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4C9" w:rsidRDefault="001254C9" w:rsidP="00595A1D">
      <w:pPr>
        <w:jc w:val="center"/>
        <w:rPr>
          <w:rFonts w:ascii="Times New Roman" w:hAnsi="Times New Roman"/>
          <w:sz w:val="28"/>
          <w:szCs w:val="28"/>
        </w:rPr>
      </w:pPr>
    </w:p>
    <w:p w:rsidR="001254C9" w:rsidRPr="007F33F7" w:rsidRDefault="001254C9" w:rsidP="00146295">
      <w:pPr>
        <w:jc w:val="center"/>
        <w:rPr>
          <w:rFonts w:ascii="Times New Roman" w:hAnsi="Times New Roman"/>
        </w:rPr>
      </w:pPr>
      <w:r w:rsidRPr="007F33F7">
        <w:rPr>
          <w:rFonts w:ascii="Times New Roman" w:hAnsi="Times New Roman"/>
        </w:rPr>
        <w:t>УМВД России по Оренбургской области</w:t>
      </w:r>
    </w:p>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Pr>
        <w:ind w:firstLine="284"/>
        <w:jc w:val="center"/>
        <w:rPr>
          <w:rFonts w:ascii="Times New Roman" w:hAnsi="Times New Roman"/>
          <w:b/>
          <w:sz w:val="28"/>
          <w:szCs w:val="28"/>
        </w:rPr>
      </w:pPr>
      <w:r w:rsidRPr="007F33F7">
        <w:rPr>
          <w:rFonts w:ascii="Times New Roman" w:hAnsi="Times New Roman"/>
          <w:b/>
          <w:sz w:val="28"/>
          <w:szCs w:val="28"/>
        </w:rPr>
        <w:t xml:space="preserve">Перечень </w:t>
      </w:r>
      <w:bookmarkStart w:id="0" w:name="_GoBack"/>
      <w:bookmarkEnd w:id="0"/>
    </w:p>
    <w:p w:rsidR="001254C9" w:rsidRPr="007F33F7" w:rsidRDefault="001254C9" w:rsidP="00146295">
      <w:pPr>
        <w:ind w:firstLine="284"/>
        <w:jc w:val="center"/>
        <w:rPr>
          <w:rFonts w:ascii="Times New Roman" w:hAnsi="Times New Roman"/>
          <w:b/>
          <w:sz w:val="28"/>
          <w:szCs w:val="28"/>
        </w:rPr>
      </w:pPr>
      <w:r w:rsidRPr="007F33F7">
        <w:rPr>
          <w:rFonts w:ascii="Times New Roman" w:hAnsi="Times New Roman"/>
          <w:b/>
          <w:sz w:val="28"/>
          <w:szCs w:val="28"/>
        </w:rPr>
        <w:t>основных  правовых актов, применяемых в деятельности органов внутренних дел, а также регулирующих отдельные ее направления</w:t>
      </w:r>
    </w:p>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1254C9" w:rsidP="00146295"/>
    <w:p w:rsidR="001254C9" w:rsidRPr="007F33F7" w:rsidRDefault="00CB0C88" w:rsidP="00146295">
      <w:pPr>
        <w:jc w:val="center"/>
        <w:rPr>
          <w:rFonts w:ascii="Times New Roman" w:hAnsi="Times New Roman"/>
        </w:rPr>
      </w:pPr>
      <w:r w:rsidRPr="007F33F7">
        <w:rPr>
          <w:rFonts w:ascii="Times New Roman" w:hAnsi="Times New Roman"/>
        </w:rPr>
        <w:t>Оренбург-2021</w:t>
      </w:r>
    </w:p>
    <w:p w:rsidR="001254C9" w:rsidRPr="007F33F7" w:rsidRDefault="001254C9" w:rsidP="00146295"/>
    <w:tbl>
      <w:tblPr>
        <w:tblW w:w="10916" w:type="dxa"/>
        <w:tblInd w:w="-34" w:type="dxa"/>
        <w:tblLayout w:type="fixed"/>
        <w:tblLook w:val="00A0" w:firstRow="1" w:lastRow="0" w:firstColumn="1" w:lastColumn="0" w:noHBand="0" w:noVBand="0"/>
      </w:tblPr>
      <w:tblGrid>
        <w:gridCol w:w="851"/>
        <w:gridCol w:w="9214"/>
        <w:gridCol w:w="851"/>
      </w:tblGrid>
      <w:tr w:rsidR="001254C9" w:rsidRPr="007F33F7" w:rsidTr="001B15F1">
        <w:tc>
          <w:tcPr>
            <w:tcW w:w="10916" w:type="dxa"/>
            <w:gridSpan w:val="3"/>
          </w:tcPr>
          <w:p w:rsidR="001254C9" w:rsidRPr="007F33F7" w:rsidRDefault="001254C9" w:rsidP="001B15F1">
            <w:pPr>
              <w:spacing w:after="0" w:line="240" w:lineRule="auto"/>
              <w:jc w:val="center"/>
              <w:rPr>
                <w:rFonts w:ascii="Times New Roman" w:eastAsia="Gungsuh" w:hAnsi="Times New Roman"/>
                <w:b/>
                <w:color w:val="000000"/>
              </w:rPr>
            </w:pPr>
            <w:r w:rsidRPr="007F33F7">
              <w:rPr>
                <w:rFonts w:ascii="Times New Roman" w:eastAsia="Gungsuh" w:hAnsi="Times New Roman"/>
                <w:b/>
                <w:color w:val="000000"/>
              </w:rPr>
              <w:lastRenderedPageBreak/>
              <w:t>Содержание:</w:t>
            </w:r>
          </w:p>
        </w:tc>
      </w:tr>
      <w:tr w:rsidR="001254C9" w:rsidRPr="007F33F7" w:rsidTr="001B15F1">
        <w:tc>
          <w:tcPr>
            <w:tcW w:w="851" w:type="dxa"/>
          </w:tcPr>
          <w:p w:rsidR="001254C9" w:rsidRPr="007F33F7" w:rsidRDefault="001254C9" w:rsidP="001B15F1">
            <w:pPr>
              <w:spacing w:after="0" w:line="240" w:lineRule="auto"/>
              <w:jc w:val="both"/>
              <w:rPr>
                <w:rFonts w:ascii="Times New Roman" w:eastAsia="Gungsuh" w:hAnsi="Times New Roman"/>
                <w:b/>
                <w:color w:val="000000"/>
                <w:sz w:val="24"/>
                <w:szCs w:val="24"/>
              </w:rPr>
            </w:pPr>
          </w:p>
        </w:tc>
        <w:tc>
          <w:tcPr>
            <w:tcW w:w="9214" w:type="dxa"/>
          </w:tcPr>
          <w:p w:rsidR="001254C9" w:rsidRPr="007F33F7" w:rsidRDefault="001254C9" w:rsidP="001B15F1">
            <w:pPr>
              <w:spacing w:after="0" w:line="240" w:lineRule="auto"/>
              <w:jc w:val="both"/>
              <w:rPr>
                <w:rFonts w:ascii="Times New Roman" w:eastAsia="Gungsuh" w:hAnsi="Times New Roman"/>
                <w:b/>
                <w:color w:val="000000"/>
              </w:rPr>
            </w:pPr>
            <w:r w:rsidRPr="007F33F7">
              <w:rPr>
                <w:rFonts w:ascii="Times New Roman" w:eastAsia="Gungsuh" w:hAnsi="Times New Roman"/>
                <w:b/>
                <w:color w:val="000000"/>
              </w:rPr>
              <w:t xml:space="preserve">Введение </w:t>
            </w:r>
            <w:r w:rsidRPr="007F33F7">
              <w:rPr>
                <w:rFonts w:ascii="Times New Roman" w:eastAsia="Gungsuh" w:hAnsi="Times New Roman"/>
                <w:color w:val="000000"/>
              </w:rPr>
              <w:t>…………………………………………………………………………………</w:t>
            </w:r>
            <w:r w:rsidR="006A19D3" w:rsidRPr="007F33F7">
              <w:rPr>
                <w:rFonts w:ascii="Times New Roman" w:eastAsia="Gungsuh" w:hAnsi="Times New Roman"/>
                <w:bCs/>
                <w:color w:val="000000"/>
              </w:rPr>
              <w:t>……</w:t>
            </w:r>
            <w:r w:rsidR="00AF783F" w:rsidRPr="007F33F7">
              <w:rPr>
                <w:rFonts w:ascii="Times New Roman" w:eastAsia="Gungsuh" w:hAnsi="Times New Roman"/>
                <w:bCs/>
                <w:color w:val="000000"/>
              </w:rPr>
              <w:t>……</w:t>
            </w: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4</w:t>
            </w: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jc w:val="both"/>
              <w:rPr>
                <w:rFonts w:ascii="Times New Roman" w:eastAsia="Gungsuh" w:hAnsi="Times New Roman"/>
                <w:b/>
                <w:color w:val="000000"/>
                <w:sz w:val="24"/>
                <w:szCs w:val="24"/>
              </w:rPr>
            </w:pPr>
          </w:p>
        </w:tc>
        <w:tc>
          <w:tcPr>
            <w:tcW w:w="9214" w:type="dxa"/>
          </w:tcPr>
          <w:p w:rsidR="001254C9" w:rsidRPr="007F33F7" w:rsidRDefault="001254C9" w:rsidP="001B15F1">
            <w:pPr>
              <w:autoSpaceDE w:val="0"/>
              <w:autoSpaceDN w:val="0"/>
              <w:adjustRightInd w:val="0"/>
              <w:spacing w:after="0" w:line="240" w:lineRule="auto"/>
              <w:jc w:val="both"/>
              <w:rPr>
                <w:rFonts w:ascii="Times New Roman" w:hAnsi="Times New Roman"/>
                <w:b/>
              </w:rPr>
            </w:pPr>
            <w:r w:rsidRPr="007F33F7">
              <w:rPr>
                <w:rFonts w:ascii="Times New Roman" w:eastAsia="Gungsuh" w:hAnsi="Times New Roman"/>
                <w:b/>
                <w:color w:val="000000"/>
                <w:lang w:val="en-US"/>
              </w:rPr>
              <w:t>I</w:t>
            </w:r>
            <w:r w:rsidRPr="007F33F7">
              <w:rPr>
                <w:rFonts w:ascii="Times New Roman" w:eastAsia="Gungsuh" w:hAnsi="Times New Roman"/>
                <w:b/>
                <w:color w:val="000000"/>
              </w:rPr>
              <w:t xml:space="preserve">. </w:t>
            </w:r>
            <w:r w:rsidR="008930F6" w:rsidRPr="007F33F7">
              <w:rPr>
                <w:rFonts w:ascii="Times New Roman" w:hAnsi="Times New Roman"/>
                <w:b/>
              </w:rPr>
              <w:t xml:space="preserve">Общие нормативные </w:t>
            </w:r>
            <w:r w:rsidRPr="007F33F7">
              <w:rPr>
                <w:rFonts w:ascii="Times New Roman" w:hAnsi="Times New Roman"/>
                <w:b/>
              </w:rPr>
              <w:t>правовые акты</w:t>
            </w:r>
            <w:r w:rsidRPr="007F33F7">
              <w:rPr>
                <w:rFonts w:ascii="Times New Roman" w:eastAsia="Gungsuh" w:hAnsi="Times New Roman"/>
                <w:b/>
                <w:color w:val="000000"/>
              </w:rPr>
              <w:t xml:space="preserve"> </w:t>
            </w:r>
            <w:r w:rsidRPr="007F33F7">
              <w:rPr>
                <w:rFonts w:ascii="Times New Roman" w:eastAsia="Gungsuh" w:hAnsi="Times New Roman"/>
                <w:color w:val="000000"/>
              </w:rPr>
              <w:t>................................................................................</w:t>
            </w:r>
          </w:p>
          <w:p w:rsidR="001254C9" w:rsidRPr="007F33F7" w:rsidRDefault="001254C9" w:rsidP="001B15F1">
            <w:pPr>
              <w:spacing w:after="0" w:line="240" w:lineRule="auto"/>
              <w:jc w:val="both"/>
              <w:rPr>
                <w:rFonts w:ascii="Times New Roman" w:hAnsi="Times New Roman"/>
                <w:b/>
              </w:rPr>
            </w:pPr>
          </w:p>
          <w:p w:rsidR="001254C9" w:rsidRPr="007F33F7" w:rsidRDefault="001254C9" w:rsidP="001B15F1">
            <w:pPr>
              <w:spacing w:after="0" w:line="240" w:lineRule="auto"/>
              <w:jc w:val="both"/>
              <w:rPr>
                <w:rFonts w:ascii="Times New Roman" w:eastAsia="Gungsuh" w:hAnsi="Times New Roman"/>
                <w:bCs/>
                <w:color w:val="000000"/>
              </w:rPr>
            </w:pPr>
            <w:r w:rsidRPr="007F33F7">
              <w:rPr>
                <w:rFonts w:ascii="Times New Roman" w:eastAsia="Gungsuh" w:hAnsi="Times New Roman"/>
                <w:bCs/>
                <w:color w:val="000000"/>
              </w:rPr>
              <w:t>………</w:t>
            </w:r>
            <w:r w:rsidRPr="007F33F7">
              <w:rPr>
                <w:rFonts w:ascii="Times New Roman" w:eastAsia="Gungsuh" w:hAnsi="Times New Roman"/>
                <w:color w:val="000000"/>
              </w:rPr>
              <w:t xml:space="preserve"> ……………………………………………</w:t>
            </w:r>
            <w:r w:rsidRPr="007F33F7">
              <w:rPr>
                <w:rFonts w:ascii="Times New Roman" w:eastAsia="Gungsuh" w:hAnsi="Times New Roman"/>
                <w:bCs/>
                <w:color w:val="000000"/>
              </w:rPr>
              <w:t>…………………………………………</w:t>
            </w:r>
            <w:r w:rsidR="006A19D3" w:rsidRPr="007F33F7">
              <w:rPr>
                <w:rFonts w:ascii="Times New Roman" w:eastAsia="Gungsuh" w:hAnsi="Times New Roman"/>
                <w:bCs/>
                <w:color w:val="000000"/>
              </w:rPr>
              <w:t>………</w:t>
            </w:r>
          </w:p>
          <w:p w:rsidR="001254C9" w:rsidRPr="007F33F7" w:rsidRDefault="001254C9" w:rsidP="001B15F1">
            <w:pPr>
              <w:autoSpaceDE w:val="0"/>
              <w:autoSpaceDN w:val="0"/>
              <w:adjustRightInd w:val="0"/>
              <w:spacing w:after="0" w:line="240" w:lineRule="auto"/>
              <w:jc w:val="both"/>
              <w:rPr>
                <w:rFonts w:ascii="Times New Roman" w:eastAsia="Gungsuh" w:hAnsi="Times New Roman"/>
                <w:b/>
                <w:color w:val="000000"/>
              </w:rPr>
            </w:pP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5</w:t>
            </w: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jc w:val="both"/>
              <w:rPr>
                <w:rFonts w:ascii="Times New Roman" w:eastAsia="Gungsuh" w:hAnsi="Times New Roman"/>
                <w:color w:val="000000"/>
                <w:sz w:val="24"/>
                <w:szCs w:val="24"/>
              </w:rPr>
            </w:pPr>
          </w:p>
        </w:tc>
        <w:tc>
          <w:tcPr>
            <w:tcW w:w="9214" w:type="dxa"/>
          </w:tcPr>
          <w:p w:rsidR="001254C9" w:rsidRPr="007F33F7" w:rsidRDefault="001254C9" w:rsidP="001B15F1">
            <w:pPr>
              <w:spacing w:after="0" w:line="240" w:lineRule="auto"/>
              <w:jc w:val="both"/>
              <w:rPr>
                <w:rFonts w:ascii="Times New Roman" w:eastAsia="Gungsuh" w:hAnsi="Times New Roman"/>
                <w:color w:val="000000"/>
              </w:rPr>
            </w:pPr>
            <w:r w:rsidRPr="007F33F7">
              <w:rPr>
                <w:rFonts w:ascii="Times New Roman" w:eastAsia="Gungsuh" w:hAnsi="Times New Roman"/>
                <w:b/>
                <w:color w:val="000000"/>
                <w:lang w:val="en-US"/>
              </w:rPr>
              <w:t>II</w:t>
            </w:r>
            <w:r w:rsidRPr="007F33F7">
              <w:rPr>
                <w:rFonts w:ascii="Times New Roman" w:eastAsia="Gungsuh" w:hAnsi="Times New Roman"/>
                <w:b/>
                <w:color w:val="000000"/>
              </w:rPr>
              <w:t>.</w:t>
            </w:r>
            <w:r w:rsidRPr="007F33F7">
              <w:rPr>
                <w:rFonts w:ascii="Times New Roman" w:hAnsi="Times New Roman"/>
                <w:b/>
              </w:rPr>
              <w:t>В сфере государственного управления, обеспечения безопасности</w:t>
            </w:r>
            <w:r w:rsidRPr="007F33F7">
              <w:rPr>
                <w:rFonts w:ascii="Times New Roman" w:eastAsia="Gungsuh" w:hAnsi="Times New Roman"/>
                <w:color w:val="000000"/>
              </w:rPr>
              <w:t xml:space="preserve"> </w:t>
            </w:r>
          </w:p>
          <w:p w:rsidR="001254C9" w:rsidRPr="007F33F7" w:rsidRDefault="001254C9" w:rsidP="001B15F1">
            <w:pPr>
              <w:spacing w:after="0" w:line="240" w:lineRule="auto"/>
              <w:jc w:val="both"/>
              <w:rPr>
                <w:rFonts w:ascii="Times New Roman" w:hAnsi="Times New Roman"/>
                <w:b/>
              </w:rPr>
            </w:pPr>
            <w:r w:rsidRPr="007F33F7">
              <w:rPr>
                <w:rFonts w:ascii="Times New Roman" w:eastAsia="Gungsuh" w:hAnsi="Times New Roman"/>
                <w:color w:val="000000"/>
              </w:rPr>
              <w:t xml:space="preserve">      ………………………………………………………………...………………………………</w:t>
            </w:r>
            <w:r w:rsidRPr="007F33F7">
              <w:rPr>
                <w:rFonts w:ascii="Times New Roman" w:eastAsia="Gungsuh" w:hAnsi="Times New Roman"/>
                <w:bCs/>
                <w:color w:val="000000"/>
              </w:rPr>
              <w:t>………</w:t>
            </w: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D77B60"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8</w:t>
            </w:r>
          </w:p>
        </w:tc>
      </w:tr>
      <w:tr w:rsidR="001254C9" w:rsidRPr="007F33F7" w:rsidTr="001B15F1">
        <w:tc>
          <w:tcPr>
            <w:tcW w:w="851" w:type="dxa"/>
          </w:tcPr>
          <w:p w:rsidR="001254C9" w:rsidRPr="007F33F7" w:rsidRDefault="001254C9" w:rsidP="001B15F1">
            <w:pPr>
              <w:spacing w:after="0" w:line="240" w:lineRule="auto"/>
              <w:jc w:val="both"/>
              <w:rPr>
                <w:rFonts w:ascii="Times New Roman" w:eastAsia="Gungsuh" w:hAnsi="Times New Roman"/>
                <w:color w:val="000000"/>
                <w:sz w:val="24"/>
                <w:szCs w:val="24"/>
              </w:rPr>
            </w:pPr>
          </w:p>
          <w:p w:rsidR="001254C9" w:rsidRPr="007F33F7" w:rsidRDefault="001254C9" w:rsidP="001B15F1">
            <w:pPr>
              <w:spacing w:after="0" w:line="240" w:lineRule="auto"/>
              <w:jc w:val="both"/>
              <w:rPr>
                <w:rFonts w:ascii="Times New Roman" w:eastAsia="Gungsuh" w:hAnsi="Times New Roman"/>
                <w:color w:val="000000"/>
                <w:sz w:val="24"/>
                <w:szCs w:val="24"/>
              </w:rPr>
            </w:pPr>
          </w:p>
          <w:p w:rsidR="001254C9" w:rsidRPr="007F33F7" w:rsidRDefault="001254C9" w:rsidP="001B15F1">
            <w:pPr>
              <w:spacing w:after="0" w:line="240" w:lineRule="auto"/>
              <w:jc w:val="both"/>
              <w:rPr>
                <w:rFonts w:ascii="Times New Roman" w:eastAsia="Gungsuh" w:hAnsi="Times New Roman"/>
                <w:color w:val="000000"/>
                <w:sz w:val="24"/>
                <w:szCs w:val="24"/>
              </w:rPr>
            </w:pPr>
            <w:r w:rsidRPr="007F33F7">
              <w:rPr>
                <w:rFonts w:ascii="Times New Roman" w:eastAsia="Gungsuh" w:hAnsi="Times New Roman"/>
                <w:color w:val="000000"/>
                <w:sz w:val="24"/>
                <w:szCs w:val="24"/>
              </w:rPr>
              <w:t>.</w:t>
            </w:r>
          </w:p>
          <w:p w:rsidR="001254C9" w:rsidRPr="007F33F7" w:rsidRDefault="001254C9" w:rsidP="001B15F1">
            <w:pPr>
              <w:spacing w:after="0" w:line="240" w:lineRule="auto"/>
              <w:jc w:val="both"/>
              <w:rPr>
                <w:rFonts w:ascii="Times New Roman" w:eastAsia="Gungsuh" w:hAnsi="Times New Roman"/>
                <w:color w:val="000000"/>
                <w:sz w:val="24"/>
                <w:szCs w:val="24"/>
              </w:rPr>
            </w:pPr>
          </w:p>
          <w:p w:rsidR="001254C9" w:rsidRPr="007F33F7" w:rsidRDefault="001254C9" w:rsidP="001B15F1">
            <w:pPr>
              <w:spacing w:after="0" w:line="240" w:lineRule="auto"/>
              <w:jc w:val="both"/>
              <w:rPr>
                <w:rFonts w:ascii="Times New Roman" w:eastAsia="Gungsuh" w:hAnsi="Times New Roman"/>
                <w:color w:val="000000"/>
                <w:sz w:val="24"/>
                <w:szCs w:val="24"/>
              </w:rPr>
            </w:pPr>
          </w:p>
          <w:p w:rsidR="001254C9" w:rsidRPr="007F33F7" w:rsidRDefault="001254C9" w:rsidP="001B15F1">
            <w:pPr>
              <w:spacing w:after="0" w:line="240" w:lineRule="auto"/>
              <w:jc w:val="both"/>
              <w:rPr>
                <w:rFonts w:ascii="Times New Roman" w:eastAsia="Gungsuh" w:hAnsi="Times New Roman"/>
                <w:color w:val="000000"/>
                <w:sz w:val="24"/>
                <w:szCs w:val="24"/>
              </w:rPr>
            </w:pPr>
          </w:p>
          <w:p w:rsidR="001254C9" w:rsidRPr="007F33F7" w:rsidRDefault="001254C9" w:rsidP="001B15F1">
            <w:pPr>
              <w:spacing w:after="0" w:line="240" w:lineRule="auto"/>
              <w:jc w:val="both"/>
              <w:rPr>
                <w:rFonts w:ascii="Times New Roman" w:eastAsia="Gungsuh" w:hAnsi="Times New Roman"/>
                <w:color w:val="000000"/>
                <w:sz w:val="24"/>
                <w:szCs w:val="24"/>
              </w:rPr>
            </w:pPr>
          </w:p>
        </w:tc>
        <w:tc>
          <w:tcPr>
            <w:tcW w:w="9214" w:type="dxa"/>
          </w:tcPr>
          <w:p w:rsidR="001254C9" w:rsidRPr="007F33F7" w:rsidRDefault="001254C9" w:rsidP="001B15F1">
            <w:pPr>
              <w:spacing w:after="0" w:line="240" w:lineRule="auto"/>
              <w:jc w:val="both"/>
              <w:rPr>
                <w:rFonts w:ascii="Times New Roman" w:hAnsi="Times New Roman"/>
                <w:b/>
              </w:rPr>
            </w:pPr>
            <w:r w:rsidRPr="007F33F7">
              <w:rPr>
                <w:rFonts w:ascii="Times New Roman" w:eastAsia="Gungsuh" w:hAnsi="Times New Roman"/>
                <w:b/>
                <w:color w:val="000000"/>
                <w:lang w:val="en-US"/>
              </w:rPr>
              <w:t>III</w:t>
            </w:r>
            <w:r w:rsidRPr="007F33F7">
              <w:rPr>
                <w:rFonts w:ascii="Times New Roman" w:eastAsia="Gungsuh" w:hAnsi="Times New Roman"/>
                <w:b/>
                <w:color w:val="000000"/>
              </w:rPr>
              <w:t>.</w:t>
            </w:r>
            <w:r w:rsidRPr="007F33F7">
              <w:rPr>
                <w:rFonts w:ascii="Times New Roman" w:hAnsi="Times New Roman"/>
                <w:b/>
              </w:rPr>
              <w:t>Управленческая деятельность</w:t>
            </w:r>
          </w:p>
          <w:p w:rsidR="001254C9" w:rsidRPr="007F33F7" w:rsidRDefault="001254C9" w:rsidP="001B15F1">
            <w:pPr>
              <w:spacing w:after="0" w:line="240" w:lineRule="auto"/>
              <w:jc w:val="both"/>
              <w:rPr>
                <w:rFonts w:ascii="Times New Roman" w:hAnsi="Times New Roman"/>
                <w:b/>
              </w:rPr>
            </w:pPr>
          </w:p>
          <w:p w:rsidR="001254C9" w:rsidRPr="007F33F7" w:rsidRDefault="001254C9" w:rsidP="001B15F1">
            <w:pPr>
              <w:spacing w:after="0" w:line="240" w:lineRule="auto"/>
              <w:jc w:val="both"/>
              <w:rPr>
                <w:rFonts w:ascii="Times New Roman" w:eastAsia="Gungsuh" w:hAnsi="Times New Roman"/>
                <w:bCs/>
                <w:color w:val="000000"/>
              </w:rPr>
            </w:pPr>
            <w:r w:rsidRPr="007F33F7">
              <w:rPr>
                <w:rFonts w:ascii="Times New Roman" w:eastAsia="Gungsuh" w:hAnsi="Times New Roman"/>
                <w:bCs/>
                <w:color w:val="000000"/>
              </w:rPr>
              <w:t>………</w:t>
            </w:r>
            <w:r w:rsidRPr="007F33F7">
              <w:rPr>
                <w:rFonts w:ascii="Times New Roman" w:eastAsia="Gungsuh" w:hAnsi="Times New Roman"/>
                <w:color w:val="000000"/>
              </w:rPr>
              <w:t xml:space="preserve"> ……………………………………………</w:t>
            </w:r>
            <w:r w:rsidRPr="007F33F7">
              <w:rPr>
                <w:rFonts w:ascii="Times New Roman" w:eastAsia="Gungsuh" w:hAnsi="Times New Roman"/>
                <w:bCs/>
                <w:color w:val="000000"/>
              </w:rPr>
              <w:t>…………………………………………………</w:t>
            </w:r>
          </w:p>
          <w:p w:rsidR="001254C9" w:rsidRPr="007F33F7" w:rsidRDefault="001254C9" w:rsidP="001B15F1">
            <w:pPr>
              <w:spacing w:after="0" w:line="240" w:lineRule="auto"/>
              <w:jc w:val="both"/>
              <w:rPr>
                <w:rFonts w:ascii="Times New Roman" w:eastAsia="Gungsuh" w:hAnsi="Times New Roman"/>
                <w:b/>
                <w:color w:val="000000"/>
              </w:rPr>
            </w:pPr>
          </w:p>
          <w:p w:rsidR="001254C9" w:rsidRPr="007F33F7" w:rsidRDefault="00CB0C88" w:rsidP="001B15F1">
            <w:pPr>
              <w:spacing w:after="0" w:line="240" w:lineRule="auto"/>
              <w:jc w:val="both"/>
              <w:rPr>
                <w:rFonts w:ascii="Times New Roman" w:hAnsi="Times New Roman"/>
                <w:b/>
              </w:rPr>
            </w:pPr>
            <w:r w:rsidRPr="007F33F7">
              <w:rPr>
                <w:rFonts w:ascii="Times New Roman" w:eastAsia="Gungsuh" w:hAnsi="Times New Roman"/>
                <w:b/>
                <w:color w:val="000000"/>
                <w:lang w:val="en-US"/>
              </w:rPr>
              <w:t>IV</w:t>
            </w:r>
            <w:r w:rsidR="001254C9" w:rsidRPr="007F33F7">
              <w:rPr>
                <w:rFonts w:ascii="Times New Roman" w:eastAsia="Gungsuh" w:hAnsi="Times New Roman"/>
                <w:b/>
                <w:color w:val="000000"/>
              </w:rPr>
              <w:t xml:space="preserve">. </w:t>
            </w:r>
            <w:r w:rsidR="001254C9" w:rsidRPr="007F33F7">
              <w:rPr>
                <w:rFonts w:ascii="Times New Roman" w:hAnsi="Times New Roman"/>
                <w:b/>
              </w:rPr>
              <w:t xml:space="preserve">В сфере собственной безопасности  </w:t>
            </w:r>
            <w:r w:rsidR="001254C9" w:rsidRPr="007F33F7">
              <w:rPr>
                <w:rFonts w:ascii="Times New Roman" w:eastAsia="Gungsuh" w:hAnsi="Times New Roman"/>
                <w:bCs/>
                <w:color w:val="000000"/>
              </w:rPr>
              <w:t>…………………………………………………………</w:t>
            </w:r>
          </w:p>
          <w:p w:rsidR="001254C9" w:rsidRPr="007F33F7" w:rsidRDefault="001254C9" w:rsidP="001B15F1">
            <w:pPr>
              <w:spacing w:after="0"/>
              <w:jc w:val="both"/>
              <w:rPr>
                <w:rFonts w:ascii="Times New Roman" w:eastAsia="Gungsuh" w:hAnsi="Times New Roman"/>
                <w:bCs/>
                <w:color w:val="000000"/>
              </w:rPr>
            </w:pPr>
          </w:p>
          <w:p w:rsidR="001254C9" w:rsidRPr="007F33F7" w:rsidRDefault="001254C9" w:rsidP="001B15F1">
            <w:pPr>
              <w:spacing w:after="0"/>
              <w:jc w:val="both"/>
              <w:rPr>
                <w:rFonts w:ascii="Times New Roman" w:hAnsi="Times New Roman"/>
                <w:b/>
              </w:rPr>
            </w:pPr>
            <w:r w:rsidRPr="007F33F7">
              <w:rPr>
                <w:rFonts w:ascii="Times New Roman" w:eastAsia="Gungsuh" w:hAnsi="Times New Roman"/>
                <w:bCs/>
                <w:color w:val="000000"/>
              </w:rPr>
              <w:t xml:space="preserve"> </w:t>
            </w:r>
            <w:r w:rsidR="00CB0C88" w:rsidRPr="007F33F7">
              <w:rPr>
                <w:rFonts w:ascii="Times New Roman" w:eastAsia="MS Mincho" w:hAnsi="Times New Roman"/>
                <w:b/>
                <w:color w:val="000000"/>
                <w:lang w:val="en-US"/>
              </w:rPr>
              <w:t>V</w:t>
            </w:r>
            <w:r w:rsidRPr="007F33F7">
              <w:rPr>
                <w:rFonts w:ascii="Times New Roman" w:eastAsia="Gungsuh" w:hAnsi="Times New Roman"/>
                <w:b/>
                <w:color w:val="000000"/>
              </w:rPr>
              <w:t xml:space="preserve">. </w:t>
            </w:r>
            <w:r w:rsidRPr="007F33F7">
              <w:rPr>
                <w:rFonts w:ascii="Times New Roman" w:hAnsi="Times New Roman"/>
                <w:b/>
              </w:rPr>
              <w:t>В сфере делопроизводства и режима</w:t>
            </w:r>
          </w:p>
          <w:p w:rsidR="001254C9" w:rsidRPr="007F33F7" w:rsidRDefault="001254C9" w:rsidP="001B15F1">
            <w:pPr>
              <w:spacing w:after="0"/>
              <w:jc w:val="both"/>
              <w:rPr>
                <w:rFonts w:ascii="Times New Roman" w:hAnsi="Times New Roman"/>
                <w:b/>
              </w:rPr>
            </w:pPr>
            <w:r w:rsidRPr="007F33F7">
              <w:rPr>
                <w:rFonts w:ascii="Times New Roman" w:eastAsia="Gungsuh" w:hAnsi="Times New Roman"/>
                <w:color w:val="000000"/>
              </w:rPr>
              <w:t>…………………………………………………………………………………………………</w:t>
            </w:r>
            <w:r w:rsidR="006A19D3" w:rsidRPr="007F33F7">
              <w:rPr>
                <w:rFonts w:ascii="Times New Roman" w:eastAsia="Gungsuh" w:hAnsi="Times New Roman"/>
                <w:bCs/>
                <w:color w:val="000000"/>
              </w:rPr>
              <w:t>……</w:t>
            </w:r>
            <w:r w:rsidR="00AF783F" w:rsidRPr="007F33F7">
              <w:rPr>
                <w:rFonts w:ascii="Times New Roman" w:eastAsia="Gungsuh" w:hAnsi="Times New Roman"/>
                <w:bCs/>
                <w:color w:val="000000"/>
              </w:rPr>
              <w:t>…</w:t>
            </w: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D77B60" w:rsidRPr="007F33F7" w:rsidRDefault="00D77B60" w:rsidP="001B15F1">
            <w:pPr>
              <w:spacing w:after="0" w:line="240" w:lineRule="auto"/>
              <w:jc w:val="center"/>
              <w:rPr>
                <w:rFonts w:ascii="Times New Roman" w:eastAsia="Gungsuh" w:hAnsi="Times New Roman"/>
                <w:color w:val="000000"/>
              </w:rPr>
            </w:pPr>
          </w:p>
          <w:p w:rsidR="001254C9" w:rsidRPr="007F33F7" w:rsidRDefault="00D77B60"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15</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D77B60"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19</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D77B60"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20</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jc w:val="both"/>
              <w:rPr>
                <w:rFonts w:ascii="Times New Roman" w:eastAsia="Gungsuh" w:hAnsi="Times New Roman"/>
                <w:color w:val="000000"/>
                <w:sz w:val="24"/>
                <w:szCs w:val="24"/>
              </w:rPr>
            </w:pPr>
          </w:p>
        </w:tc>
        <w:tc>
          <w:tcPr>
            <w:tcW w:w="9214" w:type="dxa"/>
          </w:tcPr>
          <w:p w:rsidR="001254C9" w:rsidRPr="007F33F7" w:rsidRDefault="00CB0C88" w:rsidP="001B15F1">
            <w:pPr>
              <w:jc w:val="both"/>
              <w:rPr>
                <w:rFonts w:ascii="Times New Roman" w:hAnsi="Times New Roman"/>
                <w:i/>
              </w:rPr>
            </w:pPr>
            <w:r w:rsidRPr="007F33F7">
              <w:rPr>
                <w:rFonts w:ascii="Times New Roman" w:eastAsia="MS Mincho" w:hAnsi="Times New Roman"/>
                <w:b/>
                <w:lang w:val="en-US"/>
              </w:rPr>
              <w:t>VI</w:t>
            </w:r>
            <w:r w:rsidRPr="007F33F7">
              <w:rPr>
                <w:rFonts w:ascii="Times New Roman" w:eastAsia="MS Mincho" w:hAnsi="Times New Roman"/>
                <w:b/>
              </w:rPr>
              <w:t>.</w:t>
            </w:r>
            <w:r w:rsidR="001254C9" w:rsidRPr="007F33F7">
              <w:rPr>
                <w:rFonts w:ascii="Times New Roman" w:hAnsi="Times New Roman"/>
                <w:b/>
              </w:rPr>
              <w:t xml:space="preserve"> В сфере правового регулирования и юридического сопровождения</w:t>
            </w:r>
          </w:p>
          <w:p w:rsidR="001254C9" w:rsidRPr="007F33F7" w:rsidRDefault="001254C9" w:rsidP="001B15F1">
            <w:pPr>
              <w:spacing w:after="0" w:line="240" w:lineRule="auto"/>
              <w:jc w:val="both"/>
              <w:rPr>
                <w:rFonts w:ascii="Times New Roman" w:eastAsia="Gungsuh" w:hAnsi="Times New Roman"/>
                <w:color w:val="000000"/>
              </w:rPr>
            </w:pPr>
            <w:r w:rsidRPr="007F33F7">
              <w:rPr>
                <w:rFonts w:ascii="Times New Roman" w:eastAsia="Gungsuh" w:hAnsi="Times New Roman"/>
                <w:color w:val="000000"/>
              </w:rPr>
              <w:t>…….…………………….….…………………………………………………………………</w:t>
            </w:r>
            <w:r w:rsidR="006A19D3" w:rsidRPr="007F33F7">
              <w:rPr>
                <w:rFonts w:ascii="Times New Roman" w:eastAsia="Gungsuh" w:hAnsi="Times New Roman"/>
                <w:bCs/>
                <w:color w:val="000000"/>
              </w:rPr>
              <w:t>……</w:t>
            </w: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D77B60"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23</w:t>
            </w:r>
          </w:p>
        </w:tc>
      </w:tr>
      <w:tr w:rsidR="001254C9" w:rsidRPr="007F33F7" w:rsidTr="001B15F1">
        <w:trPr>
          <w:trHeight w:val="340"/>
        </w:trPr>
        <w:tc>
          <w:tcPr>
            <w:tcW w:w="851" w:type="dxa"/>
          </w:tcPr>
          <w:p w:rsidR="001254C9" w:rsidRPr="007F33F7" w:rsidRDefault="001254C9" w:rsidP="001B15F1">
            <w:pPr>
              <w:spacing w:after="0" w:line="240" w:lineRule="auto"/>
              <w:jc w:val="both"/>
              <w:rPr>
                <w:rFonts w:ascii="Times New Roman" w:eastAsia="Gungsuh" w:hAnsi="Times New Roman"/>
                <w:color w:val="000000"/>
                <w:sz w:val="24"/>
                <w:szCs w:val="24"/>
              </w:rPr>
            </w:pPr>
          </w:p>
        </w:tc>
        <w:tc>
          <w:tcPr>
            <w:tcW w:w="9214" w:type="dxa"/>
          </w:tcPr>
          <w:p w:rsidR="001254C9" w:rsidRPr="007F33F7" w:rsidRDefault="00CB0C88" w:rsidP="001B15F1">
            <w:pPr>
              <w:spacing w:after="0" w:line="240" w:lineRule="auto"/>
              <w:jc w:val="both"/>
              <w:rPr>
                <w:rFonts w:ascii="Times New Roman" w:eastAsia="Gungsuh" w:hAnsi="Times New Roman"/>
                <w:b/>
                <w:color w:val="000000"/>
              </w:rPr>
            </w:pPr>
            <w:r w:rsidRPr="007F33F7">
              <w:rPr>
                <w:rFonts w:ascii="Times New Roman" w:eastAsia="MS Mincho" w:hAnsi="Times New Roman"/>
                <w:b/>
                <w:lang w:val="en-US"/>
              </w:rPr>
              <w:t>VII</w:t>
            </w:r>
            <w:r w:rsidR="001254C9" w:rsidRPr="007F33F7">
              <w:rPr>
                <w:rFonts w:ascii="Times New Roman" w:hAnsi="Times New Roman"/>
                <w:b/>
              </w:rPr>
              <w:t>. В сфере орг</w:t>
            </w:r>
            <w:r w:rsidR="00C32651" w:rsidRPr="007F33F7">
              <w:rPr>
                <w:rFonts w:ascii="Times New Roman" w:hAnsi="Times New Roman"/>
                <w:b/>
              </w:rPr>
              <w:t>анизации взаимодействия со СМИ,</w:t>
            </w:r>
            <w:r w:rsidR="001254C9" w:rsidRPr="007F33F7">
              <w:rPr>
                <w:rFonts w:ascii="Times New Roman" w:hAnsi="Times New Roman"/>
                <w:b/>
              </w:rPr>
              <w:t xml:space="preserve"> общественными объединениями</w:t>
            </w:r>
            <w:r w:rsidR="001254C9" w:rsidRPr="007F33F7">
              <w:rPr>
                <w:rFonts w:ascii="Times New Roman" w:eastAsia="Gungsuh" w:hAnsi="Times New Roman"/>
                <w:color w:val="000000"/>
              </w:rPr>
              <w:t xml:space="preserve"> </w:t>
            </w:r>
            <w:r w:rsidR="00C32651" w:rsidRPr="007F33F7">
              <w:rPr>
                <w:rFonts w:ascii="Times New Roman" w:eastAsia="Gungsuh" w:hAnsi="Times New Roman"/>
                <w:b/>
                <w:color w:val="000000"/>
              </w:rPr>
              <w:t>и информационного сопровождения деятельности</w:t>
            </w:r>
          </w:p>
          <w:p w:rsidR="001254C9" w:rsidRPr="007F33F7" w:rsidRDefault="001254C9" w:rsidP="001B15F1">
            <w:pPr>
              <w:spacing w:after="0" w:line="240" w:lineRule="auto"/>
              <w:jc w:val="both"/>
              <w:rPr>
                <w:rFonts w:ascii="Times New Roman" w:eastAsia="Gungsuh" w:hAnsi="Times New Roman"/>
                <w:color w:val="000000"/>
              </w:rPr>
            </w:pPr>
          </w:p>
          <w:p w:rsidR="001254C9" w:rsidRPr="007F33F7" w:rsidRDefault="001254C9" w:rsidP="001B15F1">
            <w:pPr>
              <w:spacing w:after="0" w:line="240" w:lineRule="auto"/>
              <w:jc w:val="both"/>
              <w:rPr>
                <w:rFonts w:ascii="Times New Roman" w:eastAsia="Gungsuh" w:hAnsi="Times New Roman"/>
                <w:color w:val="000000"/>
              </w:rPr>
            </w:pPr>
            <w:r w:rsidRPr="007F33F7">
              <w:rPr>
                <w:rFonts w:ascii="Times New Roman" w:eastAsia="Gungsuh" w:hAnsi="Times New Roman"/>
                <w:color w:val="000000"/>
              </w:rPr>
              <w:t>……...…………………………………………………………………………………………</w:t>
            </w:r>
            <w:r w:rsidR="006A19D3" w:rsidRPr="007F33F7">
              <w:rPr>
                <w:rFonts w:ascii="Times New Roman" w:eastAsia="Gungsuh" w:hAnsi="Times New Roman"/>
                <w:bCs/>
                <w:color w:val="000000"/>
              </w:rPr>
              <w:t>……</w:t>
            </w:r>
          </w:p>
        </w:tc>
        <w:tc>
          <w:tcPr>
            <w:tcW w:w="851" w:type="dxa"/>
            <w:vAlign w:val="center"/>
          </w:tcPr>
          <w:p w:rsidR="00D77B60" w:rsidRPr="007F33F7" w:rsidRDefault="00D77B60" w:rsidP="001B15F1">
            <w:pPr>
              <w:spacing w:after="0" w:line="240" w:lineRule="auto"/>
              <w:jc w:val="center"/>
              <w:rPr>
                <w:rFonts w:ascii="Times New Roman" w:eastAsia="Gungsuh" w:hAnsi="Times New Roman"/>
                <w:color w:val="000000"/>
              </w:rPr>
            </w:pPr>
          </w:p>
          <w:p w:rsidR="00D77B60" w:rsidRPr="007F33F7" w:rsidRDefault="00D77B60" w:rsidP="001B15F1">
            <w:pPr>
              <w:spacing w:after="0" w:line="240" w:lineRule="auto"/>
              <w:jc w:val="center"/>
              <w:rPr>
                <w:rFonts w:ascii="Times New Roman" w:eastAsia="Gungsuh" w:hAnsi="Times New Roman"/>
                <w:color w:val="000000"/>
              </w:rPr>
            </w:pPr>
          </w:p>
          <w:p w:rsidR="001254C9" w:rsidRPr="007F33F7" w:rsidRDefault="00D77B60"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29</w:t>
            </w:r>
          </w:p>
        </w:tc>
      </w:tr>
      <w:tr w:rsidR="001254C9" w:rsidRPr="007F33F7" w:rsidTr="006A19D3">
        <w:trPr>
          <w:trHeight w:val="2059"/>
        </w:trPr>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r w:rsidRPr="007F33F7">
              <w:rPr>
                <w:rFonts w:ascii="Times New Roman" w:eastAsia="Gungsuh" w:hAnsi="Times New Roman"/>
                <w:color w:val="000000"/>
                <w:sz w:val="24"/>
                <w:szCs w:val="24"/>
              </w:rPr>
              <w:t>.</w:t>
            </w:r>
          </w:p>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1254C9" w:rsidP="001B15F1">
            <w:pPr>
              <w:rPr>
                <w:rFonts w:ascii="Times New Roman" w:eastAsia="Gungsuh" w:hAnsi="Times New Roman"/>
                <w:b/>
                <w:color w:val="000000"/>
              </w:rPr>
            </w:pPr>
          </w:p>
          <w:p w:rsidR="001254C9" w:rsidRPr="007F33F7" w:rsidRDefault="00CB0C88" w:rsidP="001B15F1">
            <w:pPr>
              <w:rPr>
                <w:rFonts w:ascii="Times New Roman" w:hAnsi="Times New Roman"/>
                <w:b/>
              </w:rPr>
            </w:pPr>
            <w:r w:rsidRPr="007F33F7">
              <w:rPr>
                <w:rFonts w:ascii="Times New Roman" w:hAnsi="Times New Roman"/>
                <w:b/>
                <w:lang w:val="en-US"/>
              </w:rPr>
              <w:t>VIII</w:t>
            </w:r>
            <w:r w:rsidRPr="007F33F7">
              <w:rPr>
                <w:rFonts w:ascii="Times New Roman" w:hAnsi="Times New Roman"/>
                <w:b/>
              </w:rPr>
              <w:t xml:space="preserve">. </w:t>
            </w:r>
            <w:r w:rsidR="001254C9" w:rsidRPr="007F33F7">
              <w:rPr>
                <w:rFonts w:ascii="Times New Roman" w:hAnsi="Times New Roman"/>
                <w:b/>
              </w:rPr>
              <w:t xml:space="preserve">В сфере кадрового обеспечения и организационно-штатной работы </w:t>
            </w:r>
            <w:r w:rsidR="001254C9" w:rsidRPr="007F33F7">
              <w:rPr>
                <w:rFonts w:ascii="Times New Roman" w:eastAsia="Gungsuh" w:hAnsi="Times New Roman"/>
                <w:color w:val="000000"/>
              </w:rPr>
              <w:t>………………</w:t>
            </w:r>
          </w:p>
          <w:p w:rsidR="001254C9" w:rsidRPr="007F33F7" w:rsidRDefault="001254C9" w:rsidP="001B15F1">
            <w:pPr>
              <w:spacing w:after="0" w:line="240" w:lineRule="auto"/>
              <w:jc w:val="both"/>
              <w:rPr>
                <w:rFonts w:ascii="Times New Roman" w:eastAsia="Gungsuh" w:hAnsi="Times New Roman"/>
                <w:b/>
                <w:color w:val="000000"/>
              </w:rPr>
            </w:pPr>
            <w:r w:rsidRPr="007F33F7">
              <w:rPr>
                <w:rFonts w:ascii="Times New Roman" w:eastAsia="Gungsuh" w:hAnsi="Times New Roman"/>
                <w:b/>
                <w:color w:val="000000"/>
              </w:rPr>
              <w:t xml:space="preserve"> </w:t>
            </w:r>
            <w:r w:rsidR="00CB0C88" w:rsidRPr="007F33F7">
              <w:rPr>
                <w:rFonts w:ascii="Times New Roman" w:eastAsia="Gungsuh" w:hAnsi="Times New Roman"/>
                <w:b/>
                <w:color w:val="000000"/>
                <w:lang w:val="en-US"/>
              </w:rPr>
              <w:t>IX</w:t>
            </w:r>
            <w:r w:rsidRPr="007F33F7">
              <w:rPr>
                <w:rFonts w:ascii="Times New Roman" w:hAnsi="Times New Roman"/>
                <w:b/>
              </w:rPr>
              <w:t>. В сфере информационного обеспечения</w:t>
            </w:r>
            <w:r w:rsidRPr="007F33F7">
              <w:rPr>
                <w:rFonts w:ascii="Times New Roman" w:eastAsia="Gungsuh" w:hAnsi="Times New Roman"/>
                <w:color w:val="000000"/>
              </w:rPr>
              <w:t xml:space="preserve">………………………………………………… </w:t>
            </w:r>
          </w:p>
          <w:p w:rsidR="001254C9" w:rsidRPr="007F33F7" w:rsidRDefault="001254C9" w:rsidP="001B15F1">
            <w:pPr>
              <w:spacing w:after="0" w:line="240" w:lineRule="auto"/>
              <w:jc w:val="both"/>
              <w:rPr>
                <w:rFonts w:ascii="Times New Roman" w:eastAsia="Gungsuh" w:hAnsi="Times New Roman"/>
                <w:b/>
                <w:color w:val="000000"/>
              </w:rPr>
            </w:pPr>
          </w:p>
          <w:p w:rsidR="001254C9" w:rsidRPr="007F33F7" w:rsidRDefault="001254C9" w:rsidP="001B15F1">
            <w:pPr>
              <w:spacing w:after="0" w:line="240" w:lineRule="auto"/>
              <w:jc w:val="both"/>
              <w:rPr>
                <w:rFonts w:ascii="Times New Roman" w:eastAsia="Gungsuh" w:hAnsi="Times New Roman"/>
                <w:b/>
                <w:color w:val="000000"/>
              </w:rPr>
            </w:pPr>
          </w:p>
        </w:tc>
        <w:tc>
          <w:tcPr>
            <w:tcW w:w="851" w:type="dxa"/>
            <w:vAlign w:val="center"/>
          </w:tcPr>
          <w:p w:rsidR="001254C9" w:rsidRPr="007F33F7" w:rsidRDefault="006A19D3"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32</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6A19D3" w:rsidP="006A19D3">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46</w:t>
            </w: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1254C9" w:rsidP="001B15F1">
            <w:pPr>
              <w:rPr>
                <w:rFonts w:ascii="Times New Roman" w:eastAsia="Gungsuh" w:hAnsi="Times New Roman"/>
                <w:color w:val="000000"/>
              </w:rPr>
            </w:pPr>
            <w:r w:rsidRPr="007F33F7">
              <w:rPr>
                <w:rFonts w:ascii="Times New Roman" w:hAnsi="Times New Roman"/>
                <w:b/>
              </w:rPr>
              <w:t xml:space="preserve"> </w:t>
            </w:r>
            <w:r w:rsidR="00CB0C88" w:rsidRPr="007F33F7">
              <w:rPr>
                <w:rFonts w:ascii="Times New Roman" w:eastAsia="MS Mincho" w:hAnsi="Times New Roman"/>
                <w:b/>
              </w:rPr>
              <w:t>X</w:t>
            </w:r>
            <w:r w:rsidRPr="007F33F7">
              <w:rPr>
                <w:rFonts w:ascii="Times New Roman" w:hAnsi="Times New Roman"/>
                <w:b/>
              </w:rPr>
              <w:t xml:space="preserve">. В сфере деятельности дежурных частей </w:t>
            </w:r>
            <w:r w:rsidRPr="007F33F7">
              <w:rPr>
                <w:rFonts w:ascii="Times New Roman" w:eastAsia="Gungsuh" w:hAnsi="Times New Roman"/>
                <w:color w:val="000000"/>
              </w:rPr>
              <w:t xml:space="preserve">………………………………………………… </w:t>
            </w:r>
          </w:p>
        </w:tc>
        <w:tc>
          <w:tcPr>
            <w:tcW w:w="851" w:type="dxa"/>
            <w:vAlign w:val="center"/>
          </w:tcPr>
          <w:p w:rsidR="001254C9" w:rsidRPr="007F33F7" w:rsidRDefault="001254C9" w:rsidP="006A19D3">
            <w:pPr>
              <w:spacing w:after="0" w:line="240" w:lineRule="auto"/>
              <w:ind w:right="-108"/>
              <w:rPr>
                <w:rFonts w:ascii="Times New Roman" w:eastAsia="Gungsuh" w:hAnsi="Times New Roman"/>
                <w:color w:val="000000"/>
              </w:rPr>
            </w:pPr>
            <w:r w:rsidRPr="007F33F7">
              <w:rPr>
                <w:rFonts w:ascii="Times New Roman" w:eastAsia="Gungsuh" w:hAnsi="Times New Roman"/>
                <w:color w:val="000000"/>
              </w:rPr>
              <w:t xml:space="preserve">    </w:t>
            </w:r>
            <w:r w:rsidR="006A19D3" w:rsidRPr="007F33F7">
              <w:rPr>
                <w:rFonts w:ascii="Times New Roman" w:eastAsia="Gungsuh" w:hAnsi="Times New Roman"/>
                <w:color w:val="000000"/>
              </w:rPr>
              <w:t>49</w:t>
            </w: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1254C9" w:rsidP="001B15F1">
            <w:pPr>
              <w:autoSpaceDE w:val="0"/>
              <w:autoSpaceDN w:val="0"/>
              <w:adjustRightInd w:val="0"/>
              <w:spacing w:after="0" w:line="240" w:lineRule="auto"/>
              <w:rPr>
                <w:rFonts w:ascii="Times New Roman" w:eastAsia="Gungsuh" w:hAnsi="Times New Roman"/>
                <w:b/>
                <w:color w:val="000000"/>
              </w:rPr>
            </w:pPr>
          </w:p>
          <w:p w:rsidR="001254C9" w:rsidRPr="007F33F7" w:rsidRDefault="00CB0C88" w:rsidP="001B15F1">
            <w:pPr>
              <w:autoSpaceDE w:val="0"/>
              <w:autoSpaceDN w:val="0"/>
              <w:adjustRightInd w:val="0"/>
              <w:spacing w:after="0" w:line="240" w:lineRule="auto"/>
              <w:rPr>
                <w:rFonts w:ascii="Times New Roman" w:hAnsi="Times New Roman"/>
                <w:b/>
              </w:rPr>
            </w:pPr>
            <w:r w:rsidRPr="007F33F7">
              <w:rPr>
                <w:rFonts w:ascii="Times New Roman" w:eastAsia="MS Mincho" w:hAnsi="Times New Roman"/>
                <w:b/>
                <w:color w:val="000000"/>
              </w:rPr>
              <w:t>XI.</w:t>
            </w:r>
            <w:r w:rsidR="001254C9" w:rsidRPr="007F33F7">
              <w:rPr>
                <w:rFonts w:ascii="Times New Roman" w:hAnsi="Times New Roman"/>
                <w:b/>
              </w:rPr>
              <w:t xml:space="preserve"> В сфере учетно-регистрационной деятельности и статистической работы</w:t>
            </w:r>
          </w:p>
          <w:p w:rsidR="001254C9" w:rsidRPr="007F33F7" w:rsidRDefault="001254C9" w:rsidP="001B15F1">
            <w:pPr>
              <w:spacing w:after="0" w:line="240" w:lineRule="auto"/>
              <w:jc w:val="both"/>
              <w:rPr>
                <w:rFonts w:ascii="Times New Roman" w:eastAsia="Gungsuh" w:hAnsi="Times New Roman"/>
                <w:color w:val="000000"/>
              </w:rPr>
            </w:pPr>
          </w:p>
          <w:p w:rsidR="001254C9" w:rsidRPr="007F33F7" w:rsidRDefault="001254C9" w:rsidP="001B15F1">
            <w:pPr>
              <w:spacing w:after="0" w:line="240" w:lineRule="auto"/>
              <w:jc w:val="both"/>
              <w:rPr>
                <w:rFonts w:ascii="Times New Roman" w:eastAsia="Gungsuh" w:hAnsi="Times New Roman"/>
                <w:color w:val="000000"/>
              </w:rPr>
            </w:pPr>
            <w:r w:rsidRPr="007F33F7">
              <w:rPr>
                <w:rFonts w:ascii="Times New Roman" w:eastAsia="Gungsuh" w:hAnsi="Times New Roman"/>
                <w:color w:val="000000"/>
              </w:rPr>
              <w:t>…………………………………………………………………...…………………...………</w:t>
            </w:r>
            <w:r w:rsidRPr="007F33F7">
              <w:rPr>
                <w:rFonts w:ascii="Times New Roman" w:eastAsia="Gungsuh" w:hAnsi="Times New Roman"/>
                <w:bCs/>
                <w:color w:val="000000"/>
              </w:rPr>
              <w:t>……</w:t>
            </w: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6A19D3" w:rsidRPr="007F33F7" w:rsidRDefault="006A19D3" w:rsidP="00146295">
            <w:pPr>
              <w:spacing w:after="0" w:line="240" w:lineRule="auto"/>
              <w:jc w:val="center"/>
              <w:rPr>
                <w:rFonts w:ascii="Times New Roman" w:eastAsia="Gungsuh" w:hAnsi="Times New Roman"/>
                <w:color w:val="000000"/>
              </w:rPr>
            </w:pPr>
          </w:p>
          <w:p w:rsidR="001254C9" w:rsidRPr="007F33F7" w:rsidRDefault="006A19D3" w:rsidP="00146295">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52</w:t>
            </w:r>
          </w:p>
        </w:tc>
      </w:tr>
      <w:tr w:rsidR="001254C9" w:rsidRPr="007F33F7" w:rsidTr="001B15F1">
        <w:trPr>
          <w:trHeight w:val="2832"/>
        </w:trPr>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p w:rsidR="001254C9" w:rsidRPr="007F33F7" w:rsidRDefault="001254C9" w:rsidP="001B15F1">
            <w:pPr>
              <w:spacing w:after="0" w:line="240" w:lineRule="auto"/>
              <w:rPr>
                <w:rFonts w:ascii="Times New Roman" w:eastAsia="Gungsuh" w:hAnsi="Times New Roman"/>
                <w:color w:val="000000"/>
                <w:sz w:val="24"/>
                <w:szCs w:val="24"/>
              </w:rPr>
            </w:pPr>
          </w:p>
          <w:p w:rsidR="001254C9" w:rsidRPr="007F33F7" w:rsidRDefault="001254C9" w:rsidP="001B15F1">
            <w:pPr>
              <w:spacing w:after="0" w:line="240" w:lineRule="auto"/>
              <w:rPr>
                <w:rFonts w:ascii="Times New Roman" w:eastAsia="Gungsuh" w:hAnsi="Times New Roman"/>
                <w:color w:val="000000"/>
                <w:sz w:val="24"/>
                <w:szCs w:val="24"/>
              </w:rPr>
            </w:pPr>
          </w:p>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1254C9" w:rsidP="001B15F1">
            <w:pPr>
              <w:rPr>
                <w:rFonts w:ascii="Times New Roman" w:hAnsi="Times New Roman"/>
                <w:b/>
              </w:rPr>
            </w:pPr>
          </w:p>
          <w:p w:rsidR="001254C9" w:rsidRPr="007F33F7" w:rsidRDefault="00CB0C88" w:rsidP="001B15F1">
            <w:pPr>
              <w:rPr>
                <w:rFonts w:ascii="Times New Roman" w:hAnsi="Times New Roman"/>
                <w:b/>
              </w:rPr>
            </w:pPr>
            <w:r w:rsidRPr="007F33F7">
              <w:rPr>
                <w:rFonts w:ascii="Times New Roman" w:eastAsia="MS Mincho" w:hAnsi="Times New Roman"/>
                <w:b/>
              </w:rPr>
              <w:t>XII.</w:t>
            </w:r>
            <w:r w:rsidR="001254C9" w:rsidRPr="007F33F7">
              <w:rPr>
                <w:rFonts w:ascii="Times New Roman" w:hAnsi="Times New Roman"/>
                <w:b/>
              </w:rPr>
              <w:t xml:space="preserve"> В сфере охраны общественного порядка</w:t>
            </w:r>
            <w:r w:rsidR="001254C9" w:rsidRPr="007F33F7">
              <w:rPr>
                <w:rFonts w:ascii="Times New Roman" w:eastAsia="Gungsuh" w:hAnsi="Times New Roman"/>
                <w:color w:val="000000"/>
              </w:rPr>
              <w:t xml:space="preserve"> ……………………………………………</w:t>
            </w:r>
            <w:r w:rsidR="001254C9" w:rsidRPr="007F33F7">
              <w:rPr>
                <w:rFonts w:ascii="Times New Roman" w:eastAsia="Gungsuh" w:hAnsi="Times New Roman"/>
                <w:bCs/>
                <w:color w:val="000000"/>
              </w:rPr>
              <w:t>…</w:t>
            </w:r>
          </w:p>
          <w:p w:rsidR="001254C9" w:rsidRPr="007F33F7" w:rsidRDefault="001254C9" w:rsidP="001B15F1">
            <w:pPr>
              <w:spacing w:after="0" w:line="240" w:lineRule="auto"/>
              <w:jc w:val="both"/>
              <w:rPr>
                <w:rFonts w:ascii="Times New Roman" w:eastAsia="Gungsuh" w:hAnsi="Times New Roman"/>
                <w:color w:val="000000"/>
              </w:rPr>
            </w:pPr>
          </w:p>
          <w:p w:rsidR="001254C9" w:rsidRPr="007F33F7" w:rsidRDefault="00CB0C88" w:rsidP="001B15F1">
            <w:pPr>
              <w:spacing w:line="240" w:lineRule="auto"/>
              <w:rPr>
                <w:rFonts w:ascii="Times New Roman" w:hAnsi="Times New Roman"/>
                <w:b/>
                <w:u w:val="single"/>
              </w:rPr>
            </w:pPr>
            <w:r w:rsidRPr="007F33F7">
              <w:rPr>
                <w:rFonts w:ascii="Times New Roman" w:eastAsia="MS Mincho" w:hAnsi="Times New Roman"/>
                <w:b/>
              </w:rPr>
              <w:t>XIII</w:t>
            </w:r>
            <w:r w:rsidR="001254C9" w:rsidRPr="007F33F7">
              <w:rPr>
                <w:rFonts w:ascii="Times New Roman" w:hAnsi="Times New Roman"/>
                <w:b/>
              </w:rPr>
              <w:t>. В сфере защиты детей, профилактики правонарушений несовершеннолетних</w:t>
            </w:r>
            <w:r w:rsidR="001254C9" w:rsidRPr="007F33F7">
              <w:rPr>
                <w:rFonts w:ascii="Times New Roman" w:eastAsia="Gungsuh" w:hAnsi="Times New Roman"/>
                <w:color w:val="000000"/>
              </w:rPr>
              <w:t>……</w:t>
            </w:r>
          </w:p>
          <w:p w:rsidR="001254C9" w:rsidRPr="007F33F7" w:rsidRDefault="001254C9" w:rsidP="001B15F1">
            <w:pPr>
              <w:rPr>
                <w:rFonts w:ascii="Times New Roman" w:hAnsi="Times New Roman"/>
                <w:b/>
              </w:rPr>
            </w:pPr>
          </w:p>
          <w:p w:rsidR="001254C9" w:rsidRPr="007F33F7" w:rsidRDefault="00CB0C88" w:rsidP="001B15F1">
            <w:pPr>
              <w:spacing w:after="0" w:line="240" w:lineRule="auto"/>
              <w:jc w:val="both"/>
              <w:rPr>
                <w:rFonts w:ascii="Times New Roman" w:eastAsia="Gungsuh" w:hAnsi="Times New Roman"/>
                <w:color w:val="000000"/>
              </w:rPr>
            </w:pPr>
            <w:r w:rsidRPr="007F33F7">
              <w:rPr>
                <w:rFonts w:ascii="Times New Roman" w:eastAsia="MS Mincho" w:hAnsi="Times New Roman"/>
                <w:b/>
              </w:rPr>
              <w:t>XIV</w:t>
            </w:r>
            <w:r w:rsidR="001254C9" w:rsidRPr="007F33F7">
              <w:rPr>
                <w:rFonts w:ascii="Times New Roman" w:eastAsia="Gungsuh" w:hAnsi="Times New Roman"/>
                <w:b/>
                <w:color w:val="000000"/>
              </w:rPr>
              <w:t xml:space="preserve">. </w:t>
            </w:r>
            <w:r w:rsidR="001254C9" w:rsidRPr="007F33F7">
              <w:rPr>
                <w:rFonts w:ascii="Times New Roman" w:hAnsi="Times New Roman"/>
                <w:b/>
              </w:rPr>
              <w:t xml:space="preserve">В сфере обеспечения безопасности дорожного движения </w:t>
            </w:r>
            <w:r w:rsidR="001254C9" w:rsidRPr="007F33F7">
              <w:rPr>
                <w:rFonts w:ascii="Times New Roman" w:eastAsia="Gungsuh" w:hAnsi="Times New Roman"/>
                <w:color w:val="000000"/>
              </w:rPr>
              <w:t>………………………...........</w:t>
            </w:r>
          </w:p>
          <w:p w:rsidR="001254C9" w:rsidRPr="007F33F7" w:rsidRDefault="001254C9" w:rsidP="001B15F1">
            <w:pPr>
              <w:rPr>
                <w:rFonts w:ascii="Times New Roman" w:hAnsi="Times New Roman"/>
                <w:b/>
              </w:rPr>
            </w:pPr>
          </w:p>
          <w:p w:rsidR="001254C9" w:rsidRPr="007F33F7" w:rsidRDefault="00CB0C88" w:rsidP="001B15F1">
            <w:pPr>
              <w:tabs>
                <w:tab w:val="center" w:pos="4890"/>
              </w:tabs>
              <w:rPr>
                <w:rFonts w:ascii="Times New Roman" w:hAnsi="Times New Roman"/>
                <w:b/>
              </w:rPr>
            </w:pPr>
            <w:r w:rsidRPr="007F33F7">
              <w:rPr>
                <w:rFonts w:ascii="Times New Roman" w:eastAsia="MS Mincho" w:hAnsi="Times New Roman"/>
                <w:b/>
              </w:rPr>
              <w:t>XV</w:t>
            </w:r>
            <w:r w:rsidR="001254C9" w:rsidRPr="007F33F7">
              <w:rPr>
                <w:rFonts w:ascii="Times New Roman" w:eastAsia="Gungsuh" w:hAnsi="Times New Roman"/>
                <w:b/>
                <w:color w:val="000000"/>
              </w:rPr>
              <w:t xml:space="preserve">. </w:t>
            </w:r>
            <w:r w:rsidR="001254C9" w:rsidRPr="007F33F7">
              <w:rPr>
                <w:rFonts w:ascii="Times New Roman" w:eastAsia="Gungsuh" w:hAnsi="Times New Roman"/>
                <w:color w:val="000000"/>
              </w:rPr>
              <w:t xml:space="preserve">  </w:t>
            </w:r>
            <w:r w:rsidR="001254C9" w:rsidRPr="007F33F7">
              <w:rPr>
                <w:rFonts w:ascii="Times New Roman" w:hAnsi="Times New Roman"/>
                <w:b/>
              </w:rPr>
              <w:t>В сфере миграции</w:t>
            </w:r>
            <w:r w:rsidR="001254C9" w:rsidRPr="007F33F7">
              <w:rPr>
                <w:rFonts w:ascii="Times New Roman" w:eastAsia="Gungsuh" w:hAnsi="Times New Roman"/>
                <w:color w:val="000000"/>
              </w:rPr>
              <w:t xml:space="preserve"> ………………………………………...…………………...……………..                         </w:t>
            </w:r>
          </w:p>
        </w:tc>
        <w:tc>
          <w:tcPr>
            <w:tcW w:w="851" w:type="dxa"/>
            <w:vAlign w:val="center"/>
          </w:tcPr>
          <w:p w:rsidR="001254C9" w:rsidRPr="007F33F7" w:rsidRDefault="00EB5719" w:rsidP="00EB5719">
            <w:pPr>
              <w:spacing w:after="0" w:line="240" w:lineRule="auto"/>
              <w:rPr>
                <w:rFonts w:ascii="Times New Roman" w:eastAsia="Gungsuh" w:hAnsi="Times New Roman"/>
                <w:color w:val="000000"/>
              </w:rPr>
            </w:pPr>
            <w:r w:rsidRPr="007F33F7">
              <w:rPr>
                <w:rFonts w:ascii="Times New Roman" w:eastAsia="Gungsuh" w:hAnsi="Times New Roman"/>
                <w:color w:val="000000"/>
              </w:rPr>
              <w:t xml:space="preserve">    54</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EB5719"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67</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tabs>
                <w:tab w:val="left" w:pos="356"/>
              </w:tabs>
              <w:spacing w:after="0" w:line="240" w:lineRule="auto"/>
              <w:jc w:val="center"/>
              <w:rPr>
                <w:rFonts w:ascii="Times New Roman" w:eastAsia="Gungsuh" w:hAnsi="Times New Roman"/>
                <w:color w:val="000000"/>
              </w:rPr>
            </w:pPr>
          </w:p>
          <w:p w:rsidR="001254C9" w:rsidRPr="007F33F7" w:rsidRDefault="00AD1CFB" w:rsidP="001B15F1">
            <w:pPr>
              <w:tabs>
                <w:tab w:val="left" w:pos="356"/>
              </w:tabs>
              <w:spacing w:after="0" w:line="240" w:lineRule="auto"/>
              <w:jc w:val="center"/>
              <w:rPr>
                <w:rFonts w:ascii="Times New Roman" w:eastAsia="Gungsuh" w:hAnsi="Times New Roman"/>
                <w:color w:val="000000"/>
              </w:rPr>
            </w:pPr>
            <w:r w:rsidRPr="007F33F7">
              <w:rPr>
                <w:rFonts w:ascii="Times New Roman" w:eastAsia="Gungsuh" w:hAnsi="Times New Roman"/>
                <w:color w:val="000000"/>
              </w:rPr>
              <w:t>69</w:t>
            </w:r>
          </w:p>
          <w:p w:rsidR="001254C9" w:rsidRPr="007F33F7" w:rsidRDefault="001254C9" w:rsidP="001B15F1">
            <w:pPr>
              <w:tabs>
                <w:tab w:val="left" w:pos="356"/>
              </w:tabs>
              <w:spacing w:after="0" w:line="240" w:lineRule="auto"/>
              <w:jc w:val="center"/>
              <w:rPr>
                <w:rFonts w:ascii="Times New Roman" w:eastAsia="Gungsuh" w:hAnsi="Times New Roman"/>
                <w:color w:val="000000"/>
              </w:rPr>
            </w:pPr>
          </w:p>
          <w:p w:rsidR="00AD1CFB" w:rsidRPr="007F33F7" w:rsidRDefault="00AD1CFB" w:rsidP="001B15F1">
            <w:pPr>
              <w:tabs>
                <w:tab w:val="left" w:pos="356"/>
              </w:tabs>
              <w:spacing w:after="0" w:line="240" w:lineRule="auto"/>
              <w:jc w:val="center"/>
              <w:rPr>
                <w:rFonts w:ascii="Times New Roman" w:eastAsia="Gungsuh" w:hAnsi="Times New Roman"/>
                <w:color w:val="000000"/>
              </w:rPr>
            </w:pPr>
          </w:p>
          <w:p w:rsidR="00AD1CFB" w:rsidRPr="007F33F7" w:rsidRDefault="00AD1CFB" w:rsidP="001B15F1">
            <w:pPr>
              <w:tabs>
                <w:tab w:val="left" w:pos="356"/>
              </w:tabs>
              <w:spacing w:after="0" w:line="240" w:lineRule="auto"/>
              <w:jc w:val="center"/>
              <w:rPr>
                <w:rFonts w:ascii="Times New Roman" w:eastAsia="Gungsuh" w:hAnsi="Times New Roman"/>
                <w:color w:val="000000"/>
              </w:rPr>
            </w:pPr>
            <w:r w:rsidRPr="007F33F7">
              <w:rPr>
                <w:rFonts w:ascii="Times New Roman" w:eastAsia="Gungsuh" w:hAnsi="Times New Roman"/>
                <w:color w:val="000000"/>
              </w:rPr>
              <w:t>82</w:t>
            </w: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CB0C88" w:rsidP="001B15F1">
            <w:pPr>
              <w:spacing w:after="0" w:line="240" w:lineRule="auto"/>
              <w:jc w:val="both"/>
              <w:rPr>
                <w:rFonts w:ascii="Times New Roman" w:hAnsi="Times New Roman"/>
                <w:b/>
              </w:rPr>
            </w:pPr>
            <w:r w:rsidRPr="007F33F7">
              <w:rPr>
                <w:rFonts w:ascii="Times New Roman" w:eastAsia="MS Mincho" w:hAnsi="Times New Roman"/>
                <w:b/>
              </w:rPr>
              <w:t>XVI.</w:t>
            </w:r>
            <w:r w:rsidR="001254C9" w:rsidRPr="007F33F7">
              <w:rPr>
                <w:rFonts w:ascii="Times New Roman" w:hAnsi="Times New Roman"/>
                <w:b/>
              </w:rPr>
              <w:t xml:space="preserve"> В сфере оперативно-розыскной деятельности и осуществления государственной </w:t>
            </w:r>
          </w:p>
          <w:p w:rsidR="001254C9" w:rsidRPr="007F33F7" w:rsidRDefault="001254C9" w:rsidP="001B15F1">
            <w:pPr>
              <w:spacing w:after="0" w:line="240" w:lineRule="auto"/>
              <w:jc w:val="both"/>
              <w:rPr>
                <w:rFonts w:ascii="Times New Roman" w:hAnsi="Times New Roman"/>
                <w:b/>
              </w:rPr>
            </w:pPr>
          </w:p>
          <w:p w:rsidR="001254C9" w:rsidRPr="007F33F7" w:rsidRDefault="001254C9" w:rsidP="001B15F1">
            <w:pPr>
              <w:spacing w:after="0" w:line="240" w:lineRule="auto"/>
              <w:jc w:val="both"/>
              <w:rPr>
                <w:rFonts w:ascii="Times New Roman" w:eastAsia="Gungsuh" w:hAnsi="Times New Roman"/>
                <w:color w:val="000000"/>
              </w:rPr>
            </w:pPr>
            <w:r w:rsidRPr="007F33F7">
              <w:rPr>
                <w:rFonts w:ascii="Times New Roman" w:hAnsi="Times New Roman"/>
                <w:b/>
              </w:rPr>
              <w:t>защиты</w:t>
            </w:r>
            <w:r w:rsidRPr="007F33F7">
              <w:rPr>
                <w:rFonts w:ascii="Times New Roman" w:eastAsia="Gungsuh" w:hAnsi="Times New Roman"/>
                <w:color w:val="000000"/>
              </w:rPr>
              <w:t xml:space="preserve"> ……….....…………………………………...…………………...…………...……</w:t>
            </w:r>
            <w:r w:rsidR="00AD1CFB" w:rsidRPr="007F33F7">
              <w:rPr>
                <w:rFonts w:ascii="Times New Roman" w:eastAsia="Gungsuh" w:hAnsi="Times New Roman"/>
                <w:color w:val="000000"/>
              </w:rPr>
              <w:t xml:space="preserve"> </w:t>
            </w:r>
            <w:r w:rsidR="00AF783F" w:rsidRPr="007F33F7">
              <w:rPr>
                <w:rFonts w:ascii="Times New Roman" w:eastAsia="Gungsuh" w:hAnsi="Times New Roman"/>
                <w:bCs/>
                <w:color w:val="000000"/>
              </w:rPr>
              <w:t>………</w:t>
            </w:r>
            <w:r w:rsidR="00AD1CFB" w:rsidRPr="007F33F7">
              <w:rPr>
                <w:rFonts w:ascii="Times New Roman" w:eastAsia="Gungsuh" w:hAnsi="Times New Roman"/>
                <w:color w:val="000000"/>
              </w:rPr>
              <w:t xml:space="preserve">                                                         </w:t>
            </w: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AD1CFB"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116</w:t>
            </w: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1254C9" w:rsidP="001B15F1">
            <w:pPr>
              <w:spacing w:after="0" w:line="240" w:lineRule="auto"/>
              <w:ind w:firstLine="459"/>
              <w:jc w:val="both"/>
              <w:rPr>
                <w:rFonts w:ascii="Times New Roman" w:eastAsia="Gungsuh" w:hAnsi="Times New Roman"/>
                <w:color w:val="000000"/>
              </w:rPr>
            </w:pPr>
          </w:p>
          <w:p w:rsidR="001254C9" w:rsidRPr="007F33F7" w:rsidRDefault="00CB0C88" w:rsidP="001B15F1">
            <w:pPr>
              <w:rPr>
                <w:rFonts w:ascii="Times New Roman" w:hAnsi="Times New Roman"/>
                <w:b/>
              </w:rPr>
            </w:pPr>
            <w:r w:rsidRPr="007F33F7">
              <w:rPr>
                <w:rFonts w:ascii="Times New Roman" w:eastAsia="MS Mincho" w:hAnsi="Times New Roman"/>
                <w:b/>
              </w:rPr>
              <w:t>XVII</w:t>
            </w:r>
            <w:r w:rsidR="001254C9" w:rsidRPr="007F33F7">
              <w:rPr>
                <w:rFonts w:ascii="Times New Roman" w:hAnsi="Times New Roman"/>
                <w:b/>
              </w:rPr>
              <w:t>. В сфере контроля за оборотом наркотиков</w:t>
            </w:r>
            <w:r w:rsidR="001254C9" w:rsidRPr="007F33F7">
              <w:rPr>
                <w:rFonts w:ascii="Times New Roman" w:eastAsia="Gungsuh" w:hAnsi="Times New Roman"/>
                <w:color w:val="000000"/>
              </w:rPr>
              <w:t>………………..…………..…………….</w:t>
            </w:r>
          </w:p>
          <w:p w:rsidR="001254C9" w:rsidRPr="007F33F7" w:rsidRDefault="001254C9" w:rsidP="001B15F1">
            <w:pPr>
              <w:rPr>
                <w:rFonts w:ascii="Times New Roman" w:hAnsi="Times New Roman"/>
                <w:b/>
              </w:rPr>
            </w:pPr>
          </w:p>
        </w:tc>
        <w:tc>
          <w:tcPr>
            <w:tcW w:w="851" w:type="dxa"/>
            <w:vAlign w:val="center"/>
          </w:tcPr>
          <w:p w:rsidR="001254C9" w:rsidRPr="007F33F7" w:rsidRDefault="00AD1CFB"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122</w:t>
            </w: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CB0C88" w:rsidP="001B15F1">
            <w:pPr>
              <w:jc w:val="both"/>
              <w:rPr>
                <w:rFonts w:ascii="Times New Roman" w:hAnsi="Times New Roman"/>
                <w:b/>
              </w:rPr>
            </w:pPr>
            <w:r w:rsidRPr="007F33F7">
              <w:rPr>
                <w:rFonts w:ascii="Times New Roman" w:eastAsia="MS Mincho" w:hAnsi="Times New Roman"/>
                <w:b/>
              </w:rPr>
              <w:t>X</w:t>
            </w:r>
            <w:r w:rsidRPr="007F33F7">
              <w:rPr>
                <w:rFonts w:ascii="Times New Roman" w:eastAsia="MS Mincho" w:hAnsi="Times New Roman"/>
                <w:b/>
                <w:lang w:val="en-US"/>
              </w:rPr>
              <w:t>V</w:t>
            </w:r>
            <w:r w:rsidRPr="007F33F7">
              <w:rPr>
                <w:rFonts w:ascii="Times New Roman" w:eastAsia="MS Mincho" w:hAnsi="Times New Roman"/>
                <w:b/>
              </w:rPr>
              <w:t>III</w:t>
            </w:r>
            <w:r w:rsidR="001254C9" w:rsidRPr="007F33F7">
              <w:rPr>
                <w:rFonts w:ascii="Times New Roman" w:eastAsia="Gungsuh" w:hAnsi="Times New Roman"/>
                <w:b/>
                <w:color w:val="000000"/>
              </w:rPr>
              <w:t>.</w:t>
            </w:r>
            <w:r w:rsidR="001254C9" w:rsidRPr="007F33F7">
              <w:rPr>
                <w:rFonts w:ascii="Times New Roman" w:hAnsi="Times New Roman"/>
                <w:b/>
              </w:rPr>
              <w:t xml:space="preserve">  В сфере следствия и дознания</w:t>
            </w:r>
            <w:r w:rsidR="001254C9" w:rsidRPr="007F33F7">
              <w:rPr>
                <w:rFonts w:ascii="Times New Roman" w:eastAsia="Gungsuh" w:hAnsi="Times New Roman"/>
                <w:color w:val="000000"/>
              </w:rPr>
              <w:t>…………………………………</w:t>
            </w:r>
            <w:r w:rsidR="001254C9" w:rsidRPr="007F33F7">
              <w:rPr>
                <w:rFonts w:ascii="Times New Roman" w:eastAsia="Gungsuh" w:hAnsi="Times New Roman"/>
                <w:bCs/>
                <w:color w:val="000000"/>
              </w:rPr>
              <w:t>……………………</w:t>
            </w:r>
            <w:r w:rsidR="00AF783F" w:rsidRPr="007F33F7">
              <w:rPr>
                <w:rFonts w:ascii="Times New Roman" w:eastAsia="Gungsuh" w:hAnsi="Times New Roman"/>
                <w:bCs/>
                <w:color w:val="000000"/>
              </w:rPr>
              <w:t>…</w:t>
            </w:r>
          </w:p>
          <w:p w:rsidR="001254C9" w:rsidRPr="007F33F7" w:rsidRDefault="001254C9" w:rsidP="001B15F1">
            <w:pPr>
              <w:spacing w:after="0" w:line="240" w:lineRule="auto"/>
              <w:ind w:firstLine="459"/>
              <w:jc w:val="both"/>
              <w:rPr>
                <w:rFonts w:ascii="Times New Roman" w:eastAsia="Gungsuh" w:hAnsi="Times New Roman"/>
                <w:color w:val="000000"/>
              </w:rPr>
            </w:pPr>
          </w:p>
        </w:tc>
        <w:tc>
          <w:tcPr>
            <w:tcW w:w="851" w:type="dxa"/>
            <w:vAlign w:val="center"/>
          </w:tcPr>
          <w:p w:rsidR="001254C9" w:rsidRPr="007F33F7" w:rsidRDefault="00AD1CFB"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130</w:t>
            </w: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CB0C88" w:rsidP="00CB0C88">
            <w:pPr>
              <w:tabs>
                <w:tab w:val="left" w:pos="7110"/>
              </w:tabs>
              <w:jc w:val="both"/>
              <w:rPr>
                <w:rFonts w:ascii="Times New Roman" w:hAnsi="Times New Roman"/>
                <w:b/>
              </w:rPr>
            </w:pPr>
            <w:r w:rsidRPr="007F33F7">
              <w:rPr>
                <w:rFonts w:ascii="Times New Roman" w:eastAsia="MS Mincho" w:hAnsi="Times New Roman"/>
                <w:b/>
                <w:lang w:val="en-US"/>
              </w:rPr>
              <w:t>XIX</w:t>
            </w:r>
            <w:r w:rsidR="001254C9" w:rsidRPr="007F33F7">
              <w:rPr>
                <w:rFonts w:ascii="Times New Roman" w:hAnsi="Times New Roman"/>
                <w:b/>
              </w:rPr>
              <w:t>. В сфере осуществления экспертно-криминалистической деятельности</w:t>
            </w:r>
            <w:r w:rsidR="001254C9" w:rsidRPr="007F33F7">
              <w:rPr>
                <w:rFonts w:ascii="Times New Roman" w:eastAsia="Gungsuh" w:hAnsi="Times New Roman"/>
                <w:color w:val="000000"/>
              </w:rPr>
              <w:t>………</w:t>
            </w:r>
            <w:r w:rsidRPr="007F33F7">
              <w:rPr>
                <w:rFonts w:ascii="Times New Roman" w:eastAsia="Gungsuh" w:hAnsi="Times New Roman"/>
                <w:color w:val="000000"/>
              </w:rPr>
              <w:t>………………………………………………………………………………</w:t>
            </w: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AD1CFB" w:rsidRPr="007F33F7" w:rsidRDefault="00AD1CFB" w:rsidP="001B15F1">
            <w:pPr>
              <w:spacing w:after="0" w:line="240" w:lineRule="auto"/>
              <w:jc w:val="center"/>
              <w:rPr>
                <w:rFonts w:ascii="Times New Roman" w:eastAsia="Gungsuh" w:hAnsi="Times New Roman"/>
                <w:color w:val="000000"/>
              </w:rPr>
            </w:pPr>
          </w:p>
          <w:p w:rsidR="001254C9" w:rsidRPr="007F33F7" w:rsidRDefault="00C0730E" w:rsidP="00C0730E">
            <w:pPr>
              <w:spacing w:after="0" w:line="240" w:lineRule="auto"/>
              <w:rPr>
                <w:rFonts w:ascii="Times New Roman" w:eastAsia="Gungsuh" w:hAnsi="Times New Roman"/>
                <w:color w:val="000000"/>
              </w:rPr>
            </w:pPr>
            <w:r w:rsidRPr="007F33F7">
              <w:rPr>
                <w:rFonts w:ascii="Times New Roman" w:eastAsia="Gungsuh" w:hAnsi="Times New Roman"/>
                <w:color w:val="000000"/>
              </w:rPr>
              <w:t xml:space="preserve">  </w:t>
            </w:r>
            <w:r w:rsidR="00AD1CFB" w:rsidRPr="007F33F7">
              <w:rPr>
                <w:rFonts w:ascii="Times New Roman" w:eastAsia="Gungsuh" w:hAnsi="Times New Roman"/>
                <w:color w:val="000000"/>
              </w:rPr>
              <w:t>133</w:t>
            </w: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rPr>
          <w:trHeight w:val="1200"/>
        </w:trPr>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AD1CFB" w:rsidRPr="007F33F7" w:rsidRDefault="00AD1CFB" w:rsidP="001B15F1">
            <w:pPr>
              <w:autoSpaceDE w:val="0"/>
              <w:autoSpaceDN w:val="0"/>
              <w:adjustRightInd w:val="0"/>
              <w:spacing w:after="0" w:line="240" w:lineRule="auto"/>
              <w:jc w:val="both"/>
              <w:rPr>
                <w:rFonts w:ascii="Times New Roman" w:eastAsia="MS Mincho" w:hAnsi="Times New Roman"/>
                <w:b/>
              </w:rPr>
            </w:pPr>
          </w:p>
          <w:p w:rsidR="001254C9" w:rsidRPr="007F33F7" w:rsidRDefault="00CB0C88" w:rsidP="001B15F1">
            <w:pPr>
              <w:autoSpaceDE w:val="0"/>
              <w:autoSpaceDN w:val="0"/>
              <w:adjustRightInd w:val="0"/>
              <w:spacing w:after="0" w:line="240" w:lineRule="auto"/>
              <w:jc w:val="both"/>
              <w:rPr>
                <w:rFonts w:ascii="Times New Roman" w:hAnsi="Times New Roman"/>
                <w:b/>
              </w:rPr>
            </w:pPr>
            <w:r w:rsidRPr="007F33F7">
              <w:rPr>
                <w:rFonts w:ascii="Times New Roman" w:eastAsia="MS Mincho" w:hAnsi="Times New Roman"/>
                <w:b/>
              </w:rPr>
              <w:t>XX</w:t>
            </w:r>
            <w:r w:rsidR="001254C9" w:rsidRPr="007F33F7">
              <w:rPr>
                <w:rFonts w:ascii="Times New Roman" w:hAnsi="Times New Roman"/>
                <w:b/>
              </w:rPr>
              <w:t xml:space="preserve">.В сфере специальной связи и защиты информации    </w:t>
            </w:r>
            <w:r w:rsidR="001254C9" w:rsidRPr="007F33F7">
              <w:rPr>
                <w:rFonts w:ascii="Times New Roman" w:eastAsia="Gungsuh" w:hAnsi="Times New Roman"/>
                <w:color w:val="000000"/>
              </w:rPr>
              <w:t>…………………………………</w:t>
            </w:r>
          </w:p>
          <w:p w:rsidR="001254C9" w:rsidRPr="007F33F7" w:rsidRDefault="001254C9" w:rsidP="001B15F1">
            <w:pPr>
              <w:tabs>
                <w:tab w:val="left" w:pos="7110"/>
              </w:tabs>
              <w:jc w:val="both"/>
              <w:rPr>
                <w:rFonts w:ascii="Times New Roman" w:hAnsi="Times New Roman"/>
                <w:b/>
              </w:rPr>
            </w:pPr>
          </w:p>
          <w:p w:rsidR="001254C9" w:rsidRPr="007F33F7" w:rsidRDefault="00CB0C88" w:rsidP="001B15F1">
            <w:pPr>
              <w:tabs>
                <w:tab w:val="left" w:pos="7110"/>
              </w:tabs>
              <w:jc w:val="both"/>
              <w:rPr>
                <w:rFonts w:ascii="Times New Roman" w:hAnsi="Times New Roman"/>
              </w:rPr>
            </w:pPr>
            <w:r w:rsidRPr="007F33F7">
              <w:rPr>
                <w:rFonts w:ascii="Times New Roman" w:eastAsia="MS Mincho" w:hAnsi="Times New Roman"/>
                <w:b/>
              </w:rPr>
              <w:t>XXI</w:t>
            </w:r>
            <w:r w:rsidR="001254C9" w:rsidRPr="007F33F7">
              <w:rPr>
                <w:rFonts w:ascii="Times New Roman" w:eastAsia="Gungsuh" w:hAnsi="Times New Roman"/>
                <w:b/>
                <w:color w:val="000000"/>
              </w:rPr>
              <w:t>.</w:t>
            </w:r>
            <w:r w:rsidR="001254C9" w:rsidRPr="007F33F7">
              <w:rPr>
                <w:rFonts w:ascii="Times New Roman" w:hAnsi="Times New Roman"/>
                <w:b/>
              </w:rPr>
              <w:t xml:space="preserve"> В сфере тылового обеспечения</w:t>
            </w:r>
            <w:r w:rsidR="001254C9" w:rsidRPr="007F33F7">
              <w:rPr>
                <w:rFonts w:ascii="Times New Roman" w:hAnsi="Times New Roman"/>
              </w:rPr>
              <w:t xml:space="preserve"> </w:t>
            </w:r>
            <w:r w:rsidR="001254C9" w:rsidRPr="007F33F7">
              <w:rPr>
                <w:rFonts w:ascii="Times New Roman" w:eastAsia="Gungsuh" w:hAnsi="Times New Roman"/>
                <w:color w:val="000000"/>
              </w:rPr>
              <w:t>………………………………………………………</w:t>
            </w:r>
            <w:r w:rsidR="00AD1CFB" w:rsidRPr="007F33F7">
              <w:rPr>
                <w:rFonts w:ascii="Times New Roman" w:eastAsia="Gungsuh" w:hAnsi="Times New Roman"/>
                <w:color w:val="000000"/>
              </w:rPr>
              <w:t xml:space="preserve"> </w:t>
            </w:r>
            <w:r w:rsidR="00AF783F" w:rsidRPr="007F33F7">
              <w:rPr>
                <w:rFonts w:ascii="Times New Roman" w:eastAsia="Gungsuh" w:hAnsi="Times New Roman"/>
                <w:bCs/>
                <w:color w:val="000000"/>
              </w:rPr>
              <w:t>…</w:t>
            </w:r>
            <w:r w:rsidR="00AD1CFB" w:rsidRPr="007F33F7">
              <w:rPr>
                <w:rFonts w:ascii="Times New Roman" w:eastAsia="Gungsuh" w:hAnsi="Times New Roman"/>
                <w:color w:val="000000"/>
              </w:rPr>
              <w:t xml:space="preserve">                               </w:t>
            </w:r>
          </w:p>
          <w:p w:rsidR="001254C9" w:rsidRPr="007F33F7" w:rsidRDefault="001254C9" w:rsidP="001B15F1">
            <w:pPr>
              <w:spacing w:after="0" w:line="240" w:lineRule="auto"/>
              <w:ind w:firstLine="459"/>
              <w:jc w:val="both"/>
              <w:rPr>
                <w:rFonts w:ascii="Times New Roman" w:eastAsia="Gungsuh" w:hAnsi="Times New Roman"/>
                <w:color w:val="000000"/>
              </w:rPr>
            </w:pPr>
          </w:p>
        </w:tc>
        <w:tc>
          <w:tcPr>
            <w:tcW w:w="851" w:type="dxa"/>
            <w:vAlign w:val="center"/>
          </w:tcPr>
          <w:p w:rsidR="001254C9" w:rsidRPr="007F33F7" w:rsidRDefault="00AD1CFB" w:rsidP="00AD1CFB">
            <w:pPr>
              <w:spacing w:after="0" w:line="240" w:lineRule="auto"/>
              <w:rPr>
                <w:rFonts w:ascii="Times New Roman" w:eastAsia="Gungsuh" w:hAnsi="Times New Roman"/>
                <w:color w:val="000000"/>
              </w:rPr>
            </w:pPr>
            <w:r w:rsidRPr="007F33F7">
              <w:rPr>
                <w:rFonts w:ascii="Times New Roman" w:eastAsia="Gungsuh" w:hAnsi="Times New Roman"/>
                <w:color w:val="000000"/>
              </w:rPr>
              <w:t xml:space="preserve">  136</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AD1CFB" w:rsidP="00AD1CFB">
            <w:pPr>
              <w:spacing w:after="0" w:line="240" w:lineRule="auto"/>
              <w:ind w:right="-249"/>
              <w:rPr>
                <w:rFonts w:ascii="Times New Roman" w:eastAsia="Gungsuh" w:hAnsi="Times New Roman"/>
                <w:color w:val="000000"/>
              </w:rPr>
            </w:pPr>
            <w:r w:rsidRPr="007F33F7">
              <w:rPr>
                <w:rFonts w:ascii="Times New Roman" w:eastAsia="Gungsuh" w:hAnsi="Times New Roman"/>
                <w:color w:val="000000"/>
              </w:rPr>
              <w:t xml:space="preserve">  138</w:t>
            </w: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CB0C88" w:rsidP="001B15F1">
            <w:pPr>
              <w:autoSpaceDE w:val="0"/>
              <w:autoSpaceDN w:val="0"/>
              <w:adjustRightInd w:val="0"/>
              <w:spacing w:after="0" w:line="240" w:lineRule="auto"/>
              <w:ind w:right="-675"/>
              <w:jc w:val="both"/>
              <w:rPr>
                <w:rFonts w:ascii="Times New Roman" w:hAnsi="Times New Roman"/>
                <w:b/>
                <w:u w:val="single"/>
              </w:rPr>
            </w:pPr>
            <w:r w:rsidRPr="007F33F7">
              <w:rPr>
                <w:rFonts w:ascii="Times New Roman" w:eastAsia="MS Mincho" w:hAnsi="Times New Roman"/>
                <w:b/>
              </w:rPr>
              <w:t>XXII</w:t>
            </w:r>
            <w:r w:rsidR="001254C9" w:rsidRPr="007F33F7">
              <w:rPr>
                <w:rFonts w:ascii="Times New Roman" w:eastAsia="Gungsuh" w:hAnsi="Times New Roman"/>
                <w:b/>
                <w:color w:val="000000"/>
              </w:rPr>
              <w:t>.</w:t>
            </w:r>
            <w:r w:rsidR="001254C9" w:rsidRPr="007F33F7">
              <w:rPr>
                <w:rFonts w:ascii="Times New Roman" w:eastAsia="Gungsuh" w:hAnsi="Times New Roman"/>
                <w:color w:val="000000"/>
              </w:rPr>
              <w:t xml:space="preserve"> </w:t>
            </w:r>
            <w:r w:rsidR="001254C9" w:rsidRPr="007F33F7">
              <w:rPr>
                <w:rFonts w:ascii="Times New Roman" w:hAnsi="Times New Roman"/>
                <w:b/>
              </w:rPr>
              <w:t>В сфере финансово-экономического обеспечения</w:t>
            </w:r>
            <w:r w:rsidR="001254C9" w:rsidRPr="007F33F7">
              <w:rPr>
                <w:rFonts w:ascii="Times New Roman" w:eastAsia="Gungsuh" w:hAnsi="Times New Roman"/>
                <w:color w:val="000000"/>
              </w:rPr>
              <w:t xml:space="preserve">…………………………………..                              </w:t>
            </w:r>
          </w:p>
          <w:p w:rsidR="001254C9" w:rsidRPr="007F33F7" w:rsidRDefault="001254C9" w:rsidP="001B15F1">
            <w:pPr>
              <w:autoSpaceDE w:val="0"/>
              <w:autoSpaceDN w:val="0"/>
              <w:adjustRightInd w:val="0"/>
              <w:spacing w:after="0" w:line="240" w:lineRule="auto"/>
              <w:ind w:firstLine="284"/>
              <w:jc w:val="center"/>
              <w:rPr>
                <w:rFonts w:ascii="Times New Roman" w:hAnsi="Times New Roman"/>
                <w:b/>
                <w:u w:val="single"/>
              </w:rPr>
            </w:pPr>
          </w:p>
          <w:p w:rsidR="001254C9" w:rsidRPr="007F33F7" w:rsidRDefault="001254C9" w:rsidP="001B15F1">
            <w:pPr>
              <w:autoSpaceDE w:val="0"/>
              <w:autoSpaceDN w:val="0"/>
              <w:adjustRightInd w:val="0"/>
              <w:spacing w:after="0" w:line="240" w:lineRule="auto"/>
              <w:jc w:val="both"/>
              <w:rPr>
                <w:rFonts w:ascii="Times New Roman" w:hAnsi="Times New Roman"/>
                <w:b/>
              </w:rPr>
            </w:pPr>
          </w:p>
          <w:p w:rsidR="001254C9" w:rsidRPr="007F33F7" w:rsidRDefault="00CB0C88" w:rsidP="001B15F1">
            <w:pPr>
              <w:autoSpaceDE w:val="0"/>
              <w:autoSpaceDN w:val="0"/>
              <w:adjustRightInd w:val="0"/>
              <w:spacing w:after="0" w:line="240" w:lineRule="auto"/>
              <w:jc w:val="both"/>
              <w:rPr>
                <w:rFonts w:ascii="Times New Roman" w:hAnsi="Times New Roman"/>
                <w:b/>
              </w:rPr>
            </w:pPr>
            <w:r w:rsidRPr="007F33F7">
              <w:rPr>
                <w:rFonts w:ascii="Times New Roman" w:eastAsia="MS Mincho" w:hAnsi="Times New Roman"/>
                <w:b/>
              </w:rPr>
              <w:t>XXIII</w:t>
            </w:r>
            <w:r w:rsidR="001254C9" w:rsidRPr="007F33F7">
              <w:rPr>
                <w:rFonts w:ascii="Times New Roman" w:eastAsia="Gungsuh" w:hAnsi="Times New Roman"/>
                <w:b/>
                <w:color w:val="000000"/>
              </w:rPr>
              <w:t>.</w:t>
            </w:r>
            <w:r w:rsidR="001254C9" w:rsidRPr="007F33F7">
              <w:rPr>
                <w:rFonts w:ascii="Times New Roman" w:eastAsia="Gungsuh" w:hAnsi="Times New Roman"/>
                <w:color w:val="000000"/>
              </w:rPr>
              <w:t xml:space="preserve"> </w:t>
            </w:r>
            <w:r w:rsidR="00AD1CFB" w:rsidRPr="007F33F7">
              <w:rPr>
                <w:rFonts w:ascii="Times New Roman" w:hAnsi="Times New Roman"/>
                <w:b/>
              </w:rPr>
              <w:t xml:space="preserve">В сфере медико-санитарного </w:t>
            </w:r>
            <w:r w:rsidR="001254C9" w:rsidRPr="007F33F7">
              <w:rPr>
                <w:rFonts w:ascii="Times New Roman" w:hAnsi="Times New Roman"/>
                <w:b/>
              </w:rPr>
              <w:t xml:space="preserve">обеспечения     </w:t>
            </w:r>
            <w:r w:rsidR="001254C9" w:rsidRPr="007F33F7">
              <w:rPr>
                <w:rFonts w:ascii="Times New Roman" w:eastAsia="Gungsuh" w:hAnsi="Times New Roman"/>
                <w:color w:val="000000"/>
              </w:rPr>
              <w:t>……………..………………………</w:t>
            </w:r>
            <w:r w:rsidR="00AF783F" w:rsidRPr="007F33F7">
              <w:rPr>
                <w:rFonts w:ascii="Times New Roman" w:eastAsia="Gungsuh" w:hAnsi="Times New Roman"/>
                <w:bCs/>
                <w:color w:val="000000"/>
              </w:rPr>
              <w:t>…</w:t>
            </w:r>
          </w:p>
          <w:p w:rsidR="001254C9" w:rsidRPr="007F33F7" w:rsidRDefault="001254C9" w:rsidP="001B15F1">
            <w:pPr>
              <w:spacing w:after="0" w:line="240" w:lineRule="auto"/>
              <w:jc w:val="both"/>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 xml:space="preserve">                                      </w:t>
            </w:r>
          </w:p>
        </w:tc>
        <w:tc>
          <w:tcPr>
            <w:tcW w:w="851" w:type="dxa"/>
            <w:vAlign w:val="center"/>
          </w:tcPr>
          <w:p w:rsidR="001254C9" w:rsidRPr="007F33F7" w:rsidRDefault="00AD1CFB" w:rsidP="00AD1CFB">
            <w:pPr>
              <w:spacing w:after="0" w:line="240" w:lineRule="auto"/>
              <w:rPr>
                <w:rFonts w:ascii="Times New Roman" w:eastAsia="Gungsuh" w:hAnsi="Times New Roman"/>
                <w:color w:val="000000"/>
              </w:rPr>
            </w:pPr>
            <w:r w:rsidRPr="007F33F7">
              <w:rPr>
                <w:rFonts w:ascii="Times New Roman" w:eastAsia="Gungsuh" w:hAnsi="Times New Roman"/>
                <w:color w:val="000000"/>
              </w:rPr>
              <w:t xml:space="preserve">  159</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AD1CFB"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179</w:t>
            </w: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CB0C88" w:rsidP="001B15F1">
            <w:pPr>
              <w:jc w:val="both"/>
              <w:rPr>
                <w:rFonts w:ascii="Times New Roman" w:hAnsi="Times New Roman"/>
                <w:b/>
              </w:rPr>
            </w:pPr>
            <w:r w:rsidRPr="007F33F7">
              <w:rPr>
                <w:rFonts w:ascii="Times New Roman" w:eastAsia="MS Mincho" w:hAnsi="Times New Roman"/>
                <w:b/>
              </w:rPr>
              <w:t>XXIV</w:t>
            </w:r>
            <w:r w:rsidR="001254C9" w:rsidRPr="007F33F7">
              <w:rPr>
                <w:rFonts w:ascii="Times New Roman" w:hAnsi="Times New Roman"/>
                <w:b/>
              </w:rPr>
              <w:t>.</w:t>
            </w:r>
            <w:r w:rsidRPr="007F33F7">
              <w:rPr>
                <w:rFonts w:ascii="Times New Roman" w:hAnsi="Times New Roman"/>
                <w:b/>
              </w:rPr>
              <w:t xml:space="preserve"> </w:t>
            </w:r>
            <w:r w:rsidR="001254C9" w:rsidRPr="007F33F7">
              <w:rPr>
                <w:rFonts w:ascii="Times New Roman" w:hAnsi="Times New Roman"/>
                <w:b/>
              </w:rPr>
              <w:t>Иное</w:t>
            </w:r>
            <w:r w:rsidR="001254C9" w:rsidRPr="007F33F7">
              <w:rPr>
                <w:rFonts w:ascii="Times New Roman" w:eastAsia="Gungsuh" w:hAnsi="Times New Roman"/>
                <w:color w:val="000000"/>
              </w:rPr>
              <w:t>…………………………………</w:t>
            </w:r>
            <w:r w:rsidR="001254C9" w:rsidRPr="007F33F7">
              <w:rPr>
                <w:rFonts w:ascii="Times New Roman" w:eastAsia="Gungsuh" w:hAnsi="Times New Roman"/>
                <w:bCs/>
                <w:color w:val="000000"/>
              </w:rPr>
              <w:t xml:space="preserve">………………………………………………… </w:t>
            </w:r>
            <w:r w:rsidR="00AF783F" w:rsidRPr="007F33F7">
              <w:rPr>
                <w:rFonts w:ascii="Times New Roman" w:eastAsia="Gungsuh" w:hAnsi="Times New Roman"/>
                <w:bCs/>
                <w:color w:val="000000"/>
              </w:rPr>
              <w:t>…</w:t>
            </w:r>
            <w:r w:rsidR="001254C9" w:rsidRPr="007F33F7">
              <w:rPr>
                <w:rFonts w:ascii="Times New Roman" w:eastAsia="Gungsuh" w:hAnsi="Times New Roman"/>
                <w:bCs/>
                <w:color w:val="000000"/>
              </w:rPr>
              <w:t xml:space="preserve">      </w:t>
            </w:r>
          </w:p>
          <w:p w:rsidR="001254C9" w:rsidRPr="007F33F7" w:rsidRDefault="001254C9" w:rsidP="001B15F1">
            <w:pPr>
              <w:spacing w:after="0" w:line="240" w:lineRule="auto"/>
              <w:jc w:val="both"/>
              <w:rPr>
                <w:rFonts w:ascii="Times New Roman" w:eastAsia="Gungsuh" w:hAnsi="Times New Roman"/>
                <w:color w:val="000000"/>
              </w:rPr>
            </w:pPr>
          </w:p>
        </w:tc>
        <w:tc>
          <w:tcPr>
            <w:tcW w:w="851" w:type="dxa"/>
            <w:vAlign w:val="center"/>
          </w:tcPr>
          <w:p w:rsidR="001254C9" w:rsidRPr="007F33F7" w:rsidRDefault="00AD1CFB" w:rsidP="001B15F1">
            <w:pPr>
              <w:spacing w:after="0" w:line="240" w:lineRule="auto"/>
              <w:jc w:val="center"/>
              <w:rPr>
                <w:rFonts w:ascii="Times New Roman" w:eastAsia="Gungsuh" w:hAnsi="Times New Roman"/>
                <w:color w:val="000000"/>
              </w:rPr>
            </w:pPr>
            <w:r w:rsidRPr="007F33F7">
              <w:rPr>
                <w:rFonts w:ascii="Times New Roman" w:eastAsia="Gungsuh" w:hAnsi="Times New Roman"/>
                <w:color w:val="000000"/>
              </w:rPr>
              <w:t>183</w:t>
            </w: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1254C9" w:rsidP="001B15F1">
            <w:pPr>
              <w:spacing w:after="0" w:line="240" w:lineRule="auto"/>
              <w:ind w:firstLine="459"/>
              <w:jc w:val="both"/>
              <w:rPr>
                <w:rFonts w:ascii="Times New Roman" w:eastAsia="Gungsuh" w:hAnsi="Times New Roman"/>
                <w:color w:val="000000"/>
              </w:rPr>
            </w:pP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color w:val="000000"/>
                <w:sz w:val="24"/>
                <w:szCs w:val="24"/>
              </w:rPr>
            </w:pPr>
          </w:p>
        </w:tc>
        <w:tc>
          <w:tcPr>
            <w:tcW w:w="9214" w:type="dxa"/>
          </w:tcPr>
          <w:p w:rsidR="001254C9" w:rsidRPr="007F33F7" w:rsidRDefault="001254C9" w:rsidP="001B15F1">
            <w:pPr>
              <w:spacing w:after="0" w:line="240" w:lineRule="auto"/>
              <w:jc w:val="both"/>
              <w:rPr>
                <w:rFonts w:ascii="Times New Roman" w:eastAsia="Gungsuh" w:hAnsi="Times New Roman"/>
                <w:color w:val="000000"/>
              </w:rPr>
            </w:pPr>
          </w:p>
        </w:tc>
        <w:tc>
          <w:tcPr>
            <w:tcW w:w="851" w:type="dxa"/>
            <w:vAlign w:val="center"/>
          </w:tcPr>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tc>
      </w:tr>
      <w:tr w:rsidR="001254C9" w:rsidRPr="007F33F7" w:rsidTr="001B15F1">
        <w:tc>
          <w:tcPr>
            <w:tcW w:w="851" w:type="dxa"/>
          </w:tcPr>
          <w:p w:rsidR="001254C9" w:rsidRPr="007F33F7" w:rsidRDefault="001254C9" w:rsidP="001B15F1">
            <w:pPr>
              <w:spacing w:after="0" w:line="240" w:lineRule="auto"/>
              <w:rPr>
                <w:rFonts w:ascii="Times New Roman" w:eastAsia="Gungsuh" w:hAnsi="Times New Roman"/>
                <w:b/>
                <w:color w:val="000000"/>
                <w:sz w:val="24"/>
                <w:szCs w:val="24"/>
              </w:rPr>
            </w:pPr>
          </w:p>
        </w:tc>
        <w:tc>
          <w:tcPr>
            <w:tcW w:w="9214" w:type="dxa"/>
          </w:tcPr>
          <w:p w:rsidR="001254C9" w:rsidRPr="007F33F7" w:rsidRDefault="001254C9" w:rsidP="001B15F1">
            <w:pPr>
              <w:spacing w:after="0" w:line="240" w:lineRule="auto"/>
              <w:jc w:val="both"/>
              <w:rPr>
                <w:rFonts w:ascii="Times New Roman" w:eastAsia="Gungsuh" w:hAnsi="Times New Roman"/>
                <w:color w:val="000000"/>
              </w:rPr>
            </w:pPr>
          </w:p>
        </w:tc>
        <w:tc>
          <w:tcPr>
            <w:tcW w:w="851" w:type="dxa"/>
          </w:tcPr>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p w:rsidR="001254C9" w:rsidRPr="007F33F7" w:rsidRDefault="001254C9" w:rsidP="001B15F1">
            <w:pPr>
              <w:spacing w:after="0" w:line="240" w:lineRule="auto"/>
              <w:jc w:val="center"/>
              <w:rPr>
                <w:rFonts w:ascii="Times New Roman" w:eastAsia="Gungsuh" w:hAnsi="Times New Roman"/>
                <w:color w:val="000000"/>
              </w:rPr>
            </w:pPr>
          </w:p>
        </w:tc>
      </w:tr>
    </w:tbl>
    <w:p w:rsidR="001254C9" w:rsidRPr="007F33F7" w:rsidRDefault="001254C9" w:rsidP="00146295">
      <w:pPr>
        <w:jc w:val="center"/>
        <w:rPr>
          <w:rFonts w:ascii="Times New Roman" w:eastAsia="Gungsuh" w:hAnsi="Times New Roman"/>
          <w:color w:val="000000"/>
          <w:sz w:val="24"/>
          <w:szCs w:val="24"/>
        </w:rPr>
      </w:pPr>
    </w:p>
    <w:p w:rsidR="001254C9" w:rsidRPr="007F33F7" w:rsidRDefault="001254C9" w:rsidP="00146295">
      <w:pPr>
        <w:jc w:val="center"/>
        <w:rPr>
          <w:rFonts w:ascii="Times New Roman" w:eastAsia="Gungsuh" w:hAnsi="Times New Roman"/>
          <w:color w:val="000000"/>
          <w:sz w:val="24"/>
          <w:szCs w:val="24"/>
        </w:rPr>
      </w:pPr>
    </w:p>
    <w:p w:rsidR="001254C9" w:rsidRPr="007F33F7" w:rsidRDefault="001254C9" w:rsidP="00146295">
      <w:pPr>
        <w:jc w:val="center"/>
        <w:rPr>
          <w:rFonts w:ascii="Gungsuh" w:eastAsia="Gungsuh" w:hAnsi="Gungsuh" w:cs="Calibri"/>
          <w:color w:val="000000"/>
          <w:sz w:val="24"/>
          <w:szCs w:val="24"/>
        </w:rPr>
      </w:pPr>
    </w:p>
    <w:p w:rsidR="001254C9" w:rsidRPr="007F33F7" w:rsidRDefault="001254C9" w:rsidP="00146295">
      <w:pPr>
        <w:jc w:val="center"/>
        <w:rPr>
          <w:rFonts w:ascii="Gungsuh" w:eastAsia="Gungsuh" w:hAnsi="Gungsuh" w:cs="Calibri"/>
          <w:color w:val="000000"/>
          <w:sz w:val="28"/>
          <w:szCs w:val="28"/>
        </w:rPr>
      </w:pPr>
    </w:p>
    <w:p w:rsidR="001254C9" w:rsidRPr="007F33F7" w:rsidRDefault="001254C9" w:rsidP="00146295">
      <w:pPr>
        <w:jc w:val="center"/>
        <w:rPr>
          <w:rFonts w:ascii="Gungsuh" w:eastAsia="Gungsuh" w:hAnsi="Gungsuh" w:cs="Calibri"/>
          <w:color w:val="000000"/>
          <w:sz w:val="28"/>
          <w:szCs w:val="28"/>
        </w:rPr>
      </w:pPr>
    </w:p>
    <w:p w:rsidR="001254C9" w:rsidRPr="007F33F7" w:rsidRDefault="001254C9" w:rsidP="00146295">
      <w:pPr>
        <w:spacing w:after="0"/>
        <w:rPr>
          <w:rFonts w:ascii="Times New Roman" w:eastAsia="Gungsuh" w:hAnsi="Times New Roman"/>
          <w:b/>
          <w:color w:val="000000"/>
          <w:sz w:val="24"/>
          <w:szCs w:val="24"/>
          <w:u w:val="single"/>
        </w:rPr>
        <w:sectPr w:rsidR="001254C9" w:rsidRPr="007F33F7" w:rsidSect="00146295">
          <w:headerReference w:type="default" r:id="rId6"/>
          <w:footerReference w:type="default" r:id="rId7"/>
          <w:headerReference w:type="first" r:id="rId8"/>
          <w:footerReference w:type="first" r:id="rId9"/>
          <w:pgSz w:w="11906" w:h="16838" w:code="9"/>
          <w:pgMar w:top="994" w:right="567" w:bottom="851" w:left="851" w:header="709" w:footer="709" w:gutter="0"/>
          <w:pgNumType w:start="1"/>
          <w:cols w:space="709"/>
          <w:docGrid w:linePitch="360"/>
        </w:sectPr>
      </w:pPr>
    </w:p>
    <w:p w:rsidR="001254C9" w:rsidRPr="007F33F7" w:rsidRDefault="001254C9" w:rsidP="00595A1D">
      <w:pPr>
        <w:jc w:val="center"/>
        <w:rPr>
          <w:rFonts w:ascii="Times New Roman" w:hAnsi="Times New Roman"/>
          <w:sz w:val="28"/>
          <w:szCs w:val="28"/>
        </w:rPr>
      </w:pPr>
      <w:r w:rsidRPr="007F33F7">
        <w:rPr>
          <w:rFonts w:ascii="Times New Roman" w:hAnsi="Times New Roman"/>
          <w:sz w:val="28"/>
          <w:szCs w:val="28"/>
        </w:rPr>
        <w:lastRenderedPageBreak/>
        <w:t>Введение</w:t>
      </w:r>
    </w:p>
    <w:p w:rsidR="001254C9" w:rsidRPr="007F33F7" w:rsidRDefault="001254C9" w:rsidP="00595A1D">
      <w:pPr>
        <w:jc w:val="both"/>
        <w:rPr>
          <w:rFonts w:ascii="Times New Roman" w:hAnsi="Times New Roman"/>
          <w:sz w:val="28"/>
          <w:szCs w:val="28"/>
        </w:rPr>
      </w:pPr>
    </w:p>
    <w:p w:rsidR="001254C9" w:rsidRPr="007F33F7" w:rsidRDefault="001254C9" w:rsidP="00595A1D">
      <w:pPr>
        <w:jc w:val="both"/>
        <w:rPr>
          <w:rFonts w:ascii="Times New Roman" w:hAnsi="Times New Roman"/>
          <w:sz w:val="28"/>
          <w:szCs w:val="28"/>
        </w:rPr>
      </w:pPr>
      <w:r w:rsidRPr="007F33F7">
        <w:rPr>
          <w:rFonts w:ascii="Times New Roman" w:hAnsi="Times New Roman"/>
          <w:sz w:val="28"/>
          <w:szCs w:val="28"/>
        </w:rPr>
        <w:t xml:space="preserve">        Предлагаемый перечень основных правовых актов, применяемых в деятельности органов внутренних дел, а также регулирующих отдельные ее направления подготовлен с учетом систематизации правовых актов в сферах деятельности органов внутренних дел, направлен на обеспечение правового информирования сотрудников органов внутренних дел и призван повысить эффективность организации оперативно-служебной деятельности со стороны руководителей подразделений УМВД России по Оренбургской области и территориальных органов МВД России на районном уровне.</w:t>
      </w: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CB0C88" w:rsidRPr="007F33F7" w:rsidRDefault="00CB0C88" w:rsidP="00BE5881">
      <w:pPr>
        <w:rPr>
          <w:rFonts w:ascii="Times New Roman" w:hAnsi="Times New Roman"/>
          <w:b/>
          <w:u w:val="single"/>
        </w:rPr>
      </w:pPr>
    </w:p>
    <w:p w:rsidR="00CB0C88" w:rsidRPr="007F33F7" w:rsidRDefault="00CB0C88" w:rsidP="00BE5881">
      <w:pPr>
        <w:rPr>
          <w:rFonts w:ascii="Times New Roman" w:hAnsi="Times New Roman"/>
          <w:b/>
          <w:u w:val="single"/>
        </w:rPr>
      </w:pPr>
    </w:p>
    <w:p w:rsidR="006973AF" w:rsidRPr="007F33F7" w:rsidRDefault="006973AF" w:rsidP="00BE5881">
      <w:pPr>
        <w:rPr>
          <w:rFonts w:ascii="Times New Roman" w:hAnsi="Times New Roman"/>
          <w:b/>
          <w:u w:val="single"/>
        </w:rPr>
      </w:pPr>
    </w:p>
    <w:p w:rsidR="00CB0C88" w:rsidRPr="007F33F7" w:rsidRDefault="00CB0C88" w:rsidP="00BE5881">
      <w:pPr>
        <w:rPr>
          <w:rFonts w:ascii="Times New Roman" w:hAnsi="Times New Roman"/>
          <w:b/>
          <w:u w:val="single"/>
        </w:rPr>
      </w:pPr>
    </w:p>
    <w:p w:rsidR="00CB0C88" w:rsidRPr="007F33F7" w:rsidRDefault="00CB0C88" w:rsidP="00BE5881">
      <w:pPr>
        <w:rPr>
          <w:rFonts w:ascii="Times New Roman" w:hAnsi="Times New Roman"/>
          <w:b/>
          <w:u w:val="single"/>
        </w:rPr>
      </w:pPr>
    </w:p>
    <w:p w:rsidR="001254C9" w:rsidRPr="007F33F7" w:rsidRDefault="001254C9" w:rsidP="00BE5881">
      <w:pPr>
        <w:rPr>
          <w:rFonts w:ascii="Times New Roman" w:hAnsi="Times New Roman"/>
          <w:b/>
          <w:u w:val="single"/>
        </w:rPr>
      </w:pPr>
    </w:p>
    <w:p w:rsidR="001254C9" w:rsidRPr="007F33F7" w:rsidRDefault="001254C9" w:rsidP="00673DDB">
      <w:pPr>
        <w:ind w:firstLine="284"/>
        <w:jc w:val="center"/>
        <w:rPr>
          <w:rFonts w:ascii="Times New Roman" w:hAnsi="Times New Roman"/>
          <w:b/>
          <w:u w:val="single"/>
        </w:rPr>
      </w:pPr>
      <w:r w:rsidRPr="007F33F7">
        <w:rPr>
          <w:rFonts w:ascii="Times New Roman" w:hAnsi="Times New Roman"/>
          <w:b/>
          <w:u w:val="single"/>
        </w:rPr>
        <w:lastRenderedPageBreak/>
        <w:t>Общие нормативные правовые акты:</w:t>
      </w:r>
    </w:p>
    <w:p w:rsidR="001254C9" w:rsidRPr="007F33F7" w:rsidRDefault="001254C9" w:rsidP="00F76D66">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с изм. </w:t>
      </w:r>
      <w:r w:rsidR="009219BE" w:rsidRPr="007F33F7">
        <w:rPr>
          <w:rFonts w:ascii="Times New Roman" w:hAnsi="Times New Roman"/>
          <w:sz w:val="24"/>
          <w:szCs w:val="24"/>
        </w:rPr>
        <w:t>01.07.2020)</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Уголовный кодекс Российской Федерации о</w:t>
      </w:r>
      <w:r w:rsidR="00E96FF3" w:rsidRPr="007F33F7">
        <w:rPr>
          <w:rFonts w:ascii="Times New Roman" w:hAnsi="Times New Roman"/>
          <w:sz w:val="24"/>
          <w:szCs w:val="24"/>
        </w:rPr>
        <w:t>т 13.06.1996 N 63-ФЗ (ред. от 01.07.2021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Уголовно-процессуальный кодекс Российской Федерации от 18.12.2001 </w:t>
      </w:r>
      <w:r w:rsidR="00E96FF3" w:rsidRPr="007F33F7">
        <w:rPr>
          <w:rFonts w:ascii="Times New Roman" w:hAnsi="Times New Roman"/>
          <w:sz w:val="24"/>
          <w:szCs w:val="24"/>
        </w:rPr>
        <w:t>N 174-ФЗ (ред. от 01.07.2021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Кодекс Российской Федерации об административных правонарушениях от</w:t>
      </w:r>
      <w:r w:rsidR="00690A43" w:rsidRPr="007F33F7">
        <w:rPr>
          <w:rFonts w:ascii="Times New Roman" w:hAnsi="Times New Roman"/>
          <w:sz w:val="24"/>
          <w:szCs w:val="24"/>
        </w:rPr>
        <w:t xml:space="preserve"> 30.12.</w:t>
      </w:r>
      <w:r w:rsidR="00E96FF3" w:rsidRPr="007F33F7">
        <w:rPr>
          <w:rFonts w:ascii="Times New Roman" w:hAnsi="Times New Roman"/>
          <w:sz w:val="24"/>
          <w:szCs w:val="24"/>
        </w:rPr>
        <w:t>2001 N 195-ФЗ (ред. от 01.07.2021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Кодекс административного судопроизводства Российской Федерации о</w:t>
      </w:r>
      <w:r w:rsidR="00E96FF3" w:rsidRPr="007F33F7">
        <w:rPr>
          <w:rFonts w:ascii="Times New Roman" w:hAnsi="Times New Roman"/>
          <w:sz w:val="24"/>
          <w:szCs w:val="24"/>
        </w:rPr>
        <w:t>т 08.03.2015 N 21-ФЗ (ред. от 30.04.2021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Трудовой кодекс Российской Федерации о</w:t>
      </w:r>
      <w:r w:rsidR="00690A43" w:rsidRPr="007F33F7">
        <w:rPr>
          <w:rFonts w:ascii="Times New Roman" w:hAnsi="Times New Roman"/>
          <w:sz w:val="24"/>
          <w:szCs w:val="24"/>
        </w:rPr>
        <w:t>т</w:t>
      </w:r>
      <w:r w:rsidR="00E96FF3" w:rsidRPr="007F33F7">
        <w:rPr>
          <w:rFonts w:ascii="Times New Roman" w:hAnsi="Times New Roman"/>
          <w:sz w:val="24"/>
          <w:szCs w:val="24"/>
        </w:rPr>
        <w:t xml:space="preserve"> 30.12.2001 N 197-ФЗ (ред. от 28.06.2021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Гражданский кодекс Российской Федерации часть первая </w:t>
      </w:r>
      <w:r w:rsidR="00690A43" w:rsidRPr="007F33F7">
        <w:rPr>
          <w:rFonts w:ascii="Times New Roman" w:hAnsi="Times New Roman"/>
          <w:sz w:val="24"/>
          <w:szCs w:val="24"/>
        </w:rPr>
        <w:t>от 30</w:t>
      </w:r>
      <w:r w:rsidR="00E96FF3" w:rsidRPr="007F33F7">
        <w:rPr>
          <w:rFonts w:ascii="Times New Roman" w:hAnsi="Times New Roman"/>
          <w:sz w:val="24"/>
          <w:szCs w:val="24"/>
        </w:rPr>
        <w:t>.11.1994 N 51-ФЗ (ред. от 28.06.2021</w:t>
      </w:r>
      <w:r w:rsidRPr="007F33F7">
        <w:rPr>
          <w:rFonts w:ascii="Times New Roman" w:hAnsi="Times New Roman"/>
          <w:sz w:val="24"/>
          <w:szCs w:val="24"/>
        </w:rPr>
        <w:t>), часть вторая о</w:t>
      </w:r>
      <w:r w:rsidR="00E96FF3" w:rsidRPr="007F33F7">
        <w:rPr>
          <w:rFonts w:ascii="Times New Roman" w:hAnsi="Times New Roman"/>
          <w:sz w:val="24"/>
          <w:szCs w:val="24"/>
        </w:rPr>
        <w:t>т 26.01.1996 N 14-ФЗ (ред. от 01.07.2021</w:t>
      </w:r>
      <w:r w:rsidRPr="007F33F7">
        <w:rPr>
          <w:rFonts w:ascii="Times New Roman" w:hAnsi="Times New Roman"/>
          <w:sz w:val="24"/>
          <w:szCs w:val="24"/>
        </w:rPr>
        <w:t>), часть третья от 26.11.2001 N 146-ФЗ (ред. от 18.03.2019), часть четвертая о</w:t>
      </w:r>
      <w:r w:rsidR="00E96FF3" w:rsidRPr="007F33F7">
        <w:rPr>
          <w:rFonts w:ascii="Times New Roman" w:hAnsi="Times New Roman"/>
          <w:sz w:val="24"/>
          <w:szCs w:val="24"/>
        </w:rPr>
        <w:t>т 18.12.2006 N 230-ФЗ (ред. от 11.06.2021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Гражданский процессуальный кодекс Российской Федерации от</w:t>
      </w:r>
      <w:r w:rsidR="00E96FF3" w:rsidRPr="007F33F7">
        <w:rPr>
          <w:rFonts w:ascii="Times New Roman" w:hAnsi="Times New Roman"/>
          <w:sz w:val="24"/>
          <w:szCs w:val="24"/>
        </w:rPr>
        <w:t xml:space="preserve"> 14.11.2002 N 138-ФЗ (ред. от 01.07.2021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Арбитражный процессуальный кодекс Российской Федерации от 24.07.2002 N 9</w:t>
      </w:r>
      <w:r w:rsidR="00A27DEE" w:rsidRPr="007F33F7">
        <w:rPr>
          <w:rFonts w:ascii="Times New Roman" w:hAnsi="Times New Roman"/>
          <w:sz w:val="24"/>
          <w:szCs w:val="24"/>
        </w:rPr>
        <w:t>5-ФЗ (ред. от 01.07.2021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Бюджетный кодекс Российской Федерации от</w:t>
      </w:r>
      <w:r w:rsidR="00A27DEE" w:rsidRPr="007F33F7">
        <w:rPr>
          <w:rFonts w:ascii="Times New Roman" w:hAnsi="Times New Roman"/>
          <w:sz w:val="24"/>
          <w:szCs w:val="24"/>
        </w:rPr>
        <w:t xml:space="preserve"> 31.07.1998 N 145-ФЗ (ред. от 01.07.2021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Налоговый кодекс Российской Федерации часть первая от</w:t>
      </w:r>
      <w:r w:rsidR="00A27DEE" w:rsidRPr="007F33F7">
        <w:rPr>
          <w:rFonts w:ascii="Times New Roman" w:hAnsi="Times New Roman"/>
          <w:sz w:val="24"/>
          <w:szCs w:val="24"/>
        </w:rPr>
        <w:t xml:space="preserve"> 31.07.1998 N 146-ФЗ (ред. от 02.07.2021</w:t>
      </w:r>
      <w:r w:rsidRPr="007F33F7">
        <w:rPr>
          <w:rFonts w:ascii="Times New Roman" w:hAnsi="Times New Roman"/>
          <w:sz w:val="24"/>
          <w:szCs w:val="24"/>
        </w:rPr>
        <w:t>), часть вторая о</w:t>
      </w:r>
      <w:r w:rsidR="009219BE" w:rsidRPr="007F33F7">
        <w:rPr>
          <w:rFonts w:ascii="Times New Roman" w:hAnsi="Times New Roman"/>
          <w:sz w:val="24"/>
          <w:szCs w:val="24"/>
        </w:rPr>
        <w:t>т 05.08.2000 N 117-ФЗ (ред. от 02.07.2021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Жилищный кодекс Российской Федерации от</w:t>
      </w:r>
      <w:r w:rsidR="009219BE" w:rsidRPr="007F33F7">
        <w:rPr>
          <w:rFonts w:ascii="Times New Roman" w:hAnsi="Times New Roman"/>
          <w:sz w:val="24"/>
          <w:szCs w:val="24"/>
        </w:rPr>
        <w:t xml:space="preserve"> 29.12.2004 N 188-ФЗ (ред. от 28.06.2021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Семейный кодекс Российской Федерации от 29.12.1995 N 223-ФЗ </w:t>
      </w:r>
      <w:r w:rsidR="009219BE" w:rsidRPr="007F33F7">
        <w:rPr>
          <w:rFonts w:ascii="Times New Roman" w:hAnsi="Times New Roman"/>
          <w:sz w:val="24"/>
          <w:szCs w:val="24"/>
        </w:rPr>
        <w:t>(ред. от 02.07.2021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Градостроительный кодекс Российской Федерации о</w:t>
      </w:r>
      <w:r w:rsidR="009219BE" w:rsidRPr="007F33F7">
        <w:rPr>
          <w:rFonts w:ascii="Times New Roman" w:hAnsi="Times New Roman"/>
          <w:sz w:val="24"/>
          <w:szCs w:val="24"/>
        </w:rPr>
        <w:t>т 29.12.2004 N 190-ФЗ (ред. от 02.07.2021</w:t>
      </w:r>
      <w:r w:rsidRPr="007F33F7">
        <w:rPr>
          <w:rFonts w:ascii="Times New Roman" w:hAnsi="Times New Roman"/>
          <w:sz w:val="24"/>
          <w:szCs w:val="24"/>
        </w:rPr>
        <w:t>)</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Таможенный кодекс Евразийского экономического союза (приложение N 1 к Договору о Таможенном кодексе Евразийского экономического союза от 11.04.2017)</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 07.02.2011 N 3-ФЗ "О полиции"</w:t>
      </w:r>
    </w:p>
    <w:p w:rsidR="001254C9" w:rsidRPr="007F33F7" w:rsidRDefault="001254C9" w:rsidP="005505C3">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 30.11.2011 N 342-ФЗ "О службе в органах внутренних дел Российской Федерации и внесении изменений в отдельные законодательные акты Российской Федерации"</w:t>
      </w:r>
      <w:r w:rsidR="005505C3" w:rsidRPr="007F33F7">
        <w:rPr>
          <w:rFonts w:ascii="Times New Roman" w:hAnsi="Times New Roman"/>
          <w:sz w:val="24"/>
          <w:szCs w:val="24"/>
          <w:lang w:eastAsia="ru-RU"/>
        </w:rPr>
        <w:t xml:space="preserve"> </w:t>
      </w:r>
      <w:r w:rsidR="005505C3" w:rsidRPr="007F33F7">
        <w:rPr>
          <w:rFonts w:ascii="Times New Roman" w:hAnsi="Times New Roman"/>
          <w:sz w:val="24"/>
          <w:szCs w:val="24"/>
        </w:rPr>
        <w:t>(ред. от 30.04.2021)</w:t>
      </w:r>
    </w:p>
    <w:p w:rsidR="001254C9" w:rsidRPr="007F33F7" w:rsidRDefault="001254C9" w:rsidP="00C45CA3">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Федеральный закон от 19.07.2011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w:t>
      </w:r>
    </w:p>
    <w:p w:rsidR="001254C9" w:rsidRPr="007F33F7" w:rsidRDefault="001254C9" w:rsidP="00C45CA3">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Уголовно-исполнительный кодекс Российской Федерации </w:t>
      </w:r>
      <w:r w:rsidR="00A55B66" w:rsidRPr="007F33F7">
        <w:rPr>
          <w:rFonts w:ascii="Times New Roman" w:hAnsi="Times New Roman"/>
          <w:sz w:val="24"/>
          <w:szCs w:val="24"/>
        </w:rPr>
        <w:t>от 08.01.1997 N 1-ФЗ (ред. от 11.06.2021</w:t>
      </w:r>
      <w:r w:rsidRPr="007F33F7">
        <w:rPr>
          <w:rFonts w:ascii="Times New Roman" w:hAnsi="Times New Roman"/>
          <w:sz w:val="24"/>
          <w:szCs w:val="24"/>
        </w:rPr>
        <w:t>)</w:t>
      </w:r>
    </w:p>
    <w:p w:rsidR="001254C9" w:rsidRPr="007F33F7" w:rsidRDefault="001254C9" w:rsidP="00C45CA3">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w:t>
      </w:r>
      <w:r w:rsidR="00A55B66" w:rsidRPr="007F33F7">
        <w:rPr>
          <w:rFonts w:ascii="Times New Roman" w:hAnsi="Times New Roman"/>
          <w:sz w:val="24"/>
          <w:szCs w:val="24"/>
        </w:rPr>
        <w:t xml:space="preserve"> 02.10.2007 N 229-ФЗ (ред. от 30.12.2020</w:t>
      </w:r>
      <w:r w:rsidRPr="007F33F7">
        <w:rPr>
          <w:rFonts w:ascii="Times New Roman" w:hAnsi="Times New Roman"/>
          <w:sz w:val="24"/>
          <w:szCs w:val="24"/>
        </w:rPr>
        <w:t>) "Об исполнительном производстве"</w:t>
      </w:r>
    </w:p>
    <w:p w:rsidR="001254C9" w:rsidRPr="007F33F7" w:rsidRDefault="001254C9" w:rsidP="007733DC">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Указ Президента РФ от 07.05.2018 N 204 (ред. от 21.07.2020) "О национальных целях и стратегических задачах развития Российской Федерации на период до 2024 года" </w:t>
      </w:r>
      <w:r w:rsidRPr="007F33F7">
        <w:rPr>
          <w:rFonts w:ascii="Times New Roman" w:hAnsi="Times New Roman"/>
          <w:i/>
          <w:sz w:val="24"/>
          <w:szCs w:val="24"/>
        </w:rPr>
        <w:t>о</w:t>
      </w:r>
      <w:r w:rsidRPr="007F33F7">
        <w:rPr>
          <w:rFonts w:ascii="Times New Roman" w:hAnsi="Times New Roman"/>
          <w:i/>
          <w:sz w:val="24"/>
          <w:szCs w:val="24"/>
          <w:lang w:eastAsia="ru-RU"/>
        </w:rPr>
        <w:t>пределил основные направления деятельности Правительства Российской Федерации на период до 2024 года и прогноз социально- экономического развития Российской Федерации на период до 2024 года в рамках реализации следующих национальных проектов: демография, здравоохранение, образование, жилье и городская среда, экология, безопасные и качественные автомобильные дороги, производительность</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труда и поддержка занятости, наука, цифровая экономика, культура, малое и среднее предпринимательство </w:t>
      </w:r>
      <w:r w:rsidRPr="007F33F7">
        <w:rPr>
          <w:rFonts w:ascii="Times New Roman" w:hAnsi="Times New Roman"/>
          <w:i/>
          <w:sz w:val="24"/>
          <w:szCs w:val="24"/>
          <w:lang w:eastAsia="ru-RU"/>
        </w:rPr>
        <w:lastRenderedPageBreak/>
        <w:t>и поддержка индивидуальной предпринимательской инициативы, международная кооперация и экспорт. В соответствии с директивными требованиями МВД России приоритетной задачей органов внутренних дел является проведение мероприятий, направленных на защиту бюджетных средств, выделяемых на реализацию национальных проектов.</w:t>
      </w:r>
    </w:p>
    <w:p w:rsidR="001254C9" w:rsidRPr="007F33F7" w:rsidRDefault="001254C9" w:rsidP="00D226C5">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Указ Президента РФ от 21.07.2020 N 474 "О национальных целях развития Российской Федерации на период до 2030 года" </w:t>
      </w:r>
      <w:r w:rsidRPr="007F33F7">
        <w:rPr>
          <w:rFonts w:ascii="Times New Roman" w:hAnsi="Times New Roman"/>
          <w:i/>
          <w:sz w:val="24"/>
          <w:szCs w:val="24"/>
          <w:lang w:eastAsia="ru-RU"/>
        </w:rPr>
        <w:t>определил следующие национальные цели развития Российской Феде</w:t>
      </w:r>
      <w:r w:rsidR="0065366A" w:rsidRPr="007F33F7">
        <w:rPr>
          <w:rFonts w:ascii="Times New Roman" w:hAnsi="Times New Roman"/>
          <w:i/>
          <w:sz w:val="24"/>
          <w:szCs w:val="24"/>
          <w:lang w:eastAsia="ru-RU"/>
        </w:rPr>
        <w:t>рации на период до 2030 года:</w:t>
      </w:r>
      <w:r w:rsidRPr="007F33F7">
        <w:rPr>
          <w:rFonts w:ascii="Times New Roman" w:hAnsi="Times New Roman"/>
          <w:i/>
          <w:sz w:val="24"/>
          <w:szCs w:val="24"/>
          <w:lang w:eastAsia="ru-RU"/>
        </w:rPr>
        <w:t xml:space="preserve"> сохранение населения, здоровье и благополучие людей; возможности для самореализации и развития талантов; комфортная и безопасная среда для жизни; достойный, эффективный труд и успешное предпринимательство; цифровая трансформация. При этом Правительству Российской Федерации предписано ежегодно при формировании проекта федерального бюджета на очередной финансовый год и на плановый период предусматривать в приоритетном порядке бюджетные ассигнования на реализацию указанных национальных целей.</w:t>
      </w:r>
    </w:p>
    <w:p w:rsidR="001254C9" w:rsidRPr="007F33F7" w:rsidRDefault="00FE3154" w:rsidP="00A91533">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Указ Президента РФ от 02.07.2021 N 400 "О Стратегии национальной безопасности Российской Федерации"</w:t>
      </w:r>
      <w:r w:rsidRPr="007F33F7">
        <w:rPr>
          <w:rFonts w:ascii="Times New Roman" w:hAnsi="Times New Roman"/>
          <w:i/>
          <w:sz w:val="24"/>
          <w:szCs w:val="24"/>
        </w:rPr>
        <w:t xml:space="preserve"> </w:t>
      </w:r>
      <w:r w:rsidR="001254C9" w:rsidRPr="007F33F7">
        <w:rPr>
          <w:rFonts w:ascii="Times New Roman" w:hAnsi="Times New Roman"/>
          <w:i/>
          <w:sz w:val="24"/>
          <w:szCs w:val="24"/>
        </w:rPr>
        <w:t>утвердил новую Стратегию национальной безопасности Российской Федерации. В ней определены национальные интересы и стратегические национальные приоритеты России, цели, задачи и меры в области внутренней и внешней политики, направленные на укрепление национальной безопасности страны и обеспечение ее устойчивого развития на долгосрочную перспективу. Так, среди национальных интересов России названы укрепление обороны страны, обеспечение незыблемости конституционного строя, суверенитета, государственной и территориальной целостности; укрепление национального согласия, политической и социальной стабильности; повышение качества жизни населения, обеспечение стабильного демографического развития страны; повышение конкурентоспособности национальной экономики; закрепление за Россией статуса одной из лидирующих мировых держав. Определены основные угрозы государственной и общественной безопасности. В их числе - деятельность иностранных спецслужб, террористических и экстремистских организаций, радикальных общественных объединений и группировок, преступных организаций; коррупция. Очерчены меры по устранению названных угроз. Также перечислены мероприятия, направленные на повышение качества жизни граждан. Это обеспечение продовольственной безопасности, доступности комфортного жилья, современного образования и здравоохранения; создание высокоэффективных рабочих мест, повышение качества труда и его оплаты; достойное пенсионное обеспечение и др. Определены меры по обеспечению экономической безопасности страны, а также национальной безопасности в таких сферах, как наука, технологии, образование, здравоохранение, культура, экология. Затронуты вопросы проведения Россией активной внешней политики, направленной на обеспечение стратегической стабильности и равноправного стратегического партнерства.</w:t>
      </w:r>
    </w:p>
    <w:p w:rsidR="001254C9" w:rsidRPr="007F33F7" w:rsidRDefault="001254C9" w:rsidP="00393A7E">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Указ Президента РФ от 23.11.2020 N 733 "Об утверждении Стратегии государственной антинаркотической политики Российской Федерации на период до 2030 года" </w:t>
      </w:r>
      <w:r w:rsidRPr="007F33F7">
        <w:rPr>
          <w:rFonts w:ascii="Times New Roman" w:hAnsi="Times New Roman"/>
          <w:i/>
          <w:sz w:val="24"/>
          <w:szCs w:val="24"/>
        </w:rPr>
        <w:t xml:space="preserve">утвердил Стратегию государственной антинаркотической политики до 2030 г. Так, муниципалитеты должны будут формировать антинаркотические комиссии в обязательном порядке. Разработают план подготовки и переподготовки специалистов, обеспечивающих реализацию антинаркотической политики. Установят стандарты профилактики незаконного потребления наркотиков. Предусмотрена обязательная экспертиза профилактических программ, реализуемых общественными и некоммерческими организациями. Для наркопотребителей повысят доступность профилактики, диагностики и лечения инфекционных заболеваний (ВИЧ, вирусных гепатитов, туберкулеза, инфекций, передающихся половым путем). Субъекты ОРД </w:t>
      </w:r>
      <w:r w:rsidRPr="007F33F7">
        <w:rPr>
          <w:rFonts w:ascii="Times New Roman" w:hAnsi="Times New Roman"/>
          <w:i/>
          <w:sz w:val="24"/>
          <w:szCs w:val="24"/>
        </w:rPr>
        <w:lastRenderedPageBreak/>
        <w:t>смогут во внесудебном порядке блокировать на срок до 30 суток счета граждан и организаций, подозреваемых в причастности к незаконному обороту наркотиков. Установят административную ответственность для лиц, которые передали выпущенные (эмитированные) на их имя финансовые инструменты третьим лицам с последующим использованием их в преступной деятельности.</w:t>
      </w:r>
    </w:p>
    <w:p w:rsidR="001254C9" w:rsidRPr="007F33F7" w:rsidRDefault="001254C9" w:rsidP="0053617E">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Указ Президента РФ от 19.12.2012 N 1666 "О Стратегии государственной национальной политики Российской Федерации на период до 2025 года"</w:t>
      </w:r>
      <w:r w:rsidRPr="007F33F7">
        <w:rPr>
          <w:rFonts w:ascii="Times New Roman" w:hAnsi="Times New Roman"/>
          <w:i/>
          <w:sz w:val="24"/>
          <w:szCs w:val="24"/>
        </w:rPr>
        <w:t xml:space="preserve"> утвердил Стратегию национальной госполитики России на период до 2025 г. Основными вопросами национальной политики, требующими особого внимания властей, по-прежнему являются 4 позиции. Это сохранение и развитие культур и языков народов России, укрепление их духовной общности; обеспечение прав коренных малочисленных народов и нацменьшинств; создание дополнительных социально-экономических и политических условий для обеспечения прочного национального и межнационального мира и согласия на Северном Кавказе; поддержка соотечественников, проживающих за рубежом, содействие развитию их связей с нашей страной. Приоритетными направлениями являются совершенствование госуправления и развитие международного сотрудничества в сфере национальной политики, создание условий для социальной и культурной адаптации и интеграции мигрантов. Необходимо также развивать систему гражданско-патриотического воспитания, совершенствовать взаимодействие властей с институтами гражданского общества и др. Правительству РФ поручено обеспечить разработку плана мероприятий по реализации стратегии, контролировать ход ее выполнения и представлять ежегодные доклады Президенту РФ. Регионам и муниципалитетам рекомендовано руководствоваться положениями стратегии при осуществлении своей деятельности.</w:t>
      </w:r>
    </w:p>
    <w:p w:rsidR="001254C9" w:rsidRPr="007F33F7" w:rsidRDefault="001254C9" w:rsidP="00D226C5">
      <w:pPr>
        <w:pStyle w:val="s1"/>
        <w:shd w:val="clear" w:color="auto" w:fill="FFFFFF"/>
        <w:spacing w:before="0" w:beforeAutospacing="0" w:after="0" w:afterAutospacing="0"/>
        <w:ind w:firstLine="284"/>
        <w:jc w:val="both"/>
      </w:pPr>
      <w:r w:rsidRPr="007F33F7">
        <w:t xml:space="preserve">Указ Президента РФ от 13.05.2017 N 208 "О Стратегии экономической безопасности Российской Федерации на период до 2030 года" </w:t>
      </w:r>
      <w:r w:rsidRPr="007F33F7">
        <w:rPr>
          <w:i/>
        </w:rPr>
        <w:t>утвердил Стратегию экономической безопасности РФ на период до 2030 года. Определены цели государственной политики в сфере обеспечения экономической безопасности – укрепление экономического суверенитета Российской Федерации; повышение устойчивости экономики к воздействию внешних и внутренних вызовов и угроз; обеспечение экономического роста; поддержание научно-технического потенциала развития экономики на мировом уровне и повышение ее конкурентоспособности; поддержание потенциала отечественного оборонно-промышленного комплекса на уровне, необходимом для решения задач военно-экономического обеспечения обороны страны; повышение уровня и улучшение качества жизни населения.</w:t>
      </w:r>
    </w:p>
    <w:p w:rsidR="001254C9" w:rsidRPr="007F33F7" w:rsidRDefault="001254C9" w:rsidP="00393A7E">
      <w:pPr>
        <w:pStyle w:val="s1"/>
        <w:shd w:val="clear" w:color="auto" w:fill="FFFFFF"/>
        <w:spacing w:before="0" w:beforeAutospacing="0" w:after="0" w:afterAutospacing="0"/>
        <w:ind w:firstLine="284"/>
        <w:jc w:val="both"/>
        <w:rPr>
          <w:i/>
          <w:shd w:val="clear" w:color="auto" w:fill="FFFFFF"/>
        </w:rPr>
      </w:pPr>
      <w:r w:rsidRPr="007F33F7">
        <w:t xml:space="preserve">Стратегия противодействия экстремизму в Российской Федерации до 2025 года (утв. Президентом РФ 28.11.2014 N Пр-2753) </w:t>
      </w:r>
      <w:r w:rsidRPr="007F33F7">
        <w:rPr>
          <w:i/>
          <w:shd w:val="clear" w:color="auto" w:fill="FFFFFF"/>
        </w:rPr>
        <w:t xml:space="preserve">разработана в целях обеспечения дальнейшей реализации государственной политики в сфере противодействия экстремизму в Российской Федерации, а также в целях конкретизации положений Федерального закона от 25 июля 2002 г. N 114-ФЗ "О противодействии экстремистской деятельности" и Указа Президента Российской Федерации от 31 декабря 2015 г. N 683 "О Стратегии национальной безопасности Российской Федерации". Одним из основных источников угроз национальной безопасности Российской Федерации является экстремистская деятельность, осуществляемая националистическими, радикальными общественными, религиозными, этническими и иными организациями и объединениями, направленная на нарушение единства и территориальной целостности Российской Федерации, дестабилизацию внутриполитической и социальной обстановки в стране. </w:t>
      </w:r>
      <w:r w:rsidRPr="007F33F7">
        <w:rPr>
          <w:i/>
        </w:rPr>
        <w:t>Внешними экстремистскими угрозами являются поддержка и стимулирование рядом государств деструктивной деятельности, осуществляемой иностранными или международными неправительственными организациями, направленной на дестабилизацию общественно-</w:t>
      </w:r>
      <w:r w:rsidRPr="007F33F7">
        <w:rPr>
          <w:i/>
        </w:rPr>
        <w:lastRenderedPageBreak/>
        <w:t>политической и социально-экономической обстановки в Российской Федерации, нарушение единства и территориальной целостности Российской Федерации, включая инспирирование "цветных революций", на разрушение традиционных российских духовно-нравственных ценностей, а также содействие деятельности международных экстремистских и террористических организаций, в частности распространению экстремистской идеологии и радикализма в обществе. Внутренними экстремистскими угрозами являются попытки осуществления националистическими, радикальными общественными, религиозными, этническими и иными организациями и объединениями, отдельными лицами экстремистской деятельности для реализации своих целей, распространение идеологии насилия, склонение, вербовка или иное вовлечение российских граждан и находящихся на территории страны иностранных граждан в деятельность экстремистских сообществ и иную противоправную деятельность, а также формирование замкнутых этнических и религиозных анклавов.</w:t>
      </w:r>
    </w:p>
    <w:p w:rsidR="001254C9" w:rsidRPr="007F33F7" w:rsidRDefault="001254C9" w:rsidP="000A6E2E">
      <w:pPr>
        <w:spacing w:after="0" w:line="240" w:lineRule="auto"/>
        <w:ind w:firstLine="284"/>
        <w:jc w:val="both"/>
        <w:rPr>
          <w:rFonts w:ascii="Times New Roman" w:hAnsi="Times New Roman"/>
          <w:sz w:val="24"/>
          <w:szCs w:val="24"/>
        </w:rPr>
      </w:pPr>
      <w:r w:rsidRPr="007F33F7">
        <w:rPr>
          <w:rFonts w:ascii="Times New Roman" w:hAnsi="Times New Roman"/>
          <w:sz w:val="24"/>
          <w:szCs w:val="24"/>
        </w:rPr>
        <w:t>Указ Президента РФ от 24.06.2019 N 288 "Об основных направлениях развития государственной гражданской службы Российской Федерации на 2019 - 202</w:t>
      </w:r>
      <w:r w:rsidR="000A6E2E" w:rsidRPr="007F33F7">
        <w:rPr>
          <w:rFonts w:ascii="Times New Roman" w:hAnsi="Times New Roman"/>
          <w:sz w:val="24"/>
          <w:szCs w:val="24"/>
        </w:rPr>
        <w:t xml:space="preserve">1 годы" </w:t>
      </w:r>
      <w:r w:rsidR="000A6E2E" w:rsidRPr="007F33F7">
        <w:rPr>
          <w:rFonts w:ascii="Times New Roman" w:hAnsi="Times New Roman"/>
          <w:i/>
          <w:sz w:val="24"/>
          <w:szCs w:val="24"/>
        </w:rPr>
        <w:t>определил</w:t>
      </w:r>
      <w:r w:rsidRPr="007F33F7">
        <w:rPr>
          <w:rFonts w:ascii="Times New Roman" w:hAnsi="Times New Roman"/>
          <w:i/>
          <w:sz w:val="24"/>
          <w:szCs w:val="24"/>
        </w:rPr>
        <w:t xml:space="preserve"> основные направления развития госслужбы на 2019-2021 гг. Даны соответствующие поручения Правительству РФ. До 1 января 2020 г. внедрена единая методика прохождения испытания на гражданской службе в федеральных органах власти. До 1 января 2021 г. должен быть обеспечен мониторинг качества подготовки служащих по дополнительным профессиональным программам, а также автоматическая проверка сведений о кандидатах и госслужащих с помощью ФГИС в области госслужбы, обеспечить совершенствование методов оценки (в том числе с использованием информационно-коммуникационных технологий) профессиональных качеств гражданских служащих и лиц, претендующих на замещение должностей гражданской службы и включение в кадровый резерв на гражданской службе; завершить создание нормативно-правовой базы, необходимой для формирования федерального кадрового резерва на гражданской службе. В 2020 и 2021 гг. структуру денежного содержания служащих оптимизируют без снижения его уровня путем поэтапного увеличения доли должностного оклада и увеличения размера пенсии за выслугу лет.</w:t>
      </w:r>
    </w:p>
    <w:p w:rsidR="001254C9" w:rsidRPr="007F33F7" w:rsidRDefault="001254C9" w:rsidP="00C622C6">
      <w:pPr>
        <w:tabs>
          <w:tab w:val="left" w:pos="7260"/>
        </w:tabs>
        <w:spacing w:after="0" w:line="240" w:lineRule="auto"/>
        <w:ind w:firstLine="284"/>
        <w:jc w:val="both"/>
        <w:rPr>
          <w:rFonts w:ascii="Times New Roman" w:hAnsi="Times New Roman"/>
        </w:rPr>
      </w:pPr>
      <w:r w:rsidRPr="007F33F7">
        <w:rPr>
          <w:rFonts w:ascii="Times New Roman" w:hAnsi="Times New Roman"/>
        </w:rPr>
        <w:tab/>
      </w:r>
    </w:p>
    <w:p w:rsidR="001254C9" w:rsidRPr="007F33F7" w:rsidRDefault="001254C9" w:rsidP="00673DDB">
      <w:pPr>
        <w:ind w:firstLine="284"/>
        <w:jc w:val="center"/>
        <w:rPr>
          <w:rFonts w:ascii="Times New Roman" w:hAnsi="Times New Roman"/>
          <w:b/>
          <w:u w:val="single"/>
        </w:rPr>
      </w:pPr>
      <w:r w:rsidRPr="007F33F7">
        <w:rPr>
          <w:rFonts w:ascii="Times New Roman" w:hAnsi="Times New Roman"/>
          <w:b/>
          <w:u w:val="single"/>
        </w:rPr>
        <w:t>В сфере государственного управления, обеспечения безопасности:</w:t>
      </w:r>
    </w:p>
    <w:p w:rsidR="001254C9" w:rsidRPr="007F33F7" w:rsidRDefault="001254C9" w:rsidP="0003257E">
      <w:pPr>
        <w:spacing w:after="0" w:line="240" w:lineRule="auto"/>
        <w:ind w:firstLine="284"/>
        <w:jc w:val="both"/>
        <w:rPr>
          <w:rFonts w:ascii="Times New Roman" w:hAnsi="Times New Roman"/>
        </w:rPr>
      </w:pPr>
      <w:r w:rsidRPr="007F33F7">
        <w:rPr>
          <w:rFonts w:ascii="Times New Roman" w:hAnsi="Times New Roman"/>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с изм. 01.07.2020 г.)</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конституционный закон от 28.06.2004 N 5-ФКЗ (ред. от 18.06.2017) "О референдуме Российской Федерации"</w:t>
      </w:r>
    </w:p>
    <w:p w:rsidR="001254C9" w:rsidRPr="007F33F7" w:rsidRDefault="001254C9" w:rsidP="00032D73">
      <w:pPr>
        <w:spacing w:after="0" w:line="240" w:lineRule="auto"/>
        <w:ind w:firstLine="284"/>
        <w:jc w:val="both"/>
        <w:rPr>
          <w:rFonts w:ascii="Times New Roman" w:hAnsi="Times New Roman"/>
        </w:rPr>
      </w:pPr>
      <w:r w:rsidRPr="007F33F7">
        <w:rPr>
          <w:rFonts w:ascii="Times New Roman" w:hAnsi="Times New Roman"/>
        </w:rPr>
        <w:t>Федеральный закон о</w:t>
      </w:r>
      <w:r w:rsidR="009750AC" w:rsidRPr="007F33F7">
        <w:rPr>
          <w:rFonts w:ascii="Times New Roman" w:hAnsi="Times New Roman"/>
        </w:rPr>
        <w:t>т 12.06.2002 N 67-ФЗ (ред. от 04.06.2021</w:t>
      </w:r>
      <w:r w:rsidRPr="007F33F7">
        <w:rPr>
          <w:rFonts w:ascii="Times New Roman" w:hAnsi="Times New Roman"/>
        </w:rPr>
        <w:t>) "Об основных гарантиях избирательных прав и права на участие в референдуме граждан Российской Федерации"</w:t>
      </w:r>
    </w:p>
    <w:p w:rsidR="001254C9" w:rsidRPr="007F33F7" w:rsidRDefault="001254C9" w:rsidP="00032D73">
      <w:pPr>
        <w:spacing w:after="0" w:line="240" w:lineRule="auto"/>
        <w:ind w:firstLine="284"/>
        <w:jc w:val="both"/>
        <w:rPr>
          <w:rFonts w:ascii="Times New Roman" w:hAnsi="Times New Roman"/>
        </w:rPr>
      </w:pPr>
      <w:r w:rsidRPr="007F33F7">
        <w:rPr>
          <w:rFonts w:ascii="Times New Roman" w:hAnsi="Times New Roman"/>
        </w:rPr>
        <w:t>Федеральный закон от 06.10.1</w:t>
      </w:r>
      <w:r w:rsidR="003D5FE3" w:rsidRPr="007F33F7">
        <w:rPr>
          <w:rFonts w:ascii="Times New Roman" w:hAnsi="Times New Roman"/>
        </w:rPr>
        <w:t>999 N 184-ФЗ (ред. от 11.06.2021</w:t>
      </w:r>
      <w:r w:rsidRPr="007F33F7">
        <w:rPr>
          <w:rFonts w:ascii="Times New Roman" w:hAnsi="Times New Roman"/>
        </w:rPr>
        <w:t>)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1254C9" w:rsidRPr="007F33F7" w:rsidRDefault="001254C9" w:rsidP="00032D73">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3D5FE3" w:rsidRPr="007F33F7">
        <w:rPr>
          <w:rFonts w:ascii="Times New Roman" w:hAnsi="Times New Roman"/>
        </w:rPr>
        <w:t xml:space="preserve"> 06.10.2003 N 131-ФЗ (ред. от 01.07.2021</w:t>
      </w:r>
      <w:r w:rsidRPr="007F33F7">
        <w:rPr>
          <w:rFonts w:ascii="Times New Roman" w:hAnsi="Times New Roman"/>
        </w:rPr>
        <w:t>) "Об общих принципах организации местного самоуправления в Российской Федерации"</w:t>
      </w:r>
    </w:p>
    <w:p w:rsidR="001254C9" w:rsidRPr="007F33F7" w:rsidRDefault="001254C9" w:rsidP="006E6A4F">
      <w:pPr>
        <w:autoSpaceDE w:val="0"/>
        <w:autoSpaceDN w:val="0"/>
        <w:adjustRightInd w:val="0"/>
        <w:spacing w:after="0" w:line="240" w:lineRule="auto"/>
        <w:jc w:val="both"/>
        <w:rPr>
          <w:rFonts w:ascii="Times New Roman" w:hAnsi="Times New Roman"/>
        </w:rPr>
      </w:pPr>
      <w:r w:rsidRPr="007F33F7">
        <w:rPr>
          <w:rFonts w:ascii="Times New Roman" w:hAnsi="Times New Roman"/>
        </w:rPr>
        <w:t xml:space="preserve">Федеральный закон от 31.07.2020 N 248-ФЗ </w:t>
      </w:r>
      <w:r w:rsidR="003D5FE3" w:rsidRPr="007F33F7">
        <w:rPr>
          <w:rFonts w:ascii="Times New Roman" w:hAnsi="Times New Roman"/>
        </w:rPr>
        <w:t>(ред. от 11.06.2021)</w:t>
      </w:r>
      <w:r w:rsidRPr="007F33F7">
        <w:rPr>
          <w:rFonts w:ascii="Times New Roman" w:hAnsi="Times New Roman"/>
        </w:rPr>
        <w:t>"О государственном контроле (надзоре) и муниципальном конт</w:t>
      </w:r>
      <w:r w:rsidR="003D5FE3" w:rsidRPr="007F33F7">
        <w:rPr>
          <w:rFonts w:ascii="Times New Roman" w:hAnsi="Times New Roman"/>
        </w:rPr>
        <w:t xml:space="preserve">роле в Российской Федерации" </w:t>
      </w:r>
    </w:p>
    <w:p w:rsidR="001254C9" w:rsidRPr="007F33F7" w:rsidRDefault="001254C9" w:rsidP="0003257E">
      <w:pPr>
        <w:autoSpaceDE w:val="0"/>
        <w:autoSpaceDN w:val="0"/>
        <w:adjustRightInd w:val="0"/>
        <w:spacing w:after="0" w:line="240" w:lineRule="auto"/>
        <w:ind w:firstLine="284"/>
        <w:jc w:val="both"/>
        <w:rPr>
          <w:rFonts w:ascii="Times New Roman" w:hAnsi="Times New Roman"/>
          <w:bCs/>
        </w:rPr>
      </w:pPr>
      <w:r w:rsidRPr="007F33F7">
        <w:rPr>
          <w:rFonts w:ascii="Times New Roman" w:hAnsi="Times New Roman"/>
          <w:bCs/>
        </w:rPr>
        <w:t>Федеральный закон от 28.12.2010 N 390-ФЗ (ред. от 09.11.2020) "О безопасности"</w:t>
      </w:r>
    </w:p>
    <w:p w:rsidR="001254C9" w:rsidRPr="007F33F7" w:rsidRDefault="001254C9" w:rsidP="00CA2013">
      <w:pPr>
        <w:spacing w:after="0" w:line="240" w:lineRule="auto"/>
        <w:ind w:firstLine="284"/>
        <w:jc w:val="both"/>
        <w:rPr>
          <w:rFonts w:ascii="Times New Roman" w:hAnsi="Times New Roman"/>
        </w:rPr>
      </w:pPr>
      <w:r w:rsidRPr="007F33F7">
        <w:rPr>
          <w:rFonts w:ascii="Times New Roman" w:hAnsi="Times New Roman"/>
        </w:rPr>
        <w:t>Закон РФ от</w:t>
      </w:r>
      <w:r w:rsidR="002874FC" w:rsidRPr="007F33F7">
        <w:rPr>
          <w:rFonts w:ascii="Times New Roman" w:hAnsi="Times New Roman"/>
        </w:rPr>
        <w:t xml:space="preserve"> 01.04.1993 N 4730-1 (ред. от 11.06.2021</w:t>
      </w:r>
      <w:r w:rsidRPr="007F33F7">
        <w:rPr>
          <w:rFonts w:ascii="Times New Roman" w:hAnsi="Times New Roman"/>
        </w:rPr>
        <w:t>) "О Государственной границе Российской Федерации"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конституционный закон от 30.01.2002 N 1-ФКЗ (ред. от 01.07.2017) "О военном положении"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lastRenderedPageBreak/>
        <w:t>Федеральный конституционный закон от 30.05.2001 N 3-ФКЗ (ред. от 03.07.2016) "О чрезвычайном положении"</w:t>
      </w:r>
    </w:p>
    <w:p w:rsidR="001254C9" w:rsidRPr="007F33F7" w:rsidRDefault="001254C9" w:rsidP="00032D73">
      <w:pPr>
        <w:tabs>
          <w:tab w:val="left" w:pos="1335"/>
        </w:tabs>
        <w:spacing w:after="0" w:line="240" w:lineRule="auto"/>
        <w:ind w:firstLine="284"/>
        <w:jc w:val="both"/>
        <w:rPr>
          <w:rFonts w:ascii="Times New Roman" w:hAnsi="Times New Roman"/>
        </w:rPr>
      </w:pPr>
      <w:r w:rsidRPr="007F33F7">
        <w:rPr>
          <w:rFonts w:ascii="Times New Roman" w:hAnsi="Times New Roman"/>
        </w:rPr>
        <w:t>Ф</w:t>
      </w:r>
      <w:r w:rsidR="00195E01" w:rsidRPr="007F33F7">
        <w:rPr>
          <w:rFonts w:ascii="Times New Roman" w:hAnsi="Times New Roman"/>
        </w:rPr>
        <w:t xml:space="preserve">едеральный закон от 26.02.1997 </w:t>
      </w:r>
      <w:r w:rsidR="00195E01" w:rsidRPr="007F33F7">
        <w:rPr>
          <w:rFonts w:ascii="Times New Roman" w:hAnsi="Times New Roman"/>
          <w:lang w:val="en-US"/>
        </w:rPr>
        <w:t>N</w:t>
      </w:r>
      <w:r w:rsidRPr="007F33F7">
        <w:rPr>
          <w:rFonts w:ascii="Times New Roman" w:hAnsi="Times New Roman"/>
        </w:rPr>
        <w:t xml:space="preserve"> 31-ФЗ (ред</w:t>
      </w:r>
      <w:r w:rsidR="002874FC" w:rsidRPr="007F33F7">
        <w:rPr>
          <w:rFonts w:ascii="Times New Roman" w:hAnsi="Times New Roman"/>
        </w:rPr>
        <w:t>. 26.05.2021</w:t>
      </w:r>
      <w:r w:rsidRPr="007F33F7">
        <w:rPr>
          <w:rFonts w:ascii="Times New Roman" w:hAnsi="Times New Roman"/>
        </w:rPr>
        <w:t xml:space="preserve">) "О мобилизационной подготовке и мобилизации в Российской Федерации" </w:t>
      </w:r>
    </w:p>
    <w:p w:rsidR="001254C9" w:rsidRPr="007F33F7" w:rsidRDefault="001254C9" w:rsidP="00032D73">
      <w:pPr>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w:t>
      </w:r>
      <w:r w:rsidR="00195E01" w:rsidRPr="007F33F7">
        <w:rPr>
          <w:rFonts w:ascii="Times New Roman" w:hAnsi="Times New Roman"/>
        </w:rPr>
        <w:t>12.02.1998 N</w:t>
      </w:r>
      <w:r w:rsidRPr="007F33F7">
        <w:rPr>
          <w:rFonts w:ascii="Times New Roman" w:hAnsi="Times New Roman"/>
        </w:rPr>
        <w:t xml:space="preserve"> 28-ФЗ </w:t>
      </w:r>
      <w:r w:rsidR="00195E01" w:rsidRPr="007F33F7">
        <w:rPr>
          <w:rFonts w:ascii="Times New Roman" w:hAnsi="Times New Roman"/>
        </w:rPr>
        <w:t>(ред.11.06.2021</w:t>
      </w:r>
      <w:r w:rsidRPr="007F33F7">
        <w:rPr>
          <w:rFonts w:ascii="Times New Roman" w:hAnsi="Times New Roman"/>
        </w:rPr>
        <w:t xml:space="preserve">) "О гражданской обороне" </w:t>
      </w:r>
    </w:p>
    <w:p w:rsidR="001254C9" w:rsidRPr="007F33F7" w:rsidRDefault="001254C9" w:rsidP="00673DDB">
      <w:pPr>
        <w:tabs>
          <w:tab w:val="left" w:pos="1335"/>
        </w:tabs>
        <w:spacing w:after="0" w:line="240" w:lineRule="auto"/>
        <w:ind w:firstLine="284"/>
        <w:jc w:val="both"/>
        <w:rPr>
          <w:rFonts w:ascii="Times New Roman" w:hAnsi="Times New Roman"/>
        </w:rPr>
      </w:pPr>
      <w:r w:rsidRPr="007F33F7">
        <w:rPr>
          <w:rFonts w:ascii="Times New Roman" w:hAnsi="Times New Roman"/>
        </w:rPr>
        <w:t>Федеральный закон о</w:t>
      </w:r>
      <w:r w:rsidR="00195E01" w:rsidRPr="007F33F7">
        <w:rPr>
          <w:rFonts w:ascii="Times New Roman" w:hAnsi="Times New Roman"/>
        </w:rPr>
        <w:t>т 21.12.1994 N 68-ФЗ (ред. от 11.06.2021</w:t>
      </w:r>
      <w:r w:rsidRPr="007F33F7">
        <w:rPr>
          <w:rFonts w:ascii="Times New Roman" w:hAnsi="Times New Roman"/>
        </w:rPr>
        <w:t xml:space="preserve">) "О защите населения и территорий от чрезвычайных ситуаций природного и техногенного характера" </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w:t>
      </w:r>
      <w:r w:rsidR="00195E01" w:rsidRPr="007F33F7">
        <w:rPr>
          <w:rFonts w:ascii="Times New Roman" w:hAnsi="Times New Roman"/>
        </w:rPr>
        <w:t>т 09.02.2007 N 16-ФЗ (ред. от 11.06.2021</w:t>
      </w:r>
      <w:r w:rsidRPr="007F33F7">
        <w:rPr>
          <w:rFonts w:ascii="Times New Roman" w:hAnsi="Times New Roman"/>
        </w:rPr>
        <w:t>) "О транспортной безопасности"</w:t>
      </w:r>
    </w:p>
    <w:p w:rsidR="001254C9" w:rsidRPr="007F33F7" w:rsidRDefault="001254C9" w:rsidP="00CA2013">
      <w:pPr>
        <w:tabs>
          <w:tab w:val="left" w:pos="1335"/>
        </w:tabs>
        <w:spacing w:after="0" w:line="240" w:lineRule="auto"/>
        <w:ind w:firstLine="284"/>
        <w:jc w:val="both"/>
        <w:rPr>
          <w:rFonts w:ascii="Times New Roman" w:hAnsi="Times New Roman"/>
        </w:rPr>
      </w:pPr>
      <w:r w:rsidRPr="007F33F7">
        <w:rPr>
          <w:rFonts w:ascii="Times New Roman" w:hAnsi="Times New Roman"/>
        </w:rPr>
        <w:t>Федеральный закон от</w:t>
      </w:r>
      <w:r w:rsidR="00195E01" w:rsidRPr="007F33F7">
        <w:rPr>
          <w:rFonts w:ascii="Times New Roman" w:hAnsi="Times New Roman"/>
        </w:rPr>
        <w:t xml:space="preserve"> 03.08.2018 N 289-ФЗ (ред. от 02.07.2021</w:t>
      </w:r>
      <w:r w:rsidRPr="007F33F7">
        <w:rPr>
          <w:rFonts w:ascii="Times New Roman" w:hAnsi="Times New Roman"/>
        </w:rPr>
        <w:t xml:space="preserve">) "О таможенном регулировании в Российской Федерации и о внесении изменений в отдельные законодательные акты Российской Федерации" </w:t>
      </w:r>
    </w:p>
    <w:p w:rsidR="001254C9" w:rsidRPr="007F33F7" w:rsidRDefault="001254C9" w:rsidP="004862CB">
      <w:pPr>
        <w:spacing w:after="0" w:line="240" w:lineRule="auto"/>
        <w:ind w:firstLine="284"/>
        <w:jc w:val="both"/>
        <w:rPr>
          <w:rFonts w:ascii="Times New Roman" w:hAnsi="Times New Roman"/>
        </w:rPr>
      </w:pPr>
      <w:r w:rsidRPr="007F33F7">
        <w:rPr>
          <w:rFonts w:ascii="Times New Roman" w:hAnsi="Times New Roman"/>
        </w:rPr>
        <w:t>Федеральн</w:t>
      </w:r>
      <w:r w:rsidR="00195E01" w:rsidRPr="007F33F7">
        <w:rPr>
          <w:rFonts w:ascii="Times New Roman" w:hAnsi="Times New Roman"/>
        </w:rPr>
        <w:t xml:space="preserve">ый закон от 27.07.2010 N 210-ФЗ (ред. от 02.07.2021) </w:t>
      </w:r>
      <w:r w:rsidRPr="007F33F7">
        <w:rPr>
          <w:rFonts w:ascii="Times New Roman" w:hAnsi="Times New Roman"/>
        </w:rPr>
        <w:t>"Об организации предоставления государственных и муниципальных услуг"</w:t>
      </w:r>
    </w:p>
    <w:p w:rsidR="001254C9" w:rsidRPr="007F33F7" w:rsidRDefault="001254C9" w:rsidP="00750C10">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Указ Президента Российской Федерации от 01.07.2014 № 482 "Об утверждении Положения о территориальной обороне"</w:t>
      </w:r>
      <w:r w:rsidR="006D6866" w:rsidRPr="007F33F7">
        <w:rPr>
          <w:rFonts w:ascii="Times New Roman" w:hAnsi="Times New Roman"/>
          <w:sz w:val="24"/>
          <w:szCs w:val="24"/>
        </w:rPr>
        <w:t>.</w:t>
      </w:r>
      <w:r w:rsidR="006D6866" w:rsidRPr="007F33F7">
        <w:rPr>
          <w:rFonts w:ascii="Times New Roman" w:hAnsi="Times New Roman"/>
          <w:bCs/>
          <w:sz w:val="24"/>
          <w:szCs w:val="24"/>
          <w:lang w:eastAsia="ru-RU"/>
        </w:rPr>
        <w:t xml:space="preserve"> </w:t>
      </w:r>
      <w:r w:rsidR="006D6866" w:rsidRPr="007F33F7">
        <w:rPr>
          <w:rFonts w:ascii="Times New Roman" w:hAnsi="Times New Roman"/>
          <w:bCs/>
          <w:i/>
          <w:sz w:val="24"/>
          <w:szCs w:val="24"/>
          <w:lang w:eastAsia="ru-RU"/>
        </w:rPr>
        <w:t>Положение о территориальной обороне Российской Федерации</w:t>
      </w:r>
      <w:r w:rsidR="00750C10" w:rsidRPr="007F33F7">
        <w:rPr>
          <w:rFonts w:ascii="Times New Roman" w:hAnsi="Times New Roman"/>
          <w:bCs/>
          <w:i/>
          <w:sz w:val="24"/>
          <w:szCs w:val="24"/>
          <w:lang w:eastAsia="ru-RU"/>
        </w:rPr>
        <w:t xml:space="preserve"> определяет порядок организации, развертывания и ведения территориальной обороны, функции органов военного управления, органов, уполномоченных в области управления другими войсками, воинскими формированиями, органами и создаваемыми на военное время специальными формированиями,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и организаций в области территориальной обороны. Понятие</w:t>
      </w:r>
      <w:r w:rsidR="00750C10" w:rsidRPr="007F33F7">
        <w:rPr>
          <w:rFonts w:ascii="Times New Roman" w:hAnsi="Times New Roman"/>
          <w:i/>
          <w:sz w:val="24"/>
          <w:szCs w:val="24"/>
        </w:rPr>
        <w:t xml:space="preserve"> </w:t>
      </w:r>
      <w:r w:rsidR="00750C10" w:rsidRPr="007F33F7">
        <w:rPr>
          <w:rFonts w:ascii="Times New Roman" w:hAnsi="Times New Roman"/>
          <w:bCs/>
          <w:i/>
          <w:sz w:val="24"/>
          <w:szCs w:val="24"/>
          <w:lang w:eastAsia="ru-RU"/>
        </w:rPr>
        <w:t>т</w:t>
      </w:r>
      <w:r w:rsidR="006D6866" w:rsidRPr="007F33F7">
        <w:rPr>
          <w:rFonts w:ascii="Times New Roman" w:hAnsi="Times New Roman"/>
          <w:bCs/>
          <w:i/>
          <w:sz w:val="24"/>
          <w:szCs w:val="24"/>
          <w:lang w:eastAsia="ru-RU"/>
        </w:rPr>
        <w:t>ерриториальн</w:t>
      </w:r>
      <w:r w:rsidR="00750C10" w:rsidRPr="007F33F7">
        <w:rPr>
          <w:rFonts w:ascii="Times New Roman" w:hAnsi="Times New Roman"/>
          <w:bCs/>
          <w:i/>
          <w:sz w:val="24"/>
          <w:szCs w:val="24"/>
          <w:lang w:eastAsia="ru-RU"/>
        </w:rPr>
        <w:t xml:space="preserve">ой </w:t>
      </w:r>
      <w:r w:rsidR="006D6866" w:rsidRPr="007F33F7">
        <w:rPr>
          <w:rFonts w:ascii="Times New Roman" w:hAnsi="Times New Roman"/>
          <w:bCs/>
          <w:i/>
          <w:sz w:val="24"/>
          <w:szCs w:val="24"/>
          <w:lang w:eastAsia="ru-RU"/>
        </w:rPr>
        <w:t>оборон</w:t>
      </w:r>
      <w:r w:rsidR="00750C10" w:rsidRPr="007F33F7">
        <w:rPr>
          <w:rFonts w:ascii="Times New Roman" w:hAnsi="Times New Roman"/>
          <w:bCs/>
          <w:i/>
          <w:sz w:val="24"/>
          <w:szCs w:val="24"/>
          <w:lang w:eastAsia="ru-RU"/>
        </w:rPr>
        <w:t xml:space="preserve">ы определено в </w:t>
      </w:r>
      <w:r w:rsidR="00750C10" w:rsidRPr="007F33F7">
        <w:rPr>
          <w:rFonts w:ascii="Times New Roman" w:hAnsi="Times New Roman"/>
          <w:i/>
          <w:iCs/>
          <w:sz w:val="24"/>
          <w:szCs w:val="24"/>
          <w:lang w:eastAsia="ru-RU"/>
        </w:rPr>
        <w:t>Федеральн</w:t>
      </w:r>
      <w:r w:rsidR="00C25D7A" w:rsidRPr="007F33F7">
        <w:rPr>
          <w:rFonts w:ascii="Times New Roman" w:hAnsi="Times New Roman"/>
          <w:i/>
          <w:iCs/>
          <w:sz w:val="24"/>
          <w:szCs w:val="24"/>
          <w:lang w:eastAsia="ru-RU"/>
        </w:rPr>
        <w:t>ом</w:t>
      </w:r>
      <w:r w:rsidR="00750C10" w:rsidRPr="007F33F7">
        <w:rPr>
          <w:rFonts w:ascii="Times New Roman" w:hAnsi="Times New Roman"/>
          <w:i/>
          <w:iCs/>
          <w:sz w:val="24"/>
          <w:szCs w:val="24"/>
          <w:lang w:eastAsia="ru-RU"/>
        </w:rPr>
        <w:t xml:space="preserve"> закон</w:t>
      </w:r>
      <w:r w:rsidR="00C25D7A" w:rsidRPr="007F33F7">
        <w:rPr>
          <w:rFonts w:ascii="Times New Roman" w:hAnsi="Times New Roman"/>
          <w:i/>
          <w:iCs/>
          <w:sz w:val="24"/>
          <w:szCs w:val="24"/>
          <w:lang w:eastAsia="ru-RU"/>
        </w:rPr>
        <w:t>е</w:t>
      </w:r>
      <w:r w:rsidR="00750C10" w:rsidRPr="007F33F7">
        <w:rPr>
          <w:rFonts w:ascii="Times New Roman" w:hAnsi="Times New Roman"/>
          <w:i/>
          <w:iCs/>
          <w:sz w:val="24"/>
          <w:szCs w:val="24"/>
          <w:lang w:eastAsia="ru-RU"/>
        </w:rPr>
        <w:t xml:space="preserve"> о</w:t>
      </w:r>
      <w:r w:rsidR="00195E01" w:rsidRPr="007F33F7">
        <w:rPr>
          <w:rFonts w:ascii="Times New Roman" w:hAnsi="Times New Roman"/>
          <w:i/>
          <w:iCs/>
          <w:sz w:val="24"/>
          <w:szCs w:val="24"/>
          <w:lang w:eastAsia="ru-RU"/>
        </w:rPr>
        <w:t>т 31.05.1996 N 61-ФЗ (ред. от 11.06.2021</w:t>
      </w:r>
      <w:r w:rsidR="00750C10" w:rsidRPr="007F33F7">
        <w:rPr>
          <w:rFonts w:ascii="Times New Roman" w:hAnsi="Times New Roman"/>
          <w:i/>
          <w:iCs/>
          <w:sz w:val="24"/>
          <w:szCs w:val="24"/>
          <w:lang w:eastAsia="ru-RU"/>
        </w:rPr>
        <w:t>)"Об обороне"</w:t>
      </w:r>
      <w:r w:rsidR="00C25D7A" w:rsidRPr="007F33F7">
        <w:rPr>
          <w:rFonts w:ascii="Times New Roman" w:hAnsi="Times New Roman"/>
          <w:i/>
          <w:iCs/>
          <w:sz w:val="24"/>
          <w:szCs w:val="24"/>
          <w:lang w:eastAsia="ru-RU"/>
        </w:rPr>
        <w:t>, который определяет ее как</w:t>
      </w:r>
      <w:r w:rsidR="006D6866" w:rsidRPr="007F33F7">
        <w:rPr>
          <w:rFonts w:ascii="Times New Roman" w:hAnsi="Times New Roman"/>
          <w:bCs/>
          <w:i/>
          <w:sz w:val="24"/>
          <w:szCs w:val="24"/>
          <w:lang w:eastAsia="ru-RU"/>
        </w:rPr>
        <w:t xml:space="preserve"> систем</w:t>
      </w:r>
      <w:r w:rsidR="00C25D7A" w:rsidRPr="007F33F7">
        <w:rPr>
          <w:rFonts w:ascii="Times New Roman" w:hAnsi="Times New Roman"/>
          <w:bCs/>
          <w:i/>
          <w:sz w:val="24"/>
          <w:szCs w:val="24"/>
          <w:lang w:eastAsia="ru-RU"/>
        </w:rPr>
        <w:t>у</w:t>
      </w:r>
      <w:r w:rsidR="006D6866" w:rsidRPr="007F33F7">
        <w:rPr>
          <w:rFonts w:ascii="Times New Roman" w:hAnsi="Times New Roman"/>
          <w:bCs/>
          <w:i/>
          <w:sz w:val="24"/>
          <w:szCs w:val="24"/>
          <w:lang w:eastAsia="ru-RU"/>
        </w:rPr>
        <w:t xml:space="preserve"> осуществляемых в период действия военного положения мероприятий по охране и обороне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объектов, представляющих повышенную опасность для жизни и здоровья людей и для окружающей природной среды, по борьбе с диверсионно-разведывательными формированиями иностранных государств и незаконными вооруженными формированиями, по выявлению, предупреждению, пресечению, минимизации и (или) ликвидации последствий их диверсионной, разведывательной и террористической деятельности в целях создания благоприятных условий для функционирования указанных объектов и применения Вооруженных Сил Российской Федерации, других войск, воинских формирований, органов и создаваемых на военное время специальных формирований.</w:t>
      </w:r>
      <w:r w:rsidR="00750C10" w:rsidRPr="007F33F7">
        <w:rPr>
          <w:rFonts w:ascii="Times New Roman" w:hAnsi="Times New Roman"/>
          <w:i/>
          <w:iCs/>
          <w:sz w:val="24"/>
          <w:szCs w:val="24"/>
          <w:lang w:eastAsia="ru-RU"/>
        </w:rPr>
        <w:t xml:space="preserve"> </w:t>
      </w:r>
      <w:r w:rsidR="006D6866" w:rsidRPr="007F33F7">
        <w:rPr>
          <w:rFonts w:ascii="Times New Roman" w:hAnsi="Times New Roman"/>
          <w:bCs/>
          <w:i/>
          <w:sz w:val="24"/>
          <w:szCs w:val="24"/>
          <w:lang w:eastAsia="ru-RU"/>
        </w:rPr>
        <w:t>Территориальная оборона ведется на территории Российской Федерации или в отдельных ее местностях, где введено военное положение, с учетом мер, применяемых в период действия военного положения.</w:t>
      </w:r>
    </w:p>
    <w:p w:rsidR="001254C9" w:rsidRPr="007F33F7" w:rsidRDefault="001254C9" w:rsidP="005B7194">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Указ Президента РФ от 09.03.2004 N 314 (ред. от 20.11.2020) "О системе и структуре федеральных органов исполнительной власти" </w:t>
      </w:r>
      <w:r w:rsidRPr="007F33F7">
        <w:rPr>
          <w:rFonts w:ascii="Times New Roman" w:hAnsi="Times New Roman"/>
          <w:i/>
          <w:sz w:val="24"/>
          <w:szCs w:val="24"/>
        </w:rPr>
        <w:t>созда</w:t>
      </w:r>
      <w:r w:rsidR="000A6E2E" w:rsidRPr="007F33F7">
        <w:rPr>
          <w:rFonts w:ascii="Times New Roman" w:hAnsi="Times New Roman"/>
          <w:i/>
          <w:sz w:val="24"/>
          <w:szCs w:val="24"/>
        </w:rPr>
        <w:t>л</w:t>
      </w:r>
      <w:r w:rsidRPr="007F33F7">
        <w:rPr>
          <w:rFonts w:ascii="Times New Roman" w:hAnsi="Times New Roman"/>
          <w:i/>
          <w:sz w:val="24"/>
          <w:szCs w:val="24"/>
        </w:rPr>
        <w:t xml:space="preserve"> трехуровнев</w:t>
      </w:r>
      <w:r w:rsidR="000A6E2E" w:rsidRPr="007F33F7">
        <w:rPr>
          <w:rFonts w:ascii="Times New Roman" w:hAnsi="Times New Roman"/>
          <w:i/>
          <w:sz w:val="24"/>
          <w:szCs w:val="24"/>
        </w:rPr>
        <w:t>ую</w:t>
      </w:r>
      <w:r w:rsidRPr="007F33F7">
        <w:rPr>
          <w:rFonts w:ascii="Times New Roman" w:hAnsi="Times New Roman"/>
          <w:i/>
          <w:sz w:val="24"/>
          <w:szCs w:val="24"/>
        </w:rPr>
        <w:t xml:space="preserve"> систем</w:t>
      </w:r>
      <w:r w:rsidR="000A6E2E" w:rsidRPr="007F33F7">
        <w:rPr>
          <w:rFonts w:ascii="Times New Roman" w:hAnsi="Times New Roman"/>
          <w:i/>
          <w:sz w:val="24"/>
          <w:szCs w:val="24"/>
        </w:rPr>
        <w:t>у</w:t>
      </w:r>
      <w:r w:rsidRPr="007F33F7">
        <w:rPr>
          <w:rFonts w:ascii="Times New Roman" w:hAnsi="Times New Roman"/>
          <w:i/>
          <w:sz w:val="24"/>
          <w:szCs w:val="24"/>
        </w:rPr>
        <w:t xml:space="preserve"> федеральных органов исполнительной власти, в которую входят федеральные министерства, федеральные службы и федеральные агентства. Федеральные службы и федеральные агентства находятся в ведении федеральных министерств. Упраздняются 13 министерств, 2 комитета, 1 комиссия, 4 службы и 4 агентства. Образуется 42 новых органа исполнительной власти, которым передаются функции упраздненных. Министерства, в отличие от служб и агентств, правомочны принимать нормативные правовые акты. Однако, министерства не вправе осуществлять функции по контролю и надзору, правоприменительные функции, а также функции по управлению государственным имуществом, кроме случаев, устанавливаемых указами Президента РФ. Федеральные службы осуществляют функции по контролю и надзору, а также специальные функции в области обороны, государственной безопасности, защиты и охраны государственной границы, борьбы с преступностью, общественной безопасности. </w:t>
      </w:r>
      <w:r w:rsidRPr="007F33F7">
        <w:rPr>
          <w:rFonts w:ascii="Times New Roman" w:hAnsi="Times New Roman"/>
          <w:i/>
          <w:sz w:val="24"/>
          <w:szCs w:val="24"/>
        </w:rPr>
        <w:lastRenderedPageBreak/>
        <w:t>Федеральные службы и федеральные агентства вправе в пределах своей компетенции издавать индивидуальные правовые акты. Федеральные агентства осуществляют функции по оказанию государственных услуг, по управлению государственным имуществом и правоприменительные функции, за исключением функций по контролю и надзору.</w:t>
      </w:r>
    </w:p>
    <w:p w:rsidR="001254C9" w:rsidRPr="007F33F7" w:rsidRDefault="009C7EBC" w:rsidP="00632FF6">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29.06.2021 N 1051 "Об утверждении Положения о федеральном государственном контроле (надзоре) в области транспортной безопасности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Pr="007F33F7">
        <w:rPr>
          <w:rFonts w:ascii="Times New Roman" w:hAnsi="Times New Roman"/>
          <w:i/>
          <w:sz w:val="24"/>
          <w:szCs w:val="24"/>
        </w:rPr>
        <w:t xml:space="preserve"> </w:t>
      </w:r>
      <w:r w:rsidR="001254C9" w:rsidRPr="007F33F7">
        <w:rPr>
          <w:rFonts w:ascii="Times New Roman" w:hAnsi="Times New Roman"/>
          <w:i/>
          <w:sz w:val="24"/>
          <w:szCs w:val="24"/>
        </w:rPr>
        <w:t>разработало порядок федерального госконтроля в области транспортной безопасности. Уполномоченным органом назначен Ространснадзор. Необходимыми мероприятиями непосредственно занимаются государственные транспортные инспекторы. Перечислены их полномочия. Предмет контроля - исполнение работающими в соответствующей сфере субъектами установленных требований. Формы контроля - плановые и внеплановые выездные проверки, систематическое наблюдение за соблюдением правил, принятие мер по пресечению и (или) устранению последствий выявленных нарушений. В рамках мероприятий рассматриваются документы о деятельности субъектов, обследуются объекты транспортной инфраструктуры на предмет безопасности, проводятся экспертизы. Предусмотрено дистанционное наблюдение с применением аудио- и видеосистем.</w:t>
      </w:r>
    </w:p>
    <w:p w:rsidR="001254C9" w:rsidRPr="007F33F7" w:rsidRDefault="001254C9" w:rsidP="00C25D7A">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w:t>
      </w:r>
      <w:r w:rsidR="0053370B" w:rsidRPr="007F33F7">
        <w:rPr>
          <w:rFonts w:ascii="Times New Roman" w:hAnsi="Times New Roman"/>
          <w:sz w:val="24"/>
          <w:szCs w:val="24"/>
        </w:rPr>
        <w:t xml:space="preserve"> от 08.09.2010 N 697 (ред. от 24.06.2021</w:t>
      </w:r>
      <w:r w:rsidRPr="007F33F7">
        <w:rPr>
          <w:rFonts w:ascii="Times New Roman" w:hAnsi="Times New Roman"/>
          <w:sz w:val="24"/>
          <w:szCs w:val="24"/>
        </w:rPr>
        <w:t xml:space="preserve">) "О единой системе межведомственного электронного взаимодействия" </w:t>
      </w:r>
      <w:r w:rsidRPr="007F33F7">
        <w:rPr>
          <w:rFonts w:ascii="Times New Roman" w:hAnsi="Times New Roman"/>
          <w:i/>
          <w:sz w:val="24"/>
          <w:szCs w:val="24"/>
        </w:rPr>
        <w:t>утвер</w:t>
      </w:r>
      <w:r w:rsidR="000A6E2E" w:rsidRPr="007F33F7">
        <w:rPr>
          <w:rFonts w:ascii="Times New Roman" w:hAnsi="Times New Roman"/>
          <w:i/>
          <w:sz w:val="24"/>
          <w:szCs w:val="24"/>
        </w:rPr>
        <w:t>дил</w:t>
      </w:r>
      <w:r w:rsidRPr="007F33F7">
        <w:rPr>
          <w:rFonts w:ascii="Times New Roman" w:hAnsi="Times New Roman"/>
          <w:i/>
          <w:sz w:val="24"/>
          <w:szCs w:val="24"/>
        </w:rPr>
        <w:t>о Положение о единой системе межведомственного электронного взаимодействия. Это федеральная информационная госсистема. В нее входят базы данных и сведения об истории движения электронных сообщений при предоставлении (исполнении) государственных и муниципальных услуг (функций) в электронной форме (далее - услуги, функции). Также система включает в себя программные и техсредства, обеспечивающие взаимодействие информсистем органов и организаций, используемых при предоставле</w:t>
      </w:r>
      <w:r w:rsidR="00C25D7A" w:rsidRPr="007F33F7">
        <w:rPr>
          <w:rFonts w:ascii="Times New Roman" w:hAnsi="Times New Roman"/>
          <w:i/>
          <w:sz w:val="24"/>
          <w:szCs w:val="24"/>
        </w:rPr>
        <w:t xml:space="preserve">нии услуг и исполнении функций. </w:t>
      </w:r>
      <w:r w:rsidRPr="007F33F7">
        <w:rPr>
          <w:rFonts w:ascii="Times New Roman" w:hAnsi="Times New Roman"/>
          <w:i/>
          <w:sz w:val="24"/>
          <w:szCs w:val="24"/>
        </w:rPr>
        <w:t>С помощью системы материалы, поданные через Единый портал государственных и муниципальных услуг (функций), передаются в информсистемы соответствующих органов и организаций для обратной отправки необходимых сведений. Обеспечивается обмен сообщениями между указанными лицами. Системы органов и организаций к единой системе подключает ее оператор (Минкомсвязь России). Система должна быть введена в эксплуатацию в 3-месячный срок.</w:t>
      </w:r>
    </w:p>
    <w:p w:rsidR="001254C9" w:rsidRPr="007F33F7" w:rsidRDefault="001254C9" w:rsidP="00B303C2">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w:t>
      </w:r>
      <w:r w:rsidR="0053370B" w:rsidRPr="007F33F7">
        <w:rPr>
          <w:rFonts w:ascii="Times New Roman" w:hAnsi="Times New Roman"/>
          <w:sz w:val="24"/>
          <w:szCs w:val="24"/>
        </w:rPr>
        <w:t>от 22.12.2012 N 1376 (ред. от 19.10.2021</w:t>
      </w:r>
      <w:r w:rsidRPr="007F33F7">
        <w:rPr>
          <w:rFonts w:ascii="Times New Roman" w:hAnsi="Times New Roman"/>
          <w:sz w:val="24"/>
          <w:szCs w:val="24"/>
        </w:rPr>
        <w:t xml:space="preserve">) "Об утверждении Правил организации деятельности многофункциональных центров предоставления государственных и муниципальных услуг" </w:t>
      </w:r>
      <w:r w:rsidRPr="007F33F7">
        <w:rPr>
          <w:rFonts w:ascii="Times New Roman" w:hAnsi="Times New Roman"/>
          <w:i/>
          <w:sz w:val="24"/>
          <w:szCs w:val="24"/>
        </w:rPr>
        <w:t xml:space="preserve">утвердило новые правила организации деятельности многофункциональных центров (МЦ) предоставления государственных и муниципальных услуг. МЦ предоставляет госуслуги по принципу "одного окна". Для этого необходимо заключить соглашение о взаимодействии с федеральными, региональными или местными органами власти, органами государственных внебюджетных фондов. В центре заявители могут получить, в частности, бесплатный доступ к Единому порталу госуслуг, оплатить услуги. Кроме того, в МЦ могут предоставляться нотариальные, копировально-множительные, банковские услуги, а также безвозмездные услуги доступа к справочным правовым системам. Для выполнения своих функций МЦ направляет межведомственные запросы о предоставлении документов и информации в иные госорганы и организации. Автоматизированная информационная система (АИС) центра подключается к единой системе межведомственного электронного взаимодействия на безвозмездной основе. Определено, что с 1 января 2014 г. АИС будет обеспечивать идентификацию граждан в </w:t>
      </w:r>
      <w:r w:rsidRPr="007F33F7">
        <w:rPr>
          <w:rFonts w:ascii="Times New Roman" w:hAnsi="Times New Roman"/>
          <w:i/>
          <w:sz w:val="24"/>
          <w:szCs w:val="24"/>
        </w:rPr>
        <w:lastRenderedPageBreak/>
        <w:t>окнах обслуживания. С ее помощью можно будет подписать документ квалифицированной электронной подписью с использованием универсальной электронной карты. В помещении центра должно быть не менее 1 окна (иного специально оборудованного рабочего места), предназначенного для информирования заявителей о порядке предоставления госуслуг. Прежде предусматривалось наличие не менее 2 окон. В секторе приема заявителей предусматривается не менее 1 окна на каждые 5 тыс. жителей, проживающих в муниципальном образовании. Ранее количество окон для приема и выдачи документов в центре составляло не менее 6, а для населенных пунктов с численностью свыше 50 тыс. человек - не менее 20. Чтобы повысить территориальную доступность услуг, предоставляемых по принципу "одного окна", центр вправе привлекать иные организации. Установлены требования к последним. Уполномоченный МЦ может быть наделен органом государственной власти субъекта Федерации функциями по внедрению универсальных электронных карт на территории региона.</w:t>
      </w:r>
    </w:p>
    <w:p w:rsidR="001254C9" w:rsidRPr="007F33F7" w:rsidRDefault="001254C9" w:rsidP="00083E95">
      <w:pPr>
        <w:autoSpaceDE w:val="0"/>
        <w:autoSpaceDN w:val="0"/>
        <w:adjustRightInd w:val="0"/>
        <w:spacing w:after="0" w:line="240" w:lineRule="auto"/>
        <w:ind w:firstLine="284"/>
        <w:jc w:val="both"/>
        <w:rPr>
          <w:rFonts w:ascii="Times New Roman" w:hAnsi="Times New Roman"/>
          <w:bCs/>
          <w:i/>
          <w:sz w:val="24"/>
          <w:szCs w:val="24"/>
        </w:rPr>
      </w:pPr>
      <w:r w:rsidRPr="007F33F7">
        <w:rPr>
          <w:rFonts w:ascii="Times New Roman" w:hAnsi="Times New Roman"/>
          <w:sz w:val="24"/>
          <w:szCs w:val="24"/>
        </w:rPr>
        <w:t>Постановление Правительства РФ</w:t>
      </w:r>
      <w:r w:rsidR="0013483D" w:rsidRPr="007F33F7">
        <w:rPr>
          <w:rFonts w:ascii="Times New Roman" w:hAnsi="Times New Roman"/>
          <w:sz w:val="24"/>
          <w:szCs w:val="24"/>
        </w:rPr>
        <w:t xml:space="preserve"> от 27.09.2011 N 797 (ред. от 04.10.2021</w:t>
      </w:r>
      <w:r w:rsidRPr="007F33F7">
        <w:rPr>
          <w:rFonts w:ascii="Times New Roman" w:hAnsi="Times New Roman"/>
          <w:sz w:val="24"/>
          <w:szCs w:val="24"/>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r w:rsidRPr="007F33F7">
        <w:rPr>
          <w:rFonts w:ascii="Times New Roman" w:hAnsi="Times New Roman"/>
          <w:i/>
          <w:sz w:val="24"/>
          <w:szCs w:val="24"/>
        </w:rPr>
        <w:t>указывает, что федеральным законодательством предусмотрено открытие многофункциональных центров по предоставлению государственных (муниципальных) услуг. Они работают по принципу "одного окна", т. е. взаимодействуют с нужными ведомствами от имени заявителя без его участия. Указанные центры и органы всех уровней, государственные внебюджетные фонды сотрудничают на основе соглашений. Установлены требования к их заключению. С инициативой заключить соглашение может выступить любая из его сторон. Для этого другой стороне направляется проект соглашения. Она в течение 30 календарных дней представляет свои замечания, согласовывает его либо отказывает.</w:t>
      </w:r>
      <w:r w:rsidR="00083E95" w:rsidRPr="007F33F7">
        <w:rPr>
          <w:rFonts w:ascii="Times New Roman" w:hAnsi="Times New Roman"/>
          <w:i/>
          <w:sz w:val="24"/>
          <w:szCs w:val="24"/>
        </w:rPr>
        <w:t xml:space="preserve"> </w:t>
      </w:r>
      <w:r w:rsidRPr="007F33F7">
        <w:rPr>
          <w:rFonts w:ascii="Times New Roman" w:hAnsi="Times New Roman"/>
          <w:i/>
          <w:sz w:val="24"/>
          <w:szCs w:val="24"/>
        </w:rPr>
        <w:t>Соглашение подписывается сторонами в течение 30 календарных дней с даты получения инициатором письменного уведомления о согласовании проекта. Если многофункциональный центр не соответствует установленным требованиям, сторона, получившая проект соглашения, отказывается от его заключения. Федеральный орган (государственный внебюджетный фонд) заключает одно соглашение в отношении всех госуслуг, которые предполагается оказывать через многофункциональный центр. Их перечень оформляется как приложение к соглашению. Региональные и местные органы вправе это сделать. Соглашение заключается на срок до 3 лет. Форму соглашения поручено утвердить Минэкономразвития России. Приведен перечень госуслуг, которые должны оказываться через многофункциональные центры. Это, в частности, предоставление сведений из госкадастра недвижимости и ЕГРП, прием документов и личных фотографий для получения или замены российского паспорта, прием формы 4-ФСС РФ, бесплатное информирование налогоплательщиков по ряду вопросов, постановка на учет по месту пребывания и снятие с него.</w:t>
      </w:r>
    </w:p>
    <w:p w:rsidR="00C25D7A" w:rsidRPr="007F33F7" w:rsidRDefault="00C25D7A" w:rsidP="00754158">
      <w:pPr>
        <w:autoSpaceDE w:val="0"/>
        <w:autoSpaceDN w:val="0"/>
        <w:adjustRightInd w:val="0"/>
        <w:spacing w:after="0" w:line="240" w:lineRule="auto"/>
        <w:jc w:val="both"/>
        <w:rPr>
          <w:rFonts w:ascii="Times New Roman" w:hAnsi="Times New Roman"/>
          <w:i/>
          <w:iCs/>
          <w:sz w:val="24"/>
          <w:szCs w:val="24"/>
          <w:lang w:eastAsia="ru-RU"/>
        </w:rPr>
      </w:pPr>
      <w:r w:rsidRPr="007F33F7">
        <w:rPr>
          <w:rFonts w:ascii="Times New Roman" w:hAnsi="Times New Roman"/>
          <w:bCs/>
          <w:sz w:val="24"/>
          <w:szCs w:val="24"/>
        </w:rPr>
        <w:t xml:space="preserve">       </w:t>
      </w:r>
      <w:r w:rsidR="001254C9" w:rsidRPr="007F33F7">
        <w:rPr>
          <w:rFonts w:ascii="Times New Roman" w:hAnsi="Times New Roman"/>
          <w:bCs/>
          <w:sz w:val="24"/>
          <w:szCs w:val="24"/>
        </w:rPr>
        <w:t>Постановление Правительства РФ от 12.12.2012 N 1284 (ред. от 14.08.2020)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7F33F7">
        <w:rPr>
          <w:rFonts w:ascii="Times New Roman" w:hAnsi="Times New Roman"/>
          <w:bCs/>
          <w:sz w:val="24"/>
          <w:szCs w:val="24"/>
        </w:rPr>
        <w:t xml:space="preserve"> </w:t>
      </w:r>
      <w:r w:rsidRPr="007F33F7">
        <w:rPr>
          <w:rFonts w:ascii="Times New Roman" w:hAnsi="Times New Roman"/>
          <w:bCs/>
          <w:i/>
          <w:sz w:val="24"/>
          <w:szCs w:val="24"/>
        </w:rPr>
        <w:t>утверждает</w:t>
      </w:r>
      <w:r w:rsidRPr="007F33F7">
        <w:rPr>
          <w:rFonts w:ascii="Times New Roman" w:hAnsi="Times New Roman"/>
          <w:sz w:val="24"/>
          <w:szCs w:val="24"/>
          <w:lang w:eastAsia="ru-RU"/>
        </w:rPr>
        <w:t xml:space="preserve"> </w:t>
      </w:r>
      <w:hyperlink r:id="rId10" w:history="1">
        <w:r w:rsidRPr="007F33F7">
          <w:rPr>
            <w:rFonts w:ascii="Times New Roman" w:hAnsi="Times New Roman"/>
            <w:i/>
            <w:sz w:val="24"/>
            <w:szCs w:val="24"/>
            <w:lang w:eastAsia="ru-RU"/>
          </w:rPr>
          <w:t>Правила</w:t>
        </w:r>
      </w:hyperlink>
      <w:r w:rsidRPr="007F33F7">
        <w:rPr>
          <w:rFonts w:ascii="Times New Roman" w:hAnsi="Times New Roman"/>
          <w:i/>
          <w:sz w:val="24"/>
          <w:szCs w:val="24"/>
          <w:lang w:eastAsia="ru-RU"/>
        </w:rPr>
        <w:t xml:space="preserve"> оценки гражданами эффективности </w:t>
      </w:r>
      <w:r w:rsidRPr="007F33F7">
        <w:rPr>
          <w:rFonts w:ascii="Times New Roman" w:hAnsi="Times New Roman"/>
          <w:i/>
          <w:sz w:val="24"/>
          <w:szCs w:val="24"/>
          <w:lang w:eastAsia="ru-RU"/>
        </w:rPr>
        <w:lastRenderedPageBreak/>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Указанные Правила определяют основные критерии и порядок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руководителями своих должностных обязанностей.</w:t>
      </w:r>
      <w:r w:rsidR="00FC6E13" w:rsidRPr="007F33F7">
        <w:rPr>
          <w:rFonts w:ascii="Times New Roman" w:hAnsi="Times New Roman"/>
          <w:i/>
          <w:iCs/>
          <w:sz w:val="24"/>
          <w:szCs w:val="24"/>
          <w:lang w:eastAsia="ru-RU"/>
        </w:rPr>
        <w:t xml:space="preserve"> Оценка эффективности деятельности руководителей проводится гражданами на всех стадиях предоставления оцениваемых государственных и муниципальных услуг, в том числе в случае приостановления их предоставления или отказа в их предоставлении, на которых с гражданами осуществлялось н</w:t>
      </w:r>
      <w:r w:rsidR="00754158" w:rsidRPr="007F33F7">
        <w:rPr>
          <w:rFonts w:ascii="Times New Roman" w:hAnsi="Times New Roman"/>
          <w:i/>
          <w:iCs/>
          <w:sz w:val="24"/>
          <w:szCs w:val="24"/>
          <w:lang w:eastAsia="ru-RU"/>
        </w:rPr>
        <w:t>епосредственное взаимодействие.</w:t>
      </w:r>
      <w:r w:rsidR="000A38D6" w:rsidRPr="007F33F7">
        <w:rPr>
          <w:rFonts w:ascii="Times New Roman" w:hAnsi="Times New Roman"/>
          <w:i/>
          <w:iCs/>
          <w:sz w:val="24"/>
          <w:szCs w:val="24"/>
          <w:lang w:eastAsia="ru-RU"/>
        </w:rPr>
        <w:t xml:space="preserve"> В целях проведения оценки эффективности деятельности руководителей выявляется мнение гражданина о качестве предоставления оцениваемых услуг (с оценкой по 5-балльной шкале), включая оценку по следующим основным критериям: время предоставления оцениваемых услуг; время ожидания в очереди при получении оцениваемых услуг; вежливость и компетентность сотрудника, взаимодействующего с заявителем при предоставлении оцениваемых услуг; комфортность условий в помещении, в котором предоставлены оцениваемые услуги;) доступность информации о порядке предоставления оцениваемых услуг.</w:t>
      </w:r>
    </w:p>
    <w:p w:rsidR="00C7649F" w:rsidRPr="007F33F7" w:rsidRDefault="00C7649F" w:rsidP="00C7649F">
      <w:pPr>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РФ от 16.08.2012 N 840 (ред. от 13.06.2018)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(ред. от 13.06.2018)</w:t>
      </w:r>
    </w:p>
    <w:p w:rsidR="006276FC" w:rsidRPr="007F33F7" w:rsidRDefault="00A85114"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26.06.2017 N</w:t>
      </w:r>
      <w:r w:rsidRPr="007F33F7">
        <w:rPr>
          <w:rFonts w:ascii="Times New Roman" w:hAnsi="Times New Roman"/>
          <w:b/>
          <w:sz w:val="24"/>
          <w:szCs w:val="24"/>
        </w:rPr>
        <w:t xml:space="preserve"> </w:t>
      </w:r>
      <w:r w:rsidRPr="007F33F7">
        <w:rPr>
          <w:rFonts w:ascii="Times New Roman" w:hAnsi="Times New Roman"/>
          <w:sz w:val="24"/>
          <w:szCs w:val="24"/>
        </w:rPr>
        <w:t xml:space="preserve">026 "О некоторых вопросах повышения устойчивости работы территориальных органов МВД России в период мобилизации и в военное время" </w:t>
      </w:r>
      <w:r w:rsidRPr="007F33F7">
        <w:rPr>
          <w:rFonts w:ascii="Times New Roman" w:hAnsi="Times New Roman"/>
          <w:i/>
          <w:sz w:val="24"/>
          <w:szCs w:val="24"/>
        </w:rPr>
        <w:t>регламентирует вопросы мобилизационной подготовки</w:t>
      </w:r>
      <w:r w:rsidRPr="007F33F7">
        <w:rPr>
          <w:rFonts w:ascii="Times New Roman" w:hAnsi="Times New Roman"/>
          <w:sz w:val="24"/>
          <w:szCs w:val="24"/>
        </w:rPr>
        <w:t xml:space="preserve">, </w:t>
      </w:r>
      <w:r w:rsidRPr="007F33F7">
        <w:rPr>
          <w:rFonts w:ascii="Times New Roman" w:hAnsi="Times New Roman"/>
          <w:i/>
          <w:sz w:val="24"/>
          <w:szCs w:val="24"/>
        </w:rPr>
        <w:t>повышения устойчивости работы территориальных органов МВД России в период мобилизации и в военное время</w:t>
      </w:r>
    </w:p>
    <w:p w:rsidR="001254C9" w:rsidRPr="007F33F7" w:rsidRDefault="001254C9" w:rsidP="00673DDB">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11.01.2018 N 03 "Об организации ведения воинского учета в системе МВД России и бронирования граждан Российской Федерации, пребывающих в запасе Вооруженных Сил Российской Федерации и работающих в органах внутренних дел Российской Федерации, на период мобилизации и на военное время" </w:t>
      </w:r>
      <w:r w:rsidRPr="007F33F7">
        <w:rPr>
          <w:rFonts w:ascii="Times New Roman" w:hAnsi="Times New Roman"/>
          <w:i/>
          <w:sz w:val="24"/>
          <w:szCs w:val="24"/>
        </w:rPr>
        <w:t>регламентирует вопросы воинского учета</w:t>
      </w:r>
      <w:r w:rsidR="002A0FD2" w:rsidRPr="007F33F7">
        <w:rPr>
          <w:rFonts w:ascii="Times New Roman" w:hAnsi="Times New Roman"/>
          <w:i/>
          <w:sz w:val="24"/>
          <w:szCs w:val="24"/>
        </w:rPr>
        <w:t xml:space="preserve"> в системе МВД России и бронирования граждан Российской Федерации, пребывающих в запасе Вооруженных Сил Российской Федерации и работающих в органах внутренних дел Российской Федерации</w:t>
      </w:r>
      <w:r w:rsidR="00F35456" w:rsidRPr="007F33F7">
        <w:rPr>
          <w:rFonts w:ascii="Times New Roman" w:hAnsi="Times New Roman"/>
          <w:i/>
          <w:sz w:val="24"/>
          <w:szCs w:val="24"/>
        </w:rPr>
        <w:t>.</w:t>
      </w:r>
    </w:p>
    <w:p w:rsidR="002A0FD2" w:rsidRPr="007F33F7" w:rsidRDefault="001254C9" w:rsidP="00CC1B77">
      <w:pPr>
        <w:autoSpaceDE w:val="0"/>
        <w:autoSpaceDN w:val="0"/>
        <w:adjustRightInd w:val="0"/>
        <w:spacing w:after="0" w:line="240" w:lineRule="auto"/>
        <w:ind w:firstLine="284"/>
        <w:jc w:val="both"/>
        <w:rPr>
          <w:rFonts w:ascii="Times New Roman" w:hAnsi="Times New Roman"/>
          <w:bCs/>
          <w:i/>
          <w:sz w:val="24"/>
          <w:szCs w:val="24"/>
          <w:lang w:eastAsia="ru-RU"/>
        </w:rPr>
      </w:pPr>
      <w:r w:rsidRPr="007F33F7">
        <w:rPr>
          <w:rFonts w:ascii="Times New Roman" w:hAnsi="Times New Roman"/>
          <w:sz w:val="24"/>
          <w:szCs w:val="24"/>
        </w:rPr>
        <w:t>Приказ Минобороны России N 0041, МВД России N 005, МЧС России N 16сс, СВР России N 0092, ФСБ России N 0039, Росгвардия N 001, ФСО России N 0013 от 16.11.2018 "Об утверждении Положения об организации планирования применения Вооруженных Сил Российской Федерации, других войск, воинских формирований и органов в интересах обороны"</w:t>
      </w:r>
      <w:r w:rsidR="002A0FD2" w:rsidRPr="007F33F7">
        <w:rPr>
          <w:rFonts w:ascii="Times New Roman" w:hAnsi="Times New Roman"/>
          <w:b/>
          <w:bCs/>
          <w:sz w:val="24"/>
          <w:szCs w:val="24"/>
          <w:lang w:eastAsia="ru-RU"/>
        </w:rPr>
        <w:t xml:space="preserve"> </w:t>
      </w:r>
      <w:r w:rsidR="002A0FD2" w:rsidRPr="007F33F7">
        <w:rPr>
          <w:rFonts w:ascii="Times New Roman" w:hAnsi="Times New Roman"/>
          <w:bCs/>
          <w:i/>
          <w:sz w:val="24"/>
          <w:szCs w:val="24"/>
          <w:lang w:eastAsia="ru-RU"/>
        </w:rPr>
        <w:t>за</w:t>
      </w:r>
      <w:r w:rsidR="002C0FB7" w:rsidRPr="007F33F7">
        <w:rPr>
          <w:rFonts w:ascii="Times New Roman" w:hAnsi="Times New Roman"/>
          <w:bCs/>
          <w:i/>
          <w:sz w:val="24"/>
          <w:szCs w:val="24"/>
          <w:lang w:eastAsia="ru-RU"/>
        </w:rPr>
        <w:t xml:space="preserve">трагивает вопросы </w:t>
      </w:r>
      <w:r w:rsidR="002C0FB7" w:rsidRPr="007F33F7">
        <w:rPr>
          <w:rFonts w:ascii="Times New Roman" w:hAnsi="Times New Roman"/>
          <w:bCs/>
          <w:i/>
          <w:sz w:val="24"/>
          <w:szCs w:val="24"/>
          <w:lang w:eastAsia="ru-RU"/>
        </w:rPr>
        <w:lastRenderedPageBreak/>
        <w:t>взаимодействия</w:t>
      </w:r>
      <w:r w:rsidR="002A0FD2" w:rsidRPr="007F33F7">
        <w:rPr>
          <w:rFonts w:ascii="Times New Roman" w:hAnsi="Times New Roman"/>
          <w:bCs/>
          <w:i/>
          <w:sz w:val="24"/>
          <w:szCs w:val="24"/>
          <w:lang w:eastAsia="ru-RU"/>
        </w:rPr>
        <w:t> служб и подразделений органов внутренних дел по вопросам оперативно -служебной и иной деятельности. Взаимодействие с Минобороны и ФСБ России.</w:t>
      </w:r>
    </w:p>
    <w:p w:rsidR="001254C9" w:rsidRPr="007F33F7" w:rsidRDefault="001254C9" w:rsidP="00486C56">
      <w:pPr>
        <w:autoSpaceDE w:val="0"/>
        <w:autoSpaceDN w:val="0"/>
        <w:adjustRightInd w:val="0"/>
        <w:spacing w:after="0" w:line="240" w:lineRule="auto"/>
        <w:ind w:firstLine="284"/>
        <w:jc w:val="both"/>
        <w:rPr>
          <w:rFonts w:ascii="Times New Roman" w:hAnsi="Times New Roman"/>
          <w:bCs/>
          <w:i/>
          <w:sz w:val="24"/>
          <w:szCs w:val="24"/>
          <w:lang w:eastAsia="ru-RU"/>
        </w:rPr>
      </w:pPr>
      <w:r w:rsidRPr="007F33F7">
        <w:rPr>
          <w:rFonts w:ascii="Times New Roman" w:hAnsi="Times New Roman"/>
          <w:sz w:val="24"/>
          <w:szCs w:val="24"/>
        </w:rPr>
        <w:t>Приказ МВД России от 21.06.2016 N 333дсп "О нештатных формированиях по обеспечению выполнения мероприятий по гражданской обороне в системе Министерства внутренних дел Российской Федерации"</w:t>
      </w:r>
      <w:r w:rsidRPr="007F33F7">
        <w:rPr>
          <w:rFonts w:ascii="Times New Roman" w:hAnsi="Times New Roman"/>
          <w:bCs/>
          <w:i/>
          <w:sz w:val="24"/>
          <w:szCs w:val="24"/>
          <w:lang w:eastAsia="ru-RU"/>
        </w:rPr>
        <w:t>  регламентир</w:t>
      </w:r>
      <w:r w:rsidR="0065366A" w:rsidRPr="007F33F7">
        <w:rPr>
          <w:rFonts w:ascii="Times New Roman" w:hAnsi="Times New Roman"/>
          <w:bCs/>
          <w:i/>
          <w:sz w:val="24"/>
          <w:szCs w:val="24"/>
          <w:lang w:eastAsia="ru-RU"/>
        </w:rPr>
        <w:t>овал</w:t>
      </w:r>
      <w:r w:rsidRPr="007F33F7">
        <w:rPr>
          <w:rFonts w:ascii="Times New Roman" w:hAnsi="Times New Roman"/>
          <w:bCs/>
          <w:i/>
          <w:sz w:val="24"/>
          <w:szCs w:val="24"/>
          <w:lang w:eastAsia="ru-RU"/>
        </w:rPr>
        <w:t xml:space="preserve"> вопросы  гражданской обороны, защиты объектов.</w:t>
      </w:r>
    </w:p>
    <w:p w:rsidR="001254C9" w:rsidRPr="007F33F7" w:rsidRDefault="001254C9" w:rsidP="004B77F7">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30.10.2017 N 815дсп "Об утверждении Регламента сбора и обмена информацией в области гражданской обороны в системе Министерства внутренних дел Российской Федерации и о внесении изменений в приказ МВД России от 21 июня 2016 г. "О нештатных формированиях по обеспечению выполнения мероприятий по гражданской обороне в системе Министерства внутренних дел Российской Федерации" </w:t>
      </w:r>
    </w:p>
    <w:p w:rsidR="001254C9" w:rsidRPr="007F33F7" w:rsidRDefault="001254C9" w:rsidP="00F55063">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20.10.2008 888дсп "О порядке проведения эвакуации из административных зданий и сооружений в системе МВД России" </w:t>
      </w:r>
      <w:r w:rsidRPr="007F33F7">
        <w:rPr>
          <w:rFonts w:ascii="Times New Roman" w:hAnsi="Times New Roman"/>
          <w:i/>
          <w:sz w:val="24"/>
          <w:szCs w:val="24"/>
        </w:rPr>
        <w:t xml:space="preserve">регламентирует вопросы </w:t>
      </w:r>
      <w:r w:rsidRPr="007F33F7">
        <w:rPr>
          <w:rFonts w:ascii="Times New Roman" w:hAnsi="Times New Roman"/>
          <w:i/>
          <w:sz w:val="24"/>
          <w:szCs w:val="24"/>
          <w:lang w:eastAsia="ru-RU"/>
        </w:rPr>
        <w:t>гражд</w:t>
      </w:r>
      <w:r w:rsidR="00083E95" w:rsidRPr="007F33F7">
        <w:rPr>
          <w:rFonts w:ascii="Times New Roman" w:hAnsi="Times New Roman"/>
          <w:i/>
          <w:sz w:val="24"/>
          <w:szCs w:val="24"/>
          <w:lang w:eastAsia="ru-RU"/>
        </w:rPr>
        <w:t>анской обороны, защиты объектов, а именно</w:t>
      </w:r>
      <w:r w:rsidR="00083E95" w:rsidRPr="007F33F7">
        <w:rPr>
          <w:rFonts w:ascii="Times New Roman" w:hAnsi="Times New Roman"/>
          <w:sz w:val="24"/>
          <w:szCs w:val="24"/>
        </w:rPr>
        <w:t xml:space="preserve"> </w:t>
      </w:r>
      <w:r w:rsidR="00083E95" w:rsidRPr="007F33F7">
        <w:rPr>
          <w:rFonts w:ascii="Times New Roman" w:hAnsi="Times New Roman"/>
          <w:i/>
          <w:sz w:val="24"/>
          <w:szCs w:val="24"/>
        </w:rPr>
        <w:t>вопросы эвакуации из административных зданий и сооружений в системе МВД России.</w:t>
      </w:r>
    </w:p>
    <w:p w:rsidR="001254C9" w:rsidRPr="007F33F7" w:rsidRDefault="001254C9" w:rsidP="009D750D">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15.07.2013 N 040 "О порядке разработки, согласования и утверждения планов гражданской обороны в системе МВД России" </w:t>
      </w:r>
      <w:r w:rsidRPr="007F33F7">
        <w:rPr>
          <w:rFonts w:ascii="Times New Roman" w:hAnsi="Times New Roman"/>
          <w:i/>
          <w:sz w:val="24"/>
          <w:szCs w:val="24"/>
        </w:rPr>
        <w:t>регламентир</w:t>
      </w:r>
      <w:r w:rsidR="0065366A" w:rsidRPr="007F33F7">
        <w:rPr>
          <w:rFonts w:ascii="Times New Roman" w:hAnsi="Times New Roman"/>
          <w:i/>
          <w:sz w:val="24"/>
          <w:szCs w:val="24"/>
        </w:rPr>
        <w:t>овал</w:t>
      </w:r>
      <w:r w:rsidRPr="007F33F7">
        <w:rPr>
          <w:rFonts w:ascii="Times New Roman" w:hAnsi="Times New Roman"/>
          <w:i/>
          <w:sz w:val="24"/>
          <w:szCs w:val="24"/>
        </w:rPr>
        <w:t xml:space="preserve"> вопросы </w:t>
      </w:r>
      <w:r w:rsidRPr="007F33F7">
        <w:rPr>
          <w:rFonts w:ascii="Times New Roman" w:hAnsi="Times New Roman"/>
          <w:i/>
          <w:sz w:val="24"/>
          <w:szCs w:val="24"/>
          <w:lang w:eastAsia="ru-RU"/>
        </w:rPr>
        <w:t>гражданской обороны,</w:t>
      </w:r>
      <w:r w:rsidR="00083E95" w:rsidRPr="007F33F7">
        <w:rPr>
          <w:rFonts w:ascii="Times New Roman" w:hAnsi="Times New Roman"/>
          <w:i/>
          <w:sz w:val="24"/>
          <w:szCs w:val="24"/>
          <w:lang w:eastAsia="ru-RU"/>
        </w:rPr>
        <w:t> защиты объектов,</w:t>
      </w:r>
      <w:r w:rsidR="00083E95" w:rsidRPr="007F33F7">
        <w:rPr>
          <w:rFonts w:ascii="Times New Roman" w:hAnsi="Times New Roman"/>
          <w:sz w:val="24"/>
          <w:szCs w:val="24"/>
        </w:rPr>
        <w:t xml:space="preserve"> </w:t>
      </w:r>
      <w:r w:rsidR="00083E95" w:rsidRPr="007F33F7">
        <w:rPr>
          <w:rFonts w:ascii="Times New Roman" w:hAnsi="Times New Roman"/>
          <w:i/>
          <w:sz w:val="24"/>
          <w:szCs w:val="24"/>
        </w:rPr>
        <w:t>порядок разработки, согласования и утверждения планов гражданской обороны в системе МВД России.</w:t>
      </w:r>
    </w:p>
    <w:p w:rsidR="001254C9" w:rsidRPr="007F33F7" w:rsidRDefault="001254C9" w:rsidP="00F55063">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МВД России от 23.09.2019 №</w:t>
      </w:r>
      <w:r w:rsidRPr="007F33F7">
        <w:rPr>
          <w:rFonts w:ascii="Times New Roman" w:hAnsi="Times New Roman"/>
          <w:b/>
          <w:sz w:val="24"/>
          <w:szCs w:val="24"/>
        </w:rPr>
        <w:t xml:space="preserve"> </w:t>
      </w:r>
      <w:r w:rsidRPr="007F33F7">
        <w:rPr>
          <w:rFonts w:ascii="Times New Roman" w:hAnsi="Times New Roman"/>
          <w:sz w:val="24"/>
          <w:szCs w:val="24"/>
        </w:rPr>
        <w:t xml:space="preserve">032 "О вопросах оценки состояния мобилизационной подготовки, гражданской обороны в системе МВД России" </w:t>
      </w:r>
      <w:r w:rsidRPr="007F33F7">
        <w:rPr>
          <w:rFonts w:ascii="Times New Roman" w:hAnsi="Times New Roman"/>
          <w:i/>
          <w:sz w:val="24"/>
          <w:szCs w:val="24"/>
        </w:rPr>
        <w:t>регламентир</w:t>
      </w:r>
      <w:r w:rsidR="0065366A" w:rsidRPr="007F33F7">
        <w:rPr>
          <w:rFonts w:ascii="Times New Roman" w:hAnsi="Times New Roman"/>
          <w:i/>
          <w:sz w:val="24"/>
          <w:szCs w:val="24"/>
        </w:rPr>
        <w:t>овал</w:t>
      </w:r>
      <w:r w:rsidRPr="007F33F7">
        <w:rPr>
          <w:rFonts w:ascii="Times New Roman" w:hAnsi="Times New Roman"/>
          <w:i/>
          <w:sz w:val="24"/>
          <w:szCs w:val="24"/>
        </w:rPr>
        <w:t xml:space="preserve"> вопросы</w:t>
      </w:r>
      <w:r w:rsidRPr="007F33F7">
        <w:rPr>
          <w:rFonts w:ascii="Times New Roman" w:hAnsi="Times New Roman"/>
          <w:sz w:val="24"/>
          <w:szCs w:val="24"/>
        </w:rPr>
        <w:t xml:space="preserve"> </w:t>
      </w:r>
      <w:r w:rsidRPr="007F33F7">
        <w:rPr>
          <w:rFonts w:ascii="Times New Roman" w:hAnsi="Times New Roman"/>
          <w:i/>
          <w:sz w:val="24"/>
          <w:szCs w:val="24"/>
          <w:lang w:eastAsia="ru-RU"/>
        </w:rPr>
        <w:t>гражданской обороны, защиты объектов.</w:t>
      </w:r>
    </w:p>
    <w:p w:rsidR="00497DBD" w:rsidRPr="007F33F7" w:rsidRDefault="00497DBD" w:rsidP="00497DBD">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lang w:eastAsia="ru-RU"/>
        </w:rPr>
        <w:t>Приказ МВД России от 31.12.2020 N 927 "Об утверждении Положения об Оперативном штабе Министерства внутренних дел Российской Федерации при возникновении чрезвычайных обстоятельств, типовых положений об оперативных штабах (группах управления) территориальных органов Министерства внутренних дел Российской Федерации при возникновении чрезвычайных обстоятельств (чрезвычайных ситуаций)",</w:t>
      </w:r>
      <w:r w:rsidRPr="007F33F7">
        <w:rPr>
          <w:rFonts w:ascii="Times New Roman" w:hAnsi="Times New Roman"/>
          <w:i/>
          <w:sz w:val="24"/>
          <w:szCs w:val="24"/>
          <w:lang w:eastAsia="ru-RU"/>
        </w:rPr>
        <w:t xml:space="preserve"> Утверждает Положение об Оперативном штабе Министерства внутренних дел Российской Федерации при возникновении чрезвычайных обстоятельств, Типовое положение об оперативном штабе территориального органа Министерства внутренних дел Российской Федерации на окружном, межрегиональном и региональном уровнях при возникновении чрезвычайных обстоятельств, Типовое положение об оперативном штабе (группе управления) территориального органа Министерства внутренних дел Российской Федерации на районном уровне при возникновении чрезвычайных обстоятельств.</w:t>
      </w:r>
    </w:p>
    <w:p w:rsidR="001845DF" w:rsidRPr="007F33F7" w:rsidRDefault="001845DF" w:rsidP="001845DF">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i/>
          <w:sz w:val="24"/>
          <w:szCs w:val="24"/>
          <w:lang w:eastAsia="ru-RU"/>
        </w:rPr>
        <w:t>Приказ МВД России от 20.10.2020 N 720дсп "Об организации деятельности органов внутренних дел Российской Федерации при возникновении чрезвычайных обстоятельств (чрезвычайных ситуаций)"</w:t>
      </w:r>
    </w:p>
    <w:p w:rsidR="001254C9" w:rsidRPr="007F33F7" w:rsidRDefault="001254C9" w:rsidP="00F12C74">
      <w:pPr>
        <w:autoSpaceDE w:val="0"/>
        <w:autoSpaceDN w:val="0"/>
        <w:adjustRightInd w:val="0"/>
        <w:spacing w:after="0" w:line="240" w:lineRule="auto"/>
        <w:ind w:firstLine="284"/>
        <w:jc w:val="both"/>
        <w:rPr>
          <w:rFonts w:ascii="Times New Roman" w:hAnsi="Times New Roman"/>
          <w:bCs/>
          <w:i/>
          <w:sz w:val="24"/>
          <w:szCs w:val="24"/>
          <w:lang w:eastAsia="ru-RU"/>
        </w:rPr>
      </w:pPr>
      <w:r w:rsidRPr="007F33F7">
        <w:rPr>
          <w:rFonts w:ascii="Times New Roman" w:hAnsi="Times New Roman"/>
          <w:sz w:val="24"/>
          <w:szCs w:val="24"/>
        </w:rPr>
        <w:t>Приказ Минобороны России N 330, МВД России N 417, МЧС России N 320, ФСБ России N 285, Росгвардии N 223, ФСО России N 92 от 25.06.2019 "Об утверждении Порядка взаимодействия в вопросах поиска, идентификации и обезвреживания (уничтожения) взрывоопасных предметов, самодельных взрывных устройств, авиационных бомб и фугасов на территории Российской Федерации".</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Порядок определяет особенности организации деятельности Министерства обороны Российской Федерации, МВД России, МЧС России, ФСБ России, Росгвардии, ФСО России органы в вопросах</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поиска, идентификации и обезвреживания (уничтожения) взрывоопасных предметов, самодельных взрывных устройств, авиационных бомб и фугасов на территории Российской Федерации. З</w:t>
      </w:r>
      <w:r w:rsidRPr="007F33F7">
        <w:rPr>
          <w:rFonts w:ascii="Times New Roman" w:hAnsi="Times New Roman"/>
          <w:bCs/>
          <w:i/>
          <w:sz w:val="24"/>
          <w:szCs w:val="24"/>
          <w:lang w:eastAsia="ru-RU"/>
        </w:rPr>
        <w:t>адачи по поиску, идентификации и обезвреживанию (уничтожению) взрывоопасных предметов, самодельных взрывных устройств, авиационных бомб и фугасов на территории Российской Федерации подразделяются на:</w:t>
      </w:r>
      <w:r w:rsidRPr="007F33F7">
        <w:rPr>
          <w:rFonts w:ascii="Times New Roman" w:hAnsi="Times New Roman"/>
          <w:i/>
          <w:sz w:val="24"/>
          <w:szCs w:val="24"/>
          <w:lang w:eastAsia="ru-RU"/>
        </w:rPr>
        <w:t xml:space="preserve"> </w:t>
      </w:r>
      <w:r w:rsidRPr="007F33F7">
        <w:rPr>
          <w:rFonts w:ascii="Times New Roman" w:hAnsi="Times New Roman"/>
          <w:bCs/>
          <w:i/>
          <w:sz w:val="24"/>
          <w:szCs w:val="24"/>
          <w:lang w:eastAsia="ru-RU"/>
        </w:rPr>
        <w:t xml:space="preserve">поиск, идентификацию, обезвреживание (уничтожение) и эвакуацию взрывоопасных </w:t>
      </w:r>
      <w:r w:rsidRPr="007F33F7">
        <w:rPr>
          <w:rFonts w:ascii="Times New Roman" w:hAnsi="Times New Roman"/>
          <w:bCs/>
          <w:i/>
          <w:sz w:val="24"/>
          <w:szCs w:val="24"/>
          <w:lang w:eastAsia="ru-RU"/>
        </w:rPr>
        <w:lastRenderedPageBreak/>
        <w:t>предметов, самодельных взрывных устройств, авиационных бомб и фугасов при обеспечении охраны общественного порядка и общественной безопасности;</w:t>
      </w:r>
      <w:r w:rsidRPr="007F33F7">
        <w:rPr>
          <w:rFonts w:ascii="Times New Roman" w:hAnsi="Times New Roman"/>
          <w:i/>
          <w:sz w:val="24"/>
          <w:szCs w:val="24"/>
          <w:lang w:eastAsia="ru-RU"/>
        </w:rPr>
        <w:t xml:space="preserve"> </w:t>
      </w:r>
      <w:r w:rsidRPr="007F33F7">
        <w:rPr>
          <w:rFonts w:ascii="Times New Roman" w:hAnsi="Times New Roman"/>
          <w:bCs/>
          <w:i/>
          <w:sz w:val="24"/>
          <w:szCs w:val="24"/>
          <w:lang w:eastAsia="ru-RU"/>
        </w:rPr>
        <w:t>поиск, идентификацию, обезвреживание (уничтожение) и эвакуацию взрывоопасных предметов, самодельных взрывных устройств, авиационных бомб и фугасов с мест происшествий, связанных с их обнаружением или со взрывами;</w:t>
      </w:r>
      <w:r w:rsidRPr="007F33F7">
        <w:rPr>
          <w:rFonts w:ascii="Times New Roman" w:hAnsi="Times New Roman"/>
          <w:i/>
          <w:sz w:val="24"/>
          <w:szCs w:val="24"/>
          <w:lang w:eastAsia="ru-RU"/>
        </w:rPr>
        <w:t xml:space="preserve"> </w:t>
      </w:r>
      <w:r w:rsidRPr="007F33F7">
        <w:rPr>
          <w:rFonts w:ascii="Times New Roman" w:hAnsi="Times New Roman"/>
          <w:bCs/>
          <w:i/>
          <w:sz w:val="24"/>
          <w:szCs w:val="24"/>
          <w:lang w:eastAsia="ru-RU"/>
        </w:rPr>
        <w:t>поиск, идентификацию, обезвреживание (уничтожение) и эвакуацию взрывоопасных предметов, самодельных взрывных устройств, авиационных бомб и фугасов с охраняемых объектов и трасс проезда (передвижения) объектов государственной охраны;</w:t>
      </w:r>
      <w:r w:rsidRPr="007F33F7">
        <w:rPr>
          <w:rFonts w:ascii="Times New Roman" w:hAnsi="Times New Roman"/>
          <w:i/>
          <w:sz w:val="24"/>
          <w:szCs w:val="24"/>
          <w:lang w:eastAsia="ru-RU"/>
        </w:rPr>
        <w:t xml:space="preserve"> </w:t>
      </w:r>
      <w:r w:rsidRPr="007F33F7">
        <w:rPr>
          <w:rFonts w:ascii="Times New Roman" w:hAnsi="Times New Roman"/>
          <w:bCs/>
          <w:i/>
          <w:sz w:val="24"/>
          <w:szCs w:val="24"/>
          <w:lang w:eastAsia="ru-RU"/>
        </w:rPr>
        <w:t>идентификацию, обезвреживание (уничтожение) и эвакуацию взрывоопасных предметов, самодельных взрывных устройств, авиационных бомб и фугасов по обращениям (заявлениям) граждан и организаций;</w:t>
      </w:r>
      <w:r w:rsidRPr="007F33F7">
        <w:rPr>
          <w:rFonts w:ascii="Times New Roman" w:hAnsi="Times New Roman"/>
          <w:i/>
          <w:sz w:val="24"/>
          <w:szCs w:val="24"/>
          <w:lang w:eastAsia="ru-RU"/>
        </w:rPr>
        <w:t xml:space="preserve"> </w:t>
      </w:r>
      <w:r w:rsidRPr="007F33F7">
        <w:rPr>
          <w:rFonts w:ascii="Times New Roman" w:hAnsi="Times New Roman"/>
          <w:bCs/>
          <w:i/>
          <w:sz w:val="24"/>
          <w:szCs w:val="24"/>
          <w:lang w:eastAsia="ru-RU"/>
        </w:rPr>
        <w:t>разминирование и очистку местности (объектов) и акваторий от взрывоопасных предметов, самодельных взрывных устройств, авиационных бомб и фугасов на территориях, где проходили боевые действия (вооруженные конфликты), и на территориях проведения контртеррористических операций;</w:t>
      </w:r>
      <w:r w:rsidRPr="007F33F7">
        <w:rPr>
          <w:rFonts w:ascii="Times New Roman" w:hAnsi="Times New Roman"/>
          <w:i/>
          <w:sz w:val="24"/>
          <w:szCs w:val="24"/>
          <w:lang w:eastAsia="ru-RU"/>
        </w:rPr>
        <w:t xml:space="preserve"> </w:t>
      </w:r>
      <w:r w:rsidRPr="007F33F7">
        <w:rPr>
          <w:rFonts w:ascii="Times New Roman" w:hAnsi="Times New Roman"/>
          <w:bCs/>
          <w:i/>
          <w:sz w:val="24"/>
          <w:szCs w:val="24"/>
          <w:lang w:eastAsia="ru-RU"/>
        </w:rPr>
        <w:t>очистку местности (объектов) и акваторий от взрывоопасных предметов, самодельных взрывных устройств, авиационных бомб и фугасов в ходе ликвидации последствий пожаров (взрывов) на находящихся в ведении федеральных органов исполнительной власти объектах, где осуществляется деятельность с использованием боеприпасов;</w:t>
      </w:r>
      <w:r w:rsidRPr="007F33F7">
        <w:rPr>
          <w:rFonts w:ascii="Times New Roman" w:hAnsi="Times New Roman"/>
          <w:i/>
          <w:sz w:val="24"/>
          <w:szCs w:val="24"/>
          <w:lang w:eastAsia="ru-RU"/>
        </w:rPr>
        <w:t xml:space="preserve"> </w:t>
      </w:r>
      <w:r w:rsidRPr="007F33F7">
        <w:rPr>
          <w:rFonts w:ascii="Times New Roman" w:hAnsi="Times New Roman"/>
          <w:bCs/>
          <w:i/>
          <w:sz w:val="24"/>
          <w:szCs w:val="24"/>
          <w:lang w:eastAsia="ru-RU"/>
        </w:rPr>
        <w:t>очистку полигонов от взрывоопасных предметов после проведения учений и стрельб.</w:t>
      </w:r>
    </w:p>
    <w:p w:rsidR="00C32651" w:rsidRPr="007F33F7" w:rsidRDefault="00C32651" w:rsidP="00C32651">
      <w:pPr>
        <w:autoSpaceDE w:val="0"/>
        <w:autoSpaceDN w:val="0"/>
        <w:adjustRightInd w:val="0"/>
        <w:spacing w:after="0" w:line="240" w:lineRule="auto"/>
        <w:ind w:firstLine="284"/>
        <w:jc w:val="both"/>
        <w:rPr>
          <w:rFonts w:ascii="Times New Roman" w:hAnsi="Times New Roman"/>
          <w:bCs/>
          <w:i/>
          <w:sz w:val="24"/>
          <w:szCs w:val="24"/>
          <w:lang w:eastAsia="ru-RU"/>
        </w:rPr>
      </w:pPr>
      <w:r w:rsidRPr="007F33F7">
        <w:rPr>
          <w:rFonts w:ascii="Times New Roman" w:hAnsi="Times New Roman"/>
          <w:bCs/>
          <w:sz w:val="24"/>
          <w:szCs w:val="24"/>
          <w:lang w:eastAsia="ru-RU"/>
        </w:rPr>
        <w:t>Приказ ФСБ, Министерства обороны, ФС ВНГ, МВД Российской Федерации от 18.07.2017 № 0149/043/038/031 "Об утверждении Инструкции о взаимодействии пограничных органов, Вооруженных Сил Российской Федерации, войск национальной гвардии Российской Федерации и органов внутренних дел Российской Федерации (полиции) в сфере защиты и охраны государственной границы Российской Федерации"</w:t>
      </w:r>
      <w:r w:rsidRPr="007F33F7">
        <w:rPr>
          <w:rFonts w:ascii="Times New Roman" w:hAnsi="Times New Roman"/>
          <w:bCs/>
          <w:i/>
          <w:sz w:val="24"/>
          <w:szCs w:val="24"/>
          <w:lang w:eastAsia="ru-RU"/>
        </w:rPr>
        <w:t xml:space="preserve"> определяет порядок взаимодействия пограничных органов, Вооруженных Сил Российской Федерации, войск национальной гвардии Российской Федерации и органов внутренних дел Российской Федерации (полиции) при реализации предоставлений полномочий в сфере защиты и охраны государственной границы Российской Федерации в мирное время.</w:t>
      </w:r>
    </w:p>
    <w:p w:rsidR="00B12313" w:rsidRPr="007F33F7" w:rsidRDefault="00C32651" w:rsidP="00B12313">
      <w:pPr>
        <w:autoSpaceDE w:val="0"/>
        <w:autoSpaceDN w:val="0"/>
        <w:adjustRightInd w:val="0"/>
        <w:spacing w:after="0" w:line="240" w:lineRule="auto"/>
        <w:jc w:val="both"/>
        <w:rPr>
          <w:rFonts w:ascii="Times New Roman" w:hAnsi="Times New Roman"/>
          <w:i/>
          <w:iCs/>
          <w:sz w:val="24"/>
          <w:szCs w:val="24"/>
          <w:lang w:eastAsia="ru-RU"/>
        </w:rPr>
      </w:pPr>
      <w:r w:rsidRPr="007F33F7">
        <w:rPr>
          <w:rFonts w:ascii="Times New Roman" w:hAnsi="Times New Roman"/>
          <w:color w:val="333333"/>
          <w:sz w:val="24"/>
          <w:szCs w:val="24"/>
        </w:rPr>
        <w:t xml:space="preserve">     </w:t>
      </w:r>
      <w:r w:rsidR="00B12313" w:rsidRPr="007F33F7">
        <w:rPr>
          <w:rFonts w:ascii="Times New Roman" w:hAnsi="Times New Roman"/>
          <w:color w:val="333333"/>
          <w:sz w:val="24"/>
          <w:szCs w:val="24"/>
        </w:rPr>
        <w:t>Приказ МВД России от 06.07.2021 N 515 "Об утверждении Порядка выдачи органами внутренних дел Российской Федерации заключения о возможности (заключения о невозможности) допуска лиц к выполнению работ, непосредственно связанных с обеспечением транспортной безопасности"</w:t>
      </w:r>
      <w:r w:rsidR="00B12313" w:rsidRPr="007F33F7">
        <w:rPr>
          <w:rFonts w:ascii="Times New Roman" w:hAnsi="Times New Roman"/>
          <w:i/>
          <w:color w:val="333333"/>
          <w:sz w:val="24"/>
          <w:szCs w:val="24"/>
        </w:rPr>
        <w:t xml:space="preserve"> </w:t>
      </w:r>
      <w:r w:rsidR="001254C9" w:rsidRPr="007F33F7">
        <w:rPr>
          <w:rFonts w:ascii="Times New Roman" w:hAnsi="Times New Roman"/>
          <w:i/>
          <w:color w:val="333333"/>
          <w:sz w:val="24"/>
          <w:szCs w:val="24"/>
        </w:rPr>
        <w:t>утвердил порядок выдачи ОВД России заключения о возможности (невозможности) допуска лиц к выполнению работ, непосредственно связанных с обеспечением транспортной безопасности. Для получения заключения субъект транспортной инфраструктуры или орган аттестации направляет в территориальный орга</w:t>
      </w:r>
      <w:r w:rsidR="00B12313" w:rsidRPr="007F33F7">
        <w:rPr>
          <w:rFonts w:ascii="Times New Roman" w:hAnsi="Times New Roman"/>
          <w:i/>
          <w:color w:val="333333"/>
          <w:sz w:val="24"/>
          <w:szCs w:val="24"/>
        </w:rPr>
        <w:t xml:space="preserve">н МВД России письменный запрос, </w:t>
      </w:r>
      <w:r w:rsidR="00B12313" w:rsidRPr="007F33F7">
        <w:rPr>
          <w:rFonts w:ascii="Times New Roman" w:hAnsi="Times New Roman"/>
          <w:i/>
          <w:iCs/>
          <w:sz w:val="24"/>
          <w:szCs w:val="24"/>
          <w:lang w:eastAsia="ru-RU"/>
        </w:rPr>
        <w:t>с указанием в нем реквизитов, идентифицирующих автора письменного запроса (полное наименование субъекта транспортной инфраструктуры, организации, находящейся в ведении компетентного органа в области обеспечения транспортной безопасности и уполномоченной им на аттестацию сил обеспечения транспортной безопасности, в соответствии со свидетельством о государственной регистрации юридического лица или индивидуального предпринимателя, основной государственный регистрационный номер, индивидуальный номер налогоплательщика), к которому прилагается информация о лицах, в отношении которых требуется выдача заключения (фамилия, имя, отчество (при наличии), дата рождения, место рождения, адрес места жительства, серия и номер документа, удостоверяющего личность, дата его выдачи и наименование органа, его выдавшего).</w:t>
      </w:r>
    </w:p>
    <w:p w:rsidR="001254C9" w:rsidRPr="007F33F7" w:rsidRDefault="00095E97" w:rsidP="00057FC4">
      <w:pPr>
        <w:autoSpaceDE w:val="0"/>
        <w:autoSpaceDN w:val="0"/>
        <w:adjustRightInd w:val="0"/>
        <w:spacing w:after="0" w:line="240" w:lineRule="auto"/>
        <w:ind w:firstLine="540"/>
        <w:jc w:val="both"/>
        <w:rPr>
          <w:rFonts w:ascii="Times New Roman" w:hAnsi="Times New Roman"/>
          <w:i/>
          <w:iCs/>
          <w:sz w:val="24"/>
          <w:szCs w:val="24"/>
          <w:lang w:eastAsia="ru-RU"/>
        </w:rPr>
      </w:pPr>
      <w:r w:rsidRPr="007F33F7">
        <w:rPr>
          <w:rFonts w:ascii="Times New Roman" w:hAnsi="Times New Roman"/>
          <w:color w:val="000000"/>
          <w:sz w:val="24"/>
          <w:szCs w:val="24"/>
          <w:lang w:eastAsia="ru-RU"/>
        </w:rPr>
        <w:t>Приказ МВД России от 28.12.2020 N 910 "Об организации и проведении мониторинга качества и доступности предоставления государственных услуг в системе МВД России",</w:t>
      </w:r>
      <w:r w:rsidRPr="007F33F7">
        <w:rPr>
          <w:rFonts w:ascii="Times New Roman" w:hAnsi="Times New Roman"/>
          <w:i/>
          <w:color w:val="000000"/>
          <w:sz w:val="24"/>
          <w:szCs w:val="24"/>
          <w:lang w:eastAsia="ru-RU"/>
        </w:rPr>
        <w:t xml:space="preserve"> утвердил Порядок организации и проведения мониторинга качества и доступности предоставления государственных услуг </w:t>
      </w:r>
      <w:r w:rsidR="001254C9" w:rsidRPr="007F33F7">
        <w:rPr>
          <w:rFonts w:ascii="Times New Roman" w:hAnsi="Times New Roman"/>
          <w:i/>
          <w:color w:val="000000"/>
          <w:sz w:val="24"/>
          <w:szCs w:val="24"/>
          <w:lang w:eastAsia="ru-RU"/>
        </w:rPr>
        <w:t xml:space="preserve">в подразделениях системы МВД России, </w:t>
      </w:r>
      <w:r w:rsidR="001254C9" w:rsidRPr="007F33F7">
        <w:rPr>
          <w:rFonts w:ascii="Times New Roman" w:hAnsi="Times New Roman"/>
          <w:i/>
          <w:color w:val="000000"/>
          <w:sz w:val="24"/>
          <w:szCs w:val="24"/>
          <w:lang w:eastAsia="ru-RU"/>
        </w:rPr>
        <w:lastRenderedPageBreak/>
        <w:t>участвующих в предоставлении государственных услуг и (или) осуществлении контроля качества предоставления государственных услуг.</w:t>
      </w:r>
      <w:r w:rsidR="001254C9" w:rsidRPr="007F33F7">
        <w:rPr>
          <w:rFonts w:ascii="Times New Roman" w:hAnsi="Times New Roman"/>
          <w:i/>
          <w:sz w:val="24"/>
          <w:szCs w:val="24"/>
        </w:rPr>
        <w:t xml:space="preserve"> </w:t>
      </w:r>
      <w:r w:rsidR="001254C9" w:rsidRPr="007F33F7">
        <w:rPr>
          <w:rFonts w:ascii="Times New Roman" w:hAnsi="Times New Roman"/>
          <w:i/>
          <w:color w:val="000000"/>
          <w:sz w:val="24"/>
          <w:szCs w:val="24"/>
          <w:lang w:eastAsia="ru-RU"/>
        </w:rPr>
        <w:t>Целью СПГУ является совершенствование организации мониторинга качества предоставления государственных услуг подразделениями МВД России, ответственными за контроль качества и организацию предоставления государственных услуг, посредством автоматизации мероприятий по мониторингу качества предоставления государственных услуг, предусмотренных законодательством Российской Федерации.</w:t>
      </w:r>
      <w:r w:rsidR="001254C9" w:rsidRPr="007F33F7">
        <w:rPr>
          <w:rFonts w:ascii="Times New Roman" w:hAnsi="Times New Roman"/>
          <w:i/>
          <w:sz w:val="24"/>
          <w:szCs w:val="24"/>
        </w:rPr>
        <w:t xml:space="preserve"> </w:t>
      </w:r>
      <w:r w:rsidR="001254C9" w:rsidRPr="007F33F7">
        <w:rPr>
          <w:rFonts w:ascii="Times New Roman" w:hAnsi="Times New Roman"/>
          <w:i/>
          <w:color w:val="000000"/>
          <w:sz w:val="24"/>
          <w:szCs w:val="24"/>
          <w:lang w:eastAsia="ru-RU"/>
        </w:rPr>
        <w:t xml:space="preserve">Одной из задач СПГУ является </w:t>
      </w:r>
      <w:r w:rsidR="00057FC4" w:rsidRPr="007F33F7">
        <w:rPr>
          <w:rFonts w:ascii="Times New Roman" w:hAnsi="Times New Roman"/>
          <w:i/>
          <w:iCs/>
          <w:sz w:val="24"/>
          <w:szCs w:val="24"/>
          <w:lang w:eastAsia="ru-RU"/>
        </w:rPr>
        <w:t xml:space="preserve">разработка рекомендаций по оптимизации процесса предоставления государственных услуг, повышению качества их предоставления. </w:t>
      </w:r>
      <w:r w:rsidR="001254C9" w:rsidRPr="007F33F7">
        <w:rPr>
          <w:rFonts w:ascii="Times New Roman" w:hAnsi="Times New Roman"/>
          <w:i/>
          <w:color w:val="000000"/>
          <w:sz w:val="24"/>
          <w:szCs w:val="24"/>
          <w:lang w:eastAsia="ru-RU"/>
        </w:rPr>
        <w:t>Обеспечение информационной безопасности СПГУ осуществляется средствами подсистемы обеспечения информационной безопасности ИСОД МВД России, администраторами СПГУ и пользователями СПГУ в соответствии с требованиями, определенными Базовой моделью нарушителя безопасности информации.</w:t>
      </w:r>
    </w:p>
    <w:p w:rsidR="001254C9" w:rsidRPr="007F33F7" w:rsidRDefault="001254C9" w:rsidP="00083E95">
      <w:pPr>
        <w:pStyle w:val="ConsPlusNormal"/>
        <w:ind w:firstLine="540"/>
        <w:jc w:val="both"/>
        <w:rPr>
          <w:rFonts w:ascii="Times New Roman" w:hAnsi="Times New Roman" w:cs="Times New Roman"/>
          <w:i/>
          <w:sz w:val="24"/>
          <w:szCs w:val="24"/>
        </w:rPr>
      </w:pPr>
      <w:r w:rsidRPr="007F33F7">
        <w:rPr>
          <w:rFonts w:ascii="Times New Roman" w:hAnsi="Times New Roman" w:cs="Times New Roman"/>
          <w:sz w:val="24"/>
          <w:szCs w:val="24"/>
        </w:rPr>
        <w:t xml:space="preserve">Приказ МВД России от 31.12.2013 N 1039 "Об утверждении Перечня организационных мер по сокращению времени ожидания заявителей в очереди для получения государственных услуг, предоставляемых МВД России" </w:t>
      </w:r>
      <w:r w:rsidRPr="007F33F7">
        <w:rPr>
          <w:rFonts w:ascii="Times New Roman" w:hAnsi="Times New Roman" w:cs="Times New Roman"/>
          <w:i/>
          <w:sz w:val="24"/>
          <w:szCs w:val="24"/>
        </w:rPr>
        <w:t>утвер</w:t>
      </w:r>
      <w:r w:rsidR="000A6E2E" w:rsidRPr="007F33F7">
        <w:rPr>
          <w:rFonts w:ascii="Times New Roman" w:hAnsi="Times New Roman" w:cs="Times New Roman"/>
          <w:i/>
          <w:sz w:val="24"/>
          <w:szCs w:val="24"/>
        </w:rPr>
        <w:t>дил</w:t>
      </w:r>
      <w:r w:rsidRPr="007F33F7">
        <w:rPr>
          <w:rFonts w:ascii="Times New Roman" w:hAnsi="Times New Roman" w:cs="Times New Roman"/>
          <w:i/>
          <w:sz w:val="24"/>
          <w:szCs w:val="24"/>
        </w:rPr>
        <w:t xml:space="preserve"> прилагаемый </w:t>
      </w:r>
      <w:hyperlink w:anchor="Par31" w:tooltip="Перечень" w:history="1">
        <w:r w:rsidRPr="007F33F7">
          <w:rPr>
            <w:rFonts w:ascii="Times New Roman" w:hAnsi="Times New Roman" w:cs="Times New Roman"/>
            <w:i/>
            <w:sz w:val="24"/>
            <w:szCs w:val="24"/>
          </w:rPr>
          <w:t>Перечень</w:t>
        </w:r>
      </w:hyperlink>
      <w:r w:rsidRPr="007F33F7">
        <w:rPr>
          <w:rFonts w:ascii="Times New Roman" w:hAnsi="Times New Roman" w:cs="Times New Roman"/>
          <w:i/>
          <w:sz w:val="24"/>
          <w:szCs w:val="24"/>
        </w:rPr>
        <w:t xml:space="preserve"> организационных мер по сокращению времени ожидания заявителей в очереди для получения государственных услуг, предоставляемых МВД России. Перечень организационных мер по сокращению времени ожидания заявителей в очереди для получения государственных услуг, предоставляемых МВД России разработан для оказания методической помощи подразделениям МВД России, предоставляющим государственные услуги, в целях сокращения времени ожидания заявителей в очереди для получения государственных услуг до 15 минут, повышения уровня удовлетворенности заявителей качеством предоставления государственных услуг, определения резервов эффективного использования рабочего времени и установления оптимальной нагрузки сотрудникам, федеральным государственным гражданским служащим и работникам подразделений МВД России, предоставляющим государственные услуги. В подразделении, предоставляющем государственные услуги, в целях удобства заявителей и регулирования очереди осуществляются: оснащение электронной системой управления очередью. предварительная запись на подачу документов или получение результатов государственных услуг, организация непрерывного приема заявителей в течение рабочего дня, в том числе в выходные дни, информирование с использованием средств массовой информации, официальных сайтов территориальных органов МВД России на региональном уровне, информационных стендов в местах приема и ожидания заявителей о возможных очередях в подразделениях, предоставляющих государственные услуги, о различных способах подачи заявлений на предоставление государственных услуг, в том числе в форме электронного документа.</w:t>
      </w:r>
    </w:p>
    <w:p w:rsidR="001254C9" w:rsidRPr="007F33F7" w:rsidRDefault="001254C9" w:rsidP="00772E6B">
      <w:pPr>
        <w:pStyle w:val="11"/>
        <w:widowControl/>
        <w:tabs>
          <w:tab w:val="left" w:pos="1210"/>
        </w:tabs>
        <w:rPr>
          <w:i/>
          <w:sz w:val="24"/>
          <w:szCs w:val="24"/>
        </w:rPr>
      </w:pPr>
      <w:r w:rsidRPr="007F33F7">
        <w:rPr>
          <w:sz w:val="24"/>
          <w:szCs w:val="24"/>
        </w:rPr>
        <w:t xml:space="preserve">       Приказ МВД России от 30.06.2017 N 430 "Об организации и проведении мониторинга качества предоставления государственных услуг в системе МВД России" </w:t>
      </w:r>
      <w:r w:rsidRPr="007F33F7">
        <w:rPr>
          <w:i/>
          <w:sz w:val="24"/>
          <w:szCs w:val="24"/>
        </w:rPr>
        <w:t xml:space="preserve">утвердил </w:t>
      </w:r>
      <w:r w:rsidRPr="007F33F7">
        <w:rPr>
          <w:i/>
          <w:spacing w:val="4"/>
          <w:sz w:val="24"/>
          <w:szCs w:val="24"/>
        </w:rPr>
        <w:t>Порядок организации и проведения мониторинга</w:t>
      </w:r>
      <w:r w:rsidRPr="007F33F7">
        <w:rPr>
          <w:i/>
          <w:sz w:val="24"/>
          <w:szCs w:val="24"/>
        </w:rPr>
        <w:t xml:space="preserve"> удовлетворенности заявителей качеством государственных услуг, предоставляемых органами внутренних дел Российской Федерации, и обеспечением их доступности, а также форму статистической отчетности «Отчет об оказании органами внутренних дел Российской Федерации государственных услуг» – Форма «1-ГУ». </w:t>
      </w:r>
      <w:r w:rsidRPr="007F33F7">
        <w:rPr>
          <w:rFonts w:cs="Calibri"/>
          <w:i/>
          <w:sz w:val="24"/>
          <w:szCs w:val="24"/>
        </w:rPr>
        <w:t>Организация мониторинга предусматривает: у</w:t>
      </w:r>
      <w:r w:rsidRPr="007F33F7">
        <w:rPr>
          <w:i/>
          <w:spacing w:val="-4"/>
          <w:sz w:val="24"/>
          <w:szCs w:val="24"/>
        </w:rPr>
        <w:t>довлетворенность  заявителей  качеством  государственных услуг, предоставляемых органами внутренних дел Российской Федерации, и обеспечением их доступности, р</w:t>
      </w:r>
      <w:r w:rsidRPr="007F33F7">
        <w:rPr>
          <w:rFonts w:cs="Calibri"/>
          <w:i/>
          <w:sz w:val="24"/>
          <w:szCs w:val="24"/>
        </w:rPr>
        <w:t xml:space="preserve">азмещение  и  актуализации  сведений  </w:t>
      </w:r>
      <w:r w:rsidRPr="007F33F7">
        <w:rPr>
          <w:i/>
          <w:sz w:val="24"/>
          <w:szCs w:val="24"/>
        </w:rPr>
        <w:t>о  предоставляемых органами внутренних дел Российской Федерации государственных услугах в федеральной государственной информационной системе «Федеральный реестр государственных и муниципальных услуг (функций)»  и  на  официальном  сайте  МВД России  в  информационно-</w:t>
      </w:r>
      <w:r w:rsidRPr="007F33F7">
        <w:rPr>
          <w:i/>
          <w:sz w:val="24"/>
          <w:szCs w:val="24"/>
        </w:rPr>
        <w:lastRenderedPageBreak/>
        <w:t>телекоммуникационной  сети  «Интернет», результаты   рассмотрения   отзывов   и   жалоб   заявителей на качество предоставления государственных услуг, в том числе посредством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32651" w:rsidRPr="007F33F7" w:rsidRDefault="00C32651" w:rsidP="00C32651">
      <w:pPr>
        <w:pStyle w:val="11"/>
        <w:tabs>
          <w:tab w:val="left" w:pos="1210"/>
        </w:tabs>
        <w:rPr>
          <w:sz w:val="24"/>
          <w:szCs w:val="24"/>
        </w:rPr>
      </w:pPr>
      <w:r w:rsidRPr="007F33F7">
        <w:rPr>
          <w:sz w:val="24"/>
          <w:szCs w:val="24"/>
        </w:rPr>
        <w:t xml:space="preserve">       Приказ УМВД России по Оренбургской области от 29.07.2016 N 695 "Об организации деятельности УМВД России по Оренбургской области при возникновении чрезвычайных обстоятельств (чрезвычайных ситуаций)". </w:t>
      </w:r>
    </w:p>
    <w:p w:rsidR="00C32651" w:rsidRPr="007F33F7" w:rsidRDefault="00C32651" w:rsidP="00772E6B">
      <w:pPr>
        <w:pStyle w:val="11"/>
        <w:widowControl/>
        <w:tabs>
          <w:tab w:val="left" w:pos="1210"/>
        </w:tabs>
        <w:rPr>
          <w:spacing w:val="-4"/>
          <w:sz w:val="24"/>
          <w:szCs w:val="24"/>
        </w:rPr>
      </w:pPr>
    </w:p>
    <w:p w:rsidR="001254C9" w:rsidRPr="007F33F7" w:rsidRDefault="001254C9" w:rsidP="00F13041">
      <w:pPr>
        <w:autoSpaceDE w:val="0"/>
        <w:autoSpaceDN w:val="0"/>
        <w:adjustRightInd w:val="0"/>
        <w:spacing w:after="0" w:line="240" w:lineRule="auto"/>
        <w:ind w:firstLine="284"/>
        <w:jc w:val="both"/>
        <w:rPr>
          <w:rFonts w:ascii="Times New Roman" w:hAnsi="Times New Roman"/>
          <w:sz w:val="24"/>
          <w:szCs w:val="24"/>
        </w:rPr>
      </w:pPr>
    </w:p>
    <w:p w:rsidR="001254C9" w:rsidRPr="007F33F7" w:rsidRDefault="001254C9" w:rsidP="00673DDB">
      <w:pPr>
        <w:ind w:firstLine="284"/>
        <w:jc w:val="center"/>
        <w:rPr>
          <w:rFonts w:ascii="Times New Roman" w:hAnsi="Times New Roman"/>
          <w:b/>
          <w:u w:val="single"/>
        </w:rPr>
      </w:pPr>
      <w:r w:rsidRPr="007F33F7">
        <w:rPr>
          <w:rFonts w:ascii="Times New Roman" w:hAnsi="Times New Roman"/>
          <w:b/>
          <w:u w:val="single"/>
        </w:rPr>
        <w:t>Управленческая деятельность:</w:t>
      </w:r>
    </w:p>
    <w:p w:rsidR="001254C9" w:rsidRPr="007F33F7" w:rsidRDefault="001254C9" w:rsidP="00083E95">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Указ Президента РФ от 21.12.2016 N 699 (ред. от </w:t>
      </w:r>
      <w:r w:rsidR="00322B37" w:rsidRPr="007F33F7">
        <w:rPr>
          <w:rFonts w:ascii="Times New Roman" w:hAnsi="Times New Roman"/>
          <w:sz w:val="24"/>
          <w:szCs w:val="24"/>
        </w:rPr>
        <w:t>25.08.2021</w:t>
      </w:r>
      <w:r w:rsidRPr="007F33F7">
        <w:rPr>
          <w:rFonts w:ascii="Times New Roman" w:hAnsi="Times New Roman"/>
          <w:sz w:val="24"/>
          <w:szCs w:val="24"/>
        </w:rPr>
        <w:t>) "Об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w:t>
      </w:r>
      <w:r w:rsidR="00083E95" w:rsidRPr="007F33F7">
        <w:rPr>
          <w:rFonts w:ascii="Times New Roman" w:hAnsi="Times New Roman"/>
          <w:sz w:val="24"/>
          <w:szCs w:val="24"/>
        </w:rPr>
        <w:t xml:space="preserve"> </w:t>
      </w:r>
      <w:r w:rsidRPr="007F33F7">
        <w:rPr>
          <w:rFonts w:ascii="Times New Roman" w:hAnsi="Times New Roman"/>
          <w:i/>
          <w:sz w:val="24"/>
          <w:szCs w:val="24"/>
        </w:rPr>
        <w:t>утвердил новое положение об МВД РФ и Типовое положение о территориальном органе Министерства по субъекту Федерации. Определены основные задачи, права и полномочия Министерства. Так, ведомство организует и проводит мероприятия по обеспечению безопасности граждан и правопорядка в общественных местах; организует и осуществляет контроль за деятельностью народных дружин; выявляет, предупреждает, пресекает, раскрывает и расследует тяжкие и особо тяжкие преступления, совершенные организованными группами, преступными сообществами (преступными организациями), носящие транснациональный или межрегиональный характер, либо преступления, вызывающие большой общественный резонанс; осуществляет выдачу разрешений, предусмотренных законодательством о наркотических средствах, психотропных веществах и об их прекурсорах. В число задач Министерства включено обеспечение федерального государственного контроля (надзора) в сфере внутренних дел. Установлена система и организация деятельности МВД России. В единую централизованную систему МВД России входят органы внутренних дел, включающие в себя полицию, организации и подразделения, созданные для выполнения задач и осуществления полномочий, возложенных на МВД России. В состав органов входят центральный аппарат, территориальные органы, образовательные, научные, медицинские организации, окружные управления материально-технического снабжения, загранаппарат, а также иные подведомственные организации. Руководство деятельностью Министерством осуществляет Президент РФ.</w:t>
      </w:r>
    </w:p>
    <w:p w:rsidR="001254C9" w:rsidRPr="007F33F7" w:rsidRDefault="001254C9" w:rsidP="00EF415B">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17.10.2013 N 850 (ред. 01.06.2020) "Об утверждении Регламента Министерства внутренних дел Российской Федерации" </w:t>
      </w:r>
      <w:r w:rsidRPr="007F33F7">
        <w:rPr>
          <w:rFonts w:ascii="Times New Roman" w:hAnsi="Times New Roman"/>
          <w:i/>
          <w:sz w:val="24"/>
          <w:szCs w:val="24"/>
        </w:rPr>
        <w:t xml:space="preserve">утвердил Регламент МВД России. Регламент устанавливает общие правила внутренней организации Министерства как федерального органа власти в сфере внутренних дел, а также организации взаимодействия с другими федеральными органами власти. Структура центрального аппарата Министерства утверждается Президентом РФ. Она включает в себя руководство, Главное командование внутренних войск, главные управления, департаменты и управления по основным направлениям деятельности, Национальное центральное бюро Интерпола. Штатные расписания центрального аппарата, территориальных органов, организаций системы Министерства, штаты оперативно-территориальных объединений, соединений, воинских частей, учреждений и военно-учебных заведений внутренних войск утверждаются приказами МВД России. Решения Министерства оформляются в виде приказов и распоряжений или в случаях, установленных законодательством, в виде иных актов. Акты Министерства, а также резолюции (поручения) Министра (его заместителей) по рассмотренным документам оформляются </w:t>
      </w:r>
      <w:r w:rsidRPr="007F33F7">
        <w:rPr>
          <w:rFonts w:ascii="Times New Roman" w:hAnsi="Times New Roman"/>
          <w:i/>
          <w:sz w:val="24"/>
          <w:szCs w:val="24"/>
        </w:rPr>
        <w:lastRenderedPageBreak/>
        <w:t>и рассылаются исполнителям, как правило, в течение суток, а срочные и оперативные - незамедлительно. Территориальные органы образуются для осуществления полномочий Министерства на определенной территории в соответствии с утвержденной Министром схемой размещения таких органов. Также утвержден Перечень информации (материалов), представляемой подразделениями Министерства в органы госвласти и руководству МВД России.</w:t>
      </w:r>
    </w:p>
    <w:p w:rsidR="001254C9" w:rsidRPr="007F33F7" w:rsidRDefault="001254C9" w:rsidP="003F1333">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05.06.2017 N 355 "Об утверждении Типового положения о территориальном органе Министерства внутренних дел Российской Федерации на районном уровне" </w:t>
      </w:r>
      <w:r w:rsidRPr="007F33F7">
        <w:rPr>
          <w:rFonts w:ascii="Times New Roman" w:hAnsi="Times New Roman"/>
          <w:i/>
          <w:sz w:val="24"/>
          <w:szCs w:val="24"/>
        </w:rPr>
        <w:t>утвердил новое типовое положение о территориальном органе МВД России на районном уровне. Это связано в т. ч. с упразднением ФМС России и ФСКН России. Как и раньше, определены основные полномочия органа и организация его деятельности. Среди прочих предусмотрены полномочия по контролю в сфере миграции и оборота наркотических средств, психотропных веществ и их прекурсоров.</w:t>
      </w:r>
    </w:p>
    <w:p w:rsidR="001254C9" w:rsidRPr="007F33F7" w:rsidRDefault="001254C9" w:rsidP="00B979C1">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06.08.2014 N 652 "О схемах размещения территориальных органов МВД России" </w:t>
      </w:r>
      <w:r w:rsidRPr="007F33F7">
        <w:rPr>
          <w:rFonts w:ascii="Times New Roman" w:hAnsi="Times New Roman"/>
          <w:i/>
          <w:sz w:val="24"/>
          <w:szCs w:val="24"/>
          <w:lang w:eastAsia="ru-RU"/>
        </w:rPr>
        <w:t>утвердил схемы размещения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территориальных органов Министерства внутренних дел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всех уровней, подчиненных Министерству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Приложением N 2 утверждена схема размещения территориальных органов Министерства внутренних дел Российской Федерации на региональном уровне с указанием его наименования и места дислокации. </w:t>
      </w:r>
    </w:p>
    <w:p w:rsidR="001254C9" w:rsidRPr="007F33F7" w:rsidRDefault="001254C9" w:rsidP="00715EFD">
      <w:pPr>
        <w:spacing w:after="0" w:line="240" w:lineRule="auto"/>
        <w:ind w:firstLine="284"/>
        <w:jc w:val="both"/>
        <w:rPr>
          <w:rFonts w:ascii="Times New Roman" w:hAnsi="Times New Roman"/>
          <w:sz w:val="24"/>
          <w:szCs w:val="24"/>
        </w:rPr>
      </w:pPr>
      <w:r w:rsidRPr="007F33F7">
        <w:rPr>
          <w:rFonts w:ascii="Times New Roman" w:hAnsi="Times New Roman"/>
          <w:bCs/>
          <w:sz w:val="24"/>
          <w:szCs w:val="24"/>
          <w:shd w:val="clear" w:color="auto" w:fill="FFFFFF"/>
        </w:rPr>
        <w:t>Приказ</w:t>
      </w:r>
      <w:r w:rsidRPr="007F33F7">
        <w:rPr>
          <w:rFonts w:ascii="Times New Roman" w:hAnsi="Times New Roman"/>
          <w:sz w:val="24"/>
          <w:szCs w:val="24"/>
          <w:shd w:val="clear" w:color="auto" w:fill="FFFFFF"/>
        </w:rPr>
        <w:t> </w:t>
      </w:r>
      <w:r w:rsidRPr="007F33F7">
        <w:rPr>
          <w:rFonts w:ascii="Times New Roman" w:hAnsi="Times New Roman"/>
          <w:bCs/>
          <w:sz w:val="24"/>
          <w:szCs w:val="24"/>
          <w:shd w:val="clear" w:color="auto" w:fill="FFFFFF"/>
        </w:rPr>
        <w:t>МВД</w:t>
      </w:r>
      <w:r w:rsidRPr="007F33F7">
        <w:rPr>
          <w:rFonts w:ascii="Times New Roman" w:hAnsi="Times New Roman"/>
          <w:sz w:val="24"/>
          <w:szCs w:val="24"/>
          <w:shd w:val="clear" w:color="auto" w:fill="FFFFFF"/>
        </w:rPr>
        <w:t> России от 26.09.2018 № </w:t>
      </w:r>
      <w:r w:rsidRPr="007F33F7">
        <w:rPr>
          <w:rFonts w:ascii="Times New Roman" w:hAnsi="Times New Roman"/>
          <w:bCs/>
          <w:sz w:val="24"/>
          <w:szCs w:val="24"/>
          <w:shd w:val="clear" w:color="auto" w:fill="FFFFFF"/>
        </w:rPr>
        <w:t>623</w:t>
      </w:r>
      <w:r w:rsidRPr="007F33F7">
        <w:rPr>
          <w:rFonts w:ascii="Times New Roman" w:hAnsi="Times New Roman"/>
          <w:sz w:val="24"/>
          <w:szCs w:val="24"/>
          <w:shd w:val="clear" w:color="auto" w:fill="FFFFFF"/>
        </w:rPr>
        <w:t> </w:t>
      </w:r>
      <w:r w:rsidRPr="007F33F7">
        <w:rPr>
          <w:rFonts w:ascii="Times New Roman" w:hAnsi="Times New Roman"/>
          <w:sz w:val="24"/>
          <w:szCs w:val="24"/>
        </w:rPr>
        <w:t>"</w:t>
      </w:r>
      <w:r w:rsidRPr="007F33F7">
        <w:rPr>
          <w:rFonts w:ascii="Times New Roman" w:hAnsi="Times New Roman"/>
          <w:sz w:val="24"/>
          <w:szCs w:val="24"/>
          <w:shd w:val="clear" w:color="auto" w:fill="FFFFFF"/>
        </w:rPr>
        <w:t>Вопросы организации информационно-аналитической работы в управленческой деятельности органов </w:t>
      </w:r>
      <w:r w:rsidRPr="007F33F7">
        <w:rPr>
          <w:rFonts w:ascii="Times New Roman" w:hAnsi="Times New Roman"/>
          <w:bCs/>
          <w:sz w:val="24"/>
          <w:szCs w:val="24"/>
          <w:shd w:val="clear" w:color="auto" w:fill="FFFFFF"/>
        </w:rPr>
        <w:t>внутренних</w:t>
      </w:r>
      <w:r w:rsidRPr="007F33F7">
        <w:rPr>
          <w:rFonts w:ascii="Times New Roman" w:hAnsi="Times New Roman"/>
          <w:sz w:val="24"/>
          <w:szCs w:val="24"/>
          <w:shd w:val="clear" w:color="auto" w:fill="FFFFFF"/>
        </w:rPr>
        <w:t> </w:t>
      </w:r>
      <w:r w:rsidRPr="007F33F7">
        <w:rPr>
          <w:rFonts w:ascii="Times New Roman" w:hAnsi="Times New Roman"/>
          <w:bCs/>
          <w:sz w:val="24"/>
          <w:szCs w:val="24"/>
          <w:shd w:val="clear" w:color="auto" w:fill="FFFFFF"/>
        </w:rPr>
        <w:t>дел</w:t>
      </w:r>
      <w:r w:rsidRPr="007F33F7">
        <w:rPr>
          <w:rFonts w:ascii="Times New Roman" w:hAnsi="Times New Roman"/>
          <w:sz w:val="24"/>
          <w:szCs w:val="24"/>
          <w:shd w:val="clear" w:color="auto" w:fill="FFFFFF"/>
        </w:rPr>
        <w:t> </w:t>
      </w:r>
      <w:r w:rsidRPr="007F33F7">
        <w:rPr>
          <w:rFonts w:ascii="Times New Roman" w:hAnsi="Times New Roman"/>
          <w:bCs/>
          <w:sz w:val="24"/>
          <w:szCs w:val="24"/>
          <w:shd w:val="clear" w:color="auto" w:fill="FFFFFF"/>
        </w:rPr>
        <w:t>Российской</w:t>
      </w:r>
      <w:r w:rsidRPr="007F33F7">
        <w:rPr>
          <w:rFonts w:ascii="Times New Roman" w:hAnsi="Times New Roman"/>
          <w:sz w:val="24"/>
          <w:szCs w:val="24"/>
          <w:shd w:val="clear" w:color="auto" w:fill="FFFFFF"/>
        </w:rPr>
        <w:t> Федерации</w:t>
      </w:r>
      <w:r w:rsidRPr="007F33F7">
        <w:rPr>
          <w:rFonts w:ascii="Times New Roman" w:hAnsi="Times New Roman"/>
          <w:sz w:val="24"/>
          <w:szCs w:val="24"/>
        </w:rPr>
        <w:t xml:space="preserve">" </w:t>
      </w:r>
      <w:r w:rsidRPr="007F33F7">
        <w:rPr>
          <w:rFonts w:ascii="Times New Roman" w:hAnsi="Times New Roman"/>
          <w:i/>
          <w:sz w:val="24"/>
          <w:szCs w:val="24"/>
          <w:lang w:eastAsia="ru-RU"/>
        </w:rPr>
        <w:t>определяет основы организации и осуществления информационно - аналитической работы в управленческой деятельности органов внутренних дел. Информационно - аналитическая работа - деятельность, направленная на поиск, получение, систематизацию, оценку и анализ данных о состоянии оперативной обстановки на обслуживаемой территориальными органами МВД России территории и объектах, результатах их работы, выявление и прогнозирование тенденций и отклонений, выработку  на этой основе своевременных, обоснованных и оптимальных управленческих решений, направленных на эффективное выполнение функций и решение поставленных перед ними задач. Инструкцией определены виды анализов, периодичность проведения анализа, этапы проведения анализа оперативной обстановки. Описаны основные функции субъектов информационно - аналитической работы. Указаны основные источники информации. Определены требования к документам, подготавливаемым по результатам информационно - аналитической работы и порядок доклада информационно -аналитических документов.</w:t>
      </w:r>
    </w:p>
    <w:p w:rsidR="001254C9" w:rsidRPr="007F33F7" w:rsidRDefault="001254C9" w:rsidP="002F5F18">
      <w:pPr>
        <w:spacing w:after="0" w:line="240" w:lineRule="auto"/>
        <w:ind w:firstLine="284"/>
        <w:jc w:val="both"/>
        <w:rPr>
          <w:rFonts w:ascii="Times New Roman" w:hAnsi="Times New Roman"/>
          <w:i/>
          <w:color w:val="000000"/>
          <w:sz w:val="24"/>
          <w:szCs w:val="24"/>
          <w:shd w:val="clear" w:color="auto" w:fill="FFFFFF"/>
        </w:rPr>
      </w:pPr>
      <w:r w:rsidRPr="007F33F7">
        <w:rPr>
          <w:rFonts w:ascii="Times New Roman" w:hAnsi="Times New Roman"/>
          <w:sz w:val="24"/>
          <w:szCs w:val="24"/>
        </w:rPr>
        <w:t xml:space="preserve">Приказ МВД России от 12.07.2012 N 690 "Вопросы полномочий некоторых должностных лиц МВД России" </w:t>
      </w:r>
      <w:r w:rsidRPr="007F33F7">
        <w:rPr>
          <w:rFonts w:ascii="Times New Roman" w:hAnsi="Times New Roman"/>
          <w:i/>
          <w:sz w:val="24"/>
          <w:szCs w:val="24"/>
        </w:rPr>
        <w:t>утверждает п</w:t>
      </w:r>
      <w:r w:rsidRPr="007F33F7">
        <w:rPr>
          <w:rFonts w:ascii="Times New Roman" w:hAnsi="Times New Roman"/>
          <w:i/>
          <w:color w:val="000000"/>
          <w:sz w:val="24"/>
          <w:szCs w:val="24"/>
          <w:shd w:val="clear" w:color="auto" w:fill="FFFFFF"/>
        </w:rPr>
        <w:t xml:space="preserve">еречень подразделений Министерства внутренних дел Российской Федерации, находящихся в ведении Министра внутренних дел Российской Федерации (приложение N 1). </w:t>
      </w:r>
      <w:r w:rsidRPr="007F33F7">
        <w:rPr>
          <w:rFonts w:ascii="Times New Roman" w:hAnsi="Times New Roman"/>
          <w:bCs/>
          <w:i/>
          <w:color w:val="000000"/>
          <w:sz w:val="24"/>
          <w:szCs w:val="24"/>
          <w:shd w:val="clear" w:color="auto" w:fill="FFFFFF"/>
        </w:rPr>
        <w:t>Перечень</w:t>
      </w:r>
      <w:r w:rsidRPr="007F33F7">
        <w:rPr>
          <w:rFonts w:ascii="Times New Roman" w:hAnsi="Times New Roman"/>
          <w:i/>
          <w:color w:val="000000"/>
          <w:sz w:val="24"/>
          <w:szCs w:val="24"/>
        </w:rPr>
        <w:t xml:space="preserve"> </w:t>
      </w:r>
      <w:r w:rsidRPr="007F33F7">
        <w:rPr>
          <w:rFonts w:ascii="Times New Roman" w:hAnsi="Times New Roman"/>
          <w:bCs/>
          <w:i/>
          <w:color w:val="000000"/>
          <w:sz w:val="24"/>
          <w:szCs w:val="24"/>
          <w:shd w:val="clear" w:color="auto" w:fill="FFFFFF"/>
        </w:rPr>
        <w:t>подразделений Министерства внутренних дел Российской Федерации,</w:t>
      </w:r>
      <w:r w:rsidRPr="007F33F7">
        <w:rPr>
          <w:rFonts w:ascii="Times New Roman" w:hAnsi="Times New Roman"/>
          <w:i/>
          <w:color w:val="000000"/>
          <w:sz w:val="24"/>
          <w:szCs w:val="24"/>
        </w:rPr>
        <w:t xml:space="preserve"> </w:t>
      </w:r>
      <w:r w:rsidRPr="007F33F7">
        <w:rPr>
          <w:rFonts w:ascii="Times New Roman" w:hAnsi="Times New Roman"/>
          <w:bCs/>
          <w:i/>
          <w:color w:val="000000"/>
          <w:sz w:val="24"/>
          <w:szCs w:val="24"/>
          <w:shd w:val="clear" w:color="auto" w:fill="FFFFFF"/>
        </w:rPr>
        <w:t>находящихся в ведении Министра внутренних дел Российской Федерации</w:t>
      </w:r>
      <w:r w:rsidRPr="007F33F7">
        <w:rPr>
          <w:rFonts w:ascii="Times New Roman" w:hAnsi="Times New Roman"/>
          <w:i/>
          <w:color w:val="000000"/>
          <w:sz w:val="24"/>
          <w:szCs w:val="24"/>
        </w:rPr>
        <w:t xml:space="preserve"> </w:t>
      </w:r>
      <w:r w:rsidRPr="007F33F7">
        <w:rPr>
          <w:rFonts w:ascii="Times New Roman" w:hAnsi="Times New Roman"/>
          <w:bCs/>
          <w:i/>
          <w:color w:val="000000"/>
          <w:sz w:val="24"/>
          <w:szCs w:val="24"/>
          <w:shd w:val="clear" w:color="auto" w:fill="FFFFFF"/>
        </w:rPr>
        <w:t xml:space="preserve">генерал-лейтенанта полиции В.А. Колокольцева: </w:t>
      </w:r>
      <w:r w:rsidRPr="007F33F7">
        <w:rPr>
          <w:rFonts w:ascii="Times New Roman" w:hAnsi="Times New Roman"/>
          <w:i/>
          <w:color w:val="000000"/>
          <w:sz w:val="24"/>
          <w:szCs w:val="24"/>
          <w:shd w:val="clear" w:color="auto" w:fill="FFFFFF"/>
        </w:rPr>
        <w:t>1. Главное управление собственной безопасности Министерства внутренних дел Российской Федерации;2. Департамент делопроизводства и работы с обращениями граждан и организаций Министерства внутренних дел Российской Федерации; 3. Контрольно-ревизионное управление Министерства внутренних дел Российской Федерации; 4. Управление по взаимодействию с институтами гражданского общества и средствами массовой информации Министерства внутренних дел Российской Федерации</w:t>
      </w:r>
      <w:r w:rsidRPr="007F33F7">
        <w:rPr>
          <w:rFonts w:ascii="Times New Roman" w:hAnsi="Times New Roman"/>
          <w:i/>
          <w:color w:val="000000"/>
          <w:sz w:val="24"/>
          <w:szCs w:val="24"/>
        </w:rPr>
        <w:t xml:space="preserve">; </w:t>
      </w:r>
      <w:r w:rsidRPr="007F33F7">
        <w:rPr>
          <w:rFonts w:ascii="Times New Roman" w:hAnsi="Times New Roman"/>
          <w:i/>
          <w:color w:val="000000"/>
          <w:sz w:val="24"/>
          <w:szCs w:val="24"/>
          <w:shd w:val="clear" w:color="auto" w:fill="FFFFFF"/>
        </w:rPr>
        <w:t xml:space="preserve">5. Федеральное казенное учреждение "Объединенная редакция Министерства внутренних дел Российской Федерации"; 6. Главные инспекторы Министерства внутренних дел Российской Федерации - при проведении проверки деятельности органа внутренних дел в </w:t>
      </w:r>
      <w:r w:rsidRPr="007F33F7">
        <w:rPr>
          <w:rFonts w:ascii="Times New Roman" w:hAnsi="Times New Roman"/>
          <w:i/>
          <w:color w:val="000000"/>
          <w:sz w:val="24"/>
          <w:szCs w:val="24"/>
          <w:shd w:val="clear" w:color="auto" w:fill="FFFFFF"/>
        </w:rPr>
        <w:lastRenderedPageBreak/>
        <w:t>соответствии со служебным заданием. Перечень подразделений Министерства внутренних дел Российской Федерации, ответственность за деятельность которых несут первый заместитель и заместители Министра внутренних дел Российской Федерации (приложение N 2) Так, например, статс-секретарь - заместитель Министра И.Н. Зубов несет ответственность за: договорно-правовой департамент Министерства внутренних дел Российской Федерации, федеральное государственное казенное учреждение "Всероссийский научно-исследовательский институт Министерства внутренних дел Российской Федерации".</w:t>
      </w:r>
    </w:p>
    <w:p w:rsidR="001254C9" w:rsidRPr="007F33F7" w:rsidRDefault="001254C9" w:rsidP="000C0687">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30.08.2011 N 975 "Об организации и проведении отчетов должностных лиц территориальных органов МВД России</w:t>
      </w:r>
      <w:r w:rsidRPr="007F33F7">
        <w:rPr>
          <w:rFonts w:ascii="Times New Roman" w:hAnsi="Times New Roman"/>
          <w:i/>
          <w:sz w:val="24"/>
          <w:szCs w:val="24"/>
        </w:rPr>
        <w:t>" утвер</w:t>
      </w:r>
      <w:r w:rsidR="0065366A" w:rsidRPr="007F33F7">
        <w:rPr>
          <w:rFonts w:ascii="Times New Roman" w:hAnsi="Times New Roman"/>
          <w:i/>
          <w:sz w:val="24"/>
          <w:szCs w:val="24"/>
        </w:rPr>
        <w:t>дил</w:t>
      </w:r>
      <w:r w:rsidRPr="007F33F7">
        <w:rPr>
          <w:rFonts w:ascii="Times New Roman" w:hAnsi="Times New Roman"/>
          <w:i/>
          <w:sz w:val="24"/>
          <w:szCs w:val="24"/>
        </w:rPr>
        <w:t xml:space="preserve"> </w:t>
      </w:r>
      <w:hyperlink r:id="rId11" w:history="1">
        <w:r w:rsidRPr="007F33F7">
          <w:rPr>
            <w:rFonts w:ascii="Times New Roman" w:hAnsi="Times New Roman"/>
            <w:bCs/>
            <w:i/>
            <w:sz w:val="24"/>
            <w:szCs w:val="24"/>
            <w:lang w:eastAsia="ru-RU"/>
          </w:rPr>
          <w:t>Инструкцию</w:t>
        </w:r>
      </w:hyperlink>
      <w:r w:rsidRPr="007F33F7">
        <w:rPr>
          <w:rFonts w:ascii="Times New Roman" w:hAnsi="Times New Roman"/>
          <w:bCs/>
          <w:i/>
          <w:sz w:val="24"/>
          <w:szCs w:val="24"/>
          <w:lang w:eastAsia="ru-RU"/>
        </w:rPr>
        <w:t xml:space="preserve"> по организации и проведению отчетов должностных лиц территориальных органов МВД России.</w:t>
      </w:r>
      <w:r w:rsidRPr="007F33F7">
        <w:rPr>
          <w:rFonts w:ascii="Times New Roman" w:hAnsi="Times New Roman"/>
          <w:b/>
          <w:bCs/>
          <w:sz w:val="24"/>
          <w:szCs w:val="24"/>
          <w:lang w:eastAsia="ru-RU"/>
        </w:rPr>
        <w:t xml:space="preserve"> </w:t>
      </w:r>
      <w:r w:rsidRPr="007F33F7">
        <w:rPr>
          <w:rFonts w:ascii="Times New Roman" w:hAnsi="Times New Roman"/>
          <w:bCs/>
          <w:i/>
          <w:sz w:val="24"/>
          <w:szCs w:val="24"/>
          <w:lang w:eastAsia="ru-RU"/>
        </w:rPr>
        <w:t>Инструкция по организации и проведению отчетов должностных лиц территориальных органов МВД России устанавливает порядок организации и проведения отчетов должностных лиц территориальных органов МВД России перед законодательными (представительными) органами государственной власти субъектов Российской Федерации, представительными органами муниципальных образований и перед гражданами.</w:t>
      </w:r>
      <w:r w:rsidRPr="007F33F7">
        <w:rPr>
          <w:rFonts w:ascii="Times New Roman" w:hAnsi="Times New Roman"/>
          <w:i/>
          <w:iCs/>
          <w:sz w:val="24"/>
          <w:szCs w:val="24"/>
          <w:lang w:eastAsia="ru-RU"/>
        </w:rPr>
        <w:t xml:space="preserve"> Отчетом должностного лица является его очное выступление в установленном порядке перед правомочным заседанием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или собранием граждан. Отчет должностного лица представляет собой часть обязательной деятельности территориального органа МВД России по информированию государственных и муниципальных органов, граждан о деятельности полиции. Отчет должностного лица осуществляется в целях: создания условий для реализации установленного </w:t>
      </w:r>
      <w:hyperlink r:id="rId12" w:history="1">
        <w:r w:rsidRPr="007F33F7">
          <w:rPr>
            <w:rFonts w:ascii="Times New Roman" w:hAnsi="Times New Roman"/>
            <w:i/>
            <w:iCs/>
            <w:sz w:val="24"/>
            <w:szCs w:val="24"/>
            <w:lang w:eastAsia="ru-RU"/>
          </w:rPr>
          <w:t>Конституцией</w:t>
        </w:r>
      </w:hyperlink>
      <w:r w:rsidRPr="007F33F7">
        <w:rPr>
          <w:rFonts w:ascii="Times New Roman" w:hAnsi="Times New Roman"/>
          <w:i/>
          <w:iCs/>
          <w:sz w:val="24"/>
          <w:szCs w:val="24"/>
          <w:lang w:eastAsia="ru-RU"/>
        </w:rPr>
        <w:t xml:space="preserve"> Российской Федерации, законами Российской Федерации права граждан Российской Федерации, общественных объединений и организаций, государственных и муниципальных органов на получение достоверной информации о деятельности органа внутренних дел; обеспечения открытости и публичности в деятельности полиции;</w:t>
      </w:r>
      <w:r w:rsidR="00083E95" w:rsidRPr="007F33F7">
        <w:rPr>
          <w:rFonts w:ascii="Times New Roman" w:hAnsi="Times New Roman"/>
          <w:i/>
          <w:iCs/>
          <w:sz w:val="24"/>
          <w:szCs w:val="24"/>
          <w:lang w:eastAsia="ru-RU"/>
        </w:rPr>
        <w:t xml:space="preserve"> </w:t>
      </w:r>
      <w:r w:rsidRPr="007F33F7">
        <w:rPr>
          <w:rFonts w:ascii="Times New Roman" w:hAnsi="Times New Roman"/>
          <w:i/>
          <w:iCs/>
          <w:sz w:val="24"/>
          <w:szCs w:val="24"/>
          <w:lang w:eastAsia="ru-RU"/>
        </w:rPr>
        <w:t>повышения уровня доверия граждан к сотрудникам органов внутренних дел.</w:t>
      </w:r>
    </w:p>
    <w:p w:rsidR="001254C9" w:rsidRPr="007F33F7" w:rsidRDefault="001254C9" w:rsidP="001F46CE">
      <w:pPr>
        <w:autoSpaceDE w:val="0"/>
        <w:autoSpaceDN w:val="0"/>
        <w:adjustRightInd w:val="0"/>
        <w:spacing w:after="0" w:line="240" w:lineRule="auto"/>
        <w:ind w:firstLine="284"/>
        <w:jc w:val="both"/>
        <w:rPr>
          <w:rFonts w:ascii="Times New Roman" w:hAnsi="Times New Roman"/>
          <w:bCs/>
          <w:i/>
          <w:sz w:val="24"/>
          <w:szCs w:val="24"/>
        </w:rPr>
      </w:pPr>
      <w:r w:rsidRPr="007F33F7">
        <w:rPr>
          <w:rFonts w:ascii="Times New Roman" w:hAnsi="Times New Roman"/>
          <w:bCs/>
          <w:sz w:val="24"/>
          <w:szCs w:val="24"/>
        </w:rPr>
        <w:t xml:space="preserve">Приказ МВД России от 01.10.2020 N 683 "Об организации планирования в органах внутренних дел Российской Федерации" </w:t>
      </w:r>
      <w:r w:rsidRPr="007F33F7">
        <w:rPr>
          <w:rFonts w:ascii="Times New Roman" w:hAnsi="Times New Roman"/>
          <w:i/>
          <w:sz w:val="24"/>
          <w:szCs w:val="24"/>
          <w:lang w:eastAsia="ru-RU"/>
        </w:rPr>
        <w:t>определяет порядок организации планирования в системе Министерства внутренних дел Российской</w:t>
      </w:r>
      <w:r w:rsidRPr="007F33F7">
        <w:rPr>
          <w:rFonts w:ascii="Times New Roman" w:hAnsi="Times New Roman"/>
          <w:bCs/>
          <w:i/>
          <w:sz w:val="24"/>
          <w:szCs w:val="24"/>
        </w:rPr>
        <w:t xml:space="preserve"> </w:t>
      </w:r>
      <w:r w:rsidRPr="007F33F7">
        <w:rPr>
          <w:rFonts w:ascii="Times New Roman" w:hAnsi="Times New Roman"/>
          <w:i/>
          <w:sz w:val="24"/>
          <w:szCs w:val="24"/>
          <w:lang w:eastAsia="ru-RU"/>
        </w:rPr>
        <w:t>Федерации, виды планов, разрабатываемых в органах внутренних дел Российской Федерации, основные требования к структуре и содержанию планов, контролю за их выполнением. Планирование осуществляется для достижения поставленных целей путем установления последовательности и сроков решения определенных задач, обеспечения оптимальности и равномерности использования кадровых, финансовых, материально - технических и иных ресурсов.</w:t>
      </w:r>
      <w:r w:rsidRPr="007F33F7">
        <w:rPr>
          <w:rFonts w:ascii="Times New Roman" w:hAnsi="Times New Roman"/>
          <w:bCs/>
          <w:i/>
          <w:sz w:val="24"/>
          <w:szCs w:val="24"/>
        </w:rPr>
        <w:t xml:space="preserve"> </w:t>
      </w:r>
      <w:r w:rsidRPr="007F33F7">
        <w:rPr>
          <w:rFonts w:ascii="Times New Roman" w:hAnsi="Times New Roman"/>
          <w:i/>
          <w:sz w:val="24"/>
          <w:szCs w:val="24"/>
          <w:lang w:eastAsia="ru-RU"/>
        </w:rPr>
        <w:t>Одной из основных задач является реализация положений директивы Министра внутренних дел Российской Федерации, определяющей приоритетные направления деятельности органов внутренних дел Российской Федерации и основные задачи на очередной год.</w:t>
      </w:r>
    </w:p>
    <w:p w:rsidR="001254C9" w:rsidRPr="007F33F7" w:rsidRDefault="001254C9" w:rsidP="00AF56EB">
      <w:pPr>
        <w:pStyle w:val="Default"/>
        <w:ind w:firstLine="284"/>
        <w:jc w:val="both"/>
      </w:pPr>
      <w:r w:rsidRPr="007F33F7">
        <w:t xml:space="preserve">Приказ МВД России от 03.02.2012 N 77 "Об основах организации ведомственного контроля за деятельностью органов внутренних дел Российской Федерации" </w:t>
      </w:r>
      <w:r w:rsidRPr="007F33F7">
        <w:rPr>
          <w:i/>
        </w:rPr>
        <w:t xml:space="preserve">утвердил порядки организации зонального и особого контроля Министерства внутренних дел Российской Федерации за деятельностью территориальных органов Министерства внутренних дел Российской Федерации и ведомственного контроля за деятельностью подразделений, созданных для выполнения задач и осуществления полномочий, возложенных на органы внутренних дел Российской Федерации, а также порядок организации и проведения инспектирований, контрольных и целевых проверок деятельности органов внутренних дел Российской Федерации. Целью зонального и </w:t>
      </w:r>
      <w:r w:rsidRPr="007F33F7">
        <w:rPr>
          <w:i/>
        </w:rPr>
        <w:lastRenderedPageBreak/>
        <w:t>ведомственного контроля является обеспечение соблюдения подразделениями МВД России и подконтрольными органами требований законодательства Российской Федерации, исполнения управленческих решений руководства МВД России, особого контроля – устранение нарушений и недостатков в деятельности подконтрольного органа (подразделения), явившихся причиной его установления. Так,</w:t>
      </w:r>
      <w:r w:rsidRPr="007F33F7">
        <w:t xml:space="preserve"> </w:t>
      </w:r>
      <w:r w:rsidRPr="007F33F7">
        <w:rPr>
          <w:i/>
        </w:rPr>
        <w:t>целью контрольной проверки является изучение состояния работы по устранению нарушений и недостатков, выявленных в ходе инспектирования.</w:t>
      </w:r>
    </w:p>
    <w:p w:rsidR="001254C9" w:rsidRPr="007F33F7" w:rsidRDefault="001254C9" w:rsidP="00A104DC">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26.10.2018 N 707 "Об утверждении Основных направлений деятельности штаба территориального органа Министерства внутре</w:t>
      </w:r>
      <w:r w:rsidR="0065366A" w:rsidRPr="007F33F7">
        <w:rPr>
          <w:rFonts w:ascii="Times New Roman" w:hAnsi="Times New Roman"/>
          <w:sz w:val="24"/>
          <w:szCs w:val="24"/>
        </w:rPr>
        <w:t xml:space="preserve">нних дел Российской Федерации" </w:t>
      </w:r>
      <w:r w:rsidR="0065366A" w:rsidRPr="007F33F7">
        <w:rPr>
          <w:rFonts w:ascii="Times New Roman" w:hAnsi="Times New Roman"/>
          <w:i/>
          <w:sz w:val="24"/>
          <w:szCs w:val="24"/>
        </w:rPr>
        <w:t>предусмотрел, что</w:t>
      </w:r>
      <w:r w:rsidR="0065366A" w:rsidRPr="007F33F7">
        <w:rPr>
          <w:rFonts w:ascii="Times New Roman" w:hAnsi="Times New Roman"/>
          <w:sz w:val="24"/>
          <w:szCs w:val="24"/>
        </w:rPr>
        <w:t xml:space="preserve"> </w:t>
      </w:r>
      <w:r w:rsidRPr="007F33F7">
        <w:rPr>
          <w:rFonts w:ascii="Times New Roman" w:hAnsi="Times New Roman"/>
          <w:i/>
          <w:sz w:val="24"/>
          <w:szCs w:val="24"/>
          <w:lang w:eastAsia="ru-RU"/>
        </w:rPr>
        <w:t xml:space="preserve">Штаб территориального органа Министерства внутренних дел Российской Федерации на окружном, межрегиональном и региональном уровнях в пределах компетенции организует и осуществляет постоянное совершенствование форм и методов управления структурными подразделениями территориального органа МВД России, а также подчиненными территориальными органам и МВД России и организациями, созданными для реализации задач и обеспечения деятельности территориального органа. Приказом определены основные направления деятельности штаба территориального органа МВД России. </w:t>
      </w:r>
    </w:p>
    <w:p w:rsidR="001254C9" w:rsidRPr="007F33F7" w:rsidRDefault="001254C9" w:rsidP="009456A9">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13.08.2002 N 772 "О совершенствовании организации проведения комплексных оперативно-профилактических операций в системе МВД России" </w:t>
      </w:r>
      <w:r w:rsidR="0065366A" w:rsidRPr="007F33F7">
        <w:rPr>
          <w:rFonts w:ascii="Times New Roman" w:hAnsi="Times New Roman"/>
          <w:i/>
          <w:sz w:val="24"/>
          <w:szCs w:val="24"/>
        </w:rPr>
        <w:t>регламентировал п</w:t>
      </w:r>
      <w:r w:rsidRPr="007F33F7">
        <w:rPr>
          <w:rFonts w:ascii="Times New Roman" w:hAnsi="Times New Roman"/>
          <w:i/>
          <w:sz w:val="24"/>
          <w:szCs w:val="24"/>
          <w:lang w:eastAsia="ru-RU"/>
        </w:rPr>
        <w:t>роведение комплексных оперативно - профилактических операций</w:t>
      </w:r>
      <w:r w:rsidR="0065366A" w:rsidRPr="007F33F7">
        <w:rPr>
          <w:rFonts w:ascii="Times New Roman" w:hAnsi="Times New Roman"/>
          <w:i/>
          <w:sz w:val="24"/>
          <w:szCs w:val="24"/>
          <w:lang w:eastAsia="ru-RU"/>
        </w:rPr>
        <w:t>, которое</w:t>
      </w:r>
      <w:r w:rsidRPr="007F33F7">
        <w:rPr>
          <w:rFonts w:ascii="Times New Roman" w:hAnsi="Times New Roman"/>
          <w:i/>
          <w:sz w:val="24"/>
          <w:szCs w:val="24"/>
          <w:lang w:eastAsia="ru-RU"/>
        </w:rPr>
        <w:t xml:space="preserve"> в  целом способствует достижению положительных результатов в деятельности органов внутренних дел по обеспечению правопорядка и общественной безопасности, борьбе с преступностью, оказывает стабилизирующее воздействие на состояние криминальной обстановки в стране и отдельных субъектах Российской Федерации. Утверждённая Инструкция определяет порядок организации проведения органами внутренних дел Российской Федерации комплексных оперативно- профилактических операций, учета рез</w:t>
      </w:r>
      <w:r w:rsidR="0065366A" w:rsidRPr="007F33F7">
        <w:rPr>
          <w:rFonts w:ascii="Times New Roman" w:hAnsi="Times New Roman"/>
          <w:i/>
          <w:sz w:val="24"/>
          <w:szCs w:val="24"/>
          <w:lang w:eastAsia="ru-RU"/>
        </w:rPr>
        <w:t>ультатов их проведения, а также</w:t>
      </w:r>
      <w:r w:rsidRPr="007F33F7">
        <w:rPr>
          <w:rFonts w:ascii="Times New Roman" w:hAnsi="Times New Roman"/>
          <w:i/>
          <w:sz w:val="24"/>
          <w:szCs w:val="24"/>
          <w:lang w:eastAsia="ru-RU"/>
        </w:rPr>
        <w:t xml:space="preserve"> организации и учета результатов проведения оперативно - профилактических мероприятий.</w:t>
      </w:r>
      <w:r w:rsidRPr="007F33F7">
        <w:rPr>
          <w:rFonts w:ascii="Times New Roman" w:hAnsi="Times New Roman"/>
          <w:i/>
          <w:sz w:val="24"/>
          <w:szCs w:val="24"/>
        </w:rPr>
        <w:t xml:space="preserve"> </w:t>
      </w:r>
      <w:r w:rsidRPr="007F33F7">
        <w:rPr>
          <w:rFonts w:ascii="Times New Roman" w:hAnsi="Times New Roman"/>
          <w:i/>
          <w:sz w:val="24"/>
          <w:szCs w:val="24"/>
          <w:lang w:eastAsia="ru-RU"/>
        </w:rPr>
        <w:t>Целями операции, оперативно - профилактического мероприятия являются: снижение остроты криминогенной обстановки на определенной территории, объекте или в отрасли экономики; повышение эффективности деятельности органов внутренних дел по предупреждению и пресечению преступлений и административных правонарушений, обеспечению безопасности дорожного движения; активизация выявления и розыска лиц, скрывшихся от органов дознания, следствия и суда.</w:t>
      </w:r>
    </w:p>
    <w:p w:rsidR="008A255A" w:rsidRPr="007F33F7" w:rsidRDefault="008A255A" w:rsidP="008A255A">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03.02.2021 N 50 "О некоторых вопросах организации дежурства руководящего состава в МВД России и территориальных органах МВД России" </w:t>
      </w:r>
      <w:r w:rsidRPr="007F33F7">
        <w:rPr>
          <w:rFonts w:ascii="Times New Roman" w:hAnsi="Times New Roman"/>
          <w:i/>
          <w:sz w:val="24"/>
          <w:szCs w:val="24"/>
        </w:rPr>
        <w:t>утверждает инструкцию по организации дежурства руководителя подразделения центрального аппарата МВД России и организации, созданной для выполнения задач и осуществления полномочий, возложенных на органы внутренних дел Российской Федерации, по МВД России, типовую инструкцию по организации дежурства ответственного от руководства территориального органа МВД России на окружном, межрегиональном и региональном уровнях, управления внутренних дел по административному округу ГУ МВД России по г. Москве, Управления внутренних дел но Московском метрополитене ГУ МВД России по г. Москве, типовую инструкцию по организации дежурства ответственного от руководства территориального органа МВД России на районном уровне.</w:t>
      </w:r>
    </w:p>
    <w:p w:rsidR="00D16AA4" w:rsidRPr="007F33F7" w:rsidRDefault="00D16AA4" w:rsidP="00D16AA4">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31.12.2013 N 1040 "Вопросы оценки деятельности территориальных органов Министерства внутренних дел Российской Федерации" (ред. 28.04.2021)</w:t>
      </w:r>
    </w:p>
    <w:p w:rsidR="001254C9" w:rsidRPr="007F33F7" w:rsidRDefault="001254C9" w:rsidP="007A5424">
      <w:pPr>
        <w:spacing w:after="0" w:line="240" w:lineRule="auto"/>
        <w:ind w:firstLine="284"/>
        <w:jc w:val="both"/>
        <w:rPr>
          <w:rFonts w:ascii="Times New Roman" w:hAnsi="Times New Roman"/>
          <w:i/>
          <w:sz w:val="24"/>
          <w:szCs w:val="24"/>
        </w:rPr>
      </w:pPr>
      <w:r w:rsidRPr="007F33F7">
        <w:rPr>
          <w:rFonts w:ascii="Times New Roman" w:hAnsi="Times New Roman"/>
          <w:sz w:val="24"/>
          <w:szCs w:val="24"/>
        </w:rPr>
        <w:lastRenderedPageBreak/>
        <w:t xml:space="preserve">Приказ МВД России от 16.05.2011 N 001 "О некоторых вопросах реализации задач и функций органов внутренних дел в закрытых административно-территориальных образованиях, на особо важных и режимных объектах" </w:t>
      </w:r>
      <w:r w:rsidRPr="007F33F7">
        <w:rPr>
          <w:rFonts w:ascii="Times New Roman" w:hAnsi="Times New Roman"/>
          <w:i/>
          <w:sz w:val="24"/>
          <w:szCs w:val="24"/>
        </w:rPr>
        <w:t>раскрывает вопросы реализации задач и функций органов внутренних дел в закрытых административно-территориальных образованиях, на особо важных и режимных объектах.</w:t>
      </w:r>
    </w:p>
    <w:p w:rsidR="00816475" w:rsidRPr="007F33F7" w:rsidRDefault="00816475" w:rsidP="00816475">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24.12.2020 N 897 "Об организации работы по приему и передаче имущества и финансовых обязательств, уголовных дел, дел оперативного учета, бланков строгой отчетности и иных оперативно-служебных документов руководителями (начальниками) территориальных органов МВД России при назначении их на должности"</w:t>
      </w:r>
    </w:p>
    <w:p w:rsidR="00D51162" w:rsidRPr="007F33F7" w:rsidRDefault="00D51162" w:rsidP="00D51162">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03.08.2017 N 599 "Об утверждении Положения об Управлении Министерства внутренних дел Российской Федерации по Оренбургской области" (ред. 11.06.2021)</w:t>
      </w:r>
      <w:r w:rsidRPr="007F33F7">
        <w:rPr>
          <w:rFonts w:ascii="Times New Roman" w:hAnsi="Times New Roman"/>
          <w:sz w:val="24"/>
          <w:szCs w:val="24"/>
          <w:lang w:eastAsia="ru-RU"/>
        </w:rPr>
        <w:t xml:space="preserve"> </w:t>
      </w:r>
      <w:r w:rsidRPr="007F33F7">
        <w:rPr>
          <w:rFonts w:ascii="Times New Roman" w:hAnsi="Times New Roman"/>
          <w:sz w:val="24"/>
          <w:szCs w:val="24"/>
        </w:rPr>
        <w:t>Определяет основные полномочия и организацию деятельности Управления Министерства внутренних дел Российской Федерации по Оренбургской области как территориального органа МВД России на региональном уровне.</w:t>
      </w:r>
    </w:p>
    <w:p w:rsidR="00467C0A" w:rsidRPr="007F33F7" w:rsidRDefault="00467C0A" w:rsidP="00467C0A">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01.02.2018 N 57 "Об утверждении положения о Штабе УМВД России по Оренбургской области"(ред. 27.03.2018).</w:t>
      </w:r>
    </w:p>
    <w:p w:rsidR="00B00E60" w:rsidRPr="007F33F7" w:rsidRDefault="00B00E60" w:rsidP="00B00E60">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11.04.2017 N 274 "Об утверждении положения об инспекции УМВД России по Оренбургской области".</w:t>
      </w:r>
    </w:p>
    <w:p w:rsidR="00467C0A" w:rsidRPr="007F33F7" w:rsidRDefault="00467C0A" w:rsidP="00467C0A">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11.04.2017 N 272 "Об утверждении положения об отделе анализа, планирования и контроля УМВД России по Оренбургской области".</w:t>
      </w:r>
    </w:p>
    <w:p w:rsidR="00467C0A" w:rsidRPr="007F33F7" w:rsidRDefault="00467C0A" w:rsidP="00467C0A">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13.12.2018 N 953 "Об утверждении Положения о группе обеспечения участия территориальных органов МВД России в деятельности антитеррористических комиссий и оперативных штабов УМВД России по Оренбургской области" (ред. 31.03.20201).</w:t>
      </w:r>
    </w:p>
    <w:p w:rsidR="008A255A" w:rsidRPr="007F33F7" w:rsidRDefault="008A255A" w:rsidP="008A255A">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05.03.2021 N 150 "О некоторых вопросах организации дежурств руководства УМВД России по Оренбургской области" (ред. 21.09.2021)</w:t>
      </w:r>
      <w:r w:rsidR="001845DF" w:rsidRPr="007F33F7">
        <w:rPr>
          <w:rFonts w:ascii="Times New Roman" w:hAnsi="Times New Roman"/>
          <w:sz w:val="24"/>
          <w:szCs w:val="24"/>
        </w:rPr>
        <w:t>.</w:t>
      </w:r>
    </w:p>
    <w:p w:rsidR="001845DF" w:rsidRPr="007F33F7" w:rsidRDefault="001845DF" w:rsidP="001845DF">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30.03.2021 N 216 "О некоторых вопросах организации дежурств в территориальных органах МВД России на районном уровне, подчинённых УМВД России по Оренбургской области" (ред. 21.09.2021).</w:t>
      </w:r>
    </w:p>
    <w:p w:rsidR="00344419" w:rsidRPr="007F33F7" w:rsidRDefault="00344419" w:rsidP="00344419">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27.08.2013 N 574 "Об утверждении Правил внутреннего служебного распорядка УМВД России по Оренбургской области, подчиненных органов, подразделений, организаций УМВД России по Оренбургской области" (ред. 18.10.2021).</w:t>
      </w:r>
    </w:p>
    <w:p w:rsidR="00344419" w:rsidRPr="007F33F7" w:rsidRDefault="00344419" w:rsidP="00344419">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30.11.2011 N 697 "Об утверждении служебного распорядка для федеральных государственных гражданских служащих" (ред. 18.10.2021).</w:t>
      </w:r>
    </w:p>
    <w:p w:rsidR="00344419" w:rsidRPr="007F33F7" w:rsidRDefault="00CF2EF5" w:rsidP="00344419">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23.11.2012 N 714 "Об утверждении Правил внутреннего трудового распорядка УМВД России по Оренбургской области"</w:t>
      </w:r>
      <w:r w:rsidR="00344419" w:rsidRPr="007F33F7">
        <w:rPr>
          <w:rFonts w:ascii="Times New Roman" w:hAnsi="Times New Roman"/>
          <w:sz w:val="24"/>
          <w:szCs w:val="24"/>
        </w:rPr>
        <w:t xml:space="preserve"> (ред. 23.09.2021).</w:t>
      </w:r>
    </w:p>
    <w:p w:rsidR="00D16AA4" w:rsidRPr="007F33F7" w:rsidRDefault="00D16AA4" w:rsidP="00D16AA4">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16.02.2012 N 94 "О распределении обязанностей между начальником УМВД России по Оренбургской области и его заместителями, утверждении состава постоянно действующих комиссий, координационных советов, научно-практической секции, оперативного штаба по профилактике правонарушений и положений о них" (ред. 10.12.2021)</w:t>
      </w:r>
    </w:p>
    <w:p w:rsidR="008F6243" w:rsidRPr="007F33F7" w:rsidRDefault="008F6243" w:rsidP="008F6243">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12.07.2013 N 450 "Об организации ведомственного контроля" (ред. 27.05.2021)</w:t>
      </w:r>
    </w:p>
    <w:p w:rsidR="00D8530A" w:rsidRPr="007F33F7" w:rsidRDefault="00D8530A" w:rsidP="00D8530A">
      <w:pPr>
        <w:spacing w:after="0" w:line="240" w:lineRule="auto"/>
        <w:ind w:firstLine="284"/>
        <w:jc w:val="both"/>
        <w:rPr>
          <w:rFonts w:ascii="Times New Roman" w:hAnsi="Times New Roman"/>
          <w:bCs/>
          <w:sz w:val="24"/>
          <w:szCs w:val="24"/>
        </w:rPr>
      </w:pPr>
      <w:r w:rsidRPr="007F33F7">
        <w:rPr>
          <w:rFonts w:ascii="Times New Roman" w:hAnsi="Times New Roman"/>
          <w:bCs/>
          <w:sz w:val="24"/>
          <w:szCs w:val="24"/>
        </w:rPr>
        <w:lastRenderedPageBreak/>
        <w:t>Приказ УМВД России по Оренбургской области от 28.02.2014 N 141 "Вопросы оценки деятельности территориальных органов МВД России на районном уровне, подчиненных УМВД России по Оренбургской области" (ред. 09.08.2021)</w:t>
      </w:r>
    </w:p>
    <w:p w:rsidR="00467C0A" w:rsidRPr="007F33F7" w:rsidRDefault="00467C0A" w:rsidP="00467C0A">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25.05.2021 N 373 "О порядке организации информационно-аналитической работы в управленческой деятельности подразделений УМВД России по Оренбургской области и иных подразделений и организаций, созданных для реализации задач и обеспечения деятельности МВД России, территориальных органов МВД России на районном уровне, подчиненных УМВД России по Оренбургской области".</w:t>
      </w:r>
    </w:p>
    <w:p w:rsidR="00265060" w:rsidRPr="007F33F7" w:rsidRDefault="00265060" w:rsidP="00265060">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27.12.2011 N 767 "О порядке обеспечения проведения отчетов должностных лиц территориальных органов МВД России" (ред. 31.03.2021)</w:t>
      </w:r>
    </w:p>
    <w:p w:rsidR="00CF2EF5" w:rsidRPr="007F33F7" w:rsidRDefault="00CF2EF5" w:rsidP="00CF2EF5">
      <w:pPr>
        <w:spacing w:after="0" w:line="240" w:lineRule="auto"/>
        <w:ind w:firstLine="284"/>
        <w:jc w:val="both"/>
        <w:rPr>
          <w:rFonts w:ascii="Times New Roman" w:hAnsi="Times New Roman"/>
          <w:sz w:val="24"/>
          <w:szCs w:val="24"/>
        </w:rPr>
      </w:pPr>
    </w:p>
    <w:p w:rsidR="00D51162" w:rsidRPr="007F33F7" w:rsidRDefault="00D51162" w:rsidP="002E0AD2">
      <w:pPr>
        <w:tabs>
          <w:tab w:val="left" w:pos="2130"/>
          <w:tab w:val="center" w:pos="4890"/>
        </w:tabs>
        <w:spacing w:after="0" w:line="240" w:lineRule="auto"/>
        <w:ind w:firstLine="284"/>
        <w:jc w:val="center"/>
        <w:rPr>
          <w:rFonts w:ascii="Times New Roman" w:hAnsi="Times New Roman"/>
          <w:b/>
          <w:sz w:val="24"/>
          <w:szCs w:val="24"/>
          <w:u w:val="single"/>
        </w:rPr>
      </w:pPr>
    </w:p>
    <w:p w:rsidR="001254C9" w:rsidRPr="007F33F7" w:rsidRDefault="001254C9" w:rsidP="002E0AD2">
      <w:pPr>
        <w:tabs>
          <w:tab w:val="left" w:pos="2130"/>
          <w:tab w:val="center" w:pos="4890"/>
        </w:tabs>
        <w:spacing w:after="0" w:line="240" w:lineRule="auto"/>
        <w:ind w:firstLine="284"/>
        <w:jc w:val="center"/>
        <w:rPr>
          <w:rFonts w:ascii="Times New Roman" w:hAnsi="Times New Roman"/>
          <w:b/>
          <w:sz w:val="24"/>
          <w:szCs w:val="24"/>
          <w:u w:val="single"/>
        </w:rPr>
      </w:pPr>
      <w:r w:rsidRPr="007F33F7">
        <w:rPr>
          <w:rFonts w:ascii="Times New Roman" w:hAnsi="Times New Roman"/>
          <w:b/>
          <w:sz w:val="24"/>
          <w:szCs w:val="24"/>
          <w:u w:val="single"/>
        </w:rPr>
        <w:t>В сфере собственной безопасности</w:t>
      </w:r>
    </w:p>
    <w:p w:rsidR="001254C9" w:rsidRPr="007F33F7" w:rsidRDefault="001254C9" w:rsidP="002E0AD2">
      <w:pPr>
        <w:tabs>
          <w:tab w:val="left" w:pos="2130"/>
          <w:tab w:val="center" w:pos="4890"/>
        </w:tabs>
        <w:spacing w:after="0" w:line="240" w:lineRule="auto"/>
        <w:ind w:firstLine="284"/>
        <w:jc w:val="both"/>
        <w:rPr>
          <w:rFonts w:ascii="Times New Roman" w:hAnsi="Times New Roman"/>
          <w:sz w:val="24"/>
          <w:szCs w:val="24"/>
          <w:u w:val="single"/>
        </w:rPr>
      </w:pPr>
    </w:p>
    <w:p w:rsidR="001254C9" w:rsidRPr="007F33F7" w:rsidRDefault="001254C9" w:rsidP="003009C6">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02.01.2013 N 1 (ред. от 28.02.2018) "Об утверждении Концепции обеспечения собственной безопасности в системе Министерства внутренних дел Российской Федерации". </w:t>
      </w:r>
      <w:r w:rsidRPr="007F33F7">
        <w:rPr>
          <w:rFonts w:ascii="Times New Roman" w:hAnsi="Times New Roman"/>
          <w:i/>
          <w:sz w:val="24"/>
          <w:szCs w:val="24"/>
          <w:lang w:eastAsia="ru-RU"/>
        </w:rPr>
        <w:t xml:space="preserve">Концепция обеспечения собственной безопасности в системе МВД </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России – это </w:t>
      </w:r>
      <w:r w:rsidRPr="007F33F7">
        <w:rPr>
          <w:rFonts w:ascii="Times New Roman" w:hAnsi="Times New Roman"/>
          <w:i/>
          <w:sz w:val="24"/>
          <w:szCs w:val="24"/>
        </w:rPr>
        <w:t xml:space="preserve"> </w:t>
      </w:r>
      <w:r w:rsidRPr="007F33F7">
        <w:rPr>
          <w:rFonts w:ascii="Times New Roman" w:hAnsi="Times New Roman"/>
          <w:i/>
          <w:sz w:val="24"/>
          <w:szCs w:val="24"/>
          <w:lang w:eastAsia="ru-RU"/>
        </w:rPr>
        <w:t>система взглядов на организацию и достижение качественного нового, более высокого уровня обеспечения собственной безопасности, эффективной защиты от существующих угроз при осуществлении оперативной и служебной деятельности в установленной сфере.</w:t>
      </w:r>
      <w:r w:rsidRPr="007F33F7">
        <w:rPr>
          <w:rFonts w:ascii="Times New Roman" w:hAnsi="Times New Roman"/>
          <w:i/>
          <w:sz w:val="24"/>
          <w:szCs w:val="24"/>
        </w:rPr>
        <w:t xml:space="preserve"> </w:t>
      </w:r>
      <w:r w:rsidRPr="007F33F7">
        <w:rPr>
          <w:rFonts w:ascii="Times New Roman" w:hAnsi="Times New Roman"/>
          <w:i/>
          <w:sz w:val="24"/>
          <w:szCs w:val="24"/>
          <w:lang w:eastAsia="ru-RU"/>
        </w:rPr>
        <w:t>Целью концепции является развитие сферы обеспечения собственной безопасности, создание приемлемых условий для стабильного функционирования органов внутренних дел, сохранение ее целостности, противостояния влиянию внутренних и внешних угроз. Концепция носит бессрочный характер, мероприятия по ее реализации осуществляются на постоянной основе в соответствии с ежегодным планом работы органов внутренних дел Российской Федерации, иных организаций и подразделений, созданных для выполнения задач и осуществления полномочий, возложенных на органы внутренних дел, в установленной сфере деятельности. План работы по реализации Концепции формируется Главным управлением собственной безопасности МВД России.</w:t>
      </w:r>
    </w:p>
    <w:p w:rsidR="001254C9" w:rsidRPr="007F33F7" w:rsidRDefault="001254C9" w:rsidP="00086DF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31.07.2015 № 808дсп "Вопросы обеспечения собственной безопасности в системе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определяет порядок функционирования Главного управления собственной безопасности МВД России, подразделений собственной безопасности территориальных органов МВД России, которые обеспечивают и реализуют в пределах компетенции полномочия МВД России в сфере обеспечения собственной безопасности в системе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Целью приказа является реализация единого подхода к обеспечению собственной безопасности в системе МВД России.</w:t>
      </w:r>
    </w:p>
    <w:p w:rsidR="001254C9" w:rsidRPr="007F33F7" w:rsidRDefault="001254C9" w:rsidP="00164143">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31.12.2014 № 1152 "Об обеспечении безопасности объектов органов внутренних дел Российской Федерации от преступных посягательств" </w:t>
      </w:r>
      <w:r w:rsidRPr="007F33F7">
        <w:rPr>
          <w:rFonts w:ascii="Times New Roman" w:hAnsi="Times New Roman"/>
          <w:i/>
          <w:sz w:val="24"/>
          <w:szCs w:val="24"/>
        </w:rPr>
        <w:t>р</w:t>
      </w:r>
      <w:r w:rsidRPr="007F33F7">
        <w:rPr>
          <w:rFonts w:ascii="Times New Roman" w:hAnsi="Times New Roman"/>
          <w:i/>
          <w:sz w:val="24"/>
          <w:szCs w:val="24"/>
          <w:lang w:eastAsia="ru-RU"/>
        </w:rPr>
        <w:t>азработал Инструкцию в целях обеспечения защиты объектов органов внутренних дел Российской Федерации, а также иных организаций и подразделений, созданных для выполнения задач и осуществления полномочий, возложенных на МВД России, от преступных посягательств, повышения уровня их антитеррористической защищенности.</w:t>
      </w:r>
      <w:r w:rsidRPr="007F33F7">
        <w:rPr>
          <w:rFonts w:ascii="Times New Roman" w:hAnsi="Times New Roman"/>
          <w:sz w:val="24"/>
          <w:szCs w:val="24"/>
        </w:rPr>
        <w:t xml:space="preserve"> </w:t>
      </w:r>
      <w:r w:rsidRPr="007F33F7">
        <w:rPr>
          <w:rFonts w:ascii="Times New Roman" w:hAnsi="Times New Roman"/>
          <w:i/>
          <w:sz w:val="24"/>
          <w:szCs w:val="24"/>
          <w:lang w:eastAsia="ru-RU"/>
        </w:rPr>
        <w:t>Определены четыре категории объектов в зависимости от степени потенциальной угрозы.</w:t>
      </w:r>
      <w:r w:rsidRPr="007F33F7">
        <w:rPr>
          <w:rFonts w:ascii="Times New Roman" w:hAnsi="Times New Roman"/>
          <w:sz w:val="24"/>
          <w:szCs w:val="24"/>
        </w:rPr>
        <w:t xml:space="preserve"> </w:t>
      </w:r>
      <w:r w:rsidRPr="007F33F7">
        <w:rPr>
          <w:rFonts w:ascii="Times New Roman" w:hAnsi="Times New Roman"/>
          <w:i/>
          <w:sz w:val="24"/>
          <w:szCs w:val="24"/>
          <w:lang w:eastAsia="ru-RU"/>
        </w:rPr>
        <w:t xml:space="preserve">Предусмотрены общие и основные требования по обеспечению антитеррористической защищенности, инженерно -технической укрепленности объектов. Инструкцией предусмотрен порядок организации и проведения обследования состояния </w:t>
      </w:r>
      <w:r w:rsidRPr="007F33F7">
        <w:rPr>
          <w:rFonts w:ascii="Times New Roman" w:hAnsi="Times New Roman"/>
          <w:i/>
          <w:sz w:val="24"/>
          <w:szCs w:val="24"/>
          <w:lang w:eastAsia="ru-RU"/>
        </w:rPr>
        <w:lastRenderedPageBreak/>
        <w:t xml:space="preserve">антитеррористической защищенности объектов, в целях определения состояния защищенности объекта согласно его категории, </w:t>
      </w:r>
    </w:p>
    <w:p w:rsidR="001254C9" w:rsidRPr="007F33F7" w:rsidRDefault="001254C9" w:rsidP="00164143">
      <w:pPr>
        <w:spacing w:after="0" w:line="240" w:lineRule="auto"/>
        <w:jc w:val="both"/>
        <w:rPr>
          <w:rFonts w:ascii="Times New Roman" w:hAnsi="Times New Roman"/>
          <w:i/>
          <w:sz w:val="24"/>
          <w:szCs w:val="24"/>
          <w:lang w:eastAsia="ru-RU"/>
        </w:rPr>
      </w:pPr>
      <w:r w:rsidRPr="007F33F7">
        <w:rPr>
          <w:rFonts w:ascii="Times New Roman" w:hAnsi="Times New Roman"/>
          <w:i/>
          <w:sz w:val="24"/>
          <w:szCs w:val="24"/>
          <w:lang w:eastAsia="ru-RU"/>
        </w:rPr>
        <w:t>обеспечивающего безопасность его функционирования посредством применения инженерно-технических и режимных мер.</w:t>
      </w:r>
    </w:p>
    <w:p w:rsidR="001254C9" w:rsidRPr="007F33F7" w:rsidRDefault="001254C9" w:rsidP="00E405D5">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19.01.2012 № 35дсп "О ведомственном учете сведений о сотрудниках органов внутренних дел Российской Федерации, федеральных государственных гражданских служащих и работников системы МВД России, подвергнутых уголовному преследованию или совершивших дисциплинарные проступки" </w:t>
      </w:r>
      <w:r w:rsidRPr="007F33F7">
        <w:rPr>
          <w:rFonts w:ascii="Times New Roman" w:hAnsi="Times New Roman"/>
          <w:i/>
          <w:sz w:val="24"/>
          <w:szCs w:val="24"/>
          <w:lang w:eastAsia="ru-RU"/>
        </w:rPr>
        <w:t>определ</w:t>
      </w:r>
      <w:r w:rsidR="0065366A" w:rsidRPr="007F33F7">
        <w:rPr>
          <w:rFonts w:ascii="Times New Roman" w:hAnsi="Times New Roman"/>
          <w:i/>
          <w:sz w:val="24"/>
          <w:szCs w:val="24"/>
          <w:lang w:eastAsia="ru-RU"/>
        </w:rPr>
        <w:t>ил</w:t>
      </w:r>
      <w:r w:rsidRPr="007F33F7">
        <w:rPr>
          <w:rFonts w:ascii="Times New Roman" w:hAnsi="Times New Roman"/>
          <w:i/>
          <w:sz w:val="24"/>
          <w:szCs w:val="24"/>
          <w:lang w:eastAsia="ru-RU"/>
        </w:rPr>
        <w:t xml:space="preserve"> условия и порядок заполнения статистических карточек «Преступление», «Дисциплинарный проступок», «Субъект» и их направление в подразделения собственной безопасности для обработки данных и представления в ФКУ «ГИАЦ МВД России» для централизованного учета.</w:t>
      </w:r>
    </w:p>
    <w:p w:rsidR="001254C9" w:rsidRPr="007F33F7" w:rsidRDefault="001254C9" w:rsidP="0025275A">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19.12.2018 № 850 "Об организации защиты чести, достоинства и деловой репутации сотрудников органов внутренних дел Российской Федерации, федеральных государственных гражданских служащих и работников системы МВД России в связи с осуществлением ими служебной деятельности, деловой репутации под</w:t>
      </w:r>
      <w:r w:rsidR="00C9644A" w:rsidRPr="007F33F7">
        <w:rPr>
          <w:rFonts w:ascii="Times New Roman" w:hAnsi="Times New Roman"/>
          <w:sz w:val="24"/>
          <w:szCs w:val="24"/>
        </w:rPr>
        <w:t xml:space="preserve">разделений системы МВД России" </w:t>
      </w:r>
      <w:r w:rsidRPr="007F33F7">
        <w:rPr>
          <w:rFonts w:ascii="Times New Roman" w:hAnsi="Times New Roman"/>
          <w:i/>
          <w:sz w:val="24"/>
          <w:szCs w:val="24"/>
          <w:lang w:eastAsia="ru-RU"/>
        </w:rPr>
        <w:t>предлагает алгоритм действий, направленных на защиту чести, достоинства и деловой репутации сотрудников органов внутренних дел Российской Федерации, федеральных государственных гражданских служащих и работников системы МВД России в связи с осуществлением ими служебной деятельности, деловой репутации подразделений системы МВД России.</w:t>
      </w:r>
    </w:p>
    <w:p w:rsidR="006A24F1" w:rsidRPr="007F33F7" w:rsidRDefault="006A24F1" w:rsidP="006A24F1">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15.03.2018 N 171 "Об утверждении Положения об оперативно-разыскной части собственной безопасности  УМВД России по Оренбургской области".</w:t>
      </w:r>
    </w:p>
    <w:p w:rsidR="00C32651" w:rsidRPr="007F33F7" w:rsidRDefault="00C32651" w:rsidP="00C32651">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08.06.2012 N 328 "О мерах по защите чести и достоинства, а также деловой репутации УМВД России по Оренбургской области, территориальных органов МВД России на районном уровне (ред. 31.10.2016).</w:t>
      </w:r>
    </w:p>
    <w:p w:rsidR="001254C9" w:rsidRPr="007F33F7" w:rsidRDefault="001254C9" w:rsidP="002E0AD2">
      <w:pPr>
        <w:autoSpaceDE w:val="0"/>
        <w:autoSpaceDN w:val="0"/>
        <w:adjustRightInd w:val="0"/>
        <w:spacing w:after="0" w:line="240" w:lineRule="auto"/>
        <w:ind w:firstLine="284"/>
        <w:jc w:val="both"/>
        <w:rPr>
          <w:rFonts w:ascii="Times New Roman" w:hAnsi="Times New Roman"/>
          <w:sz w:val="24"/>
          <w:szCs w:val="24"/>
        </w:rPr>
      </w:pPr>
    </w:p>
    <w:p w:rsidR="001254C9" w:rsidRPr="007F33F7" w:rsidRDefault="001254C9" w:rsidP="006E0C8D">
      <w:pPr>
        <w:spacing w:after="0"/>
        <w:ind w:firstLine="284"/>
        <w:jc w:val="center"/>
        <w:rPr>
          <w:rFonts w:ascii="Times New Roman" w:hAnsi="Times New Roman"/>
          <w:b/>
          <w:u w:val="single"/>
        </w:rPr>
      </w:pPr>
      <w:r w:rsidRPr="007F33F7">
        <w:rPr>
          <w:rFonts w:ascii="Times New Roman" w:hAnsi="Times New Roman"/>
          <w:b/>
          <w:u w:val="single"/>
        </w:rPr>
        <w:t>В сфере делопроизводства и режима</w:t>
      </w:r>
    </w:p>
    <w:p w:rsidR="001254C9" w:rsidRPr="007F33F7" w:rsidRDefault="001254C9" w:rsidP="006E0C8D">
      <w:pPr>
        <w:spacing w:after="0" w:line="240" w:lineRule="auto"/>
        <w:ind w:firstLine="284"/>
        <w:jc w:val="center"/>
        <w:rPr>
          <w:rFonts w:ascii="Times New Roman" w:hAnsi="Times New Roman"/>
          <w:b/>
          <w:u w:val="single"/>
        </w:rPr>
      </w:pPr>
    </w:p>
    <w:p w:rsidR="001254C9" w:rsidRPr="007F33F7" w:rsidRDefault="001254C9" w:rsidP="006E0C8D">
      <w:pPr>
        <w:spacing w:after="0" w:line="240" w:lineRule="auto"/>
        <w:ind w:firstLine="284"/>
        <w:jc w:val="both"/>
        <w:rPr>
          <w:rFonts w:ascii="Times New Roman" w:hAnsi="Times New Roman"/>
        </w:rPr>
      </w:pPr>
      <w:r w:rsidRPr="007F33F7">
        <w:rPr>
          <w:rFonts w:ascii="Times New Roman" w:hAnsi="Times New Roman"/>
        </w:rPr>
        <w:t>Федеральный закон от 02.05.2006 N 59-ФЗ "О порядке рассмотрения обращений граждан Российской Федерации"</w:t>
      </w:r>
    </w:p>
    <w:p w:rsidR="001254C9" w:rsidRPr="007F33F7" w:rsidRDefault="001254C9" w:rsidP="006E0C8D">
      <w:pPr>
        <w:spacing w:after="0" w:line="240" w:lineRule="auto"/>
        <w:ind w:firstLine="284"/>
        <w:jc w:val="both"/>
        <w:rPr>
          <w:rFonts w:ascii="Times New Roman" w:hAnsi="Times New Roman"/>
        </w:rPr>
      </w:pPr>
      <w:r w:rsidRPr="007F33F7">
        <w:rPr>
          <w:rFonts w:ascii="Times New Roman" w:hAnsi="Times New Roman"/>
        </w:rPr>
        <w:t>Закон РФ от 21.07.1993 N 5485-1"О государственной тайне"</w:t>
      </w:r>
    </w:p>
    <w:p w:rsidR="001254C9" w:rsidRPr="007F33F7" w:rsidRDefault="001254C9" w:rsidP="00474DAD">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Постановление Правительства РФ от 15.06.2009 N 477 (ред. от 01.02.2020) "Об утверждении Правил делопроизводства в федеральных органах исполнительной власти". Указанные </w:t>
      </w:r>
      <w:r w:rsidRPr="007F33F7">
        <w:rPr>
          <w:rFonts w:ascii="Times New Roman" w:hAnsi="Times New Roman"/>
          <w:i/>
          <w:sz w:val="24"/>
          <w:szCs w:val="24"/>
          <w:lang w:eastAsia="ru-RU"/>
        </w:rPr>
        <w:t>Правила делопроизводства разработаны в целях совершенствования делопроизводства и повышения эффективности работы с документами путем регламентации на единой правовой основе правил создания документов, технологий работы с ними, организации текущего хранения документов и подготовки к передаче в архив органа государственной власти, органа местного самоуправления.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Действие Правил делопроизводства распространяется на федеральные органы государственной власти, иные федеральные государственные органы, органы государственной власти и иные государственные органы субъектов Российской Федерации, органы местного самоуправления.</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 xml:space="preserve">На основе Правил делопроизводства в государственных органах, органах местного самоуправления разрабатывается </w:t>
      </w:r>
      <w:hyperlink r:id="rId13" w:history="1">
        <w:r w:rsidRPr="007F33F7">
          <w:rPr>
            <w:rFonts w:ascii="Times New Roman" w:hAnsi="Times New Roman"/>
            <w:i/>
            <w:sz w:val="24"/>
            <w:szCs w:val="24"/>
            <w:lang w:eastAsia="ru-RU"/>
          </w:rPr>
          <w:t>инструкция</w:t>
        </w:r>
      </w:hyperlink>
      <w:r w:rsidRPr="007F33F7">
        <w:rPr>
          <w:rFonts w:ascii="Times New Roman" w:hAnsi="Times New Roman"/>
          <w:i/>
          <w:sz w:val="24"/>
          <w:szCs w:val="24"/>
          <w:lang w:eastAsia="ru-RU"/>
        </w:rPr>
        <w:t xml:space="preserve"> по делопроизводству, утверждаемая правовым актом государственного органа, органа местного самоуправления</w:t>
      </w:r>
    </w:p>
    <w:p w:rsidR="001254C9" w:rsidRPr="007F33F7" w:rsidRDefault="001254C9" w:rsidP="0093054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Росархива от 22.05.2019 N 71 "Об утверждении Правил делопроизводства в государственных органах, органах местного самоуправления"</w:t>
      </w:r>
      <w:r w:rsidRPr="007F33F7">
        <w:rPr>
          <w:rFonts w:ascii="Times New Roman" w:hAnsi="Times New Roman"/>
          <w:i/>
          <w:sz w:val="24"/>
          <w:szCs w:val="24"/>
        </w:rPr>
        <w:t xml:space="preserve"> утвердил новые единые правила делопроизводства в госорганах и органах МСУ. Они применяются к </w:t>
      </w:r>
      <w:r w:rsidRPr="007F33F7">
        <w:rPr>
          <w:rFonts w:ascii="Times New Roman" w:hAnsi="Times New Roman"/>
          <w:i/>
          <w:sz w:val="24"/>
          <w:szCs w:val="24"/>
        </w:rPr>
        <w:lastRenderedPageBreak/>
        <w:t>бухгалтерской, кадровой и другой специальной документации, но не распространяются на документы, содержащие гостайну. Заняты делопроизводством структурные подразделения указанных органов - службы делопроизводства, а при их отсутствии - государственные (муниципальные) служащие (работники). Собственные документы госоргана, органа МСУ могут создаваться и храниться только в форме электронных документов на бланках с гербом. Установлены особенности организации документооборота (в том числе через систему электронного документооборота), управления документами в системе электронного документооборота, контроля исполнения документов, передачи документов в архив, на уничтожение.</w:t>
      </w:r>
    </w:p>
    <w:p w:rsidR="001254C9" w:rsidRPr="007F33F7" w:rsidRDefault="001254C9" w:rsidP="00F32128">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12.09.2013 N 707 "Об утверждении Инструкции об организации рассмотрения обращений граждан в системе Министерства внутренних дел Российской Федерации" </w:t>
      </w:r>
      <w:r w:rsidRPr="007F33F7">
        <w:rPr>
          <w:rFonts w:ascii="Times New Roman" w:hAnsi="Times New Roman"/>
          <w:sz w:val="24"/>
          <w:szCs w:val="24"/>
          <w:lang w:eastAsia="ru-RU"/>
        </w:rPr>
        <w:t>разработан в соответствии с Федеральным законом от 2 мая</w:t>
      </w:r>
      <w:r w:rsidRPr="007F33F7">
        <w:rPr>
          <w:rFonts w:ascii="Times New Roman" w:hAnsi="Times New Roman"/>
          <w:sz w:val="24"/>
          <w:szCs w:val="24"/>
        </w:rPr>
        <w:t xml:space="preserve"> </w:t>
      </w:r>
      <w:r w:rsidRPr="007F33F7">
        <w:rPr>
          <w:rFonts w:ascii="Times New Roman" w:hAnsi="Times New Roman"/>
          <w:sz w:val="24"/>
          <w:szCs w:val="24"/>
          <w:lang w:eastAsia="ru-RU"/>
        </w:rPr>
        <w:t>2006 г. N 59-ФЗ «О порядке рассмотрения обращений граждан Российской</w:t>
      </w:r>
      <w:r w:rsidRPr="007F33F7">
        <w:rPr>
          <w:rFonts w:ascii="Times New Roman" w:hAnsi="Times New Roman"/>
          <w:sz w:val="24"/>
          <w:szCs w:val="24"/>
        </w:rPr>
        <w:t xml:space="preserve"> </w:t>
      </w:r>
      <w:r w:rsidRPr="007F33F7">
        <w:rPr>
          <w:rFonts w:ascii="Times New Roman" w:hAnsi="Times New Roman"/>
          <w:sz w:val="24"/>
          <w:szCs w:val="24"/>
          <w:lang w:eastAsia="ru-RU"/>
        </w:rPr>
        <w:t>Федерации»</w:t>
      </w:r>
      <w:r w:rsidRPr="007F33F7">
        <w:rPr>
          <w:rFonts w:ascii="Times New Roman" w:hAnsi="Times New Roman"/>
          <w:i/>
          <w:sz w:val="24"/>
          <w:szCs w:val="24"/>
          <w:lang w:eastAsia="ru-RU"/>
        </w:rPr>
        <w:t xml:space="preserve"> в целях установления в системе Министерства внутренних дел Российской Федерации единого порядка рассмотрения обращений граждан Российской Федерации, иностранных граждан, лиц без гражданства, объединений граждан, в том числе юридических лиц. Приказ определил виды</w:t>
      </w:r>
      <w:r w:rsidRPr="007F33F7">
        <w:rPr>
          <w:rFonts w:ascii="Times New Roman" w:hAnsi="Times New Roman"/>
          <w:i/>
          <w:sz w:val="24"/>
          <w:szCs w:val="24"/>
        </w:rPr>
        <w:t xml:space="preserve"> </w:t>
      </w:r>
      <w:r w:rsidRPr="007F33F7">
        <w:rPr>
          <w:rFonts w:ascii="Times New Roman" w:hAnsi="Times New Roman"/>
          <w:i/>
          <w:sz w:val="24"/>
          <w:szCs w:val="24"/>
          <w:lang w:eastAsia="ru-RU"/>
        </w:rPr>
        <w:t>обращений, сроки и последовательность действий при их рассмотрении, обязанности и права сотрудников при рассмотрении обращения, порядок и сроки информирования граждан о порядке и результатах рассмотрения обращений. Определен порядок организации и проведения личного приема</w:t>
      </w:r>
      <w:r w:rsidRPr="007F33F7">
        <w:rPr>
          <w:rFonts w:ascii="Times New Roman" w:hAnsi="Times New Roman"/>
          <w:i/>
          <w:sz w:val="24"/>
          <w:szCs w:val="24"/>
        </w:rPr>
        <w:t xml:space="preserve"> </w:t>
      </w:r>
      <w:r w:rsidRPr="007F33F7">
        <w:rPr>
          <w:rFonts w:ascii="Times New Roman" w:hAnsi="Times New Roman"/>
          <w:i/>
          <w:sz w:val="24"/>
          <w:szCs w:val="24"/>
          <w:lang w:eastAsia="ru-RU"/>
        </w:rPr>
        <w:t>граждан, анализа рассмотрения обращений, формы контроля за рассмотрением</w:t>
      </w:r>
      <w:r w:rsidRPr="007F33F7">
        <w:rPr>
          <w:rFonts w:ascii="Times New Roman" w:hAnsi="Times New Roman"/>
          <w:i/>
          <w:sz w:val="24"/>
          <w:szCs w:val="24"/>
        </w:rPr>
        <w:t xml:space="preserve"> </w:t>
      </w:r>
      <w:r w:rsidRPr="007F33F7">
        <w:rPr>
          <w:rFonts w:ascii="Times New Roman" w:hAnsi="Times New Roman"/>
          <w:i/>
          <w:sz w:val="24"/>
          <w:szCs w:val="24"/>
          <w:lang w:eastAsia="ru-RU"/>
        </w:rPr>
        <w:t>обращений.</w:t>
      </w:r>
    </w:p>
    <w:p w:rsidR="001254C9" w:rsidRPr="007F33F7" w:rsidRDefault="001254C9" w:rsidP="00F07422">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20.06.2012 N 615 "Об утверждении Инструкции по делопроизводству в органах внутренних дел Российской Федерации" </w:t>
      </w:r>
      <w:r w:rsidRPr="007F33F7">
        <w:rPr>
          <w:rFonts w:ascii="Times New Roman" w:hAnsi="Times New Roman"/>
          <w:i/>
          <w:sz w:val="24"/>
          <w:szCs w:val="24"/>
          <w:lang w:eastAsia="ru-RU"/>
        </w:rPr>
        <w:t>утвердил Инструкцию</w:t>
      </w:r>
      <w:r w:rsidRPr="007F33F7">
        <w:rPr>
          <w:rFonts w:ascii="Times New Roman" w:hAnsi="Times New Roman"/>
          <w:i/>
          <w:sz w:val="24"/>
          <w:szCs w:val="24"/>
        </w:rPr>
        <w:t xml:space="preserve"> </w:t>
      </w:r>
      <w:r w:rsidRPr="007F33F7">
        <w:rPr>
          <w:rFonts w:ascii="Times New Roman" w:hAnsi="Times New Roman"/>
          <w:i/>
          <w:sz w:val="24"/>
          <w:szCs w:val="24"/>
          <w:lang w:eastAsia="ru-RU"/>
        </w:rPr>
        <w:t>по делопроизводству в органах внутренних дел Российской Федерации, которой определены порядок организации делопроизводства в системе МВД России, установлены единые требования к подготовке, обработке, текущему хранению и использованию</w:t>
      </w:r>
      <w:r w:rsidRPr="007F33F7">
        <w:rPr>
          <w:rFonts w:ascii="Times New Roman" w:hAnsi="Times New Roman"/>
          <w:i/>
          <w:sz w:val="24"/>
          <w:szCs w:val="24"/>
        </w:rPr>
        <w:t xml:space="preserve"> </w:t>
      </w:r>
      <w:r w:rsidRPr="007F33F7">
        <w:rPr>
          <w:rFonts w:ascii="Times New Roman" w:hAnsi="Times New Roman"/>
          <w:i/>
          <w:sz w:val="24"/>
          <w:szCs w:val="24"/>
          <w:lang w:eastAsia="ru-RU"/>
        </w:rPr>
        <w:t>документов, образующихся в деятельности органов и подразделений системы МВД России. Определены особенности работы с правовыми актами. Установлена организация контроля и исполнения документов и поручений. Определен порядок разработки и ведения номенклатуры дел, заведения и</w:t>
      </w:r>
      <w:r w:rsidRPr="007F33F7">
        <w:rPr>
          <w:rFonts w:ascii="Times New Roman" w:hAnsi="Times New Roman"/>
          <w:i/>
          <w:sz w:val="24"/>
          <w:szCs w:val="24"/>
        </w:rPr>
        <w:t xml:space="preserve"> </w:t>
      </w:r>
      <w:r w:rsidRPr="007F33F7">
        <w:rPr>
          <w:rFonts w:ascii="Times New Roman" w:hAnsi="Times New Roman"/>
          <w:i/>
          <w:sz w:val="24"/>
          <w:szCs w:val="24"/>
          <w:lang w:eastAsia="ru-RU"/>
        </w:rPr>
        <w:t>ведения номенклатурных дел, архивного хранения и уничтожения документальных материалов.</w:t>
      </w:r>
    </w:p>
    <w:p w:rsidR="001254C9" w:rsidRPr="007F33F7" w:rsidRDefault="001254C9" w:rsidP="000F332F">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от 29.08.2014 N 736 (ред. от 09.10.2019)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w:t>
      </w:r>
      <w:r w:rsidRPr="007F33F7">
        <w:rPr>
          <w:rFonts w:ascii="Times New Roman" w:hAnsi="Times New Roman"/>
          <w:i/>
          <w:sz w:val="24"/>
          <w:szCs w:val="24"/>
          <w:lang w:eastAsia="ru-RU"/>
        </w:rPr>
        <w:t>устанавливает порядок приема, регистрации и разрешения в территориальных органах Министерства внутренних дел Российской Федерации заявлений и сообщений граждан Российской Федерации, иностранных граждан, лиц без гражданства, должностных и иных лиц о преступлениях, об административных правонарушениях, о происшествиях, а также определяет порядок ведомственного контроля за его соблюдением.</w:t>
      </w:r>
      <w:r w:rsidRPr="007F33F7">
        <w:rPr>
          <w:rFonts w:ascii="Times New Roman" w:hAnsi="Times New Roman"/>
          <w:i/>
          <w:sz w:val="24"/>
          <w:szCs w:val="24"/>
        </w:rPr>
        <w:t xml:space="preserve"> </w:t>
      </w:r>
      <w:r w:rsidRPr="007F33F7">
        <w:rPr>
          <w:rFonts w:ascii="Times New Roman" w:hAnsi="Times New Roman"/>
          <w:i/>
          <w:sz w:val="24"/>
          <w:szCs w:val="24"/>
          <w:lang w:eastAsia="ru-RU"/>
        </w:rPr>
        <w:t>Прием заявлений и сообщений о преступлениях, об административных правонарушениях, о происшествиях - получение заявлений и сообщений сотрудником органов внутренних дел, на которого организационно-распорядительными документами руководителя (начальника) территориального органа МВД России либо лица, исполняющего его обязанности, возложены соответствующие полномочия. Регистрация заявлений и сообщений о преступлениях, об административных правонарушениях, о происшествиях - присвоение каждому принятому (полученному) заявлению (сообщению) очередного порядкового номера Книги учета заявлений и сообщений о преступлениях, об административных правонарушениях, о происшествиях.</w:t>
      </w:r>
      <w:r w:rsidRPr="007F33F7">
        <w:rPr>
          <w:rFonts w:ascii="Times New Roman" w:hAnsi="Times New Roman"/>
          <w:i/>
          <w:iCs/>
          <w:sz w:val="24"/>
          <w:szCs w:val="24"/>
          <w:lang w:eastAsia="ru-RU"/>
        </w:rPr>
        <w:t xml:space="preserve"> Регистрация в КУСП заявлений и сообщений о преступлениях, об административных правонарушениях, о происшествиях </w:t>
      </w:r>
      <w:r w:rsidRPr="007F33F7">
        <w:rPr>
          <w:rFonts w:ascii="Times New Roman" w:hAnsi="Times New Roman"/>
          <w:i/>
          <w:iCs/>
          <w:sz w:val="24"/>
          <w:szCs w:val="24"/>
          <w:lang w:eastAsia="ru-RU"/>
        </w:rPr>
        <w:lastRenderedPageBreak/>
        <w:t>осуществляется независимо от территории оперативного обслуживания незамедлительно и круглосуточно в дежурных частях.</w:t>
      </w:r>
    </w:p>
    <w:p w:rsidR="003E4852" w:rsidRPr="007F33F7" w:rsidRDefault="003E4852" w:rsidP="003E4852">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N 38, Генпрокуратуры России N 14, СК России N 5 от 16.01.2015 "Об утверждении Инструкции о порядке рассмотрения заявлений, сообщений о преступлениях и иной информации о происшествиях, связанных с безвестным исчезновением лиц".</w:t>
      </w:r>
    </w:p>
    <w:p w:rsidR="001254C9" w:rsidRPr="007F33F7" w:rsidRDefault="001254C9" w:rsidP="00802EDD">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11.03.2012 N 015 "О мерах по обеспечению режима секретности в органах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утвердил Инструкцию по обеспечению режима секретности в органах внутренних дел Российской Федерации, которой установлены права и обязанности руководителей и сотрудников органов и подразделений системы МВД России по защите сведений, составляющих государственную тайну, порядок организации и ведения секретного делопроизводства, формы учетной документации. Определена система защиты секретной информации,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обрабатываемой с использованием средств вычислительной техники, контроль</w:t>
      </w:r>
      <w:r w:rsidRPr="007F33F7">
        <w:rPr>
          <w:rFonts w:ascii="Times New Roman" w:hAnsi="Times New Roman"/>
          <w:i/>
          <w:sz w:val="24"/>
          <w:szCs w:val="24"/>
        </w:rPr>
        <w:t xml:space="preserve"> </w:t>
      </w:r>
      <w:r w:rsidRPr="007F33F7">
        <w:rPr>
          <w:rFonts w:ascii="Times New Roman" w:hAnsi="Times New Roman"/>
          <w:i/>
          <w:sz w:val="24"/>
          <w:szCs w:val="24"/>
          <w:lang w:eastAsia="ru-RU"/>
        </w:rPr>
        <w:t>за обеспечением режима секретности.</w:t>
      </w:r>
    </w:p>
    <w:p w:rsidR="001254C9" w:rsidRPr="007F33F7" w:rsidRDefault="001254C9" w:rsidP="006F1A15">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09.11.2018 N 755 "О некоторых вопросах обращения со служебной информацией ограниченного распространения в системе МВД России" </w:t>
      </w:r>
      <w:r w:rsidRPr="007F33F7">
        <w:rPr>
          <w:rFonts w:ascii="Times New Roman" w:hAnsi="Times New Roman"/>
          <w:i/>
          <w:sz w:val="24"/>
          <w:szCs w:val="24"/>
          <w:lang w:eastAsia="ru-RU"/>
        </w:rPr>
        <w:t>утвердил Инструкцию по организации деятельности по</w:t>
      </w:r>
      <w:r w:rsidRPr="007F33F7">
        <w:rPr>
          <w:rFonts w:ascii="Times New Roman" w:hAnsi="Times New Roman"/>
          <w:i/>
          <w:sz w:val="24"/>
          <w:szCs w:val="24"/>
        </w:rPr>
        <w:t xml:space="preserve"> </w:t>
      </w:r>
      <w:r w:rsidRPr="007F33F7">
        <w:rPr>
          <w:rFonts w:ascii="Times New Roman" w:hAnsi="Times New Roman"/>
          <w:i/>
          <w:sz w:val="24"/>
          <w:szCs w:val="24"/>
          <w:lang w:eastAsia="ru-RU"/>
        </w:rPr>
        <w:t>обращению со служебной информацией ограниченного распространения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в системе МВД России, которая установила, что именно</w:t>
      </w:r>
      <w:r w:rsidRPr="007F33F7">
        <w:rPr>
          <w:rFonts w:ascii="Times New Roman" w:hAnsi="Times New Roman"/>
          <w:i/>
          <w:sz w:val="24"/>
          <w:szCs w:val="24"/>
        </w:rPr>
        <w:t xml:space="preserve"> </w:t>
      </w:r>
      <w:r w:rsidRPr="007F33F7">
        <w:rPr>
          <w:rFonts w:ascii="Times New Roman" w:hAnsi="Times New Roman"/>
          <w:i/>
          <w:sz w:val="24"/>
          <w:szCs w:val="24"/>
          <w:lang w:eastAsia="ru-RU"/>
        </w:rPr>
        <w:t>относится к</w:t>
      </w:r>
      <w:r w:rsidRPr="007F33F7">
        <w:rPr>
          <w:rFonts w:ascii="Times New Roman" w:hAnsi="Times New Roman"/>
          <w:i/>
          <w:sz w:val="24"/>
          <w:szCs w:val="24"/>
        </w:rPr>
        <w:t xml:space="preserve"> </w:t>
      </w:r>
      <w:r w:rsidRPr="007F33F7">
        <w:rPr>
          <w:rFonts w:ascii="Times New Roman" w:hAnsi="Times New Roman"/>
          <w:i/>
          <w:sz w:val="24"/>
          <w:szCs w:val="24"/>
          <w:lang w:eastAsia="ru-RU"/>
        </w:rPr>
        <w:t>информации ограниченного распространения, определила перечень</w:t>
      </w:r>
      <w:r w:rsidRPr="007F33F7">
        <w:rPr>
          <w:rFonts w:ascii="Times New Roman" w:hAnsi="Times New Roman"/>
          <w:i/>
          <w:sz w:val="24"/>
          <w:szCs w:val="24"/>
        </w:rPr>
        <w:t xml:space="preserve"> </w:t>
      </w:r>
      <w:r w:rsidRPr="007F33F7">
        <w:rPr>
          <w:rFonts w:ascii="Times New Roman" w:hAnsi="Times New Roman"/>
          <w:i/>
          <w:sz w:val="24"/>
          <w:szCs w:val="24"/>
          <w:lang w:eastAsia="ru-RU"/>
        </w:rPr>
        <w:t>должностных лиц, имеющими право относить такую информацию к разряду ограниченного распространения. Определен механизм защиты служебной информацией ограниченного распространения, особенности делопроизводства по документам, имеющим пометку «для служебного пользования». Порядок передачи таких документов иным органам и организациям, основания и порядок снятия с документов пометки</w:t>
      </w:r>
      <w:r w:rsidRPr="007F33F7">
        <w:rPr>
          <w:rFonts w:ascii="Times New Roman" w:hAnsi="Times New Roman"/>
          <w:i/>
          <w:sz w:val="24"/>
          <w:szCs w:val="24"/>
        </w:rPr>
        <w:t xml:space="preserve"> </w:t>
      </w:r>
      <w:r w:rsidRPr="007F33F7">
        <w:rPr>
          <w:rFonts w:ascii="Times New Roman" w:hAnsi="Times New Roman"/>
          <w:i/>
          <w:sz w:val="24"/>
          <w:szCs w:val="24"/>
          <w:lang w:eastAsia="ru-RU"/>
        </w:rPr>
        <w:t>«для служебного пользования».</w:t>
      </w:r>
    </w:p>
    <w:p w:rsidR="001254C9" w:rsidRPr="007F33F7" w:rsidRDefault="001254C9" w:rsidP="00C9644A">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16.09.2019 № 625 "Об организации работы по оформлению допуска к государственной тайне должностным лицам и гражданам Российской Федерации в системе МВД России" </w:t>
      </w:r>
      <w:r w:rsidRPr="007F33F7">
        <w:rPr>
          <w:rFonts w:ascii="Times New Roman" w:hAnsi="Times New Roman"/>
          <w:i/>
          <w:sz w:val="24"/>
          <w:szCs w:val="24"/>
          <w:lang w:eastAsia="ru-RU"/>
        </w:rPr>
        <w:t>разработан во исполнение постановления Правительства</w:t>
      </w:r>
      <w:r w:rsidRPr="007F33F7">
        <w:rPr>
          <w:rFonts w:ascii="Times New Roman" w:hAnsi="Times New Roman"/>
          <w:i/>
          <w:sz w:val="24"/>
          <w:szCs w:val="24"/>
        </w:rPr>
        <w:t xml:space="preserve"> </w:t>
      </w:r>
      <w:r w:rsidRPr="007F33F7">
        <w:rPr>
          <w:rFonts w:ascii="Times New Roman" w:hAnsi="Times New Roman"/>
          <w:i/>
          <w:sz w:val="24"/>
          <w:szCs w:val="24"/>
          <w:lang w:eastAsia="ru-RU"/>
        </w:rPr>
        <w:t>РФ от 6 февраля 2010 г. N 63 «Об утверждении</w:t>
      </w:r>
      <w:r w:rsidRPr="007F33F7">
        <w:rPr>
          <w:rFonts w:ascii="Times New Roman" w:hAnsi="Times New Roman"/>
          <w:i/>
          <w:sz w:val="24"/>
          <w:szCs w:val="24"/>
        </w:rPr>
        <w:t xml:space="preserve"> </w:t>
      </w:r>
      <w:r w:rsidRPr="007F33F7">
        <w:rPr>
          <w:rFonts w:ascii="Times New Roman" w:hAnsi="Times New Roman"/>
          <w:i/>
          <w:sz w:val="24"/>
          <w:szCs w:val="24"/>
          <w:lang w:eastAsia="ru-RU"/>
        </w:rPr>
        <w:t>Инструкции о порядке допуска должностных лиц и граждан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к государственной тайне» в целях упорядочения системы допуска</w:t>
      </w:r>
      <w:r w:rsidRPr="007F33F7">
        <w:rPr>
          <w:rFonts w:ascii="Times New Roman" w:hAnsi="Times New Roman"/>
          <w:i/>
          <w:sz w:val="24"/>
          <w:szCs w:val="24"/>
        </w:rPr>
        <w:t xml:space="preserve"> </w:t>
      </w:r>
      <w:r w:rsidRPr="007F33F7">
        <w:rPr>
          <w:rFonts w:ascii="Times New Roman" w:hAnsi="Times New Roman"/>
          <w:i/>
          <w:sz w:val="24"/>
          <w:szCs w:val="24"/>
          <w:lang w:eastAsia="ru-RU"/>
        </w:rPr>
        <w:t>личного состава органов внутренних дел к сведениям, составляющим</w:t>
      </w:r>
      <w:r w:rsidRPr="007F33F7">
        <w:rPr>
          <w:rFonts w:ascii="Times New Roman" w:hAnsi="Times New Roman"/>
          <w:i/>
          <w:sz w:val="24"/>
          <w:szCs w:val="24"/>
        </w:rPr>
        <w:t xml:space="preserve"> </w:t>
      </w:r>
      <w:r w:rsidRPr="007F33F7">
        <w:rPr>
          <w:rFonts w:ascii="Times New Roman" w:hAnsi="Times New Roman"/>
          <w:i/>
          <w:sz w:val="24"/>
          <w:szCs w:val="24"/>
          <w:lang w:eastAsia="ru-RU"/>
        </w:rPr>
        <w:t>государственную тайну. Приказом утверждена Инструкция о порядке допуска</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сотрудников, федеральных государственных гражданских служащих и</w:t>
      </w:r>
      <w:r w:rsidRPr="007F33F7">
        <w:rPr>
          <w:rFonts w:ascii="Times New Roman" w:hAnsi="Times New Roman"/>
          <w:i/>
          <w:sz w:val="24"/>
          <w:szCs w:val="24"/>
        </w:rPr>
        <w:t xml:space="preserve"> </w:t>
      </w:r>
      <w:r w:rsidRPr="007F33F7">
        <w:rPr>
          <w:rFonts w:ascii="Times New Roman" w:hAnsi="Times New Roman"/>
          <w:i/>
          <w:sz w:val="24"/>
          <w:szCs w:val="24"/>
          <w:lang w:eastAsia="ru-RU"/>
        </w:rPr>
        <w:t>работников органов внутренних дел к государственной тайне. Определен порядок оформления, переоформления допуска к государственной тайне, сроки</w:t>
      </w:r>
      <w:r w:rsidRPr="007F33F7">
        <w:rPr>
          <w:rFonts w:ascii="Times New Roman" w:hAnsi="Times New Roman"/>
          <w:i/>
          <w:sz w:val="24"/>
          <w:szCs w:val="24"/>
        </w:rPr>
        <w:t xml:space="preserve"> </w:t>
      </w:r>
      <w:r w:rsidRPr="007F33F7">
        <w:rPr>
          <w:rFonts w:ascii="Times New Roman" w:hAnsi="Times New Roman"/>
          <w:i/>
          <w:sz w:val="24"/>
          <w:szCs w:val="24"/>
          <w:lang w:eastAsia="ru-RU"/>
        </w:rPr>
        <w:t>действия допусков и основания и порядок прекращения допуска. Установлен</w:t>
      </w:r>
      <w:r w:rsidRPr="007F33F7">
        <w:rPr>
          <w:rFonts w:ascii="Times New Roman" w:hAnsi="Times New Roman"/>
          <w:i/>
          <w:sz w:val="24"/>
          <w:szCs w:val="24"/>
        </w:rPr>
        <w:t xml:space="preserve"> </w:t>
      </w:r>
      <w:r w:rsidRPr="007F33F7">
        <w:rPr>
          <w:rFonts w:ascii="Times New Roman" w:hAnsi="Times New Roman"/>
          <w:i/>
          <w:sz w:val="24"/>
          <w:szCs w:val="24"/>
          <w:lang w:eastAsia="ru-RU"/>
        </w:rPr>
        <w:t>порядок доступа к сведениям, составляющим государственную тайну, сотрудников при их командировании в другие организации.</w:t>
      </w:r>
    </w:p>
    <w:p w:rsidR="001254C9" w:rsidRPr="007F33F7" w:rsidRDefault="001254C9" w:rsidP="00474DAD">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10.09.2018 № 580дсп "Об утверждении Перечня сведений, подлежащих засекречиванию, Министерства внутренних дел Российской Федерации" </w:t>
      </w:r>
      <w:r w:rsidRPr="007F33F7">
        <w:rPr>
          <w:rFonts w:ascii="Times New Roman" w:hAnsi="Times New Roman"/>
          <w:i/>
          <w:sz w:val="24"/>
          <w:szCs w:val="24"/>
          <w:lang w:eastAsia="ru-RU"/>
        </w:rPr>
        <w:t>утвердил перечень сведений, имеющих грифы секретности</w:t>
      </w:r>
      <w:r w:rsidRPr="007F33F7">
        <w:rPr>
          <w:rFonts w:ascii="Times New Roman" w:hAnsi="Times New Roman"/>
          <w:i/>
          <w:sz w:val="24"/>
          <w:szCs w:val="24"/>
        </w:rPr>
        <w:t xml:space="preserve"> </w:t>
      </w:r>
      <w:r w:rsidRPr="007F33F7">
        <w:rPr>
          <w:rFonts w:ascii="Times New Roman" w:hAnsi="Times New Roman"/>
          <w:i/>
          <w:sz w:val="24"/>
          <w:szCs w:val="24"/>
          <w:lang w:eastAsia="ru-RU"/>
        </w:rPr>
        <w:t>«особой важности», «совершенно секретно, «секретно».</w:t>
      </w:r>
    </w:p>
    <w:p w:rsidR="001254C9" w:rsidRPr="007F33F7" w:rsidRDefault="001254C9" w:rsidP="00474DAD">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РФ от 06.02.</w:t>
      </w:r>
      <w:r w:rsidR="00816475" w:rsidRPr="007F33F7">
        <w:rPr>
          <w:rFonts w:ascii="Times New Roman" w:hAnsi="Times New Roman"/>
          <w:sz w:val="24"/>
          <w:szCs w:val="24"/>
        </w:rPr>
        <w:t>20</w:t>
      </w:r>
      <w:r w:rsidRPr="007F33F7">
        <w:rPr>
          <w:rFonts w:ascii="Times New Roman" w:hAnsi="Times New Roman"/>
          <w:sz w:val="24"/>
          <w:szCs w:val="24"/>
        </w:rPr>
        <w:t xml:space="preserve">07 г. № 130 "Об утверждении Инструкции о порядке изготовления, учета, хранения и уничтожения печатей, штампов и факсимиле, а также их выдачи и использования в системе МВД России" </w:t>
      </w:r>
      <w:r w:rsidRPr="007F33F7">
        <w:rPr>
          <w:rFonts w:ascii="Times New Roman" w:hAnsi="Times New Roman"/>
          <w:i/>
          <w:sz w:val="24"/>
          <w:szCs w:val="24"/>
          <w:lang w:eastAsia="ru-RU"/>
        </w:rPr>
        <w:t>установил единый порядок изготовления, учета, хранения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и уничтожения печатей, штампов и факсимиле, а также их выдачи и использования в органах внутренних дел Российской Федерации, подразделениях, учреждениях и организациях системы МВД России.</w:t>
      </w:r>
    </w:p>
    <w:p w:rsidR="001254C9" w:rsidRPr="007F33F7" w:rsidRDefault="001254C9" w:rsidP="00D07C91">
      <w:pPr>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31.05.2011 N 600 "Об утверждении Перечня документов, образующихся в деятельности органов внутренних дел Российской Федерации, с указанием </w:t>
      </w:r>
      <w:r w:rsidRPr="007F33F7">
        <w:rPr>
          <w:rFonts w:ascii="Times New Roman" w:hAnsi="Times New Roman"/>
          <w:sz w:val="24"/>
          <w:szCs w:val="24"/>
        </w:rPr>
        <w:lastRenderedPageBreak/>
        <w:t xml:space="preserve">сроков хранения, создание, хранение и использование которых осуществляется в форме электронных документов". </w:t>
      </w:r>
      <w:r w:rsidRPr="007F33F7">
        <w:rPr>
          <w:rFonts w:ascii="Times New Roman" w:hAnsi="Times New Roman"/>
          <w:i/>
          <w:sz w:val="24"/>
          <w:szCs w:val="24"/>
          <w:lang w:eastAsia="ru-RU"/>
        </w:rPr>
        <w:t>Перечнем определяются документы, не содержащие сведения, составляющие государственную и иную охраняемую законом тайну, создание, хранение и использование которых осуществляется на машинных носителях в форме электронных документов при организации внутренней деятельности, с указанием сроков хранения документов. Перечень состоит из 27 разделов, так, раздел I содержит документы, отражающие распорядительные, организационные функции управления, функции контроля, а также правовые вопросы и арбитраж; II - содержит документы, связанные с организацией внутреннего документационного обеспечения и защиты государственной тайны; раздел III содержит документы по организационным и методическим вопросам по архивной работе; раздел IV содержит документы об информационном обеспечении, а также редакционно-издательской деятельности; раздел V содержит документы об организации и осуществлении прогнозирования, а также связанные с текущим планированием работы; VI - содержит документы, связанные с финансированием и кредитованием; VII содержит документы, связанные с бухгалтерскими и статистическими учетами и отчетностью по ним; VIII содержит документы по вопросам международных связей; IX содержит документы, связанные с обеспечением охраны общественного порядка, в том числе по линии лицензионно-разрешительной работы; X содержит документы по вопросам безопасности дорожного движения; XI содержит документы, связанные с предварительным следствием и применением норм законодательства; XII содержит документы по вопросам ведомственной пожарной охраны; XIII содержит документы по вопросам вневедомственной охраны; XIV содержит документы по гражданской обороне; XV содержит документы, касающиеся комплектования, учета, распределения кадров, а также отражающие процесс получения высшего и среднего специального образования; раздел XVI содержит документы, связанные с организацией и производительностью труда, трудовой дисциплиной, техническим нормированием, тарификацией, оплатой труда, а также по вопросам охраны труда, техники безопасности и промышленной санитарии; XVII содержит документы, касающиеся научно-исследовательских и проектно-конструкторских работ; XVIII содержит документы по вопросам разработки, согласования и внедрения автоматизированных и телекоммуникационных систем и технологий; XIX содержит документы, касающиеся проектно-изыскательских работ, строительства и реконструкции, капитального и текущего ремонта; XX содержит документы, касающиеся организации и технологии производства действующих предприятий, а также энергетического и топливного обеспечения; XXI содержит документы по вопросам материально-технического снабжения, сбыта и поставок; XXII содержит документы по административно-хозяйственным вопросам; XXIII содержит документы по вопросам организации работы транспорта, в том числе автомобильного; XХIV содержит документы по вопросам оснащения средствами связи, вычислительной и оргтехники; XXV содержит документы по вопросам жилищно-бытового обеспечения; XXVI содержит документы по вопросам культурно-массовой работы, физкультуры и спорта; XXVII содержит документы по вопросам медико-санитарного обеспечения</w:t>
      </w:r>
    </w:p>
    <w:p w:rsidR="00816475" w:rsidRPr="007F33F7" w:rsidRDefault="00816475" w:rsidP="00816475">
      <w:pPr>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МВД России от 24.12.2020 N 897 "Об организации работы по приему и передаче имущества и финансовых обязательств, уголовных дел, дел оперативного учета, бланков строгой отчетности и иных оперативно-служебных документов руководителями (начальниками) территориальных органов МВД России при назначении их на должности"</w:t>
      </w:r>
    </w:p>
    <w:p w:rsidR="00CF2EF5" w:rsidRPr="007F33F7" w:rsidRDefault="00CF2EF5" w:rsidP="00CF2EF5">
      <w:pPr>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от 11.01.2021 N 1 "Об утверждении Положения об отделе делопроизводства и режима УМВД России по Оренбургской области"</w:t>
      </w:r>
    </w:p>
    <w:p w:rsidR="00CF2EF5" w:rsidRPr="007F33F7" w:rsidRDefault="00CF2EF5" w:rsidP="00CF2EF5">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29.03.2019 N 190 "Об упорядочении служебной переписки и делегировании полномочий".</w:t>
      </w:r>
    </w:p>
    <w:p w:rsidR="00CF2EF5" w:rsidRPr="007F33F7" w:rsidRDefault="00CF2EF5" w:rsidP="00D07C91">
      <w:pPr>
        <w:spacing w:after="0" w:line="240" w:lineRule="auto"/>
        <w:ind w:firstLine="284"/>
        <w:jc w:val="both"/>
        <w:rPr>
          <w:rFonts w:ascii="Times New Roman" w:hAnsi="Times New Roman"/>
          <w:sz w:val="24"/>
          <w:szCs w:val="24"/>
        </w:rPr>
      </w:pPr>
    </w:p>
    <w:p w:rsidR="001254C9" w:rsidRPr="007F33F7" w:rsidRDefault="001254C9" w:rsidP="00930547">
      <w:pPr>
        <w:spacing w:after="0" w:line="240" w:lineRule="auto"/>
        <w:ind w:firstLine="284"/>
        <w:jc w:val="both"/>
        <w:rPr>
          <w:rFonts w:ascii="Times New Roman" w:hAnsi="Times New Roman"/>
          <w:sz w:val="24"/>
          <w:szCs w:val="24"/>
        </w:rPr>
      </w:pPr>
    </w:p>
    <w:p w:rsidR="001254C9" w:rsidRPr="007F33F7" w:rsidRDefault="001254C9" w:rsidP="00930547">
      <w:pPr>
        <w:spacing w:line="240" w:lineRule="auto"/>
        <w:ind w:firstLine="284"/>
        <w:jc w:val="center"/>
        <w:rPr>
          <w:rFonts w:ascii="Times New Roman" w:hAnsi="Times New Roman"/>
          <w:i/>
        </w:rPr>
      </w:pPr>
      <w:r w:rsidRPr="007F33F7">
        <w:rPr>
          <w:rFonts w:ascii="Times New Roman" w:hAnsi="Times New Roman"/>
          <w:b/>
          <w:u w:val="single"/>
        </w:rPr>
        <w:t>В сфере правового регулирования и юридического сопровождения</w:t>
      </w:r>
    </w:p>
    <w:p w:rsidR="001254C9" w:rsidRPr="007F33F7" w:rsidRDefault="001254C9" w:rsidP="0093054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 17.07.2009 N 172-ФЗ (ред. от 11.10.2018) "Об антикоррупционной экспертизе нормативных правовых актов и проектов нормативных правовых актов"</w:t>
      </w:r>
    </w:p>
    <w:p w:rsidR="001254C9" w:rsidRPr="007F33F7" w:rsidRDefault="001254C9" w:rsidP="00930547">
      <w:pPr>
        <w:autoSpaceDE w:val="0"/>
        <w:autoSpaceDN w:val="0"/>
        <w:adjustRightInd w:val="0"/>
        <w:spacing w:after="0" w:line="240" w:lineRule="auto"/>
        <w:ind w:firstLine="284"/>
        <w:jc w:val="both"/>
        <w:rPr>
          <w:rFonts w:ascii="Times New Roman" w:hAnsi="Times New Roman"/>
          <w:i/>
          <w:iCs/>
          <w:sz w:val="24"/>
          <w:szCs w:val="24"/>
        </w:rPr>
      </w:pPr>
      <w:r w:rsidRPr="007F33F7">
        <w:rPr>
          <w:rFonts w:ascii="Times New Roman" w:hAnsi="Times New Roman"/>
          <w:iCs/>
          <w:sz w:val="24"/>
          <w:szCs w:val="24"/>
        </w:rPr>
        <w:t>Постановление Правительства РФ от 26.02.2010 N 96 (ред. от 10.07.2017) "Об антикоррупционной экспертизе нормативных правовых актов и проектов нормативных правовых актов</w:t>
      </w:r>
      <w:r w:rsidRPr="007F33F7">
        <w:rPr>
          <w:rFonts w:ascii="Times New Roman" w:hAnsi="Times New Roman"/>
          <w:i/>
          <w:iCs/>
          <w:sz w:val="24"/>
          <w:szCs w:val="24"/>
        </w:rPr>
        <w:t xml:space="preserve">" устанавливает </w:t>
      </w:r>
      <w:r w:rsidRPr="007F33F7">
        <w:rPr>
          <w:rFonts w:ascii="Times New Roman" w:hAnsi="Times New Roman"/>
          <w:i/>
          <w:sz w:val="24"/>
          <w:szCs w:val="24"/>
        </w:rPr>
        <w:t>правила и методику проведения антикоррупционной экспертизы. Расширен круг, подлежащих экспертизе документов. Это также уставы муниципальных образований и нормативные правовые акты субъектов РФ. Для проведения независимой антикоррупционной экспертизы проект акта размещается на официальном сайте его разработчика. Методика проведения антикоррупционной экспертизы предназначена для остальных органов и организаций. Они также обязаны проводить подобную экспертизу в целях выявления в своих нормативных правовых актах коррупциногенных факторов (например, отсутствие в акте положений о раскрытии информации о деятельности органов власти, отсутствие запретов, ограничений и мер ответственности для госслужащих, отсутствие возможности контроля за действиями госорганов и должностных лиц).</w:t>
      </w:r>
    </w:p>
    <w:p w:rsidR="001254C9" w:rsidRPr="007F33F7" w:rsidRDefault="001254C9" w:rsidP="00930547">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w:t>
      </w:r>
      <w:r w:rsidR="00F36FA8" w:rsidRPr="007F33F7">
        <w:rPr>
          <w:rFonts w:ascii="Times New Roman" w:hAnsi="Times New Roman"/>
          <w:sz w:val="24"/>
          <w:szCs w:val="24"/>
        </w:rPr>
        <w:t>от 13.08.1997 N 1009 (ред. от 18.03.2021</w:t>
      </w:r>
      <w:r w:rsidRPr="007F33F7">
        <w:rPr>
          <w:rFonts w:ascii="Times New Roman" w:hAnsi="Times New Roman"/>
          <w:sz w:val="24"/>
          <w:szCs w:val="24"/>
        </w:rPr>
        <w:t>) "Об утверждении Правил подготовки нормативных правовых актов федеральных органов исполнительной власти и их государственной регистрации"</w:t>
      </w:r>
      <w:r w:rsidRPr="007F33F7">
        <w:rPr>
          <w:rFonts w:ascii="Times New Roman" w:hAnsi="Times New Roman"/>
          <w:i/>
          <w:sz w:val="24"/>
          <w:szCs w:val="24"/>
        </w:rPr>
        <w:t xml:space="preserve"> определяет порядок подготовки нормативных правовых актов федеральных органов исполнительной власти и порядок их государственной регистрации. Нормативные правовые акты издаются в виде постановлений, приказов, распоряжений, правил, инструкций и положений. Установлены сроки подготовки проекта и издания нормативного правового акта, его структура. Государственной регистрации подлежат нормативные правовые акты, затрагивающие права, свободы и обязанности человека и гражданина, устанавливающие правовой статус организаций, имеющие межведомственный характер, независимо от срока действия, в том числе содержащие сведения, составляющие государственную тайну.</w:t>
      </w:r>
    </w:p>
    <w:p w:rsidR="001254C9" w:rsidRPr="007F33F7" w:rsidRDefault="001254C9" w:rsidP="00672689">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Указ Президента РФ от 08.05.2001 N 528 "О некоторых мерах по укреплению юридических служб государственных органов"</w:t>
      </w:r>
      <w:r w:rsidRPr="007F33F7">
        <w:rPr>
          <w:rFonts w:ascii="Times New Roman" w:hAnsi="Times New Roman"/>
          <w:i/>
          <w:sz w:val="24"/>
          <w:szCs w:val="24"/>
        </w:rPr>
        <w:t xml:space="preserve"> предусматривает предоставление руководителям федеральных органов государственной власти, иных государственных органов, или руководителям их аппаратов с 1 июня 2001 г. право устанавливать лицам, замещающим в федеральных органах государственной власти, иных государственных органах, образованных в соответствии с </w:t>
      </w:r>
      <w:hyperlink r:id="rId14" w:history="1">
        <w:r w:rsidRPr="007F33F7">
          <w:rPr>
            <w:rFonts w:ascii="Times New Roman" w:hAnsi="Times New Roman"/>
            <w:i/>
            <w:sz w:val="24"/>
            <w:szCs w:val="24"/>
          </w:rPr>
          <w:t>Конституцией</w:t>
        </w:r>
      </w:hyperlink>
      <w:r w:rsidRPr="007F33F7">
        <w:rPr>
          <w:rFonts w:ascii="Times New Roman" w:hAnsi="Times New Roman"/>
          <w:i/>
          <w:sz w:val="24"/>
          <w:szCs w:val="24"/>
        </w:rPr>
        <w:t xml:space="preserve"> РФ, должности, в основные служебные обязанности по которым входит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 денежное вознаграждение, увеличенное на 30 процентов, лицам, замещающим государственные должности Российской Федерации и отдельные государственные должности федеральной государственной службы, по которым введено денежное вознаграждение; ежемесячную надбавку за особые условия государственной службы в размере до 70 процентов должностного оклада - федеральным государственным служащим, замещающим должности, по которым введено денежное содержание; ежемесячную надбавку за сложность, напряженность, высокие достижения в труде и специальный режим работы, увеличенную на 50 процентов, - федеральным государственным служащим, которым ежемесячная надбавка за особые условия государственной службы не установлена; ежемесячную надбавку в размере до 50 </w:t>
      </w:r>
      <w:r w:rsidRPr="007F33F7">
        <w:rPr>
          <w:rFonts w:ascii="Times New Roman" w:hAnsi="Times New Roman"/>
          <w:i/>
          <w:sz w:val="24"/>
          <w:szCs w:val="24"/>
        </w:rPr>
        <w:lastRenderedPageBreak/>
        <w:t>процентов оклада по воинской должности (должностного оклада) - военнослужащим и приравненным к ним лицам.</w:t>
      </w:r>
    </w:p>
    <w:p w:rsidR="001254C9" w:rsidRPr="007F33F7" w:rsidRDefault="001254C9" w:rsidP="00FD14DF">
      <w:pPr>
        <w:autoSpaceDE w:val="0"/>
        <w:autoSpaceDN w:val="0"/>
        <w:adjustRightInd w:val="0"/>
        <w:spacing w:after="0" w:line="240" w:lineRule="auto"/>
        <w:ind w:firstLine="540"/>
        <w:jc w:val="both"/>
        <w:rPr>
          <w:rFonts w:ascii="Times New Roman" w:hAnsi="Times New Roman"/>
          <w:i/>
          <w:sz w:val="24"/>
          <w:szCs w:val="24"/>
        </w:rPr>
      </w:pPr>
      <w:r w:rsidRPr="007F33F7">
        <w:rPr>
          <w:rFonts w:ascii="Times New Roman" w:hAnsi="Times New Roman"/>
          <w:sz w:val="24"/>
          <w:szCs w:val="24"/>
        </w:rPr>
        <w:t xml:space="preserve">Приказ МВД России от 05.01.2007 N 6 "Об утверждении Наставления по организации правовой работы в системе МВД России" </w:t>
      </w:r>
      <w:r w:rsidRPr="007F33F7">
        <w:rPr>
          <w:rFonts w:ascii="Times New Roman" w:hAnsi="Times New Roman"/>
          <w:i/>
          <w:sz w:val="24"/>
          <w:szCs w:val="24"/>
        </w:rPr>
        <w:t>установил порядок организации правовой работы в системе МВД России по основным направлениям (видам): нормотворческая деятельность, международно-правовая работа, правовой контроль, договорно-правовая работа, судебно-исковая работа, информационно-правовая деятельность, организационно-правовая работа. Организация правовой работы и ответственность за ее соответствие установленным в системе МВД России требованиям возлагается на руководителей органов, организаций, подразделений системы МВД РФ. К полномочиям руководителей органов, организаций, подразделений относится: планирование мероприятий по правовому обеспечению служебной деятельности в органе, организации, подразделении; определение путей совершенствования правового обеспечения оперативно-служебной деятельности  органа, организации, подразделения; издание в пределах предоставленных полномочий правовых актов, координация правовой работы, осуществляемой в органе, организации, подразделении, организация взаимодействия в вопросах правовой работы с органами государственной власти, органами местного самоуправления, другими органами, организациями, подразделениями, представление в судах интересов органа, организации, подразделения и т.п.</w:t>
      </w:r>
    </w:p>
    <w:p w:rsidR="001254C9" w:rsidRPr="007F33F7" w:rsidRDefault="001254C9" w:rsidP="009D790A">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27.12.2018 N 888 (ред. от 09.07.2019) "Об утверждении Инструкции по организации судебно-исковой работы в системе МВД России"</w:t>
      </w:r>
      <w:r w:rsidRPr="007F33F7">
        <w:rPr>
          <w:rFonts w:ascii="Times New Roman" w:hAnsi="Times New Roman"/>
          <w:i/>
          <w:sz w:val="24"/>
          <w:szCs w:val="24"/>
        </w:rPr>
        <w:t xml:space="preserve"> </w:t>
      </w:r>
      <w:r w:rsidRPr="007F33F7">
        <w:rPr>
          <w:rFonts w:ascii="Times New Roman" w:hAnsi="Times New Roman"/>
          <w:i/>
          <w:iCs/>
          <w:sz w:val="24"/>
          <w:szCs w:val="24"/>
        </w:rPr>
        <w:t>определяет порядок организации подразделением центрального аппарата Министерства внутренних дел Российской Федерации, а также территориальным органом Министерства внутренних дел Российской Федерации, организацией и подразделением, созданными для выполнения задач и осуществления полномочий, возложенных на МВД России, представления интересов Российской Федерации, МВД России, органа, организации, подразделения, а также по соответствующим поручениям - интересов Президента Российской Федерации и Правительства Российской Федерации в суде в порядке конституционного, гражданского (в том числе судопроизводства в арбитражных судах), административного и уголовного судопроизводства.</w:t>
      </w:r>
      <w:r w:rsidRPr="007F33F7">
        <w:rPr>
          <w:rFonts w:ascii="Times New Roman" w:hAnsi="Times New Roman"/>
          <w:i/>
          <w:sz w:val="24"/>
          <w:szCs w:val="24"/>
        </w:rPr>
        <w:t xml:space="preserve"> Целями судебно-исковой работы в системе МВД России являются: защита нарушенных или оспариваемых прав и законных интересов Российской Федерации, МВД России, органа, организации, подразделения, исполнение вступившего в законную силу решения суда, устранение и предупреждение нарушений, повлекших привлечение МВД России, органа, организации, подразделения к участию в деле, рассматриваемом судом. Основными направлениями судебно-исковой работы являются: работа по административному исковому заявлению, исковому заявлению (заявлению), предъявленным в суд к МВД России, органу, организации, подразделению, в том числе по иску, предъявленному к Российской Федерации в лице МВД России - главного распорядителя средств федерального бюджета; работа по предъявлению иска Министерством, органом, организацией, подразделением, работа по иску в качестве иного лица, участвующего в деле, представление интересов в Конституционном Суде Российской Федерации и Верховном Суде Российской Федерации, мониторинг судебной практики, выработка на его основе новых методов и механизмов защиты интересов МВД России, органа, организации, подразделения.</w:t>
      </w:r>
    </w:p>
    <w:p w:rsidR="001254C9" w:rsidRPr="007F33F7" w:rsidRDefault="001254C9" w:rsidP="00C9644A">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25.08.2017 N 680 "Вопросы организации информационно-правового обеспечения деятельности органов внутренних дел Российской Федерации"</w:t>
      </w:r>
      <w:r w:rsidR="0065366A" w:rsidRPr="007F33F7">
        <w:rPr>
          <w:rFonts w:ascii="Times New Roman" w:hAnsi="Times New Roman"/>
          <w:sz w:val="24"/>
          <w:szCs w:val="24"/>
        </w:rPr>
        <w:t xml:space="preserve"> </w:t>
      </w:r>
      <w:r w:rsidR="0065366A" w:rsidRPr="007F33F7">
        <w:rPr>
          <w:rFonts w:ascii="Times New Roman" w:hAnsi="Times New Roman"/>
          <w:i/>
          <w:sz w:val="24"/>
          <w:szCs w:val="24"/>
        </w:rPr>
        <w:t>закрепляет, что</w:t>
      </w:r>
      <w:r w:rsidR="0065366A" w:rsidRPr="007F33F7">
        <w:rPr>
          <w:rFonts w:ascii="Times New Roman" w:hAnsi="Times New Roman"/>
          <w:sz w:val="24"/>
          <w:szCs w:val="24"/>
        </w:rPr>
        <w:t xml:space="preserve"> </w:t>
      </w:r>
      <w:r w:rsidR="0065366A" w:rsidRPr="007F33F7">
        <w:rPr>
          <w:rFonts w:ascii="Times New Roman" w:hAnsi="Times New Roman"/>
          <w:i/>
          <w:iCs/>
          <w:sz w:val="24"/>
          <w:szCs w:val="24"/>
        </w:rPr>
        <w:t>в</w:t>
      </w:r>
      <w:r w:rsidRPr="007F33F7">
        <w:rPr>
          <w:rFonts w:ascii="Times New Roman" w:hAnsi="Times New Roman"/>
          <w:i/>
          <w:iCs/>
          <w:sz w:val="24"/>
          <w:szCs w:val="24"/>
        </w:rPr>
        <w:t>рамках текущего мониторинга правоприменения проводятся: плановый мониторинг правоприменения; инициативный мониторинг правоприменения; точечный мониторинг правоприменения.</w:t>
      </w:r>
      <w:r w:rsidRPr="007F33F7">
        <w:rPr>
          <w:rFonts w:ascii="Times New Roman" w:hAnsi="Times New Roman"/>
          <w:sz w:val="24"/>
          <w:szCs w:val="24"/>
        </w:rPr>
        <w:t xml:space="preserve"> </w:t>
      </w:r>
      <w:r w:rsidRPr="007F33F7">
        <w:rPr>
          <w:rFonts w:ascii="Times New Roman" w:hAnsi="Times New Roman"/>
          <w:i/>
          <w:sz w:val="24"/>
          <w:szCs w:val="24"/>
        </w:rPr>
        <w:t>Приказом закрепляются полномочия и функции субъектов мониторинга правоприменения.</w:t>
      </w:r>
      <w:r w:rsidRPr="007F33F7">
        <w:rPr>
          <w:rFonts w:ascii="Times New Roman" w:hAnsi="Times New Roman"/>
          <w:i/>
          <w:iCs/>
          <w:sz w:val="24"/>
          <w:szCs w:val="24"/>
        </w:rPr>
        <w:t xml:space="preserve"> Плановый мониторинг правоприменения в системе МВД </w:t>
      </w:r>
      <w:r w:rsidRPr="007F33F7">
        <w:rPr>
          <w:rFonts w:ascii="Times New Roman" w:hAnsi="Times New Roman"/>
          <w:i/>
          <w:iCs/>
          <w:sz w:val="24"/>
          <w:szCs w:val="24"/>
        </w:rPr>
        <w:lastRenderedPageBreak/>
        <w:t>России проводится в соответствии с планами мониторинга в Российской Федерации и в МВД России на соответствующий год. Инициативный мониторинг правоприменения проводится на регулярной основе по всему массиву нормативных правовых актов, регламентирующих сферу внутренних дел (за исключением правоотношений, предусмотренных планами мониторинга в Российской Федерации и в МВД России). Информационным обеспечением модуля "Мониторинг" служат банки данных справочных правовых систем, содержащих официальные тексты правовых актов, в том числе автоматизированных информационно-поисковых систем "Нормативные правовые акты МВД России", "Судебная практика", "Юридические консультации", "Международные договоры и соглашения", входящих в состав специализированной территориально распределенной автоматизированной системы "Юрист", предложения по совершенствованию нормативно-правовой базы, аналитические материалы, выводы диссертационных исследований, обзоры публикаций СМИ, обращения граждан</w:t>
      </w:r>
    </w:p>
    <w:p w:rsidR="001254C9" w:rsidRPr="007F33F7" w:rsidRDefault="001254C9" w:rsidP="001C4CBF">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27.06.2003 N 484 (ред. от 07.09.2020) "Об утверждении Правил подготовки нормативных правовых актов в центральном аппарате МВД России". </w:t>
      </w:r>
      <w:r w:rsidRPr="007F33F7">
        <w:rPr>
          <w:rFonts w:ascii="Times New Roman" w:hAnsi="Times New Roman"/>
          <w:i/>
          <w:sz w:val="24"/>
          <w:szCs w:val="24"/>
        </w:rPr>
        <w:t>Правила определяют понятие нормативного правового акта, единый порядок организации и осуществления подготовки в центральном аппарате Министерства внутренних дел Российской Федерации, подразделениях и организациях системы МВД России проектов федеральных законов, актов Президента Российской Федерации, Правительства Российской Федерации, ведомственных нормативных правовых актов, а также нормативных правовых актов, носящих межведомственный характер с учетом особенностей, предусмотренных нормативными правовыми актами. Подготовка проектов нормативных правовых актов МВД России и нормативных правовых актов МВД России в форме электронных документов осуществляется посредством Сервиса электронного документооборота единой системы информационно-аналитического обеспечения деятельности МВД России</w:t>
      </w:r>
      <w:r w:rsidRPr="007F33F7">
        <w:rPr>
          <w:rFonts w:ascii="Times New Roman" w:hAnsi="Times New Roman"/>
          <w:sz w:val="24"/>
          <w:szCs w:val="24"/>
        </w:rPr>
        <w:t>.</w:t>
      </w:r>
    </w:p>
    <w:p w:rsidR="001254C9" w:rsidRPr="007F33F7" w:rsidRDefault="001254C9" w:rsidP="00146735">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26.12.2018 N 880 "Об утверждении Правил подготовки правовых актов в территориальных органах Министерства внутренних дел Российской Федерации" </w:t>
      </w:r>
      <w:r w:rsidRPr="007F33F7">
        <w:rPr>
          <w:rFonts w:ascii="Times New Roman" w:hAnsi="Times New Roman"/>
          <w:i/>
          <w:sz w:val="24"/>
          <w:szCs w:val="24"/>
        </w:rPr>
        <w:t>устанавливает общий порядок подготовки, согласования, правовой экспертизы проектов правовых актов и их издания в территориальных органах Министерства внутренних дел Российской Федерации на окружном, межрегиональном и региональном уровнях и подчиненных им территориальных органах МВД России на районном уровне и организациях. Правила распространяются на издаваемые в территориальных органах МВД России правовые акты, регулирующие исключительно деятельность соответствующего территориального органа МВД России, подчиненных органов и организаций.</w:t>
      </w:r>
      <w:r w:rsidRPr="007F33F7">
        <w:rPr>
          <w:rFonts w:ascii="Times New Roman" w:hAnsi="Times New Roman"/>
          <w:sz w:val="24"/>
          <w:szCs w:val="24"/>
        </w:rPr>
        <w:t xml:space="preserve"> </w:t>
      </w:r>
      <w:r w:rsidRPr="007F33F7">
        <w:rPr>
          <w:rFonts w:ascii="Times New Roman" w:hAnsi="Times New Roman"/>
          <w:i/>
          <w:sz w:val="24"/>
          <w:szCs w:val="24"/>
        </w:rPr>
        <w:t>Проект правового акта создается на бумажном носителе или в форме электронного документа, которые имеют равнозначную силу.</w:t>
      </w:r>
    </w:p>
    <w:p w:rsidR="001254C9" w:rsidRPr="007F33F7" w:rsidRDefault="001254C9" w:rsidP="00D153F3">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bCs/>
          <w:sz w:val="24"/>
          <w:szCs w:val="24"/>
        </w:rPr>
        <w:t xml:space="preserve">Приказ МВД России от 12.10.2009 N 768 "Об усилении правового контроля за принятием распоряжений и писем (указаний) МВД России" </w:t>
      </w:r>
      <w:r w:rsidRPr="007F33F7">
        <w:rPr>
          <w:rFonts w:ascii="Times New Roman" w:hAnsi="Times New Roman"/>
          <w:bCs/>
          <w:i/>
          <w:sz w:val="24"/>
          <w:szCs w:val="24"/>
        </w:rPr>
        <w:t xml:space="preserve">устанавливает, что </w:t>
      </w:r>
      <w:r w:rsidRPr="007F33F7">
        <w:rPr>
          <w:rFonts w:ascii="Times New Roman" w:hAnsi="Times New Roman"/>
          <w:i/>
          <w:sz w:val="24"/>
          <w:szCs w:val="24"/>
        </w:rPr>
        <w:t>распоряжения и письма (указания), принимаемые (издаваемые, подписываемые) Министром внутренних дел Российской Федерации, до их принятия (издания, подписания) подлежат обязательной экспертизе в Правовом департаменте МВД России на предмет наличия в них нормативных предписаний.</w:t>
      </w:r>
      <w:r w:rsidRPr="007F33F7">
        <w:rPr>
          <w:rFonts w:ascii="Times New Roman" w:hAnsi="Times New Roman"/>
          <w:sz w:val="24"/>
          <w:szCs w:val="24"/>
        </w:rPr>
        <w:t xml:space="preserve"> </w:t>
      </w:r>
      <w:r w:rsidRPr="007F33F7">
        <w:rPr>
          <w:rFonts w:ascii="Times New Roman" w:hAnsi="Times New Roman"/>
          <w:i/>
          <w:sz w:val="24"/>
          <w:szCs w:val="24"/>
        </w:rPr>
        <w:t>Административный департамент МВД России не осуществляет регистрацию и отправку распоряжений и писем (указаний), принимаемых (издаваемых, подписываемых) Министром внутренних дел Российской Федерации, не согласованных с Правовым департаментом МВД России.</w:t>
      </w:r>
    </w:p>
    <w:p w:rsidR="001254C9" w:rsidRPr="007F33F7" w:rsidRDefault="001254C9" w:rsidP="004F4DA8">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24.02.2012 N 120 (ред. от 03.10.2017) "Об организации проведения антикоррупционной экспертизы нормативных правовых актов и проектов нормативных правовых актов в системе МВД России" (вместе с "Положением об организации проведения антикоррупционной экспертизы нормативных правовых актов и </w:t>
      </w:r>
      <w:r w:rsidRPr="007F33F7">
        <w:rPr>
          <w:rFonts w:ascii="Times New Roman" w:hAnsi="Times New Roman"/>
          <w:sz w:val="24"/>
          <w:szCs w:val="24"/>
        </w:rPr>
        <w:lastRenderedPageBreak/>
        <w:t xml:space="preserve">проектов нормативных правовых актов в центральном аппарате МВД России") </w:t>
      </w:r>
      <w:r w:rsidRPr="007F33F7">
        <w:rPr>
          <w:rFonts w:ascii="Times New Roman" w:hAnsi="Times New Roman"/>
          <w:i/>
          <w:sz w:val="24"/>
          <w:szCs w:val="24"/>
          <w:lang w:eastAsia="ru-RU"/>
        </w:rPr>
        <w:t>утвердил положение об организации проведения антикоррупционной экспертизы нормативных правовых актов и их проектов в центральном аппарате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Экспертизу проводит Договорно-правовой департамент Министерства. Определен перечень актов, которые проверяются обязательно.</w:t>
      </w:r>
      <w:r w:rsidRPr="007F33F7">
        <w:rPr>
          <w:rFonts w:ascii="Times New Roman" w:hAnsi="Times New Roman"/>
          <w:i/>
          <w:sz w:val="24"/>
          <w:szCs w:val="24"/>
        </w:rPr>
        <w:t xml:space="preserve"> </w:t>
      </w:r>
      <w:r w:rsidRPr="007F33F7">
        <w:rPr>
          <w:rFonts w:ascii="Times New Roman" w:hAnsi="Times New Roman"/>
          <w:i/>
          <w:sz w:val="24"/>
          <w:szCs w:val="24"/>
          <w:lang w:eastAsia="ru-RU"/>
        </w:rPr>
        <w:t>Для проведения независимой антикоррупционной экспертизы документ представляется на электронном носителе в УОС МВД России для размещения на официальном сайте МВД России. Порядок проведения экспертизы определен в нормативных правовых актах. По итогам оформляется заключение (форма приводится).</w:t>
      </w:r>
      <w:r w:rsidRPr="007F33F7">
        <w:rPr>
          <w:rFonts w:ascii="Times New Roman" w:hAnsi="Times New Roman"/>
          <w:i/>
          <w:sz w:val="24"/>
          <w:szCs w:val="24"/>
        </w:rPr>
        <w:t xml:space="preserve"> </w:t>
      </w:r>
      <w:r w:rsidRPr="007F33F7">
        <w:rPr>
          <w:rFonts w:ascii="Times New Roman" w:hAnsi="Times New Roman"/>
          <w:i/>
          <w:sz w:val="24"/>
          <w:szCs w:val="24"/>
          <w:lang w:eastAsia="ru-RU"/>
        </w:rPr>
        <w:t>Если документ не был опубликован на официальном сайте, он возвращается. Выявленные коррупциогенные факторы подлежат устранению подразделением МВД России, являющимся головным исполнителем. После этого документ подлежит повторному рассмотрению.</w:t>
      </w:r>
    </w:p>
    <w:p w:rsidR="001254C9" w:rsidRPr="007F33F7" w:rsidRDefault="001254C9" w:rsidP="00C9644A">
      <w:pPr>
        <w:autoSpaceDE w:val="0"/>
        <w:autoSpaceDN w:val="0"/>
        <w:adjustRightInd w:val="0"/>
        <w:spacing w:after="0" w:line="240" w:lineRule="auto"/>
        <w:ind w:firstLine="284"/>
        <w:jc w:val="both"/>
        <w:rPr>
          <w:rFonts w:ascii="Times New Roman" w:hAnsi="Times New Roman"/>
          <w:i/>
          <w:iCs/>
          <w:sz w:val="24"/>
          <w:szCs w:val="24"/>
        </w:rPr>
      </w:pPr>
      <w:r w:rsidRPr="007F33F7">
        <w:rPr>
          <w:rFonts w:ascii="Times New Roman" w:hAnsi="Times New Roman"/>
          <w:sz w:val="24"/>
          <w:szCs w:val="24"/>
        </w:rPr>
        <w:t xml:space="preserve">Приказ МВД России от 17.12.2018 N 834 "Об утверждении Типового положения о правовом подразделении территориального органа Министерства внутренних дел Российской Федерации на региональном уровне" </w:t>
      </w:r>
      <w:r w:rsidRPr="007F33F7">
        <w:rPr>
          <w:rFonts w:ascii="Times New Roman" w:hAnsi="Times New Roman"/>
          <w:i/>
          <w:sz w:val="24"/>
          <w:szCs w:val="24"/>
        </w:rPr>
        <w:t>определяет основные задачи, полномочия и организацию деятельности правового подразделения территориального органа Министерства внутренних дел Российской Федерации на региональном уровне.</w:t>
      </w:r>
      <w:r w:rsidRPr="007F33F7">
        <w:rPr>
          <w:rFonts w:ascii="Times New Roman" w:hAnsi="Times New Roman"/>
          <w:i/>
          <w:iCs/>
          <w:sz w:val="24"/>
          <w:szCs w:val="24"/>
        </w:rPr>
        <w:t xml:space="preserve"> Правовое подразделение является самостоятельным структурным подразделением территориального органа МВД России и находится в непосредственном подчинении руководителя (начальника) терр</w:t>
      </w:r>
      <w:r w:rsidR="00C9644A" w:rsidRPr="007F33F7">
        <w:rPr>
          <w:rFonts w:ascii="Times New Roman" w:hAnsi="Times New Roman"/>
          <w:i/>
          <w:iCs/>
          <w:sz w:val="24"/>
          <w:szCs w:val="24"/>
        </w:rPr>
        <w:t xml:space="preserve">иториального органа МВД России. </w:t>
      </w:r>
      <w:r w:rsidRPr="007F33F7">
        <w:rPr>
          <w:rFonts w:ascii="Times New Roman" w:hAnsi="Times New Roman"/>
          <w:i/>
          <w:sz w:val="24"/>
          <w:szCs w:val="24"/>
        </w:rPr>
        <w:t>Правовое подразделение в порядке, установленном нормативными правовыми актами МВД России и (или) руководителем (начальником) территориального органа МВД России, осуществляет взаимодействие по вопросам своей деятельности с иными структурными подразделениями соответствующего территориального органа МВД России, подчиненными территориальными органами МВД России на районном уровне и организациями. Правовое подразделение (управление, отдел, отделение) возглавляет начальник, назначаемый на должность и освобождаемый от должности в установленном порядке (группу - руководитель группы - лицо из числа сотрудников группы.</w:t>
      </w:r>
    </w:p>
    <w:p w:rsidR="001254C9" w:rsidRPr="007F33F7" w:rsidRDefault="001254C9" w:rsidP="00F13428">
      <w:pPr>
        <w:autoSpaceDE w:val="0"/>
        <w:autoSpaceDN w:val="0"/>
        <w:adjustRightInd w:val="0"/>
        <w:spacing w:after="0" w:line="240" w:lineRule="auto"/>
        <w:ind w:firstLine="284"/>
        <w:jc w:val="both"/>
        <w:rPr>
          <w:rFonts w:ascii="Times New Roman" w:hAnsi="Times New Roman"/>
          <w:i/>
          <w:iCs/>
          <w:sz w:val="24"/>
          <w:szCs w:val="24"/>
        </w:rPr>
      </w:pPr>
      <w:r w:rsidRPr="007F33F7">
        <w:rPr>
          <w:rFonts w:ascii="Times New Roman" w:hAnsi="Times New Roman"/>
          <w:sz w:val="24"/>
          <w:szCs w:val="24"/>
        </w:rPr>
        <w:t xml:space="preserve">Приказ МВД России от 23.12.2016 N 888 (ред. 06.10.2017) "Вопросы организации работы сервиса обеспечения деятельности правовых подразделений системы МВД России" </w:t>
      </w:r>
      <w:r w:rsidRPr="007F33F7">
        <w:rPr>
          <w:rFonts w:ascii="Times New Roman" w:hAnsi="Times New Roman"/>
          <w:i/>
          <w:sz w:val="24"/>
          <w:szCs w:val="24"/>
        </w:rPr>
        <w:t>определяет порядок работы с сервисом обеспечения деятельности правовых подразделений системы МВД России в подразделениях центрального аппарата МВД России, территориальных органах МВД России, образовательных, научных, медико-санитарных и санаторно-курортных организациях системы МВД России, окружных управлениях материально-технического снабжения системы МВД России, а также иных организациях и подразделениях, созданных для выполнения задач и осуществления полномочий, возложенных на органы внутренних дел РФ.</w:t>
      </w:r>
      <w:r w:rsidRPr="007F33F7">
        <w:rPr>
          <w:rFonts w:ascii="Times New Roman" w:hAnsi="Times New Roman"/>
          <w:i/>
          <w:iCs/>
          <w:sz w:val="24"/>
          <w:szCs w:val="24"/>
        </w:rPr>
        <w:t xml:space="preserve"> Основной задачей СОДПП является организация единого информационного пространства в сфере правового обеспечения деятельности органов внутренних дел Российской Федерации. Целью создания СОДПП является автоматизация деятельности сотрудников, федеральных государственных гражданских служащих и работников подразделений системы МВД России по выработке и реализации государственной политики и нормативно-правового регулирования в сфере внутренних дел.</w:t>
      </w:r>
    </w:p>
    <w:p w:rsidR="001254C9" w:rsidRPr="007F33F7" w:rsidRDefault="001254C9" w:rsidP="00746563">
      <w:pPr>
        <w:autoSpaceDE w:val="0"/>
        <w:autoSpaceDN w:val="0"/>
        <w:adjustRightInd w:val="0"/>
        <w:spacing w:after="0" w:line="240" w:lineRule="auto"/>
        <w:ind w:firstLine="284"/>
        <w:jc w:val="both"/>
        <w:rPr>
          <w:rFonts w:ascii="Times New Roman" w:hAnsi="Times New Roman"/>
          <w:i/>
          <w:iCs/>
          <w:sz w:val="24"/>
          <w:szCs w:val="24"/>
        </w:rPr>
      </w:pPr>
      <w:r w:rsidRPr="007F33F7">
        <w:rPr>
          <w:rFonts w:ascii="Times New Roman" w:hAnsi="Times New Roman"/>
          <w:sz w:val="24"/>
          <w:szCs w:val="24"/>
        </w:rPr>
        <w:t xml:space="preserve">Приказ МВД России от 16.05.2016 N 250 (с изм. от 16.01.2020) "О совершенствовании статистической отчетности о состоянии правовой работы в системе Министерства внутренних дел Российской Федерации" </w:t>
      </w:r>
      <w:r w:rsidRPr="007F33F7">
        <w:rPr>
          <w:rFonts w:ascii="Times New Roman" w:hAnsi="Times New Roman"/>
          <w:i/>
          <w:sz w:val="24"/>
          <w:szCs w:val="24"/>
        </w:rPr>
        <w:t>утверждает и вводит в действие форму статистической отчетности "Отчет о состоянии правовой работы в системе Министерства внутренних дел Российской Федерации - Форма "Право". Приказ предусматривает</w:t>
      </w:r>
      <w:r w:rsidRPr="007F33F7">
        <w:rPr>
          <w:rFonts w:ascii="Times New Roman" w:hAnsi="Times New Roman"/>
          <w:i/>
          <w:iCs/>
          <w:sz w:val="24"/>
          <w:szCs w:val="24"/>
        </w:rPr>
        <w:t xml:space="preserve"> обеспечение направления в электроном виде в ДПД МВД России в трехдневный срок с момента поступления в орган, организацию, подразделение судебной </w:t>
      </w:r>
      <w:r w:rsidRPr="007F33F7">
        <w:rPr>
          <w:rFonts w:ascii="Times New Roman" w:hAnsi="Times New Roman"/>
          <w:i/>
          <w:iCs/>
          <w:sz w:val="24"/>
          <w:szCs w:val="24"/>
        </w:rPr>
        <w:lastRenderedPageBreak/>
        <w:t>повестки или иного судебного извещения информации об обращении в суд руководителей (начальников) органов, организаций, подразделений (их заместителей) и о массовых обращениях в суд сотрудников органов внутренних дел Российской Федерации с исками к системе МВД России по прилагаемой форме.</w:t>
      </w:r>
    </w:p>
    <w:p w:rsidR="001254C9" w:rsidRPr="007F33F7" w:rsidRDefault="001254C9" w:rsidP="00F01619">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28.12.2012 N 1147 (ред. 16.09.2020) "Вопросы правоприменительной практики" </w:t>
      </w:r>
      <w:r w:rsidRPr="007F33F7">
        <w:rPr>
          <w:rFonts w:ascii="Times New Roman" w:hAnsi="Times New Roman"/>
          <w:i/>
          <w:sz w:val="24"/>
          <w:szCs w:val="24"/>
        </w:rPr>
        <w:t>утверждает форму отчета о состоянии правоприменительной практики по вопросам признания недействительными ненормативных правовых актов, незаконными решений и действий (бездействия) подразделений системы МВД России, а также их должностных лиц, мерах, принятых для предупреждения и устранения выявленных нарушений. Руководителям (начальникам) подразделений центрального аппарата МВД России, территориальных органов МВД России, образовательных, научных, медицинских (в том числе санаторно-курортных) организаций системы МВД России, окружных управлений материально-технического снабжения системы МВД России, а также иных организаций и подразделений, созданных для выполнения задач и осуществления полномочий, возложенных на органы внутренних дел: проводить на постоянной основе мониторинг правоприменительной практики, содержащейся в судебных постановлениях о признании недействительными ненормативных правовых актов, незаконными решений; осуществлять анализ причин и условий, в том числе коррупциогенного характера, формирования практики; обеспечивать контроль за достоверностью, полнотой и своевременностью представления отчета; принимать меры по взысканию с подчиненных сотрудников органов внутренних дел возмещенного Российской Федерацией вреда (в порядке регресса), причиненного их незаконными действиями (бездействием).</w:t>
      </w:r>
    </w:p>
    <w:p w:rsidR="00AC4F52" w:rsidRPr="007F33F7" w:rsidRDefault="001254C9" w:rsidP="00FA2BBB">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i/>
          <w:sz w:val="24"/>
          <w:szCs w:val="24"/>
        </w:rPr>
        <w:t xml:space="preserve">Приказ Минюста России от 23.04.2020 N 105 "Об утверждении Разъяснений о применении Правил подготовки нормативных правовых актов федеральных органов исполнительной власти и их государственной регистрации". </w:t>
      </w:r>
      <w:r w:rsidR="0075171D" w:rsidRPr="007F33F7">
        <w:rPr>
          <w:rFonts w:ascii="Times New Roman" w:hAnsi="Times New Roman"/>
          <w:i/>
          <w:sz w:val="24"/>
          <w:szCs w:val="24"/>
        </w:rPr>
        <w:t xml:space="preserve">Указанные </w:t>
      </w:r>
      <w:r w:rsidR="0075171D" w:rsidRPr="007F33F7">
        <w:rPr>
          <w:rFonts w:ascii="Times New Roman" w:hAnsi="Times New Roman"/>
          <w:i/>
          <w:sz w:val="24"/>
          <w:szCs w:val="24"/>
          <w:lang w:eastAsia="ru-RU"/>
        </w:rPr>
        <w:t xml:space="preserve">Разъяснения разработаны в соответствии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 в целях обеспечения защиты прав, свобод и законных интересов граждан, совершенствования правового регулирования и обеспечения соответствия издаваемых федеральными органами исполнительной власти, а также иными органами и организациями нормативных правовых актов </w:t>
      </w:r>
      <w:hyperlink r:id="rId15" w:history="1">
        <w:r w:rsidR="0075171D" w:rsidRPr="007F33F7">
          <w:rPr>
            <w:rFonts w:ascii="Times New Roman" w:hAnsi="Times New Roman"/>
            <w:i/>
            <w:sz w:val="24"/>
            <w:szCs w:val="24"/>
            <w:lang w:eastAsia="ru-RU"/>
          </w:rPr>
          <w:t>Конституции</w:t>
        </w:r>
      </w:hyperlink>
      <w:r w:rsidR="0075171D" w:rsidRPr="007F33F7">
        <w:rPr>
          <w:rFonts w:ascii="Times New Roman" w:hAnsi="Times New Roman"/>
          <w:i/>
          <w:sz w:val="24"/>
          <w:szCs w:val="24"/>
          <w:lang w:eastAsia="ru-RU"/>
        </w:rPr>
        <w:t xml:space="preserve"> Российской Федерации, федеральным конституционным законам, федеральным законам, указам и распоряжениям Президента Российской Федерации, постановлениям и распоряжениям Правительства Российской Федерации, а также международным договорам Российской Федерации.</w:t>
      </w:r>
      <w:r w:rsidR="00F43574" w:rsidRPr="007F33F7">
        <w:rPr>
          <w:rFonts w:ascii="Times New Roman" w:hAnsi="Times New Roman"/>
          <w:i/>
          <w:iCs/>
          <w:sz w:val="24"/>
          <w:szCs w:val="24"/>
          <w:lang w:eastAsia="ru-RU"/>
        </w:rPr>
        <w:t xml:space="preserve"> При подготовке нормативных правовых актов рекомендуется руководствоваться </w:t>
      </w:r>
      <w:hyperlink r:id="rId16" w:history="1">
        <w:r w:rsidR="00F43574" w:rsidRPr="007F33F7">
          <w:rPr>
            <w:rFonts w:ascii="Times New Roman" w:hAnsi="Times New Roman"/>
            <w:i/>
            <w:iCs/>
            <w:sz w:val="24"/>
            <w:szCs w:val="24"/>
            <w:lang w:eastAsia="ru-RU"/>
          </w:rPr>
          <w:t>пунктом 2</w:t>
        </w:r>
      </w:hyperlink>
      <w:r w:rsidR="00F43574" w:rsidRPr="007F33F7">
        <w:rPr>
          <w:rFonts w:ascii="Times New Roman" w:hAnsi="Times New Roman"/>
          <w:i/>
          <w:iCs/>
          <w:sz w:val="24"/>
          <w:szCs w:val="24"/>
          <w:lang w:eastAsia="ru-RU"/>
        </w:rPr>
        <w:t xml:space="preserve"> постановления Пленума Верховного Суда Российской Федерации от 25 декабря 2018 г. N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согласно которому признаками, характеризующими нормативный правовой акт, являются в совокупности:</w:t>
      </w:r>
      <w:r w:rsidR="00AB27F7" w:rsidRPr="007F33F7">
        <w:rPr>
          <w:rFonts w:ascii="Times New Roman" w:hAnsi="Times New Roman"/>
          <w:i/>
          <w:iCs/>
          <w:sz w:val="24"/>
          <w:szCs w:val="24"/>
          <w:lang w:eastAsia="ru-RU"/>
        </w:rPr>
        <w:t xml:space="preserve"> </w:t>
      </w:r>
      <w:r w:rsidR="00F43574" w:rsidRPr="007F33F7">
        <w:rPr>
          <w:rFonts w:ascii="Times New Roman" w:hAnsi="Times New Roman"/>
          <w:i/>
          <w:iCs/>
          <w:sz w:val="24"/>
          <w:szCs w:val="24"/>
          <w:lang w:eastAsia="ru-RU"/>
        </w:rPr>
        <w:t>издание акта в установленном порядке управомоченным органом государственной власти, органом местного самоуправления, иным органом, уполномоченной организацией или должностным лицом;</w:t>
      </w:r>
      <w:r w:rsidR="00AB27F7" w:rsidRPr="007F33F7">
        <w:rPr>
          <w:rFonts w:ascii="Times New Roman" w:hAnsi="Times New Roman"/>
          <w:i/>
          <w:iCs/>
          <w:sz w:val="24"/>
          <w:szCs w:val="24"/>
          <w:lang w:eastAsia="ru-RU"/>
        </w:rPr>
        <w:t xml:space="preserve"> </w:t>
      </w:r>
      <w:r w:rsidR="00F43574" w:rsidRPr="007F33F7">
        <w:rPr>
          <w:rFonts w:ascii="Times New Roman" w:hAnsi="Times New Roman"/>
          <w:i/>
          <w:iCs/>
          <w:sz w:val="24"/>
          <w:szCs w:val="24"/>
          <w:lang w:eastAsia="ru-RU"/>
        </w:rPr>
        <w:t>наличие в акте правовых норм (правил поведения), обязательных для неопределенного круга лиц, рассчитанных на неоднократное применение, направленных на урегулирование общественных отношений либо на изменение или прекращение существующих правоотношений.</w:t>
      </w:r>
      <w:r w:rsidR="00AC4F52" w:rsidRPr="007F33F7">
        <w:rPr>
          <w:rFonts w:ascii="Times New Roman" w:hAnsi="Times New Roman"/>
          <w:i/>
          <w:iCs/>
          <w:sz w:val="24"/>
          <w:szCs w:val="24"/>
          <w:lang w:eastAsia="ru-RU"/>
        </w:rPr>
        <w:t xml:space="preserve"> Нормативный правовой акт может быть издан совместно несколькими федеральными органами исполнительной власти или одним из них по согласованию с другими. При издании нормативного правового акта совместно несколькими федеральными органами </w:t>
      </w:r>
      <w:r w:rsidR="00AC4F52" w:rsidRPr="007F33F7">
        <w:rPr>
          <w:rFonts w:ascii="Times New Roman" w:hAnsi="Times New Roman"/>
          <w:i/>
          <w:iCs/>
          <w:sz w:val="24"/>
          <w:szCs w:val="24"/>
          <w:lang w:eastAsia="ru-RU"/>
        </w:rPr>
        <w:lastRenderedPageBreak/>
        <w:t>исполнительной власти полномочия на издание акта должны быть у каждого из указанных органов.</w:t>
      </w:r>
    </w:p>
    <w:p w:rsidR="00CF2EF5" w:rsidRPr="007F33F7" w:rsidRDefault="00CF2EF5" w:rsidP="00FA2BBB">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УВД по Оренбургской области от 25.02.2010 г. N 77 "Об усилении правового контроля в сфере правоприменительной деятельности"</w:t>
      </w:r>
      <w:r w:rsidRPr="007F33F7">
        <w:rPr>
          <w:rFonts w:ascii="Times New Roman" w:hAnsi="Times New Roman"/>
          <w:sz w:val="24"/>
          <w:szCs w:val="24"/>
          <w:lang w:eastAsia="ru-RU"/>
        </w:rPr>
        <w:t xml:space="preserve"> </w:t>
      </w:r>
      <w:r w:rsidRPr="007F33F7">
        <w:rPr>
          <w:rFonts w:ascii="Times New Roman" w:hAnsi="Times New Roman"/>
          <w:iCs/>
          <w:sz w:val="24"/>
          <w:szCs w:val="24"/>
          <w:lang w:eastAsia="ru-RU"/>
        </w:rPr>
        <w:t>(ред. 09.04.2019).</w:t>
      </w:r>
    </w:p>
    <w:p w:rsidR="00C32651" w:rsidRPr="007F33F7" w:rsidRDefault="00C32651" w:rsidP="00C32651">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08.06.2012 N 328 "О мерах по защите чести и достоинства, а также деловой репутации УМВД России по Оренбургской области, территориальных органов МВД России на районном уровне (ред. 31.10.2016).</w:t>
      </w:r>
    </w:p>
    <w:p w:rsidR="00C32651" w:rsidRPr="007F33F7" w:rsidRDefault="00C32651" w:rsidP="00C32651">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17.06.2019 N 384 Об утверждении Правил подготовки правовых актов в УМВД России по Оренбургской области, подчиненных территориальных органах МВД России на районном уровне и учреждениях, созданных для реализации задач и обеспечения деятельности УМВД России по Оренбургской области (26.06.2019).</w:t>
      </w:r>
    </w:p>
    <w:p w:rsidR="00C32651" w:rsidRPr="007F33F7" w:rsidRDefault="00C32651" w:rsidP="00C32651">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10.05.2018 N 333 "Вопросы информационно-правового обеспечения" (ред. 15.05.2020).</w:t>
      </w:r>
    </w:p>
    <w:p w:rsidR="00C32651" w:rsidRPr="007F33F7" w:rsidRDefault="00C32651" w:rsidP="00C32651">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17.01.2019 N 20 "Вопросы правового отдела" (ред. 09.03.2019).</w:t>
      </w:r>
    </w:p>
    <w:p w:rsidR="00C32651" w:rsidRPr="007F33F7" w:rsidRDefault="00C32651" w:rsidP="00C32651">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28.12.2016 N 1166 "Об утверждении порядка проведения правовой экспертизы в УМВД России по Оренбургской области" (ред. 09.04.2021)</w:t>
      </w:r>
      <w:r w:rsidR="00D16AA4" w:rsidRPr="007F33F7">
        <w:rPr>
          <w:rFonts w:ascii="Times New Roman" w:hAnsi="Times New Roman"/>
          <w:iCs/>
          <w:sz w:val="24"/>
          <w:szCs w:val="24"/>
          <w:lang w:eastAsia="ru-RU"/>
        </w:rPr>
        <w:t>.</w:t>
      </w:r>
    </w:p>
    <w:p w:rsidR="00D16AA4" w:rsidRPr="007F33F7" w:rsidRDefault="00D16AA4" w:rsidP="00D16AA4">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20.06.2012 N 352 "Об организации проведения антикоррупционной экспертизы нормативных правовых актов и проектов нормативных правовых актов в УМВД России по Оренбургской области, в подчиненных органах, подразделениях и организациях" (ред. 09.04.2020).</w:t>
      </w:r>
    </w:p>
    <w:p w:rsidR="00CF2EF5" w:rsidRPr="007F33F7" w:rsidRDefault="00CF2EF5" w:rsidP="00CF2EF5">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22.01.2020 N 30 "Об утверждении Правил подготовки проектов государственных контрактов (договоров) в УМВД России по Оренбургской области, подчиненных территориальных органах МВД России на районном уровне и учреждениях, созданных для реализации задач и обеспечения деятельности органов внутренних дел"</w:t>
      </w:r>
      <w:r w:rsidR="00D16AA4" w:rsidRPr="007F33F7">
        <w:rPr>
          <w:rFonts w:ascii="Times New Roman" w:hAnsi="Times New Roman"/>
          <w:iCs/>
          <w:sz w:val="24"/>
          <w:szCs w:val="24"/>
          <w:lang w:eastAsia="ru-RU"/>
        </w:rPr>
        <w:t>.</w:t>
      </w:r>
    </w:p>
    <w:p w:rsidR="004F5609" w:rsidRPr="007F33F7" w:rsidRDefault="004F5609" w:rsidP="004F5609">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31.03.2021 N 227 "Об утверждении Положения о конкурсе профессионального мастерства на звание "Лучший по профессии" среди сотрудников правовых подразделений территориальных органов МВД России на районном уровне, подчиненных УМВД России по Оренбургской области, учреждений, созданных для реализации задач и обеспечения деятельности УМВД России по Оренбургской области"</w:t>
      </w:r>
    </w:p>
    <w:p w:rsidR="00D16AA4" w:rsidRPr="007F33F7" w:rsidRDefault="004F5609" w:rsidP="004F5609">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 xml:space="preserve"> </w:t>
      </w:r>
      <w:r w:rsidR="00D16AA4" w:rsidRPr="007F33F7">
        <w:rPr>
          <w:rFonts w:ascii="Times New Roman" w:hAnsi="Times New Roman"/>
          <w:iCs/>
          <w:sz w:val="24"/>
          <w:szCs w:val="24"/>
          <w:lang w:eastAsia="ru-RU"/>
        </w:rPr>
        <w:t>Приказ УМВД России по Оренбургской области от 19.05.2017 N 400 "О мерах по соблюдению законодательства" (ред. 26.06.2019).</w:t>
      </w:r>
    </w:p>
    <w:p w:rsidR="00D16AA4" w:rsidRPr="007F33F7" w:rsidRDefault="004F5609" w:rsidP="004F5609">
      <w:pPr>
        <w:autoSpaceDE w:val="0"/>
        <w:autoSpaceDN w:val="0"/>
        <w:adjustRightInd w:val="0"/>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Приказ УМВД России по Оренбургской области  от 17.05.2018 N 350 "О некоторых вопросах правового информирования».</w:t>
      </w:r>
    </w:p>
    <w:p w:rsidR="00F43574" w:rsidRPr="007F33F7" w:rsidRDefault="00F43574" w:rsidP="00AB27F7">
      <w:pPr>
        <w:autoSpaceDE w:val="0"/>
        <w:autoSpaceDN w:val="0"/>
        <w:adjustRightInd w:val="0"/>
        <w:spacing w:after="0" w:line="240" w:lineRule="auto"/>
        <w:ind w:firstLine="284"/>
        <w:jc w:val="both"/>
        <w:rPr>
          <w:rFonts w:ascii="Times New Roman" w:hAnsi="Times New Roman"/>
          <w:iCs/>
          <w:sz w:val="24"/>
          <w:szCs w:val="24"/>
          <w:lang w:eastAsia="ru-RU"/>
        </w:rPr>
      </w:pPr>
    </w:p>
    <w:p w:rsidR="0075171D" w:rsidRPr="007F33F7" w:rsidRDefault="0075171D" w:rsidP="0075171D">
      <w:pPr>
        <w:autoSpaceDE w:val="0"/>
        <w:autoSpaceDN w:val="0"/>
        <w:adjustRightInd w:val="0"/>
        <w:spacing w:after="0" w:line="240" w:lineRule="auto"/>
        <w:ind w:firstLine="284"/>
        <w:jc w:val="both"/>
        <w:rPr>
          <w:rFonts w:ascii="Times New Roman" w:hAnsi="Times New Roman"/>
          <w:i/>
          <w:sz w:val="24"/>
          <w:szCs w:val="24"/>
        </w:rPr>
      </w:pPr>
    </w:p>
    <w:p w:rsidR="001254C9" w:rsidRPr="007F33F7" w:rsidRDefault="001254C9" w:rsidP="00411838">
      <w:pPr>
        <w:spacing w:after="0" w:line="240" w:lineRule="auto"/>
        <w:jc w:val="both"/>
        <w:rPr>
          <w:rFonts w:ascii="Times New Roman" w:hAnsi="Times New Roman"/>
        </w:rPr>
      </w:pPr>
    </w:p>
    <w:p w:rsidR="001254C9" w:rsidRPr="007F33F7" w:rsidRDefault="001254C9" w:rsidP="00411838">
      <w:pPr>
        <w:spacing w:after="0" w:line="240" w:lineRule="auto"/>
        <w:ind w:firstLine="284"/>
        <w:jc w:val="center"/>
        <w:rPr>
          <w:rFonts w:ascii="Times New Roman" w:hAnsi="Times New Roman"/>
          <w:b/>
          <w:u w:val="single"/>
        </w:rPr>
      </w:pPr>
      <w:r w:rsidRPr="007F33F7">
        <w:rPr>
          <w:rFonts w:ascii="Times New Roman" w:hAnsi="Times New Roman"/>
          <w:b/>
          <w:u w:val="single"/>
        </w:rPr>
        <w:t>В сфере орг</w:t>
      </w:r>
      <w:r w:rsidR="00C32651" w:rsidRPr="007F33F7">
        <w:rPr>
          <w:rFonts w:ascii="Times New Roman" w:hAnsi="Times New Roman"/>
          <w:b/>
          <w:u w:val="single"/>
        </w:rPr>
        <w:t xml:space="preserve">анизации взаимодействия со СМИ, </w:t>
      </w:r>
      <w:r w:rsidRPr="007F33F7">
        <w:rPr>
          <w:rFonts w:ascii="Times New Roman" w:hAnsi="Times New Roman"/>
          <w:b/>
          <w:u w:val="single"/>
        </w:rPr>
        <w:t xml:space="preserve"> общественными объединениями</w:t>
      </w:r>
      <w:r w:rsidR="00C32651" w:rsidRPr="007F33F7">
        <w:rPr>
          <w:rFonts w:ascii="Times New Roman" w:hAnsi="Times New Roman"/>
          <w:b/>
          <w:u w:val="single"/>
        </w:rPr>
        <w:t xml:space="preserve"> и информационного сопровождения деятельности</w:t>
      </w:r>
    </w:p>
    <w:p w:rsidR="001254C9" w:rsidRPr="007F33F7" w:rsidRDefault="001254C9" w:rsidP="00301E6A">
      <w:pPr>
        <w:spacing w:after="0" w:line="240" w:lineRule="auto"/>
        <w:ind w:firstLine="284"/>
        <w:jc w:val="center"/>
        <w:rPr>
          <w:rFonts w:ascii="Times New Roman" w:hAnsi="Times New Roman"/>
          <w:b/>
          <w:u w:val="single"/>
        </w:rPr>
      </w:pPr>
    </w:p>
    <w:p w:rsidR="001254C9" w:rsidRPr="007F33F7" w:rsidRDefault="001254C9" w:rsidP="00673DDB">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Закон РФ от 27.12.1991 N 2124-I "О средствах массовой информации".</w:t>
      </w:r>
    </w:p>
    <w:p w:rsidR="001254C9" w:rsidRPr="007F33F7" w:rsidRDefault="001254C9" w:rsidP="00673DDB">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Федеральный закон от 27.07.2006 N 152-ФЗ "О персональных данных"</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Федеральный закон от 27.07.2006 N 149-ФЗ "Об информации, информационных технологиях и о защите информации" </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lastRenderedPageBreak/>
        <w:t xml:space="preserve">Федеральный закон </w:t>
      </w:r>
      <w:r w:rsidR="007752B9" w:rsidRPr="007F33F7">
        <w:rPr>
          <w:rFonts w:ascii="Times New Roman" w:hAnsi="Times New Roman"/>
          <w:sz w:val="24"/>
          <w:szCs w:val="24"/>
        </w:rPr>
        <w:t>от 09.02.2009 N 8-ФЗ (ред. от 30.04.2021</w:t>
      </w:r>
      <w:r w:rsidRPr="007F33F7">
        <w:rPr>
          <w:rFonts w:ascii="Times New Roman" w:hAnsi="Times New Roman"/>
          <w:sz w:val="24"/>
          <w:szCs w:val="24"/>
        </w:rPr>
        <w:t>) "Об обеспечении доступа к информации о деятельности государственных органов и органов местного самоуправления"</w:t>
      </w:r>
    </w:p>
    <w:p w:rsidR="001254C9" w:rsidRPr="007F33F7" w:rsidRDefault="001254C9" w:rsidP="003C755F">
      <w:pPr>
        <w:shd w:val="clear" w:color="auto" w:fill="FFFFFF"/>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Указ Пре</w:t>
      </w:r>
      <w:r w:rsidR="007752B9" w:rsidRPr="007F33F7">
        <w:rPr>
          <w:rFonts w:ascii="Times New Roman" w:hAnsi="Times New Roman"/>
          <w:sz w:val="24"/>
          <w:szCs w:val="24"/>
        </w:rPr>
        <w:t>зидента РФ от 23.05.2011 (ред.25.08.2021</w:t>
      </w:r>
      <w:r w:rsidRPr="007F33F7">
        <w:rPr>
          <w:rFonts w:ascii="Times New Roman" w:hAnsi="Times New Roman"/>
          <w:sz w:val="24"/>
          <w:szCs w:val="24"/>
        </w:rPr>
        <w:t xml:space="preserve">) № 668 "Об общественных советах при Министерстве внутренних дел Российской Федерации и его территориальных органах" </w:t>
      </w:r>
      <w:r w:rsidR="009E7AC2" w:rsidRPr="007F33F7">
        <w:rPr>
          <w:rFonts w:ascii="Times New Roman" w:hAnsi="Times New Roman"/>
          <w:i/>
          <w:sz w:val="24"/>
          <w:szCs w:val="24"/>
        </w:rPr>
        <w:t>определяет</w:t>
      </w:r>
      <w:r w:rsidRPr="007F33F7">
        <w:rPr>
          <w:rFonts w:ascii="Times New Roman" w:hAnsi="Times New Roman"/>
          <w:i/>
          <w:sz w:val="24"/>
          <w:szCs w:val="24"/>
        </w:rPr>
        <w:t xml:space="preserve">, что </w:t>
      </w:r>
      <w:r w:rsidRPr="007F33F7">
        <w:rPr>
          <w:rFonts w:ascii="Times New Roman" w:hAnsi="Times New Roman"/>
          <w:i/>
          <w:sz w:val="24"/>
          <w:szCs w:val="24"/>
          <w:shd w:val="clear" w:color="auto" w:fill="FFFFFF"/>
        </w:rPr>
        <w:t>общественный совет при Министерстве внутренних дел</w:t>
      </w:r>
      <w:r w:rsidRPr="007F33F7">
        <w:rPr>
          <w:rFonts w:ascii="Times New Roman" w:hAnsi="Times New Roman"/>
          <w:sz w:val="24"/>
          <w:szCs w:val="24"/>
          <w:shd w:val="clear" w:color="auto" w:fill="FFFFFF"/>
        </w:rPr>
        <w:t xml:space="preserve"> </w:t>
      </w:r>
      <w:r w:rsidRPr="007F33F7">
        <w:rPr>
          <w:rFonts w:ascii="Times New Roman" w:hAnsi="Times New Roman"/>
          <w:i/>
          <w:sz w:val="24"/>
          <w:szCs w:val="24"/>
          <w:shd w:val="clear" w:color="auto" w:fill="FFFFFF"/>
        </w:rPr>
        <w:t>Российской Федерации и общественные советы при территориальных органах Министерства внутренних дел Российской Федерации  образуются в целях обеспечения согласования общественно значимых интересов граждан Российской Федерации,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правозащитных, религиозных и иных организаций, в том числе профессиональных объединений предпринимателей, и решения наиболее важных вопросов деятельности органов внутренних дел Российской Федерации, в том числе полици</w:t>
      </w:r>
      <w:r w:rsidRPr="007F33F7">
        <w:rPr>
          <w:rFonts w:ascii="Times New Roman" w:hAnsi="Times New Roman"/>
          <w:i/>
          <w:sz w:val="24"/>
          <w:szCs w:val="24"/>
          <w:lang w:eastAsia="ru-RU"/>
        </w:rPr>
        <w:t>и.</w:t>
      </w:r>
      <w:r w:rsidRPr="007F33F7">
        <w:rPr>
          <w:rStyle w:val="10"/>
          <w:i/>
          <w:sz w:val="24"/>
          <w:szCs w:val="24"/>
        </w:rPr>
        <w:t xml:space="preserve"> </w:t>
      </w:r>
      <w:r w:rsidRPr="007F33F7">
        <w:rPr>
          <w:rFonts w:ascii="Times New Roman" w:hAnsi="Times New Roman"/>
          <w:i/>
          <w:sz w:val="24"/>
          <w:szCs w:val="24"/>
          <w:lang w:eastAsia="ru-RU"/>
        </w:rPr>
        <w:t>Общественный совет является совещательным органом, решения которого носят рекомендательный характер.  Общественный совет формируется на основе добровольного участия в его деятельности граждан, членов общественных объединений и организаций.</w:t>
      </w:r>
    </w:p>
    <w:p w:rsidR="001254C9" w:rsidRPr="007F33F7" w:rsidRDefault="001254C9" w:rsidP="00E405D5">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 xml:space="preserve">Приказ МВД России от 15.08.2011 №939 "О мерах по реализации Указа Президента Российской Федерации от 23 мая 2011 г. N 668" </w:t>
      </w:r>
      <w:r w:rsidRPr="007F33F7">
        <w:rPr>
          <w:rFonts w:ascii="Times New Roman" w:hAnsi="Times New Roman"/>
          <w:i/>
          <w:sz w:val="24"/>
          <w:szCs w:val="24"/>
        </w:rPr>
        <w:t xml:space="preserve">установил </w:t>
      </w:r>
      <w:r w:rsidRPr="007F33F7">
        <w:rPr>
          <w:rFonts w:ascii="Times New Roman" w:hAnsi="Times New Roman"/>
          <w:i/>
          <w:sz w:val="24"/>
          <w:szCs w:val="24"/>
          <w:lang w:eastAsia="ru-RU"/>
        </w:rPr>
        <w:t>Порядок образования общественных советов при территориальных</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органах Министерства внутренних дел Российской Федерации и формирования</w:t>
      </w:r>
      <w:r w:rsidRPr="007F33F7">
        <w:rPr>
          <w:rFonts w:ascii="Times New Roman" w:hAnsi="Times New Roman"/>
          <w:i/>
          <w:sz w:val="24"/>
          <w:szCs w:val="24"/>
        </w:rPr>
        <w:t xml:space="preserve"> </w:t>
      </w:r>
      <w:r w:rsidRPr="007F33F7">
        <w:rPr>
          <w:rFonts w:ascii="Times New Roman" w:hAnsi="Times New Roman"/>
          <w:i/>
          <w:sz w:val="24"/>
          <w:szCs w:val="24"/>
          <w:lang w:eastAsia="ru-RU"/>
        </w:rPr>
        <w:t>состава этих советов, а также утверждения положений о них.</w:t>
      </w:r>
    </w:p>
    <w:p w:rsidR="001254C9" w:rsidRPr="007F33F7" w:rsidRDefault="001254C9" w:rsidP="009E7AC2">
      <w:pPr>
        <w:suppressAutoHyphens/>
        <w:spacing w:after="0" w:line="240" w:lineRule="auto"/>
        <w:ind w:firstLine="284"/>
        <w:jc w:val="both"/>
        <w:outlineLvl w:val="0"/>
        <w:rPr>
          <w:rFonts w:ascii="Times New Roman" w:hAnsi="Times New Roman"/>
          <w:i/>
          <w:sz w:val="24"/>
          <w:szCs w:val="24"/>
        </w:rPr>
      </w:pPr>
      <w:r w:rsidRPr="007F33F7">
        <w:rPr>
          <w:rFonts w:ascii="Times New Roman" w:hAnsi="Times New Roman"/>
          <w:sz w:val="24"/>
          <w:szCs w:val="24"/>
        </w:rPr>
        <w:t xml:space="preserve">Приказ МВД России от 11.12.2015 №1165дсп "Об организации информационного сопровождения деятельности территориальных органов Министерства внутренних дел Российской Федерации" </w:t>
      </w:r>
      <w:r w:rsidRPr="007F33F7">
        <w:rPr>
          <w:rFonts w:ascii="Times New Roman" w:hAnsi="Times New Roman"/>
          <w:i/>
          <w:sz w:val="24"/>
          <w:szCs w:val="24"/>
          <w:lang w:eastAsia="ru-RU"/>
        </w:rPr>
        <w:t>регламентировал работу по линии взаимодействия со</w:t>
      </w:r>
      <w:r w:rsidR="009E7AC2" w:rsidRPr="007F33F7">
        <w:rPr>
          <w:rFonts w:ascii="Times New Roman" w:hAnsi="Times New Roman"/>
          <w:i/>
          <w:sz w:val="24"/>
          <w:szCs w:val="24"/>
        </w:rPr>
        <w:t xml:space="preserve"> </w:t>
      </w:r>
      <w:r w:rsidRPr="007F33F7">
        <w:rPr>
          <w:rFonts w:ascii="Times New Roman" w:hAnsi="Times New Roman"/>
          <w:i/>
          <w:sz w:val="24"/>
          <w:szCs w:val="24"/>
          <w:lang w:eastAsia="ru-RU"/>
        </w:rPr>
        <w:t>СМИ и общественными объединениями: перечень информации, передача которой обязательна в УОС МВД России; перечень материалов, предоставляемых в УОС МВД России; перечень материалов, подлежащих хранению у сотрудников, федеральных государственных гражданских служащих и работников. Указ Президента РФ от 23 мая 2011 г. No 668 «Об общественных советах при Министерстве внутренних дел Российской Федерации и его территориальных органах». Данным Указом регламентирована деятельность общественного совета: правила приема в общественный совет; права членов общественного совета; срок полномочий членов общественного совета; порядок образования общественных советов.</w:t>
      </w:r>
    </w:p>
    <w:p w:rsidR="001254C9" w:rsidRPr="007F33F7" w:rsidRDefault="001254C9" w:rsidP="00DD252C">
      <w:pPr>
        <w:suppressAutoHyphens/>
        <w:spacing w:after="0" w:line="240" w:lineRule="auto"/>
        <w:ind w:firstLine="284"/>
        <w:jc w:val="both"/>
        <w:outlineLvl w:val="0"/>
        <w:rPr>
          <w:rFonts w:ascii="Times New Roman" w:hAnsi="Times New Roman"/>
          <w:i/>
          <w:sz w:val="24"/>
          <w:szCs w:val="24"/>
        </w:rPr>
      </w:pPr>
      <w:r w:rsidRPr="007F33F7">
        <w:rPr>
          <w:rFonts w:ascii="Times New Roman" w:hAnsi="Times New Roman"/>
          <w:sz w:val="24"/>
          <w:szCs w:val="24"/>
        </w:rPr>
        <w:t>Приказ МВД Р</w:t>
      </w:r>
      <w:r w:rsidR="007752B9" w:rsidRPr="007F33F7">
        <w:rPr>
          <w:rFonts w:ascii="Times New Roman" w:hAnsi="Times New Roman"/>
          <w:sz w:val="24"/>
          <w:szCs w:val="24"/>
        </w:rPr>
        <w:t>оссии от 19.06.2018 №385 (ред.28.09.2021</w:t>
      </w:r>
      <w:r w:rsidRPr="007F33F7">
        <w:rPr>
          <w:rFonts w:ascii="Times New Roman" w:hAnsi="Times New Roman"/>
          <w:sz w:val="24"/>
          <w:szCs w:val="24"/>
        </w:rPr>
        <w:t xml:space="preserve">) "О совершенствовании взаимодействия подразделений системы Министерства внутренних дел Российской Федерации со средствами массовой информации" </w:t>
      </w:r>
      <w:r w:rsidRPr="007F33F7">
        <w:rPr>
          <w:rFonts w:ascii="Times New Roman" w:hAnsi="Times New Roman"/>
          <w:i/>
          <w:sz w:val="24"/>
          <w:szCs w:val="24"/>
        </w:rPr>
        <w:t xml:space="preserve">утверждает Перечень должностных лиц подразделений центрального аппарата МВД России, образовательных, научных, медицинских (в том числе санаторно-курортных) организаций системы МВД России, а также иных организаций и подразделений, созданных для выполнения задач и осуществления полномочий, возложенных на органы внутренних дел Российской Федерации, уполномоченных представлять средствам массовой информации официальную позицию МВД России, порядок информирования подразделениями центрального аппарата МВД России, образовательными, научными, медицинскими (в том числе санаторно-курортными) организациями системы МВД России, а также иными организациями и подразделениями, созданными для выполнения задач и осуществления полномочий, возложенных на органы внутренних дел Российской Федерации (за исключением УОРИ МВД России и организаций, подчиненных территориальным органам МВД России), средств массовой информации по вопросам оперативно-служебной деятельности. В целях совершенствования взаимодействия подразделений центрального аппарата МВД России, </w:t>
      </w:r>
      <w:r w:rsidRPr="007F33F7">
        <w:rPr>
          <w:rFonts w:ascii="Times New Roman" w:hAnsi="Times New Roman"/>
          <w:i/>
          <w:sz w:val="24"/>
          <w:szCs w:val="24"/>
        </w:rPr>
        <w:lastRenderedPageBreak/>
        <w:t>образовательных, научных, медицинских (в том числе санаторно-курортных) организаций системы МВД России, а также иных организаций и подразделений, созданных для выполнения задач и осуществления полномочий, возложенных на органы внутренних дел Российской Федерации (за исключением УОРИ МВД России и организаций, подчиненных территориальным органам МВД России), со средствами массовой информации, направленного на своевременное и объективное освещение деятельности МВД России, а также реализации принципов открытости и публичности, предусмотренных статьей 8 Федерального закона от 7 февраля 2011 г. N 3-ФЗ "О полиции".</w:t>
      </w:r>
    </w:p>
    <w:p w:rsidR="001254C9" w:rsidRPr="007F33F7" w:rsidRDefault="001254C9" w:rsidP="00793EA3">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 xml:space="preserve">Приказ МВД России от 01.12.2016 №777 "Об организации постоянного мониторинга общественного мнения о деятельности полиции" </w:t>
      </w:r>
      <w:r w:rsidRPr="007F33F7">
        <w:rPr>
          <w:rFonts w:ascii="Times New Roman" w:hAnsi="Times New Roman"/>
          <w:i/>
          <w:sz w:val="24"/>
          <w:szCs w:val="24"/>
        </w:rPr>
        <w:t>определяет следующие формы организации постоянного мониторинга общественного мнения о деятельности полиции: взаимодействие с Федеральной служ</w:t>
      </w:r>
      <w:r w:rsidR="009E7AC2" w:rsidRPr="007F33F7">
        <w:rPr>
          <w:rFonts w:ascii="Times New Roman" w:hAnsi="Times New Roman"/>
          <w:i/>
          <w:sz w:val="24"/>
          <w:szCs w:val="24"/>
        </w:rPr>
        <w:t xml:space="preserve">бой охраны Российской Федерации </w:t>
      </w:r>
      <w:r w:rsidRPr="007F33F7">
        <w:rPr>
          <w:rFonts w:ascii="Times New Roman" w:hAnsi="Times New Roman"/>
          <w:i/>
          <w:sz w:val="24"/>
          <w:szCs w:val="24"/>
        </w:rPr>
        <w:t>в организации социологических исследований при проведении опросов населения о деятельности полиции в субъектах Российской Федерации; проведение по результатам опросов ФСО России исследований мнения нас</w:t>
      </w:r>
      <w:r w:rsidR="009E7AC2" w:rsidRPr="007F33F7">
        <w:rPr>
          <w:rFonts w:ascii="Times New Roman" w:hAnsi="Times New Roman"/>
          <w:i/>
          <w:sz w:val="24"/>
          <w:szCs w:val="24"/>
        </w:rPr>
        <w:t>еления о деятельности полиции</w:t>
      </w:r>
      <w:r w:rsidRPr="007F33F7">
        <w:rPr>
          <w:rFonts w:ascii="Times New Roman" w:hAnsi="Times New Roman"/>
          <w:i/>
          <w:sz w:val="24"/>
          <w:szCs w:val="24"/>
        </w:rPr>
        <w:t xml:space="preserve"> в отдельных субъектах Российской Федерации; организация и проведение изучения мнения населения о деятельности полиции в территориальных органах МВД России на районном уровне; проведение интернет-опросов населения о деятельности полиции в субъектах Российской Федерации с использованием аппаратно-программного комплекса "Официальный интернет-сайт МВД России" в информационно-телекоммуникационной сети "Интернет"; изучение результатов исследований мнения населения о деятельности полиции с учетом сведений российских социологических организаций, опубликованных в средствах массовой информации и сети Интернет; подготовка в образовательных и научных организациях системы МВД России диссертационных, дипломных, научно-исследовательских и методических работ по проблемам организации постоянного мониторинга общественного мнения о деятельности полиции и изучения факторов, влияющих на его формирование.</w:t>
      </w:r>
    </w:p>
    <w:p w:rsidR="001254C9" w:rsidRPr="007F33F7" w:rsidRDefault="001254C9" w:rsidP="00032BD8">
      <w:pPr>
        <w:suppressAutoHyphens/>
        <w:spacing w:after="0" w:line="240" w:lineRule="auto"/>
        <w:ind w:firstLine="284"/>
        <w:jc w:val="both"/>
        <w:outlineLvl w:val="0"/>
        <w:rPr>
          <w:rFonts w:ascii="Times New Roman" w:hAnsi="Times New Roman"/>
          <w:i/>
          <w:sz w:val="24"/>
          <w:szCs w:val="24"/>
        </w:rPr>
      </w:pPr>
      <w:r w:rsidRPr="007F33F7">
        <w:rPr>
          <w:rFonts w:ascii="Times New Roman" w:hAnsi="Times New Roman"/>
          <w:sz w:val="24"/>
          <w:szCs w:val="24"/>
        </w:rPr>
        <w:t>Приказ МВД России от 14.01.2013 №15 "О вводе в эксплуатацию аппаратно-программного комплекса "Официальный интернет-сайт МВД России"</w:t>
      </w:r>
      <w:r w:rsidR="009E7AC2" w:rsidRPr="007F33F7">
        <w:rPr>
          <w:rFonts w:ascii="Times New Roman" w:hAnsi="Times New Roman"/>
          <w:sz w:val="24"/>
          <w:szCs w:val="24"/>
        </w:rPr>
        <w:t xml:space="preserve"> </w:t>
      </w:r>
      <w:r w:rsidR="009E7AC2" w:rsidRPr="007F33F7">
        <w:rPr>
          <w:rFonts w:ascii="Times New Roman" w:hAnsi="Times New Roman"/>
          <w:i/>
          <w:sz w:val="24"/>
          <w:szCs w:val="24"/>
        </w:rPr>
        <w:t>обязывает</w:t>
      </w:r>
      <w:r w:rsidRPr="007F33F7">
        <w:rPr>
          <w:rFonts w:ascii="Times New Roman" w:hAnsi="Times New Roman"/>
          <w:sz w:val="24"/>
          <w:szCs w:val="24"/>
        </w:rPr>
        <w:t xml:space="preserve"> </w:t>
      </w:r>
      <w:r w:rsidRPr="007F33F7">
        <w:rPr>
          <w:rFonts w:ascii="Times New Roman" w:hAnsi="Times New Roman"/>
          <w:i/>
          <w:sz w:val="24"/>
          <w:szCs w:val="24"/>
        </w:rPr>
        <w:t xml:space="preserve">УОС МВД России обеспечить: администрирование и методическое сопровождение эксплуатации АПК "Официальный интернет-сайт МВД России"; информационное наполнение и развитие АПК "Официальный интернет-сайт МВД России; обучение сотрудников, ответственных за размещение информации на интернет-сайтах, входящих в состав АПК "Официальный интернет-сайт МВД России", а также сбор заявок на дальнейшее развитие сервисов АПК "Официальный интернет-сайт МВД России"; соответствие содержания интернет-сайтов, входящих в состав АПК "Официальный интернет-сайт МВД России", требованиям законодательства Российской Федерации и нормативных правовых актов МВД России. АПК "Официальный интернет-сайт МВД России" состоит из следующих структурных компонентов: федеральный интернет-сайт МВД России и его англоязычная версия; интернет-сайт ветеранов органов внутренних дел и внутренних войск; медиабанк МВД России; официальное приложение МВД России для мобильных устройств; промо-сайт приложения МВД России для мобильных устройств; интернет-сайты подразделений центрального аппарата МВД России; интернет-сайты территориальных органов МВД России на окружном уровне; интернет-сайты территориальных органов МВД России на межрегиональном уровне; интернет-сайты территориальных органов МВД России на региональном уровне; интернет-сайты территориальных органов МВД России на районном уровне; интернет-сайты образовательных и научных организаций системы МВД России; интернет-сайты медицинских (в том числе санаторно-курортных) организаций системы МВД России; интернет-сайты окружных управлений материально-технического снабжения системы </w:t>
      </w:r>
      <w:r w:rsidRPr="007F33F7">
        <w:rPr>
          <w:rFonts w:ascii="Times New Roman" w:hAnsi="Times New Roman"/>
          <w:i/>
          <w:sz w:val="24"/>
          <w:szCs w:val="24"/>
        </w:rPr>
        <w:lastRenderedPageBreak/>
        <w:t>МВД России; интернет-сайты иных организаций и подразделений, созданных для выполнения задач и осуществления полномочий, возложенных на органы внутренних дел Российской Федерации.</w:t>
      </w:r>
    </w:p>
    <w:p w:rsidR="001254C9" w:rsidRPr="007F33F7" w:rsidRDefault="001254C9" w:rsidP="007D5BAC">
      <w:pPr>
        <w:tabs>
          <w:tab w:val="left" w:pos="8789"/>
        </w:tabs>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 xml:space="preserve">Приказ МВД России от 27.06.2015 №725 "Об утверждении Правил аккредитации журналистов средств массовой информации при Министерстве внутренних дел Российской Федерации, его территориальных органах" </w:t>
      </w:r>
      <w:r w:rsidRPr="007F33F7">
        <w:rPr>
          <w:rFonts w:ascii="Times New Roman" w:hAnsi="Times New Roman"/>
          <w:i/>
          <w:sz w:val="24"/>
          <w:szCs w:val="24"/>
        </w:rPr>
        <w:t>урегулировал вопросы аккредитации журналистов СМИ при МВД России, его территориальных органах. Аккредитация журналистов при Министерстве проводится Управлением по взаимодействию с институтами гражданского общества и средствами массовой информации на основании заявок редакций СМИ. При территориальных органах - пресс-службой или подразделением информации и общественных связей. Определено содержание заявки. Редакциям СМИ в аккредитации журналистов отказывается, если содержащиеся в заявке сведения недостоверны либо деятельность СМИ не связана с освещением информации о противодействии преступности, охране общественного порядка и обеспечении общественной безопасности. Аккредитация прекращается в следующих случаях: истек период ее действия; прекращена деятельность СМИ; журналист уволен из редакции, от которой направлялась заявка; главный редактор СМИ принял решение об отстранении журналиста от освещения деятельности МВД России, его территориальных органов, об отзыве журналиста и (или) о его замене.</w:t>
      </w:r>
    </w:p>
    <w:p w:rsidR="001254C9" w:rsidRPr="007F33F7" w:rsidRDefault="001254C9" w:rsidP="003F2517">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 xml:space="preserve">Приказ МВД России от 26.02.2018 №109 (ред.30.07.2019) "О порядке подготовки и размещения информации о деятельности Министерства внутренних дел Российской Федерации в информационно-телекоммуникационной сети "Интернет" </w:t>
      </w:r>
      <w:r w:rsidRPr="007F33F7">
        <w:rPr>
          <w:rFonts w:ascii="Times New Roman" w:hAnsi="Times New Roman"/>
          <w:i/>
          <w:sz w:val="24"/>
          <w:szCs w:val="24"/>
        </w:rPr>
        <w:t xml:space="preserve"> определил порядок подготовки и размещения в Интернете информации о деятельности МВД России. Перечислены ответственные подразделения, организации.</w:t>
      </w:r>
      <w:r w:rsidR="009E7AC2" w:rsidRPr="007F33F7">
        <w:rPr>
          <w:rFonts w:ascii="Times New Roman" w:hAnsi="Times New Roman"/>
          <w:i/>
          <w:sz w:val="24"/>
          <w:szCs w:val="24"/>
        </w:rPr>
        <w:t xml:space="preserve"> </w:t>
      </w:r>
      <w:r w:rsidRPr="007F33F7">
        <w:rPr>
          <w:rFonts w:ascii="Times New Roman" w:hAnsi="Times New Roman"/>
          <w:i/>
          <w:sz w:val="24"/>
          <w:szCs w:val="24"/>
        </w:rPr>
        <w:t>Так, не размещаются сведения, составляющие гостайну, а также служебная информация ограниченного распространения. Фото- и видеоматериалы для размещения в мультимедийных рубриках федерального интернет-сайта МВД России направляются в ФКУ "Объединенная редакция МВД России" с помощью медиабанка либо путем пересылки электронных носителей.</w:t>
      </w:r>
    </w:p>
    <w:p w:rsidR="001254C9" w:rsidRPr="007F33F7" w:rsidRDefault="001254C9" w:rsidP="004A4524">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 xml:space="preserve">Приказ МВД России от 27.10.2015 №1010 "Об утверждении Порядка организации работы по обеспечению доступа к информации о деятельности Министерства внутренних дел Российской Федерации" </w:t>
      </w:r>
      <w:r w:rsidRPr="007F33F7">
        <w:rPr>
          <w:rFonts w:ascii="Times New Roman" w:hAnsi="Times New Roman"/>
          <w:i/>
          <w:sz w:val="24"/>
          <w:szCs w:val="24"/>
        </w:rPr>
        <w:t>урегулировал вопросы обеспечения доступа к информации о деятельности МВД России. Он предоставляется различными способами, в т. ч. через СМИ, Интернет, по телефону, по запросам, путем размещения в зданиях (помещениях), занимаемых Министерством. Информацию можно получить устно или в документированной форме. Определен порядок взаимодействия структурных подразделений МВД России по обеспечению доступа к информации. Установлены права и обязанности должностных лиц, ответственных за организацию работы по о</w:t>
      </w:r>
      <w:r w:rsidR="00DC4DB6" w:rsidRPr="007F33F7">
        <w:rPr>
          <w:rFonts w:ascii="Times New Roman" w:hAnsi="Times New Roman"/>
          <w:i/>
          <w:sz w:val="24"/>
          <w:szCs w:val="24"/>
        </w:rPr>
        <w:t>беспечению доступа к информации</w:t>
      </w:r>
    </w:p>
    <w:p w:rsidR="00DC4DB6" w:rsidRPr="007F33F7" w:rsidRDefault="00C32651" w:rsidP="00DC4DB6">
      <w:pPr>
        <w:spacing w:after="0" w:line="240" w:lineRule="auto"/>
        <w:jc w:val="both"/>
        <w:rPr>
          <w:rFonts w:ascii="Times New Roman" w:hAnsi="Times New Roman"/>
          <w:sz w:val="24"/>
          <w:szCs w:val="24"/>
        </w:rPr>
      </w:pPr>
      <w:r w:rsidRPr="007F33F7">
        <w:rPr>
          <w:rFonts w:ascii="Times New Roman" w:hAnsi="Times New Roman"/>
          <w:sz w:val="24"/>
          <w:szCs w:val="24"/>
        </w:rPr>
        <w:t xml:space="preserve">     </w:t>
      </w:r>
      <w:r w:rsidR="00DC4DB6" w:rsidRPr="007F33F7">
        <w:rPr>
          <w:rFonts w:ascii="Times New Roman" w:hAnsi="Times New Roman"/>
          <w:sz w:val="24"/>
          <w:szCs w:val="24"/>
        </w:rPr>
        <w:t>Приказ УМВД России по Оренбургской области от 21.03.2016 N 244 "Об утверждении Положения об отделе информации и общественных связей УМВД России по Оренбургской области"(ред. 09.07.2018)</w:t>
      </w:r>
    </w:p>
    <w:p w:rsidR="00C32651" w:rsidRPr="007F33F7" w:rsidRDefault="00C32651" w:rsidP="00C32651">
      <w:pPr>
        <w:spacing w:after="0" w:line="240" w:lineRule="auto"/>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04.08.2021 N 600 "О порядке обеспечения информационного сопровождения деятельности УМВД России по Оренбургской области, подчиненных территориальных органов МВД России на районном уровне".</w:t>
      </w:r>
    </w:p>
    <w:p w:rsidR="00C32651" w:rsidRPr="007F33F7" w:rsidRDefault="00C32651" w:rsidP="00C32651">
      <w:pPr>
        <w:spacing w:after="0" w:line="240" w:lineRule="auto"/>
        <w:jc w:val="both"/>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24.05.2019 N 321 "О порядке размещения информации в сети Интернет о деятельности УМВД России по Оренбургской области, территориальных органов МВД России на районном уровне" (ред. 30.07.2021)</w:t>
      </w:r>
    </w:p>
    <w:p w:rsidR="00C32651" w:rsidRPr="007F33F7" w:rsidRDefault="00C32651" w:rsidP="00C32651">
      <w:pPr>
        <w:spacing w:after="0" w:line="240" w:lineRule="auto"/>
        <w:jc w:val="both"/>
        <w:rPr>
          <w:rFonts w:ascii="Times New Roman" w:hAnsi="Times New Roman"/>
          <w:sz w:val="24"/>
          <w:szCs w:val="24"/>
        </w:rPr>
      </w:pPr>
      <w:r w:rsidRPr="007F33F7">
        <w:rPr>
          <w:rFonts w:ascii="Times New Roman" w:hAnsi="Times New Roman"/>
          <w:sz w:val="24"/>
          <w:szCs w:val="24"/>
        </w:rPr>
        <w:lastRenderedPageBreak/>
        <w:t xml:space="preserve">        Приказ УМВД России по Оренбургской области от 08.06.2012 N 328 "О мерах по защите чести и достоинства, а также деловой репутации УМВД России по Оренбургской области, территориальных органов МВД России на районном уровне (ред. 31.10.2016)</w:t>
      </w:r>
    </w:p>
    <w:p w:rsidR="00C32651" w:rsidRPr="007F33F7" w:rsidRDefault="00C32651" w:rsidP="00C32651">
      <w:pPr>
        <w:jc w:val="both"/>
        <w:rPr>
          <w:rFonts w:ascii="Times New Roman" w:hAnsi="Times New Roman"/>
          <w:sz w:val="24"/>
          <w:szCs w:val="24"/>
        </w:rPr>
      </w:pPr>
    </w:p>
    <w:p w:rsidR="001254C9" w:rsidRPr="007F33F7" w:rsidRDefault="001254C9" w:rsidP="000145A6">
      <w:pPr>
        <w:rPr>
          <w:rFonts w:ascii="Times New Roman" w:hAnsi="Times New Roman"/>
          <w:b/>
          <w:sz w:val="24"/>
          <w:szCs w:val="24"/>
          <w:u w:val="single"/>
        </w:rPr>
      </w:pPr>
    </w:p>
    <w:p w:rsidR="001254C9" w:rsidRPr="007F33F7" w:rsidRDefault="001254C9" w:rsidP="007538E6">
      <w:pPr>
        <w:ind w:firstLine="284"/>
        <w:jc w:val="center"/>
        <w:rPr>
          <w:rFonts w:ascii="Times New Roman" w:hAnsi="Times New Roman"/>
          <w:b/>
          <w:u w:val="single"/>
        </w:rPr>
      </w:pPr>
      <w:r w:rsidRPr="007F33F7">
        <w:rPr>
          <w:rFonts w:ascii="Times New Roman" w:hAnsi="Times New Roman"/>
          <w:b/>
          <w:u w:val="single"/>
        </w:rPr>
        <w:t>В сфере кадрового обеспечения и организационно-штатной работы</w:t>
      </w:r>
    </w:p>
    <w:p w:rsidR="005505C3" w:rsidRPr="007F33F7" w:rsidRDefault="005505C3" w:rsidP="005505C3">
      <w:pPr>
        <w:pStyle w:val="Default"/>
        <w:jc w:val="both"/>
      </w:pPr>
      <w:r w:rsidRPr="007F33F7">
        <w:t xml:space="preserve">     Федеральный закон от 30.11.2011 N 342-ФЗ "О службе в органах внутренних дел Российской Федерации и внесении изменений в отдельные законодательные акты Российской Федерации" (ред. от 30.04.2021)</w:t>
      </w:r>
    </w:p>
    <w:p w:rsidR="005505C3" w:rsidRPr="007F33F7" w:rsidRDefault="001254C9" w:rsidP="005505C3">
      <w:pPr>
        <w:pStyle w:val="Default"/>
        <w:ind w:firstLine="284"/>
        <w:jc w:val="both"/>
      </w:pPr>
      <w:r w:rsidRPr="007F33F7">
        <w:t>Федеральный закон от 27.05.2003 N 58-ФЗ "О системе государственной службы в Российской Федерации"</w:t>
      </w:r>
      <w:r w:rsidR="005505C3" w:rsidRPr="007F33F7">
        <w:t xml:space="preserve"> (ред. от 02.07.2021)</w:t>
      </w:r>
    </w:p>
    <w:p w:rsidR="001254C9" w:rsidRPr="007F33F7" w:rsidRDefault="001254C9" w:rsidP="00CC53B9">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w:t>
      </w:r>
      <w:r w:rsidR="00A35D03" w:rsidRPr="007F33F7">
        <w:rPr>
          <w:rFonts w:ascii="Times New Roman" w:hAnsi="Times New Roman"/>
          <w:sz w:val="24"/>
          <w:szCs w:val="24"/>
        </w:rPr>
        <w:t xml:space="preserve">т 27.07.2004 N 79-ФЗ </w:t>
      </w:r>
      <w:r w:rsidRPr="007F33F7">
        <w:rPr>
          <w:rFonts w:ascii="Times New Roman" w:hAnsi="Times New Roman"/>
          <w:sz w:val="24"/>
          <w:szCs w:val="24"/>
        </w:rPr>
        <w:t>"О государственной гражданской службе Российской Федерации"</w:t>
      </w:r>
      <w:r w:rsidR="005505C3" w:rsidRPr="007F33F7">
        <w:rPr>
          <w:rFonts w:ascii="Times New Roman" w:hAnsi="Times New Roman"/>
          <w:sz w:val="24"/>
          <w:szCs w:val="24"/>
        </w:rPr>
        <w:t>(ред. от 02.07.2021)</w:t>
      </w:r>
    </w:p>
    <w:p w:rsidR="005505C3" w:rsidRPr="007F33F7" w:rsidRDefault="001254C9" w:rsidP="005505C3">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Федеральный закон от 25.12.2008 N 273-ФЗ "О противодействии коррупции" </w:t>
      </w:r>
      <w:r w:rsidR="005505C3" w:rsidRPr="007F33F7">
        <w:rPr>
          <w:rFonts w:ascii="Times New Roman" w:hAnsi="Times New Roman"/>
          <w:sz w:val="24"/>
          <w:szCs w:val="24"/>
        </w:rPr>
        <w:t>(ред. от 26.05.2021)</w:t>
      </w:r>
    </w:p>
    <w:p w:rsidR="001254C9" w:rsidRPr="007F33F7" w:rsidRDefault="001254C9" w:rsidP="00800760">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Указ Президента РФ от 14.10.2012 N 1377 "О Дисциплинарном уставе органов внутренних дел Российской Федерации"</w:t>
      </w:r>
      <w:r w:rsidRPr="007F33F7">
        <w:rPr>
          <w:rFonts w:ascii="Times New Roman" w:hAnsi="Times New Roman"/>
          <w:sz w:val="24"/>
          <w:szCs w:val="24"/>
          <w:lang w:eastAsia="ru-RU"/>
        </w:rPr>
        <w:t xml:space="preserve">. </w:t>
      </w:r>
      <w:hyperlink r:id="rId17" w:history="1">
        <w:r w:rsidRPr="007F33F7">
          <w:rPr>
            <w:rFonts w:ascii="Times New Roman" w:hAnsi="Times New Roman"/>
            <w:i/>
            <w:sz w:val="24"/>
            <w:szCs w:val="24"/>
            <w:lang w:eastAsia="ru-RU"/>
          </w:rPr>
          <w:t>Дисциплинарный устав</w:t>
        </w:r>
      </w:hyperlink>
      <w:r w:rsidRPr="007F33F7">
        <w:rPr>
          <w:rFonts w:ascii="Times New Roman" w:hAnsi="Times New Roman"/>
          <w:i/>
          <w:sz w:val="24"/>
          <w:szCs w:val="24"/>
          <w:lang w:eastAsia="ru-RU"/>
        </w:rPr>
        <w:t xml:space="preserve"> органов внутренних дел Российской Федерации распространяется на сотрудников органов внутренних дел Российской Федерации, прикомандированных к федеральным органам исполнительной власти, к иным государственным органам или организациям, с учетом установленных законодательством Российской Федерации особенностей прохождения службы в указанных органах (организациях). Устав определяет: сущность служебной дисциплины в органах внутренних дел Российской Федерации (далее - органы внутренних дел); обязанности сотрудников по соблюдению и поддержанию служебной дисциплины; обязанности и права руководителей (начальников) по поддержанию служебной дисциплины; обязательность исполнения приказов и распоряжений руководителя (начальника); порядок применения мер поощрения; порядок наложения и исполнения дисциплинарных взысканий; порядок учета мер поощрения и дисциплинарных взысканий; порядок обжалования дисциплинарных взысканий.</w:t>
      </w:r>
    </w:p>
    <w:p w:rsidR="001254C9" w:rsidRPr="007F33F7" w:rsidRDefault="001254C9" w:rsidP="003D4D1F">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Указ Президента РФ </w:t>
      </w:r>
      <w:r w:rsidR="00122BF1" w:rsidRPr="007F33F7">
        <w:rPr>
          <w:rFonts w:ascii="Times New Roman" w:hAnsi="Times New Roman"/>
          <w:sz w:val="24"/>
          <w:szCs w:val="24"/>
        </w:rPr>
        <w:t>от 21.09.2009 N 1065 (ред. от 10.12</w:t>
      </w:r>
      <w:r w:rsidRPr="007F33F7">
        <w:rPr>
          <w:rFonts w:ascii="Times New Roman" w:hAnsi="Times New Roman"/>
          <w:sz w:val="24"/>
          <w:szCs w:val="24"/>
        </w:rPr>
        <w:t>.</w:t>
      </w:r>
      <w:r w:rsidR="00122BF1" w:rsidRPr="007F33F7">
        <w:rPr>
          <w:rFonts w:ascii="Times New Roman" w:hAnsi="Times New Roman"/>
          <w:sz w:val="24"/>
          <w:szCs w:val="24"/>
        </w:rPr>
        <w:t>2020</w:t>
      </w:r>
      <w:r w:rsidRPr="007F33F7">
        <w:rPr>
          <w:rFonts w:ascii="Times New Roman" w:hAnsi="Times New Roman"/>
          <w:sz w:val="24"/>
          <w:szCs w:val="24"/>
        </w:rP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w:t>
      </w:r>
      <w:r w:rsidRPr="007F33F7">
        <w:rPr>
          <w:rFonts w:ascii="Times New Roman" w:hAnsi="Times New Roman"/>
          <w:i/>
          <w:sz w:val="24"/>
          <w:szCs w:val="24"/>
          <w:lang w:eastAsia="ru-RU"/>
        </w:rPr>
        <w:t>утвердил Положение</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о проверке достоверности и полноты сведений, </w:t>
      </w:r>
      <w:r w:rsidRPr="007F33F7">
        <w:rPr>
          <w:rFonts w:ascii="Times New Roman" w:hAnsi="Times New Roman"/>
          <w:i/>
          <w:sz w:val="24"/>
          <w:szCs w:val="24"/>
        </w:rPr>
        <w:t xml:space="preserve"> </w:t>
      </w:r>
      <w:r w:rsidRPr="007F33F7">
        <w:rPr>
          <w:rFonts w:ascii="Times New Roman" w:hAnsi="Times New Roman"/>
          <w:i/>
          <w:sz w:val="24"/>
          <w:szCs w:val="24"/>
          <w:lang w:eastAsia="ru-RU"/>
        </w:rPr>
        <w:t>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Положением определяется порядок осуществления проверки:</w:t>
      </w:r>
      <w:r w:rsidRPr="007F33F7">
        <w:rPr>
          <w:rFonts w:ascii="Times New Roman" w:hAnsi="Times New Roman"/>
          <w:i/>
          <w:sz w:val="24"/>
          <w:szCs w:val="24"/>
        </w:rPr>
        <w:t xml:space="preserve"> </w:t>
      </w:r>
      <w:r w:rsidRPr="007F33F7">
        <w:rPr>
          <w:rFonts w:ascii="Times New Roman" w:hAnsi="Times New Roman"/>
          <w:i/>
          <w:sz w:val="24"/>
          <w:szCs w:val="24"/>
          <w:lang w:eastAsia="ru-RU"/>
        </w:rPr>
        <w:t>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должностей федеральной государственной службы, на отчетную дату; федеральными государственными служащими за отчетный период и за два года, предшествующие отчетному периоду; достоверности и полноты сведений (в части, касающейся профилактики коррупционных правонарушений), представленных гражданами при поступлении на федеральную государственную службу в соответствии с нормативными правовыми актами Российской Федерации;</w:t>
      </w:r>
      <w:r w:rsidR="005012B1"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соблюдения государственными служащими в течение трех лет, предшествующих поступлению информации, явившейся основанием для осуществления проверки, предусмотренной </w:t>
      </w:r>
      <w:r w:rsidRPr="007F33F7">
        <w:rPr>
          <w:rFonts w:ascii="Times New Roman" w:hAnsi="Times New Roman"/>
          <w:i/>
          <w:sz w:val="24"/>
          <w:szCs w:val="24"/>
          <w:lang w:eastAsia="ru-RU"/>
        </w:rPr>
        <w:lastRenderedPageBreak/>
        <w:t xml:space="preserve">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Федеральным законом от 25 декабря 2008</w:t>
      </w:r>
      <w:r w:rsidRPr="007F33F7">
        <w:rPr>
          <w:rFonts w:ascii="Times New Roman" w:hAnsi="Times New Roman"/>
          <w:i/>
          <w:sz w:val="24"/>
          <w:szCs w:val="24"/>
        </w:rPr>
        <w:t xml:space="preserve"> </w:t>
      </w:r>
      <w:r w:rsidRPr="007F33F7">
        <w:rPr>
          <w:rFonts w:ascii="Times New Roman" w:hAnsi="Times New Roman"/>
          <w:i/>
          <w:sz w:val="24"/>
          <w:szCs w:val="24"/>
          <w:lang w:eastAsia="ru-RU"/>
        </w:rPr>
        <w:t>г. No 273 - ФЗ «О противодействии коррупции» и другими федеральными законами.</w:t>
      </w:r>
    </w:p>
    <w:p w:rsidR="001254C9" w:rsidRPr="007F33F7" w:rsidRDefault="001254C9" w:rsidP="00B048D8">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Указ Президента РФ</w:t>
      </w:r>
      <w:r w:rsidR="00122BF1" w:rsidRPr="007F33F7">
        <w:rPr>
          <w:rFonts w:ascii="Times New Roman" w:hAnsi="Times New Roman"/>
          <w:sz w:val="24"/>
          <w:szCs w:val="24"/>
        </w:rPr>
        <w:t xml:space="preserve"> от 02.04.2013 N 309 (ред. от 17.05.2021</w:t>
      </w:r>
      <w:r w:rsidRPr="007F33F7">
        <w:rPr>
          <w:rFonts w:ascii="Times New Roman" w:hAnsi="Times New Roman"/>
          <w:sz w:val="24"/>
          <w:szCs w:val="24"/>
        </w:rPr>
        <w:t xml:space="preserve">) "О мерах по реализации отдельных положений Федерального закона "О противодействии коррупции" </w:t>
      </w:r>
      <w:r w:rsidRPr="007F33F7">
        <w:rPr>
          <w:rFonts w:ascii="Times New Roman" w:hAnsi="Times New Roman"/>
          <w:i/>
          <w:sz w:val="24"/>
          <w:szCs w:val="24"/>
        </w:rPr>
        <w:t>установил порядок представления отдельными федеральными чиновниками сведений о доходах, имуществе и обязательствах имущественного характера (своих, а также супруги (супруга) и несовершеннолетних детей). Речь идет о заместителе Председателя и членах Совета директоров ЦБ РФ; о сотрудниках госкорпораций, госкомпаний и организаций, назначаемых на должность Президентом РФ или Правительством РФ; о работниках государственных внебюджетных фондов, назначаемых на должность Правительством РФ; о сотрудниках подразделений госорганов и вышеназванных организаций по профилактике коррупционных и иных правонарушений; о претендентах на все эти должности. В состав сведений о доходах, имуществе и обязательствах имущественного характера включаются данные о счетах (вкладах) и наличных денежных средствах в заграничных банках; государственных ценных бумагах иностранных государств, облигациях и акциях иных иностранных эмитентов; о зарубежной недвижимости; обязательствах имущественного характера за пределами территории России. Прописано, куда, по какой форме, в какие сроки и в каком порядке представлять указанные сведения, кто и как их проверяет. Установлен перечень должностных лиц, имеющих право направлять запросы в банки, органы Росреестра и налоговикам при осуществлении проверок в целях противодействия коррупции. Также определено, как в отношении названных лиц рассматриваются вопросы, связанные с соблюдением требований к служебному поведению и урегулированием конфликта интересов. Прописан порядок направления запросов в Росфинмониторинг при осуществлении проверок в целях противодействия коррупции.</w:t>
      </w:r>
    </w:p>
    <w:p w:rsidR="001254C9" w:rsidRPr="007F33F7" w:rsidRDefault="001254C9" w:rsidP="00AD00F3">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 Постановление Правительства РФ от 25.06.2012 N 621 (ред. от 06.03.2015) "Об утверждении Положения о совмещении обязанностей на службе в органах внутренних дел Российской Федерации"</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устанавливает порядок и условия выполнения сотрудниками органов внутренних дел Российской Федерации наряду с выполнением служебных обязанностей по замещаемой должности в органах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обязанностей по иной должности в органах внутренних дел. Совмещение обязанностей допускается по равнозначной или нижестоящей</w:t>
      </w:r>
      <w:r w:rsidRPr="007F33F7">
        <w:rPr>
          <w:rFonts w:ascii="Times New Roman" w:hAnsi="Times New Roman"/>
          <w:i/>
          <w:sz w:val="24"/>
          <w:szCs w:val="24"/>
        </w:rPr>
        <w:t xml:space="preserve"> </w:t>
      </w:r>
      <w:r w:rsidRPr="007F33F7">
        <w:rPr>
          <w:rFonts w:ascii="Times New Roman" w:hAnsi="Times New Roman"/>
          <w:i/>
          <w:sz w:val="24"/>
          <w:szCs w:val="24"/>
          <w:lang w:eastAsia="ru-RU"/>
        </w:rPr>
        <w:t>должности в органах внутренних дел, по которой установлены обязанности, аналогичные обязанностям по замещаемой сотрудником должности, либо по иной должности при условии, что сотрудник соответствует квалификационным требованиям по совмещаемой должности.</w:t>
      </w:r>
      <w:r w:rsidRPr="007F33F7">
        <w:rPr>
          <w:rFonts w:ascii="Times New Roman" w:hAnsi="Times New Roman"/>
          <w:i/>
          <w:sz w:val="24"/>
          <w:szCs w:val="24"/>
        </w:rPr>
        <w:t xml:space="preserve"> </w:t>
      </w:r>
      <w:r w:rsidRPr="007F33F7">
        <w:rPr>
          <w:rFonts w:ascii="Times New Roman" w:hAnsi="Times New Roman"/>
          <w:i/>
          <w:sz w:val="24"/>
          <w:szCs w:val="24"/>
          <w:lang w:eastAsia="ru-RU"/>
        </w:rPr>
        <w:t>Совмещение обязанностей допускается по вакантным и невакантным должностям.</w:t>
      </w:r>
      <w:r w:rsidRPr="007F33F7">
        <w:rPr>
          <w:rFonts w:ascii="Times New Roman" w:hAnsi="Times New Roman"/>
          <w:i/>
          <w:sz w:val="24"/>
          <w:szCs w:val="24"/>
        </w:rPr>
        <w:t xml:space="preserve"> </w:t>
      </w:r>
      <w:r w:rsidRPr="007F33F7">
        <w:rPr>
          <w:rFonts w:ascii="Times New Roman" w:hAnsi="Times New Roman"/>
          <w:i/>
          <w:sz w:val="24"/>
          <w:szCs w:val="24"/>
          <w:lang w:eastAsia="ru-RU"/>
        </w:rPr>
        <w:t>Не допускается совмещение обязанностей: сотрудниками, замещающими должности высшего начальствующего состава; руководителями (начальниками) и их заместителями всех уровней; по должностям, выполнение служебных обязанностей по которым предусматривает содержание, охрану и конвоирование задержанных, подвергнутых административному аресту и (или) заключенных под стражу лиц, находящихся в изоляторах временного содержания подозреваемых и обвиняемых органов внутренних дел;</w:t>
      </w:r>
      <w:r w:rsidRPr="007F33F7">
        <w:rPr>
          <w:rFonts w:ascii="Times New Roman" w:hAnsi="Times New Roman"/>
          <w:i/>
          <w:sz w:val="24"/>
          <w:szCs w:val="24"/>
        </w:rPr>
        <w:t xml:space="preserve"> </w:t>
      </w:r>
      <w:r w:rsidRPr="007F33F7">
        <w:rPr>
          <w:rFonts w:ascii="Times New Roman" w:hAnsi="Times New Roman"/>
          <w:i/>
          <w:sz w:val="24"/>
          <w:szCs w:val="24"/>
          <w:lang w:eastAsia="ru-RU"/>
        </w:rPr>
        <w:t>по должностям, предусматривающим проведение уголовно-процессуальных действий; по должностям, предусматривающим проведение оперативно-разыскных мероприятий, сотрудниками, не обладающими полномочиями по проведению оперативно-разыскных мероприятий по основной должности.</w:t>
      </w:r>
    </w:p>
    <w:p w:rsidR="001254C9" w:rsidRPr="007F33F7" w:rsidRDefault="001254C9" w:rsidP="005F0667">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18.05.2019 N 618 "Об утверждении Положения о прохождении служебной стажировки государственными гражданскими служащими </w:t>
      </w:r>
      <w:r w:rsidRPr="007F33F7">
        <w:rPr>
          <w:rFonts w:ascii="Times New Roman" w:hAnsi="Times New Roman"/>
          <w:sz w:val="24"/>
          <w:szCs w:val="24"/>
        </w:rPr>
        <w:lastRenderedPageBreak/>
        <w:t xml:space="preserve">Российской Федерации" </w:t>
      </w:r>
      <w:r w:rsidRPr="007F33F7">
        <w:rPr>
          <w:rFonts w:ascii="Times New Roman" w:hAnsi="Times New Roman"/>
          <w:i/>
          <w:sz w:val="24"/>
          <w:szCs w:val="24"/>
          <w:lang w:eastAsia="ru-RU"/>
        </w:rPr>
        <w:t>определяет порядок прохождения служебной стажировки ГГС РФ</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и не регулирует правоотношения, связанные с осуществлением образовательной деятельности по дополнительным профессиональным программам, реализуемым полностью или частично в форме стажировки. Служебная стажировка является мероприятием по обмену опытом, направленным на изучение передового опыта в соответствующей области </w:t>
      </w:r>
      <w:r w:rsidRPr="007F33F7">
        <w:rPr>
          <w:rFonts w:ascii="Times New Roman" w:hAnsi="Times New Roman"/>
          <w:i/>
          <w:sz w:val="24"/>
          <w:szCs w:val="24"/>
        </w:rPr>
        <w:t xml:space="preserve"> </w:t>
      </w:r>
      <w:r w:rsidRPr="007F33F7">
        <w:rPr>
          <w:rFonts w:ascii="Times New Roman" w:hAnsi="Times New Roman"/>
          <w:i/>
          <w:sz w:val="24"/>
          <w:szCs w:val="24"/>
          <w:lang w:eastAsia="ru-RU"/>
        </w:rPr>
        <w:t>профессиональной служебной деятельности в целях профессионального развития гражданского служащего. Целью стажировки является ознакомление с деятельностью подразделения, приобретение практических знаний и умений.</w:t>
      </w:r>
    </w:p>
    <w:p w:rsidR="001254C9" w:rsidRPr="007F33F7" w:rsidRDefault="001254C9" w:rsidP="006B17BB">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01.02.2018 N 50 "Об утверждении Порядка организации прохождения службы в органах внутренних дел Российской Федерации" </w:t>
      </w:r>
      <w:r w:rsidRPr="007F33F7">
        <w:rPr>
          <w:rFonts w:ascii="Times New Roman" w:hAnsi="Times New Roman"/>
          <w:i/>
          <w:sz w:val="24"/>
          <w:szCs w:val="24"/>
        </w:rPr>
        <w:t>утвердил порядок организации прохождения службы в ОВД. Его разработка обусловлена необходимостью консолидации нормативных правовых актов, изданных в целях реализации Закона о службе в ОВД. Детально прописано, как проводится отбор на службу в ОВД, как и когда оформляется личное поручительство, как организуется обучение. Урегулирован порядок назначения на должности, присвоения специальных званий. Установлена примерная форма контракта о прохождении службы в ОВД. Приводится текст присяги. Утверждена примерная форма должностного регламента (инструкции) сотрудника. Прописан порядок аттестации. Урегулированы вопросы служебного времени. Сотрудник увольняется со службы в ОВД в связи прекращением или расторжением контракта. Установлены квалификационные требования к стажу службы, опыту работы и навыкам, к уровню физподготовки. Приводится перечень должностей, выполнение обязанностей по которым предусматривает расследование уголовных, административных дел либо проведение антикоррупционных, правовых экспертиз и по которым требуется высшее юридическое образование. Акты, ранее регулировавшие указанные вопросы, утрачивают силу.</w:t>
      </w:r>
    </w:p>
    <w:p w:rsidR="001254C9" w:rsidRPr="007F33F7" w:rsidRDefault="001254C9" w:rsidP="004B6FE8">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26.06.2020 N 460 "Об утверждении Кодекса этики и служебного поведения сотрудников органов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Кодекс </w:t>
      </w:r>
      <w:r w:rsidR="005012B1" w:rsidRPr="007F33F7">
        <w:rPr>
          <w:rFonts w:ascii="Times New Roman" w:hAnsi="Times New Roman"/>
          <w:i/>
          <w:sz w:val="24"/>
          <w:szCs w:val="24"/>
        </w:rPr>
        <w:t>этики и служебного поведения сотрудников органов внутренних дел Российской Федерации</w:t>
      </w:r>
      <w:r w:rsidR="005012B1" w:rsidRPr="007F33F7">
        <w:rPr>
          <w:rFonts w:ascii="Times New Roman" w:hAnsi="Times New Roman"/>
          <w:i/>
          <w:sz w:val="24"/>
          <w:szCs w:val="24"/>
          <w:lang w:eastAsia="ru-RU"/>
        </w:rPr>
        <w:t xml:space="preserve"> </w:t>
      </w:r>
      <w:r w:rsidRPr="007F33F7">
        <w:rPr>
          <w:rFonts w:ascii="Times New Roman" w:hAnsi="Times New Roman"/>
          <w:i/>
          <w:sz w:val="24"/>
          <w:szCs w:val="24"/>
          <w:lang w:eastAsia="ru-RU"/>
        </w:rPr>
        <w:t xml:space="preserve">определяет этические нормы, правила и требования к служебному поведению сотрудников органов внутренних дел Российской Федерации при осуществлении служебной деятельности, а также во внеслужебное время, применяемые наряду с нормативными предписаниями, определяющими государственно-правовой статус сотрудника органов внутренних дел, ограничения, требования к нему, обязанности и запреты, связанные со службой в </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органах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Этические требования основываются на принятых в российском обществе нравственных принципах и ценностях, лучших профессиональных традициях органов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Кодекс содержит: основные этические требования;</w:t>
      </w:r>
      <w:r w:rsidRPr="007F33F7">
        <w:rPr>
          <w:rFonts w:ascii="Times New Roman" w:hAnsi="Times New Roman"/>
          <w:i/>
          <w:sz w:val="24"/>
          <w:szCs w:val="24"/>
        </w:rPr>
        <w:t xml:space="preserve"> </w:t>
      </w:r>
      <w:r w:rsidRPr="007F33F7">
        <w:rPr>
          <w:rFonts w:ascii="Times New Roman" w:hAnsi="Times New Roman"/>
          <w:i/>
          <w:sz w:val="24"/>
          <w:szCs w:val="24"/>
          <w:lang w:eastAsia="ru-RU"/>
        </w:rPr>
        <w:t>дополнительные этические требования к служебному поведению сотрудников, замещающих должности руководителей (начальников);</w:t>
      </w:r>
      <w:r w:rsidRPr="007F33F7">
        <w:rPr>
          <w:rFonts w:ascii="Times New Roman" w:hAnsi="Times New Roman"/>
          <w:i/>
          <w:sz w:val="24"/>
          <w:szCs w:val="24"/>
        </w:rPr>
        <w:t xml:space="preserve"> </w:t>
      </w:r>
      <w:r w:rsidRPr="007F33F7">
        <w:rPr>
          <w:rFonts w:ascii="Times New Roman" w:hAnsi="Times New Roman"/>
          <w:i/>
          <w:sz w:val="24"/>
          <w:szCs w:val="24"/>
          <w:lang w:eastAsia="ru-RU"/>
        </w:rPr>
        <w:t>отдельные этические требования по поддержанию внешнего вида и ношению форменной одежды;</w:t>
      </w:r>
      <w:r w:rsidRPr="007F33F7">
        <w:rPr>
          <w:rFonts w:ascii="Times New Roman" w:hAnsi="Times New Roman"/>
          <w:i/>
          <w:sz w:val="24"/>
          <w:szCs w:val="24"/>
        </w:rPr>
        <w:t xml:space="preserve"> </w:t>
      </w:r>
      <w:r w:rsidRPr="007F33F7">
        <w:rPr>
          <w:rFonts w:ascii="Times New Roman" w:hAnsi="Times New Roman"/>
          <w:i/>
          <w:sz w:val="24"/>
          <w:szCs w:val="24"/>
          <w:lang w:eastAsia="ru-RU"/>
        </w:rPr>
        <w:t>отдельные этические требования при обращении со служебной и личной информацией.</w:t>
      </w:r>
    </w:p>
    <w:p w:rsidR="001254C9" w:rsidRPr="007F33F7" w:rsidRDefault="001254C9" w:rsidP="004D7AF5">
      <w:pPr>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26.03.2013 N 161 "Об утверждении Порядка проведения служебной проверки в органах, организациях и подразделениях Министерства внутренних дел Российской Федерации" </w:t>
      </w:r>
      <w:r w:rsidRPr="007F33F7">
        <w:rPr>
          <w:rFonts w:ascii="Times New Roman" w:hAnsi="Times New Roman"/>
          <w:i/>
          <w:sz w:val="24"/>
          <w:szCs w:val="24"/>
        </w:rPr>
        <w:t xml:space="preserve">утвердил Порядок проведения служебной проверки в органах, организациях и подразделениях МВД России. Речь идет о проверках в центральном аппарате, территориальных органах, образовательных учреждениях, научно-исследовательских, медико-санитарных и санаторно-курортных организациях, окружных управлениях материально-технического снабжения системы Министерства, иных организациях и подразделениях, созданных для выполнения задач и осуществления полномочий органов внутренних дел. Основания для проверки - необходимость выявить </w:t>
      </w:r>
      <w:r w:rsidRPr="007F33F7">
        <w:rPr>
          <w:rFonts w:ascii="Times New Roman" w:hAnsi="Times New Roman"/>
          <w:i/>
          <w:sz w:val="24"/>
          <w:szCs w:val="24"/>
        </w:rPr>
        <w:lastRenderedPageBreak/>
        <w:t>причины, характер и обстоятельства совершенного сотрудником дисциплинарного проступка, проверить исполнение ограничений, обязанностей и запретов, связанных со службой в полиции, а также заявление сотрудника. Решение о проведении проверки должно быть принято в течение 2 недель. Она должна быть завершена не позднее чем через месяц. Порядок не распространяется на федеральных государственных гражданских служащих и работников органов, организаций и подразделений Министерства.</w:t>
      </w:r>
      <w:r w:rsidRPr="007F33F7">
        <w:rPr>
          <w:rFonts w:ascii="Times New Roman" w:hAnsi="Times New Roman"/>
          <w:sz w:val="24"/>
          <w:szCs w:val="24"/>
        </w:rPr>
        <w:t xml:space="preserve"> </w:t>
      </w:r>
      <w:r w:rsidRPr="007F33F7">
        <w:rPr>
          <w:rFonts w:ascii="Times New Roman" w:hAnsi="Times New Roman"/>
          <w:i/>
          <w:sz w:val="24"/>
          <w:szCs w:val="24"/>
          <w:lang w:eastAsia="ru-RU"/>
        </w:rPr>
        <w:t>Порядок определил полномочия участников служебной проверки. Результаты служебной проверки оформляются заключением.</w:t>
      </w:r>
      <w:r w:rsidRPr="007F33F7">
        <w:rPr>
          <w:rFonts w:ascii="Times New Roman" w:hAnsi="Times New Roman"/>
          <w:sz w:val="24"/>
          <w:szCs w:val="24"/>
          <w:lang w:eastAsia="ru-RU"/>
        </w:rPr>
        <w:t xml:space="preserve"> </w:t>
      </w:r>
    </w:p>
    <w:p w:rsidR="001254C9" w:rsidRPr="007F33F7" w:rsidRDefault="001254C9" w:rsidP="004D7AF5">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25.12.2015 № 1230" Об утверждении Порядка проведения служебных проверок в отношении федеральных государственных гражданских служащих системы МВД России". </w:t>
      </w:r>
      <w:r w:rsidRPr="007F33F7">
        <w:rPr>
          <w:rFonts w:ascii="Times New Roman" w:hAnsi="Times New Roman"/>
          <w:i/>
          <w:sz w:val="24"/>
          <w:szCs w:val="24"/>
        </w:rPr>
        <w:t xml:space="preserve">Указанный </w:t>
      </w:r>
      <w:r w:rsidRPr="007F33F7">
        <w:rPr>
          <w:rFonts w:ascii="Times New Roman" w:hAnsi="Times New Roman"/>
          <w:i/>
          <w:sz w:val="24"/>
          <w:szCs w:val="24"/>
          <w:lang w:eastAsia="ru-RU"/>
        </w:rPr>
        <w:t>Порядок определяет организацию работы по проведению служебных проверок в отношении федеральных государственных гражданских служащих центрального аппарата МВД России и территориальных органов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При проведении служебной проверки должны быть полностью, объективно и всесторонне установлены: факт совершения гражданским служащим дисциплинарного проступка, вина гражданского служащего, причины и условия, способствовавшие совершению гражданским служащим проступка, характер и размер вреда, причиненного гражданским служащим в результате проступка, обстоятельства, послужившие основанием для письменного заявления гражданского служащего о проведении служебной проверки. Решение о проведении служебной проверки принимается в течение трех рабочих дней со дня: когда должностному лицу, обладающему полномочиями принимать решение о назначении служебной проверки, стало известно о совершении гражданским служащим проступка, когда уполномоченным должностным лицом получено письменное заявление гражданского служащего о проведении служебной проверки.</w:t>
      </w:r>
    </w:p>
    <w:p w:rsidR="001254C9" w:rsidRPr="007F33F7" w:rsidRDefault="00122BF1" w:rsidP="00FF0169">
      <w:pPr>
        <w:spacing w:after="0" w:line="240" w:lineRule="auto"/>
        <w:ind w:firstLine="284"/>
        <w:jc w:val="both"/>
        <w:rPr>
          <w:rFonts w:ascii="Times New Roman" w:hAnsi="Times New Roman"/>
          <w:sz w:val="24"/>
          <w:szCs w:val="24"/>
        </w:rPr>
      </w:pPr>
      <w:r w:rsidRPr="007F33F7">
        <w:rPr>
          <w:rFonts w:ascii="Times New Roman" w:hAnsi="Times New Roman"/>
          <w:sz w:val="24"/>
          <w:szCs w:val="24"/>
          <w:lang w:eastAsia="ru-RU"/>
        </w:rPr>
        <w:t>Приказ МВД России от 27.05.2021 N 300 "Об утверждении Порядка и условий командирования сотрудников органов внутренних дел Российской Федерации на территории Российской Федерации"</w:t>
      </w:r>
      <w:r w:rsidRPr="007F33F7">
        <w:rPr>
          <w:rFonts w:ascii="Times New Roman" w:hAnsi="Times New Roman"/>
          <w:i/>
          <w:sz w:val="24"/>
          <w:szCs w:val="24"/>
          <w:lang w:eastAsia="ru-RU"/>
        </w:rPr>
        <w:t xml:space="preserve"> </w:t>
      </w:r>
      <w:r w:rsidR="001254C9" w:rsidRPr="007F33F7">
        <w:rPr>
          <w:rFonts w:ascii="Times New Roman" w:hAnsi="Times New Roman"/>
          <w:i/>
          <w:sz w:val="24"/>
          <w:szCs w:val="24"/>
          <w:lang w:eastAsia="ru-RU"/>
        </w:rPr>
        <w:t>устанавливает порядок и условия командирования сотрудников органов внутренних дел Российской Федерации на территории Российской Федерации. Регламентирует организацию служебных командировок сотрудников органов внутренних дел РФ на территории Российской Федерации. Распространяется на поездки сотрудников по решению уполномоченных должностных лиц на определенный срок для выполнения служебного поручения вне места постоянной службы. Целью Приказа является совершенствование организации и повышения эффективности служебных командировок в системе МВД РФ.</w:t>
      </w:r>
    </w:p>
    <w:p w:rsidR="001254C9" w:rsidRPr="007F33F7" w:rsidRDefault="001254C9" w:rsidP="00FF0169">
      <w:pPr>
        <w:pStyle w:val="Default"/>
        <w:ind w:firstLine="284"/>
        <w:jc w:val="both"/>
      </w:pPr>
      <w:r w:rsidRPr="007F33F7">
        <w:t>Приказ МВД России от 29.03.2013 № 174 "Об утверждении Порядка и условий проведения конкурса на замещение вакантной должности в органах внутренних дел Российской Федерации и Перечня должностей в органах внутренних дел Российской Федерации, назначение на которые осуществляется по результатам конкурса"</w:t>
      </w:r>
      <w:r w:rsidRPr="007F33F7">
        <w:rPr>
          <w:i/>
        </w:rPr>
        <w:t xml:space="preserve"> </w:t>
      </w:r>
      <w:r w:rsidRPr="007F33F7">
        <w:rPr>
          <w:i/>
          <w:lang w:eastAsia="ru-RU"/>
        </w:rPr>
        <w:t>утвер</w:t>
      </w:r>
      <w:r w:rsidR="005012B1" w:rsidRPr="007F33F7">
        <w:rPr>
          <w:i/>
          <w:lang w:eastAsia="ru-RU"/>
        </w:rPr>
        <w:t>дил</w:t>
      </w:r>
      <w:r w:rsidRPr="007F33F7">
        <w:rPr>
          <w:i/>
          <w:lang w:eastAsia="ru-RU"/>
        </w:rPr>
        <w:t xml:space="preserve"> порядок, условия проведения конкурса на замещение вакантной должности в органах внутренних дел Российской Федерации, Перечень должностей, назначение на которые осуществляется по результатам конкурса. Конкурс объявляется при наличии вакантных должностей в органах внутренних дел, включенных в перечень должностей в органах внутренних дел Российской Федерации, для проведения которого приказом руководителя (начальника) органа внутренних дел образуются конкурсные комиссии органов внутренних дел, действующие на постоянной основе. Решение об объявлении конкурса принимается руководителем (начальником) органа внутренних дел на основании мотивированного доклада руководителя (начальника) кадрового подразделения и оформляется правовым актом руководителя (начальника) органа внутренних дел.</w:t>
      </w:r>
    </w:p>
    <w:p w:rsidR="001254C9" w:rsidRPr="007F33F7" w:rsidRDefault="005012B1" w:rsidP="000A2C6E">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w:t>
      </w:r>
      <w:r w:rsidR="001254C9" w:rsidRPr="007F33F7">
        <w:rPr>
          <w:rFonts w:ascii="Times New Roman" w:hAnsi="Times New Roman"/>
          <w:sz w:val="24"/>
          <w:szCs w:val="24"/>
        </w:rPr>
        <w:t xml:space="preserve"> МВД России</w:t>
      </w:r>
      <w:r w:rsidR="00122BF1" w:rsidRPr="007F33F7">
        <w:rPr>
          <w:rFonts w:ascii="Times New Roman" w:hAnsi="Times New Roman"/>
          <w:sz w:val="24"/>
          <w:szCs w:val="24"/>
        </w:rPr>
        <w:t xml:space="preserve"> от 05.05.2018 N 275 (ред. от 25.01.2021</w:t>
      </w:r>
      <w:r w:rsidR="001254C9" w:rsidRPr="007F33F7">
        <w:rPr>
          <w:rFonts w:ascii="Times New Roman" w:hAnsi="Times New Roman"/>
          <w:sz w:val="24"/>
          <w:szCs w:val="24"/>
        </w:rPr>
        <w:t xml:space="preserve">) "Об утверждении Порядка организации подготовки кадров для замещения должностей в органах внутренних дел </w:t>
      </w:r>
      <w:r w:rsidR="001254C9" w:rsidRPr="007F33F7">
        <w:rPr>
          <w:rFonts w:ascii="Times New Roman" w:hAnsi="Times New Roman"/>
          <w:sz w:val="24"/>
          <w:szCs w:val="24"/>
        </w:rPr>
        <w:lastRenderedPageBreak/>
        <w:t xml:space="preserve">Российской Федерации" </w:t>
      </w:r>
      <w:r w:rsidR="001254C9" w:rsidRPr="007F33F7">
        <w:rPr>
          <w:rFonts w:ascii="Times New Roman" w:hAnsi="Times New Roman"/>
          <w:i/>
          <w:sz w:val="24"/>
          <w:szCs w:val="24"/>
        </w:rPr>
        <w:t>опред</w:t>
      </w:r>
      <w:r w:rsidRPr="007F33F7">
        <w:rPr>
          <w:rFonts w:ascii="Times New Roman" w:hAnsi="Times New Roman"/>
          <w:i/>
          <w:sz w:val="24"/>
          <w:szCs w:val="24"/>
        </w:rPr>
        <w:t>елил</w:t>
      </w:r>
      <w:r w:rsidR="001254C9" w:rsidRPr="007F33F7">
        <w:rPr>
          <w:rFonts w:ascii="Times New Roman" w:hAnsi="Times New Roman"/>
          <w:i/>
          <w:sz w:val="24"/>
          <w:szCs w:val="24"/>
        </w:rPr>
        <w:t xml:space="preserve"> новый порядок организации подготовки кадров для замещения должностей в ОВД. Как и ранее, мероприятия реализуются на плановой основе. Регулируются вопросы организации подготовки кадров по программам высшего образования, в т. ч. по участию курсантов, слушателей и адъюнктов образовательных организаций МВД России в мероприятиях по обеспечению общественной безопасности и охране общественного порядка; профессионального обучения сотрудников, впервые принятых на службу в ОВД; профессиональной служебной и физической подготовки сотрудников. Порядок организации подготовки кадров для замещения должностей в органах внутренних дел Российской Федерации регламентирует деятельность Министерства внутренних дел Российской Федерации в области подготовки кадров для замещения должностей рядового состава, младшего, среднего, старшего и высшего начальствующего состава в органах внутренних дел Российской Федерации</w:t>
      </w:r>
      <w:hyperlink r:id="rId18" w:anchor="804" w:history="1">
        <w:r w:rsidR="001254C9" w:rsidRPr="007F33F7">
          <w:rPr>
            <w:rStyle w:val="ab"/>
            <w:rFonts w:ascii="Times New Roman" w:hAnsi="Times New Roman"/>
            <w:i/>
            <w:color w:val="808080"/>
            <w:sz w:val="24"/>
            <w:szCs w:val="24"/>
            <w:bdr w:val="none" w:sz="0" w:space="0" w:color="auto" w:frame="1"/>
            <w:vertAlign w:val="superscript"/>
          </w:rPr>
          <w:t>1</w:t>
        </w:r>
      </w:hyperlink>
      <w:r w:rsidR="001254C9" w:rsidRPr="007F33F7">
        <w:rPr>
          <w:rFonts w:ascii="Times New Roman" w:hAnsi="Times New Roman"/>
          <w:i/>
          <w:sz w:val="24"/>
          <w:szCs w:val="24"/>
        </w:rPr>
        <w:t>.  МВД России осуществляет свою деятельность в области подготовки кадров через подразделения центрального аппарата МВД России, территориальные органы МВД России, образовательные, научные, медицинские (в том числе санаторно-курортные) организации системы МВД России, окружные управления материально-технического снабжения системы МВД России, загранаппарат МВД России, организации культуры, физкультурно-спортивные организации, редакции печатных и электронных средств массовой информации, а также иные организации и подразделения, созданные для выполнения задач и осуществления полномочий, возложенных на органы внутренних дел Российской Федерации</w:t>
      </w:r>
    </w:p>
    <w:p w:rsidR="001254C9" w:rsidRPr="007F33F7" w:rsidRDefault="001254C9" w:rsidP="004270A8">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МВД России от 25.12.2015 N 1234дсп "Об утверждении образца служебного удостоверения сотрудника органов внутренних дел Российской Федерации и Порядка выдачи служебных удостоверений сотрудникам органов внутренних дел Российской Федерации</w:t>
      </w:r>
      <w:r w:rsidRPr="007F33F7">
        <w:rPr>
          <w:rFonts w:ascii="Times New Roman" w:hAnsi="Times New Roman"/>
          <w:i/>
          <w:sz w:val="24"/>
          <w:szCs w:val="24"/>
        </w:rPr>
        <w:t>"</w:t>
      </w:r>
      <w:r w:rsidRPr="007F33F7">
        <w:rPr>
          <w:rFonts w:ascii="Times New Roman" w:hAnsi="Times New Roman"/>
          <w:i/>
          <w:sz w:val="24"/>
          <w:szCs w:val="24"/>
          <w:lang w:eastAsia="ru-RU"/>
        </w:rPr>
        <w:t>предусматривает учет кадров (правила ведения личных дел, учет и отчетность, служебные удостоверения, трудовые книжки, архивы).</w:t>
      </w:r>
    </w:p>
    <w:p w:rsidR="001254C9" w:rsidRPr="007F33F7" w:rsidRDefault="001254C9" w:rsidP="004270A8">
      <w:pPr>
        <w:pStyle w:val="Default"/>
        <w:ind w:firstLine="284"/>
        <w:jc w:val="both"/>
      </w:pPr>
      <w:r w:rsidRPr="007F33F7">
        <w:t xml:space="preserve">Приказ МВД России от 03.11.2006 № 875 "О дальнейшем совершенствовании взаимодействия органов и подразделений системы МВД России с ветеранскими организациями органов внутренних дел и внутренних войск МВД России" </w:t>
      </w:r>
      <w:r w:rsidR="005012B1" w:rsidRPr="007F33F7">
        <w:rPr>
          <w:i/>
        </w:rPr>
        <w:t>предусмотрел разработку меры по</w:t>
      </w:r>
      <w:r w:rsidRPr="007F33F7">
        <w:rPr>
          <w:i/>
        </w:rPr>
        <w:t xml:space="preserve"> совершенствованию взаимодействия МВД с ветеранскими организациями ОВД и внутренних войск МВД России. Руководители в</w:t>
      </w:r>
      <w:r w:rsidR="005012B1" w:rsidRPr="007F33F7">
        <w:rPr>
          <w:i/>
        </w:rPr>
        <w:t>етеранских организаций вводятся</w:t>
      </w:r>
      <w:r w:rsidRPr="007F33F7">
        <w:rPr>
          <w:i/>
        </w:rPr>
        <w:t xml:space="preserve"> в состав коллегий. Предусмотрено оказание содействие Российскому совету ветеранов в развитии контактов с ветеранскими организациями зарубежных государств, запланировано освещение в СМИ деятельности ветеранских организаций.</w:t>
      </w:r>
    </w:p>
    <w:p w:rsidR="001254C9" w:rsidRPr="007F33F7" w:rsidRDefault="001254C9" w:rsidP="004B1EA8">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29.06.2020 N 461 "Об утверждении Порядка организации в органах внутренних дел Российской Федерации работы по исчислению стажа службы (выслуги лет) для выплаты ежемесячной надбавки к окладу денежного содержания за стаж службы (выслугу лет)"</w:t>
      </w:r>
      <w:r w:rsidRPr="007F33F7">
        <w:rPr>
          <w:rFonts w:ascii="Times New Roman" w:hAnsi="Times New Roman"/>
          <w:i/>
          <w:sz w:val="24"/>
          <w:szCs w:val="24"/>
          <w:lang w:eastAsia="ru-RU"/>
        </w:rPr>
        <w:t xml:space="preserve">регламентирует деятельность органов внутренних дел Российской Федерации по исчислению стажа службы (выслуги лет) для выплаты ежемесячной надбавки к окладу денежного содержания за стаж службы (выслугу лет). Исчисление стажа службы (выслуги лет) для выплаты надбавки осуществляется: Центральной аттестационной комиссией МВД России в отношении сотрудников органов внутренних дел Российской Федерации, замещающих должности высшего начальствующего состава, замещающих должности, назначение на которые осуществляется Министром внутренних дел Российской Федерации, кадровыми подразделениями подразделений центрального аппарата МВД России, территориальных органов МВД России, образовательных, научных, медицинских (в том числе санаторно-курортных) организаций системы МВД России, окружных управлений материально-технического снабжения системы МВД России, а также иных организаций и подразделений, созданных для </w:t>
      </w:r>
      <w:r w:rsidRPr="007F33F7">
        <w:rPr>
          <w:rFonts w:ascii="Times New Roman" w:hAnsi="Times New Roman"/>
          <w:i/>
          <w:sz w:val="24"/>
          <w:szCs w:val="24"/>
          <w:lang w:eastAsia="ru-RU"/>
        </w:rPr>
        <w:lastRenderedPageBreak/>
        <w:t>выполнения задач и осуществления полномочий, возложенных на органы внутренних дел Российской Федерации, по согласованию с соответствующими финансовым и правовым подразделениями. Расчет стажа службы (выслуги лет) для выплаты надбавки оформляется заключением.</w:t>
      </w:r>
    </w:p>
    <w:p w:rsidR="001254C9" w:rsidRPr="007F33F7" w:rsidRDefault="00FF3C80" w:rsidP="002911E7">
      <w:pPr>
        <w:spacing w:after="0" w:line="240" w:lineRule="auto"/>
        <w:ind w:firstLine="284"/>
        <w:jc w:val="both"/>
        <w:rPr>
          <w:rFonts w:ascii="Times New Roman" w:hAnsi="Times New Roman"/>
          <w:i/>
          <w:sz w:val="24"/>
          <w:szCs w:val="24"/>
        </w:rPr>
      </w:pPr>
      <w:r w:rsidRPr="007F33F7">
        <w:rPr>
          <w:rFonts w:ascii="Times New Roman" w:hAnsi="Times New Roman"/>
          <w:sz w:val="24"/>
          <w:szCs w:val="24"/>
          <w:lang w:eastAsia="ru-RU"/>
        </w:rPr>
        <w:t xml:space="preserve">Приказ МВД России от 24.11.2020 N 800 "О некоторых вопросах централизованного учета персональных данных сотрудников органов внутренних дел Российской Федерации, граждан Российской Федерации, поступающих на службу в органы внутренних дел Российской Федерации" </w:t>
      </w:r>
      <w:r w:rsidR="001254C9" w:rsidRPr="007F33F7">
        <w:rPr>
          <w:rFonts w:ascii="Times New Roman" w:hAnsi="Times New Roman"/>
          <w:i/>
          <w:sz w:val="24"/>
          <w:szCs w:val="24"/>
          <w:lang w:eastAsia="ru-RU"/>
        </w:rPr>
        <w:t>определяет порядок организации работы по централизованному учету персональных данных сотрудника органов внутренних дел Российской  Федерации и ведению его личного дела. Централизованный учет персональных данных сотрудника осуществляется кадровыми подразделениями главных управлений, департаментов, управлений МВД России, Национального центрального бюро Интерпола МВД России, территориальных органов МВД России, образовательных, научных, медико-санитарных и санаторно-курортных организаций системы МВД России, окружных управлений материально-технического снабжения системы МВД России, а также иных организаций и подразделений, созданных для выполнения задач и осуществления полномочий, возложенных на органы внутренних дел.</w:t>
      </w:r>
      <w:r w:rsidR="001254C9" w:rsidRPr="007F33F7">
        <w:rPr>
          <w:rFonts w:ascii="Times New Roman" w:hAnsi="Times New Roman"/>
          <w:i/>
          <w:sz w:val="24"/>
          <w:szCs w:val="24"/>
        </w:rPr>
        <w:t xml:space="preserve"> </w:t>
      </w:r>
    </w:p>
    <w:p w:rsidR="00497DBD" w:rsidRPr="007F33F7" w:rsidRDefault="00497DBD" w:rsidP="00497DBD">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05.06.2020 N 397 "Вопросы временной организации формирования сведений о сотрудниках органов внутренних дел Российской Федерации, федеральных государственных гражданских служащих и работниках системы МВД России, совершивших дисциплинарный проступок" (ред. 26.05.2021) </w:t>
      </w:r>
      <w:r w:rsidRPr="007F33F7">
        <w:rPr>
          <w:rFonts w:ascii="Times New Roman" w:hAnsi="Times New Roman"/>
          <w:i/>
          <w:sz w:val="24"/>
          <w:szCs w:val="24"/>
        </w:rPr>
        <w:t>Определяет порядок учета и передачи в ФКУ «ГИАЦ МВД России» сведений о сотрудниках органов внутренних дел Российской Федерации, федеральных гражданских служащих и работниках системы МВД России, совершивших дисциплинарный проступок.</w:t>
      </w:r>
    </w:p>
    <w:p w:rsidR="001254C9" w:rsidRPr="007F33F7" w:rsidRDefault="001254C9" w:rsidP="00A8142E">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09.10.2012 N 924 (ред. от 20.04.2015) "Об утверждении Инструкции об организации работы по обязательному государственному страхованию жизни и здоровья сотрудников органов внутренних дел Российской Федерации, военнослужащих внутренних войск МВД России, граждан, призванных на военные сборы во внутренние войска МВД России"</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определяет порядок работы по организации обязательного государственного страхования жизни и здоровья сотрудников органов внутренних дел Российской Федерации, военнослужащих внутренних войск МВД России, граждан, призванных на военные сборы во внутренние войска МВД России. Инструкция утвердила обязанности должностных лиц по обязательному государственному страхованию, формы документов, предоставляемых в страховую организацию. Оформление необходимых документов застрахованному лицу осуществляется кадровым подразделением по месту службы, а</w:t>
      </w:r>
      <w:r w:rsidRPr="007F33F7">
        <w:rPr>
          <w:rFonts w:ascii="Times New Roman" w:hAnsi="Times New Roman"/>
          <w:i/>
          <w:sz w:val="24"/>
          <w:szCs w:val="24"/>
        </w:rPr>
        <w:t xml:space="preserve"> </w:t>
      </w:r>
      <w:r w:rsidRPr="007F33F7">
        <w:rPr>
          <w:rFonts w:ascii="Times New Roman" w:hAnsi="Times New Roman"/>
          <w:i/>
          <w:sz w:val="24"/>
          <w:szCs w:val="24"/>
          <w:lang w:eastAsia="ru-RU"/>
        </w:rPr>
        <w:t>после увольнения со службы и в случае гибели (смерти) сотрудника-иным выгодоприобретателям по обязательному государственному страхованию осуществляется кадровым подразделением по месту жительства застрахованного лица (выгодоприобретателей по обязательному государственному страхованию).</w:t>
      </w:r>
    </w:p>
    <w:p w:rsidR="001254C9" w:rsidRPr="007F33F7" w:rsidRDefault="001254C9" w:rsidP="00BF4119">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26.12.2019 N 974 "Об утверждении Инструкции об организации и проведении конкурсов профессионального мастерства среди сотрудников органов внутренних дел Российской Федерации на звание "Лучший по профессии". </w:t>
      </w:r>
      <w:r w:rsidR="005012B1" w:rsidRPr="007F33F7">
        <w:rPr>
          <w:rFonts w:ascii="Times New Roman" w:hAnsi="Times New Roman"/>
          <w:i/>
          <w:sz w:val="24"/>
          <w:szCs w:val="24"/>
        </w:rPr>
        <w:t>Указанная</w:t>
      </w:r>
      <w:r w:rsidR="005012B1" w:rsidRPr="007F33F7">
        <w:rPr>
          <w:rFonts w:ascii="Times New Roman" w:hAnsi="Times New Roman"/>
          <w:sz w:val="24"/>
          <w:szCs w:val="24"/>
        </w:rPr>
        <w:t xml:space="preserve"> </w:t>
      </w:r>
      <w:r w:rsidRPr="007F33F7">
        <w:rPr>
          <w:rFonts w:ascii="Times New Roman" w:hAnsi="Times New Roman"/>
          <w:i/>
          <w:sz w:val="24"/>
          <w:szCs w:val="24"/>
          <w:lang w:eastAsia="ru-RU"/>
        </w:rPr>
        <w:t xml:space="preserve">Инструкция определяет порядок организации и проведения конкурсов профессионального мастерства среди сотрудников подразделений центрального аппарата МВД России, территориальных органов МВД России, образовательных, научных, медицинских (в том числе санаторно-курортных) организаций системы МВД России, окружных управлений материально-технического снабжения системы МВД России, а также иных организаций и подразделений, созданных для выполнения задач и осуществления полномочий, возложенных на органы внутренних дел Российской Федерации, на звание «Лучший по </w:t>
      </w:r>
      <w:r w:rsidRPr="007F33F7">
        <w:rPr>
          <w:rFonts w:ascii="Times New Roman" w:hAnsi="Times New Roman"/>
          <w:i/>
          <w:sz w:val="24"/>
          <w:szCs w:val="24"/>
          <w:lang w:eastAsia="ru-RU"/>
        </w:rPr>
        <w:lastRenderedPageBreak/>
        <w:t>профессии», имеющих опыт и высокие показатели по направлениям оперативно-служебной деятельности.</w:t>
      </w:r>
    </w:p>
    <w:p w:rsidR="001254C9" w:rsidRPr="007F33F7" w:rsidRDefault="001254C9" w:rsidP="005012B1">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Постановление Правительства РФ от 06.12.2012 N 1259 (ред. от 06.03.2015) "Об утверждении Правил профессионального психологического отбора на службу в органы внутренних дел Российской Федерации". </w:t>
      </w:r>
      <w:r w:rsidRPr="007F33F7">
        <w:rPr>
          <w:rFonts w:ascii="Times New Roman" w:hAnsi="Times New Roman"/>
          <w:i/>
          <w:sz w:val="24"/>
          <w:szCs w:val="24"/>
        </w:rPr>
        <w:t xml:space="preserve">Указанные </w:t>
      </w:r>
      <w:r w:rsidRPr="007F33F7">
        <w:rPr>
          <w:rFonts w:ascii="Times New Roman" w:hAnsi="Times New Roman"/>
          <w:i/>
          <w:sz w:val="24"/>
          <w:szCs w:val="24"/>
          <w:lang w:eastAsia="ru-RU"/>
        </w:rPr>
        <w:t>Правила устанавливают порядок организации и проведения профессионального психологического отбора на службу в органы внутренних дел Российской Федерации. Профессиональный психологический отбор гражданина на службу осуществляется для определения способности указанного гражданина (по своим личным и деловым качествам выполнять служебные обязанности сотрудника органов внутренних дел Российской Федерации, а также для выявления факторов риска девиантного (общественно опасного) поведения. Для проведения психологического отбора в органах внутренних дел Российской Федерации формируются комиссии по психологическому отбору. В состав комиссий включаются специалисты кадровых подразделений и медицинских организаций органов внутренних дел Российской Федерации.</w:t>
      </w:r>
    </w:p>
    <w:p w:rsidR="00876197" w:rsidRPr="007F33F7" w:rsidRDefault="00876197" w:rsidP="0087619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РФ от 07.10.2019 N 1296 "Об утверждении Положения о наставничестве на государственной гражданской службе Российской Федерации".</w:t>
      </w:r>
    </w:p>
    <w:p w:rsidR="001254C9" w:rsidRPr="007F33F7" w:rsidRDefault="001254C9" w:rsidP="00606614">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02.09.2013 N 660 "Об утверждении Положения об основах организации психологической работы в органах внутренних дел Российской Федерации". </w:t>
      </w:r>
      <w:r w:rsidRPr="007F33F7">
        <w:rPr>
          <w:rFonts w:ascii="Times New Roman" w:hAnsi="Times New Roman"/>
          <w:i/>
          <w:sz w:val="24"/>
          <w:szCs w:val="24"/>
        </w:rPr>
        <w:t xml:space="preserve">Указанным </w:t>
      </w:r>
      <w:r w:rsidRPr="007F33F7">
        <w:rPr>
          <w:rFonts w:ascii="Times New Roman" w:hAnsi="Times New Roman"/>
          <w:i/>
          <w:sz w:val="24"/>
          <w:szCs w:val="24"/>
          <w:lang w:eastAsia="ru-RU"/>
        </w:rPr>
        <w:t>Положением определяются принципы осуществления психологической работы с сотрудниками органов внутренних дел Российской Федерации, функции и полномочия психологов, порядок оформления, использования и хранения информации, полученной в результате проведения мероприятий психологической работы.</w:t>
      </w:r>
      <w:r w:rsidRPr="007F33F7">
        <w:rPr>
          <w:rFonts w:ascii="Times New Roman" w:hAnsi="Times New Roman"/>
          <w:i/>
          <w:sz w:val="24"/>
          <w:szCs w:val="24"/>
        </w:rPr>
        <w:t xml:space="preserve"> </w:t>
      </w:r>
      <w:r w:rsidRPr="007F33F7">
        <w:rPr>
          <w:rFonts w:ascii="Times New Roman" w:hAnsi="Times New Roman"/>
          <w:i/>
          <w:sz w:val="24"/>
          <w:szCs w:val="24"/>
          <w:lang w:eastAsia="ru-RU"/>
        </w:rPr>
        <w:t>Ответственность за организацию психологической работы несут руководители (начальники), заместители (помощники) руководителей (начальников) по работе с личным составом органов, организаций, подразделений МВД России. Основными организационными принципами психологической работы являются: целеустремленность, непрерывность, объективность, активность, оперативность, соблюдение норм профессиональной этики. В первоочередном порядке психологическая работа проводится с: кандидатами на службу в органы внутренних дел, сотрудниками, планируемыми к включению в кадровые резервы, сотрудниками, командируемыми в другую местность для выполнения оперативно-служебных задач в особых условиях, сотрудниками, нуждающимися в повышенном психолого-педагогическом внимании, при организации индивидуальной воспитательной работы, сотрудниками, которым выдаются табельное боевое ручное стрелковое оружие, боеприпасы и специальные средства на постоянное хранение и ношение.</w:t>
      </w:r>
    </w:p>
    <w:p w:rsidR="001254C9" w:rsidRPr="007F33F7" w:rsidRDefault="006121B2" w:rsidP="00657905">
      <w:pPr>
        <w:spacing w:after="0" w:line="240" w:lineRule="auto"/>
        <w:ind w:firstLine="284"/>
        <w:jc w:val="both"/>
        <w:rPr>
          <w:rFonts w:ascii="Times New Roman" w:hAnsi="Times New Roman"/>
          <w:sz w:val="24"/>
          <w:szCs w:val="24"/>
        </w:rPr>
      </w:pPr>
      <w:r w:rsidRPr="007F33F7">
        <w:rPr>
          <w:rFonts w:ascii="Times New Roman" w:hAnsi="Times New Roman"/>
          <w:sz w:val="24"/>
          <w:szCs w:val="24"/>
          <w:lang w:eastAsia="ru-RU"/>
        </w:rPr>
        <w:t>Приказ МВД России от 25.12.2020 N 900 "Вопросы организации морально-психологического обеспечения деятельности органов внутренних дел Российской Федерации"</w:t>
      </w:r>
      <w:r w:rsidRPr="007F33F7">
        <w:rPr>
          <w:rFonts w:ascii="Times New Roman" w:hAnsi="Times New Roman"/>
          <w:i/>
          <w:sz w:val="24"/>
          <w:szCs w:val="24"/>
          <w:lang w:eastAsia="ru-RU"/>
        </w:rPr>
        <w:t xml:space="preserve"> </w:t>
      </w:r>
      <w:r w:rsidR="001254C9" w:rsidRPr="007F33F7">
        <w:rPr>
          <w:rFonts w:ascii="Times New Roman" w:hAnsi="Times New Roman"/>
          <w:i/>
          <w:sz w:val="24"/>
          <w:szCs w:val="24"/>
          <w:lang w:eastAsia="ru-RU"/>
        </w:rPr>
        <w:t>утвер</w:t>
      </w:r>
      <w:r w:rsidR="005012B1" w:rsidRPr="007F33F7">
        <w:rPr>
          <w:rFonts w:ascii="Times New Roman" w:hAnsi="Times New Roman"/>
          <w:i/>
          <w:sz w:val="24"/>
          <w:szCs w:val="24"/>
          <w:lang w:eastAsia="ru-RU"/>
        </w:rPr>
        <w:t>дил</w:t>
      </w:r>
      <w:r w:rsidR="001254C9" w:rsidRPr="007F33F7">
        <w:rPr>
          <w:rFonts w:ascii="Times New Roman" w:hAnsi="Times New Roman"/>
          <w:i/>
          <w:sz w:val="24"/>
          <w:szCs w:val="24"/>
          <w:lang w:eastAsia="ru-RU"/>
        </w:rPr>
        <w:t xml:space="preserve"> </w:t>
      </w:r>
      <w:r w:rsidRPr="007F33F7">
        <w:rPr>
          <w:rFonts w:ascii="Times New Roman" w:hAnsi="Times New Roman"/>
          <w:i/>
          <w:sz w:val="24"/>
          <w:szCs w:val="24"/>
          <w:lang w:eastAsia="ru-RU"/>
        </w:rPr>
        <w:t>Порядок</w:t>
      </w:r>
      <w:r w:rsidR="001254C9" w:rsidRPr="007F33F7">
        <w:rPr>
          <w:rFonts w:ascii="Times New Roman" w:hAnsi="Times New Roman"/>
          <w:i/>
          <w:sz w:val="24"/>
          <w:szCs w:val="24"/>
          <w:lang w:eastAsia="ru-RU"/>
        </w:rPr>
        <w:t xml:space="preserve"> по организации морально-психологической подготовки сотрудников органов внутренних дел Российской Федерации, которое определило цели, порядок организации и критерии оценки морально-психологической подготовки сотрудников органов внутренних дел РФ.</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Морально-психологическая подготовка сотрудников организуется в органах, организациях, подразделениях МВД России еженедельно в рабочее время.</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Ежегодно до начала занятий по морально-психологической подготовке руководителями (начальниками) органов, организаций, подразделений МВД России издается приказ, в котором: определяются задачи на новый учебный год исходя и</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 xml:space="preserve">приоритетных направлений оперативно-служебной деятельности, уровня морально-психологической подготовленности личного состава и социально-политической обстановки в регионе; устанавливаются дни недели для занятий по морально-психологической подготовке исходя из примерного расчета часов по морально-психологической подготовке на учебный год; назначается сотрудник, ответственный за </w:t>
      </w:r>
      <w:r w:rsidR="001254C9" w:rsidRPr="007F33F7">
        <w:rPr>
          <w:rFonts w:ascii="Times New Roman" w:hAnsi="Times New Roman"/>
          <w:i/>
          <w:sz w:val="24"/>
          <w:szCs w:val="24"/>
          <w:lang w:eastAsia="ru-RU"/>
        </w:rPr>
        <w:lastRenderedPageBreak/>
        <w:t xml:space="preserve">организацию и контроль морально-психологической подготовки, ведение учетно-планирующей документации; определяются примерный перечень тем (тематический план) для изучения по морально-психологической подготовке; количество и состав учебных групп, их руководители. </w:t>
      </w:r>
    </w:p>
    <w:p w:rsidR="001254C9" w:rsidRPr="007F33F7" w:rsidRDefault="001254C9" w:rsidP="001B400D">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10.01.2012 N 5 (ред. от 20.08.2014) "О медико-психологической реабилитации сотрудников органов внутренних дел Российской Федерации" (вместе с "Порядком и местами проведения медико-психологической реабилитации сотрудников органов внутренних дел Российской Федерации") </w:t>
      </w:r>
      <w:r w:rsidRPr="007F33F7">
        <w:rPr>
          <w:rFonts w:ascii="Times New Roman" w:hAnsi="Times New Roman"/>
          <w:i/>
          <w:sz w:val="24"/>
          <w:szCs w:val="24"/>
          <w:lang w:eastAsia="ru-RU"/>
        </w:rPr>
        <w:t>утвердил: перечень показаний к медико-психологической реабилитации и соответствующую им продолжительность медико-психологической реабилитации сотрудников органов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перечень категорий сотрудников органов внутренних дел Российской Федерации, подлежащих медико-психологической реабилитации; порядок и места проведения медико-психологической реабилитации сотрудников органов внутренних дел Российской Федерации. Медико-психологической реабилитации подлежат: выполнявшие задачи в условиях вооруженного конфликта, проведения контртеррористических операций, принимавшие участие в выполнении мероприятий по восстановлению конституционного порядка, обеспечению режима чрезвычайного положения; принимавшие участие в оперативно-служебных и специальных мероприятиях вне мест постоянной дислокации в период проведения крупномасштабных общественно-политических или спортивных мероприятий при возникновении ситуаций, сопряженных с опасностью для жизни и причинением вреда здоровью;</w:t>
      </w:r>
      <w:r w:rsidRPr="007F33F7">
        <w:rPr>
          <w:rFonts w:ascii="Times New Roman" w:hAnsi="Times New Roman"/>
          <w:i/>
          <w:sz w:val="24"/>
          <w:szCs w:val="24"/>
        </w:rPr>
        <w:t xml:space="preserve"> </w:t>
      </w:r>
      <w:r w:rsidRPr="007F33F7">
        <w:rPr>
          <w:rFonts w:ascii="Times New Roman" w:hAnsi="Times New Roman"/>
          <w:i/>
          <w:sz w:val="24"/>
          <w:szCs w:val="24"/>
          <w:lang w:eastAsia="ru-RU"/>
        </w:rPr>
        <w:t>принимавшие участие в оперативно-служебных и специальных мероприятиях, сопряженных с опасностью для жизни и причинением вреда здоровью в местах постоянной дислокации; подвергшиеся воздействию опасных факторов при авариях на охраняемых объектах, железнодорожном, авиационном, других видах транспорта, при ликвидации таких аварий или обеспечении безопасности в зонах ответственности при ликвидации последствий аварий и т.п.</w:t>
      </w:r>
    </w:p>
    <w:p w:rsidR="001254C9" w:rsidRPr="007F33F7" w:rsidRDefault="001254C9" w:rsidP="008E1052">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N 624, Минздрава России N 766н от 05.10.2016 (ред. от 01.06.2020) "Об утверждении формы и порядка выдачи листка освобождения от выполнения служебных обязанностей по временной нетрудоспособности". </w:t>
      </w:r>
      <w:r w:rsidRPr="007F33F7">
        <w:rPr>
          <w:rFonts w:ascii="Times New Roman" w:hAnsi="Times New Roman"/>
          <w:i/>
          <w:sz w:val="24"/>
          <w:szCs w:val="24"/>
          <w:lang w:eastAsia="ru-RU"/>
        </w:rPr>
        <w:t>Настоящий Порядок регламентирует выдачу сотруднику органов внутренних дел Российской Федерации медицинскими организациями системы МВД России, в которых он получает медицинскую помощь, листка освобождения от</w:t>
      </w:r>
      <w:r w:rsidRPr="007F33F7">
        <w:rPr>
          <w:rFonts w:ascii="Times New Roman" w:hAnsi="Times New Roman"/>
          <w:i/>
          <w:sz w:val="24"/>
          <w:szCs w:val="24"/>
        </w:rPr>
        <w:t xml:space="preserve"> </w:t>
      </w:r>
      <w:r w:rsidRPr="007F33F7">
        <w:rPr>
          <w:rFonts w:ascii="Times New Roman" w:hAnsi="Times New Roman"/>
          <w:i/>
          <w:sz w:val="24"/>
          <w:szCs w:val="24"/>
          <w:lang w:eastAsia="ru-RU"/>
        </w:rPr>
        <w:t>выполнения служебных обязанностей по временной нетрудоспособности, а при отсутствии по месту службы, месту жительства или иному месту нахождения сотрудника медицинских организаций системы МВД России медицинскими организациями государственной системы здравоохранения и муниципальной системы здравоохранения -справки или медицинского заключения. Выдача сотруднику листка освобождения по временной нетрудоспособности (заключения) осуществляется медицинскими организациями системы МВД России (медицинскими организациями государственной системы здравоохранения и муниципальной системы здравоохранения), имеющими в соответствии с законодательством Российской Федерации лицензию на осуществление медицинской деятельности, включая работы (услуги) по экспертизе временной нетрудоспособности.</w:t>
      </w:r>
    </w:p>
    <w:p w:rsidR="001254C9" w:rsidRPr="007F33F7" w:rsidRDefault="001254C9" w:rsidP="00E443EB">
      <w:pPr>
        <w:autoSpaceDE w:val="0"/>
        <w:autoSpaceDN w:val="0"/>
        <w:adjustRightInd w:val="0"/>
        <w:spacing w:after="0" w:line="240" w:lineRule="auto"/>
        <w:ind w:firstLine="284"/>
        <w:jc w:val="both"/>
        <w:rPr>
          <w:rFonts w:ascii="Times New Roman" w:hAnsi="Times New Roman"/>
          <w:bCs/>
          <w:i/>
          <w:sz w:val="24"/>
          <w:szCs w:val="24"/>
        </w:rPr>
      </w:pPr>
      <w:r w:rsidRPr="007F33F7">
        <w:rPr>
          <w:rFonts w:ascii="Times New Roman" w:hAnsi="Times New Roman"/>
          <w:bCs/>
          <w:sz w:val="24"/>
          <w:szCs w:val="24"/>
        </w:rPr>
        <w:t xml:space="preserve">Приказ МВД России от 13.01.2020 N 3 "О некоторых вопросах обработки персональных данных в МВД России" </w:t>
      </w:r>
      <w:r w:rsidRPr="007F33F7">
        <w:rPr>
          <w:rFonts w:ascii="Times New Roman" w:hAnsi="Times New Roman"/>
          <w:i/>
          <w:sz w:val="24"/>
          <w:szCs w:val="24"/>
        </w:rPr>
        <w:t xml:space="preserve">МВД обновил перечень обрабатываемых персональных данных в связи с реализацией служебных или трудовых отношений, а также при оказании госуслуг и выполнении госфункций. Также пересмотрен перечень госслужащих и сотрудников, ответственных за проведение мероприятий по обезличиванию обрабатываемых персональных данных. Обозначены должности, замещение которых предусматривает обработку сведений. Утверждены новые типовые форма согласия на обработку персональных данных, обязательство прекратить обработку персональных данных, </w:t>
      </w:r>
      <w:r w:rsidRPr="007F33F7">
        <w:rPr>
          <w:rFonts w:ascii="Times New Roman" w:hAnsi="Times New Roman"/>
          <w:i/>
          <w:sz w:val="24"/>
          <w:szCs w:val="24"/>
        </w:rPr>
        <w:lastRenderedPageBreak/>
        <w:t>ставших известными в связи с исполнением должностных обязанностей, в случае расторжения с ним контракта, служебного контракта. Обновлена типовая форма разъяснения субъекту юридических последствий отказа предоставить свои персональные данные.</w:t>
      </w:r>
    </w:p>
    <w:p w:rsidR="001254C9" w:rsidRPr="007F33F7" w:rsidRDefault="001254C9" w:rsidP="00973856">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28.07.2020 N 525 "О некоторых вопросах поощрения в системе Министерства внутренних дел Российской Федерации" </w:t>
      </w:r>
      <w:r w:rsidRPr="007F33F7">
        <w:rPr>
          <w:rFonts w:ascii="Times New Roman" w:hAnsi="Times New Roman"/>
          <w:i/>
          <w:sz w:val="24"/>
          <w:szCs w:val="24"/>
          <w:lang w:eastAsia="ru-RU"/>
        </w:rPr>
        <w:t>учре</w:t>
      </w:r>
      <w:r w:rsidR="005012B1" w:rsidRPr="007F33F7">
        <w:rPr>
          <w:rFonts w:ascii="Times New Roman" w:hAnsi="Times New Roman"/>
          <w:i/>
          <w:sz w:val="24"/>
          <w:szCs w:val="24"/>
          <w:lang w:eastAsia="ru-RU"/>
        </w:rPr>
        <w:t>дил</w:t>
      </w:r>
      <w:r w:rsidRPr="007F33F7">
        <w:rPr>
          <w:rFonts w:ascii="Times New Roman" w:hAnsi="Times New Roman"/>
          <w:i/>
          <w:sz w:val="24"/>
          <w:szCs w:val="24"/>
          <w:lang w:eastAsia="ru-RU"/>
        </w:rPr>
        <w:t xml:space="preserve"> ведомственные знаки отличия Министерства внутренних дел Российской Федерации и Почетная грамота Министерства внутренних дел Российской Федерации. Также утверждены: Положение о ведомственных знаках отличия Министерства внутренних дел РФ; Положения о медалях и нагрудных знаках Министерства внутренних дел РФ; Положение об организации награждения гражданским, боевым короткоствольным ручным стрелковым и холодным оружием в системе Министерства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Положение о Почетной грамоте Министерства внутренних дел Российской Федерации; Положение о благодарности Министра (заместителей Министра)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В качестве ведомственных знаков отличия Министерства внутренних дел Российской Федерации, дающих право на присвоение звания «Ветеран труда» установлены: Нагрудный знак МВД России «Почетный сотрудник МВД»; Медаль МВД России «За трудовую доблесть»; Медаль МВД России «За безупречную службу в МВД»; Медаль МВД России «За отличие в службе» I или II степени. В подразделениях центрального аппарата МВД России, территориальных органах МВД России, образовательных, научных, медицинских (в том числе санаторно-курортных) организациях системы МВД России, окружных управлениях материально-технического снабжения системы МВД России, а также иных организациях и подразделениях, созданных для выполнения задач и осуществления полномочий, возложенных на органы внутренних дел РФ, учреждение ведомственных знаков отличия Министерства внутренних дел РФ не допускается.</w:t>
      </w:r>
    </w:p>
    <w:p w:rsidR="001254C9" w:rsidRPr="007F33F7" w:rsidRDefault="001254C9" w:rsidP="00215F04">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Приказ МВД России</w:t>
      </w:r>
      <w:r w:rsidR="001C1C0B" w:rsidRPr="007F33F7">
        <w:rPr>
          <w:rFonts w:ascii="Times New Roman" w:hAnsi="Times New Roman"/>
          <w:sz w:val="24"/>
          <w:szCs w:val="24"/>
        </w:rPr>
        <w:t xml:space="preserve"> от 22.07.2011 N 868 (ред. от 09.08.2021</w:t>
      </w:r>
      <w:r w:rsidRPr="007F33F7">
        <w:rPr>
          <w:rFonts w:ascii="Times New Roman" w:hAnsi="Times New Roman"/>
          <w:sz w:val="24"/>
          <w:szCs w:val="24"/>
        </w:rPr>
        <w:t xml:space="preserve">) "Об утверждении нагрудных знаков сотрудников полиции" </w:t>
      </w:r>
      <w:r w:rsidRPr="007F33F7">
        <w:rPr>
          <w:rFonts w:ascii="Times New Roman" w:hAnsi="Times New Roman"/>
          <w:i/>
          <w:sz w:val="24"/>
          <w:szCs w:val="24"/>
          <w:lang w:eastAsia="ru-RU"/>
        </w:rPr>
        <w:t>утвер</w:t>
      </w:r>
      <w:r w:rsidR="005012B1" w:rsidRPr="007F33F7">
        <w:rPr>
          <w:rFonts w:ascii="Times New Roman" w:hAnsi="Times New Roman"/>
          <w:i/>
          <w:sz w:val="24"/>
          <w:szCs w:val="24"/>
          <w:lang w:eastAsia="ru-RU"/>
        </w:rPr>
        <w:t>дил</w:t>
      </w:r>
      <w:r w:rsidRPr="007F33F7">
        <w:rPr>
          <w:rFonts w:ascii="Times New Roman" w:hAnsi="Times New Roman"/>
          <w:i/>
          <w:sz w:val="24"/>
          <w:szCs w:val="24"/>
          <w:lang w:eastAsia="ru-RU"/>
        </w:rPr>
        <w:t xml:space="preserve"> Положение о нагрудном знаке сотрудника полиции. Положением установлено, как закрепляются, учитываются, выдаются, хранятся и уничтожаются нагрудные знаки. Приведены их рисунки и описания. Предусмотрены отдельные виды нагрудных знаков для сотрудников подразделения ДПС, патрульно-постовой службы и для участкового. Полицейским из других подразделений МВД России выдается общий нагрудный знак. На нагрудных знаках указываются серия и номер. Также установлено, что руководитель подразделения МВД России не реже 1 раза в квартал организует проверку наличия нагрудных знаков.</w:t>
      </w:r>
      <w:r w:rsidRPr="007F33F7">
        <w:rPr>
          <w:rFonts w:ascii="Times New Roman" w:hAnsi="Times New Roman"/>
          <w:sz w:val="24"/>
          <w:szCs w:val="24"/>
          <w:lang w:eastAsia="ru-RU"/>
        </w:rPr>
        <w:t xml:space="preserve"> </w:t>
      </w:r>
    </w:p>
    <w:p w:rsidR="001254C9" w:rsidRPr="007F33F7" w:rsidRDefault="001B6D78" w:rsidP="005672F5">
      <w:pPr>
        <w:spacing w:after="0" w:line="240" w:lineRule="auto"/>
        <w:ind w:firstLine="284"/>
        <w:jc w:val="both"/>
        <w:rPr>
          <w:rFonts w:ascii="Times New Roman" w:hAnsi="Times New Roman"/>
          <w:i/>
          <w:sz w:val="24"/>
          <w:szCs w:val="24"/>
        </w:rPr>
      </w:pPr>
      <w:r w:rsidRPr="007F33F7">
        <w:rPr>
          <w:rFonts w:ascii="Times New Roman" w:hAnsi="Times New Roman"/>
          <w:sz w:val="24"/>
          <w:szCs w:val="24"/>
          <w:lang w:eastAsia="ru-RU"/>
        </w:rPr>
        <w:t>Приказ МВД России от 17.11.2020 N 777 "Об утверждении Правил ношения сотрудниками органов внутренних дел Российской Федерации форменной одежды, знаков различия и ведомственных знаков отличия"</w:t>
      </w:r>
      <w:r w:rsidRPr="007F33F7">
        <w:rPr>
          <w:rFonts w:ascii="Times New Roman" w:hAnsi="Times New Roman"/>
          <w:i/>
          <w:sz w:val="24"/>
          <w:szCs w:val="24"/>
          <w:lang w:eastAsia="ru-RU"/>
        </w:rPr>
        <w:t xml:space="preserve"> </w:t>
      </w:r>
      <w:r w:rsidR="001254C9" w:rsidRPr="007F33F7">
        <w:rPr>
          <w:rFonts w:ascii="Times New Roman" w:hAnsi="Times New Roman"/>
          <w:i/>
          <w:sz w:val="24"/>
          <w:szCs w:val="24"/>
          <w:lang w:eastAsia="ru-RU"/>
        </w:rPr>
        <w:t>устанавливает Правила ношения сотрудниками органов внутренних дел Российской Федерации форменной одежды, знаков различия и ведомственных знаков отличия устанавливают порядок ношения сотрудниками органов внутренних дел Российской Федерации форменной одежды, ведомственных знаков отличия сотрудника, ведомственных знаков различия и знаков различия по специальным званиям. Форменная одежда подразделяется по категориям сотрудников и видам на: выходную форму одежды (для строя и вне строя), повседневную форму одежды (для строя и вне строя), особую форму одежды, форму одежды для несения наружной службы (патрульно-постовая и дорожно-патрульная), а каждая из них по сезону-на летнюю и зимнюю. В служебное время сотрудники обязаны носить установленную для них форму одежды, за исключением лиц, которым разрешено в служебное время ношение гражданской одежды.</w:t>
      </w:r>
      <w:r w:rsidR="001254C9" w:rsidRPr="007F33F7">
        <w:rPr>
          <w:rFonts w:ascii="Times New Roman" w:hAnsi="Times New Roman"/>
          <w:sz w:val="24"/>
          <w:szCs w:val="24"/>
        </w:rPr>
        <w:tab/>
      </w:r>
    </w:p>
    <w:p w:rsidR="001254C9" w:rsidRPr="007F33F7" w:rsidRDefault="001254C9" w:rsidP="00A35553">
      <w:pPr>
        <w:spacing w:after="0" w:line="240" w:lineRule="auto"/>
        <w:ind w:firstLine="284"/>
        <w:jc w:val="both"/>
        <w:rPr>
          <w:rFonts w:ascii="Times New Roman" w:hAnsi="Times New Roman"/>
          <w:i/>
          <w:sz w:val="24"/>
          <w:szCs w:val="24"/>
        </w:rPr>
      </w:pPr>
      <w:r w:rsidRPr="007F33F7">
        <w:rPr>
          <w:rFonts w:ascii="Times New Roman" w:hAnsi="Times New Roman"/>
          <w:sz w:val="24"/>
          <w:szCs w:val="24"/>
        </w:rPr>
        <w:lastRenderedPageBreak/>
        <w:t>Приказ МВД России от 18.04.2019 N 252 "Об утверждении Порядка возбуждения ходатайств о награждении государственными наградами Российской Федерации сотрудников органов внутренних дел Российской Федерации, федеральных государственных гражданских служащих и работников системы Министерства внутренних дел Российской Федерации"</w:t>
      </w:r>
      <w:r w:rsidRPr="007F33F7">
        <w:rPr>
          <w:rFonts w:ascii="Times New Roman" w:hAnsi="Times New Roman"/>
          <w:sz w:val="24"/>
          <w:szCs w:val="24"/>
          <w:lang w:eastAsia="ru-RU"/>
        </w:rPr>
        <w:t>.</w:t>
      </w:r>
      <w:r w:rsidRPr="007F33F7">
        <w:rPr>
          <w:rFonts w:ascii="Times New Roman" w:hAnsi="Times New Roman"/>
          <w:sz w:val="24"/>
          <w:szCs w:val="24"/>
        </w:rPr>
        <w:t xml:space="preserve"> </w:t>
      </w:r>
      <w:r w:rsidRPr="007F33F7">
        <w:rPr>
          <w:rFonts w:ascii="Times New Roman" w:hAnsi="Times New Roman"/>
          <w:i/>
          <w:sz w:val="24"/>
          <w:szCs w:val="24"/>
        </w:rPr>
        <w:t xml:space="preserve">Указанный </w:t>
      </w:r>
      <w:r w:rsidRPr="007F33F7">
        <w:rPr>
          <w:rFonts w:ascii="Times New Roman" w:hAnsi="Times New Roman"/>
          <w:i/>
          <w:sz w:val="24"/>
          <w:szCs w:val="24"/>
          <w:lang w:eastAsia="ru-RU"/>
        </w:rPr>
        <w:t>Порядок определяет процедуру возбуждения ходатайств о награждении сотрудников органов внутренних дел Российской Федерации, федеральных государственных гражданских служащих и работников системы Министерства внутренних дел Российской Федерации государственными наградами Российской Федерации. Ходатайство о награждении государственной наградой возбуждается по инициативе: Министра (заместителей Министра) внутренних дел Российской  Федерации, руководителей (начальников) подразделений центрального аппарата МВД России, территориальных органов МВД России (за исключением подчиненных территориальным органам МВД России), образовательных, научных, медицинских (в том числе санаторно-курортных) организаций системы МВД России, окружных управлений материально-технического снабжения системы МВД России, а также иных организаций и подразделений, созданных для выполнения задач и осуществления полномочий, возложенных на органы внутренних дел Российской Федерации (за исключением подчиненных территориальным органам МВД России), руководителями федеральных органов государственной власти, иных государственных органов и организаций в отношении прикомандированных сотрудников.</w:t>
      </w:r>
    </w:p>
    <w:p w:rsidR="001254C9" w:rsidRPr="007F33F7" w:rsidRDefault="001254C9" w:rsidP="00D05D9A">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30.09.2019 N 674 "Об утверждении Положения о книгах почета органов внутренних дел Российской Федерации</w:t>
      </w:r>
      <w:r w:rsidRPr="007F33F7">
        <w:rPr>
          <w:rFonts w:ascii="Times New Roman" w:hAnsi="Times New Roman"/>
          <w:i/>
          <w:sz w:val="24"/>
          <w:szCs w:val="24"/>
        </w:rPr>
        <w:t xml:space="preserve">". Согласно </w:t>
      </w:r>
      <w:r w:rsidR="005012B1" w:rsidRPr="007F33F7">
        <w:rPr>
          <w:rFonts w:ascii="Times New Roman" w:hAnsi="Times New Roman"/>
          <w:i/>
          <w:sz w:val="24"/>
          <w:szCs w:val="24"/>
        </w:rPr>
        <w:t>Указанному Положению</w:t>
      </w:r>
      <w:r w:rsidRPr="007F33F7">
        <w:rPr>
          <w:rFonts w:ascii="Times New Roman" w:hAnsi="Times New Roman"/>
          <w:i/>
          <w:sz w:val="24"/>
          <w:szCs w:val="24"/>
        </w:rPr>
        <w:t xml:space="preserve"> занесение фамилии в книги почета ОВД является одним из видов поощрений, применяемых в МВД. Этого могут быть удостоены лица, достигшие высоких результатов в служебной (трудовой) деятельности и имеющие: стаж работы в системе МВД 20 лет и более, получившие в этот период госнаграды; стаж работы в системе МВД менее 20 лет при наличии высшего звания РФ или ордена Мужества. Приведен рекомендуемый образец книги почета. Руководители (начальники) подчиненных территориальных органов и организаций МВД вносят представления к занесению фамилий в книги почета в органы, организации и подразделения Министерства не позднее 10 октября. Утратил силу приказ о Книге почета ФМС, поскольку данное ведомство было упразднено.</w:t>
      </w:r>
    </w:p>
    <w:p w:rsidR="001254C9" w:rsidRPr="007F33F7" w:rsidRDefault="001254C9" w:rsidP="00142584">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МВД России от 14.09.2020 N 640 "Об утверждении Порядка присвоения, подтверждения квалификационного звания, снижения в квалификационном звании, лишения квалификационного звания и ведения учета сотрудников органов внутренних дел Российской Федерации, имеющих квалификационные звания"</w:t>
      </w:r>
      <w:r w:rsidRPr="007F33F7">
        <w:rPr>
          <w:rFonts w:ascii="Times New Roman" w:hAnsi="Times New Roman"/>
          <w:i/>
          <w:sz w:val="24"/>
          <w:szCs w:val="24"/>
          <w:lang w:eastAsia="ru-RU"/>
        </w:rPr>
        <w:t xml:space="preserve"> устанавливает правила присвоения, подтверждения квалификационного звания, снижения в квалификационном звании, лишения квалификационного звания, ведения учета сотрудников, проходящих службу в подразделениях центрального аппарата МВД России, территориальных органах МВД России, образовательных, научных, медицинских (в том числе санаторно-курортных) организациях системы МВД России, окружных управлений материально-технического снабжения системы МВД России, а также иных организациях и подразделениях, созданных для выполнения задач и осуществления полномочий, возложенных на органы внутренних дел Российской Федерации, и имеющих квалификационные звания.</w:t>
      </w:r>
    </w:p>
    <w:p w:rsidR="001254C9" w:rsidRPr="007F33F7" w:rsidRDefault="005012B1" w:rsidP="009D76AA">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w:t>
      </w:r>
      <w:r w:rsidR="001254C9" w:rsidRPr="007F33F7">
        <w:rPr>
          <w:rFonts w:ascii="Times New Roman" w:hAnsi="Times New Roman"/>
          <w:sz w:val="24"/>
          <w:szCs w:val="24"/>
        </w:rPr>
        <w:t xml:space="preserve"> МВД России</w:t>
      </w:r>
      <w:r w:rsidR="001B6D78" w:rsidRPr="007F33F7">
        <w:rPr>
          <w:rFonts w:ascii="Times New Roman" w:hAnsi="Times New Roman"/>
          <w:sz w:val="24"/>
          <w:szCs w:val="24"/>
        </w:rPr>
        <w:t xml:space="preserve"> от 25.07.2017 N 522 (ред. от 23.06.2021</w:t>
      </w:r>
      <w:r w:rsidR="001254C9" w:rsidRPr="007F33F7">
        <w:rPr>
          <w:rFonts w:ascii="Times New Roman" w:hAnsi="Times New Roman"/>
          <w:sz w:val="24"/>
          <w:szCs w:val="24"/>
        </w:rPr>
        <w:t xml:space="preserve">) "Об утверждении Перечня должностей сотрудников органов внутренних дел Российской Федерации, при замещении которых выплачивается ежемесячная надбавка за особые условия службы, и размеров надбавки по этим должностям" </w:t>
      </w:r>
      <w:r w:rsidRPr="007F33F7">
        <w:rPr>
          <w:rFonts w:ascii="Times New Roman" w:hAnsi="Times New Roman"/>
          <w:i/>
          <w:sz w:val="24"/>
          <w:szCs w:val="24"/>
        </w:rPr>
        <w:t>предусмотрел</w:t>
      </w:r>
      <w:r w:rsidR="001254C9" w:rsidRPr="007F33F7">
        <w:rPr>
          <w:rFonts w:ascii="Times New Roman" w:hAnsi="Times New Roman"/>
          <w:i/>
          <w:sz w:val="24"/>
          <w:szCs w:val="24"/>
        </w:rPr>
        <w:t>, что с</w:t>
      </w:r>
      <w:r w:rsidR="001254C9" w:rsidRPr="007F33F7">
        <w:rPr>
          <w:rFonts w:ascii="Times New Roman" w:hAnsi="Times New Roman"/>
          <w:i/>
          <w:sz w:val="24"/>
          <w:szCs w:val="24"/>
          <w:lang w:eastAsia="ru-RU"/>
        </w:rPr>
        <w:t>отрудникам органов внутренних дел Российской Федерации, замещающим в соответствии с</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утвержденными штатными расписаниями должности, перечисленные в Перечне, утвержденном данным приказом,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 xml:space="preserve">выплачивается ежемесячная надбавка к должностному окладу за особые условия службы </w:t>
      </w:r>
      <w:r w:rsidR="001254C9" w:rsidRPr="007F33F7">
        <w:rPr>
          <w:rFonts w:ascii="Times New Roman" w:hAnsi="Times New Roman"/>
          <w:i/>
          <w:sz w:val="24"/>
          <w:szCs w:val="24"/>
          <w:lang w:eastAsia="ru-RU"/>
        </w:rPr>
        <w:lastRenderedPageBreak/>
        <w:t>в установленных</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размерах, из них:</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штатные должности в подразделениях территориальных органов МВД России: участковых уполномоченных</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полиции, по делам несовершеннолетних, по вопросам миграции – 20 процентов должностного оклада;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штатные должности в подразделениях: уголовного розыска; оперативно-поисковых; специальных</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технических мероприятий; экспертно-криминалистических; собственной безопасности; по противодействию экстремизму; экономической безопасности и противодействия коррупции; по контролю за оборотом наркотиков -</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20 процентов должностного оклада; штатные должности в следственных подразделениях, в подразделениях дознания - 20 процентов должностного оклада; штатные должности в дежурных частях органов (подразделений) внутренних дел - 10 процентов</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должностного оклада; штатные должности в изоляторах временного содержания подозреваемых и обвиняемых; в специальных приемниках для содержания лиц, арестованных в административном порядке, - 10 процентов должностного оклада и т.д.</w:t>
      </w:r>
    </w:p>
    <w:p w:rsidR="001254C9" w:rsidRPr="007F33F7" w:rsidRDefault="001254C9" w:rsidP="005012B1">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27.04.2020 N 245 "Об утверждении Порядка организации социальной работы в органах внутренних дел Российской Федерации" </w:t>
      </w:r>
      <w:r w:rsidR="005012B1" w:rsidRPr="007F33F7">
        <w:rPr>
          <w:rFonts w:ascii="Times New Roman" w:hAnsi="Times New Roman"/>
          <w:i/>
          <w:sz w:val="24"/>
          <w:szCs w:val="24"/>
        </w:rPr>
        <w:t>определил</w:t>
      </w:r>
      <w:r w:rsidRPr="007F33F7">
        <w:rPr>
          <w:rFonts w:ascii="Times New Roman" w:hAnsi="Times New Roman"/>
          <w:i/>
          <w:sz w:val="24"/>
          <w:szCs w:val="24"/>
        </w:rPr>
        <w:t xml:space="preserve"> порядок организации социальной работы в ОВД, который содержит: перечень лиц, в отношении которых проводится такая работа; функции ответственных подразделений;  виды мероприятий;  правила мониторинга социально-экономического и правового положения, условий проживания, потребностей в соцподдержке членов семей погибших (умерших), пропавших без вести сотрудников и лиц, признанных инвалидами вследствие военной травмы и заболевания. </w:t>
      </w:r>
      <w:r w:rsidRPr="007F33F7">
        <w:rPr>
          <w:rFonts w:ascii="Times New Roman" w:hAnsi="Times New Roman"/>
          <w:i/>
          <w:sz w:val="24"/>
          <w:szCs w:val="24"/>
          <w:lang w:eastAsia="ru-RU"/>
        </w:rPr>
        <w:t>Социальная работа в органах, организациях, подразделениях МВД России проводится в отношении: сотрудников органов внутренних дел и членов их семей; членов семей сотрудников органов внутренних дел, погибших (умерших) вследствие увечья или иного повреждения здоровья, полученного в связи с выполнением служебных обязанностей, либо вследствие заболевания, полученного в связи с выполнением служебн</w:t>
      </w:r>
      <w:r w:rsidR="005012B1" w:rsidRPr="007F33F7">
        <w:rPr>
          <w:rFonts w:ascii="Times New Roman" w:hAnsi="Times New Roman"/>
          <w:i/>
          <w:sz w:val="24"/>
          <w:szCs w:val="24"/>
          <w:lang w:eastAsia="ru-RU"/>
        </w:rPr>
        <w:t xml:space="preserve">ых обязанностей, пропавших без </w:t>
      </w:r>
      <w:r w:rsidRPr="007F33F7">
        <w:rPr>
          <w:rFonts w:ascii="Times New Roman" w:hAnsi="Times New Roman"/>
          <w:i/>
          <w:sz w:val="24"/>
          <w:szCs w:val="24"/>
          <w:lang w:eastAsia="ru-RU"/>
        </w:rPr>
        <w:t>вести при выполнении служебных обязанностей; сотрудников, ставших инвалидами вследствие увечий (ранений, травм, контузий), заболеваний, полученных при выполнении служебных обязанностей; лиц, уволенных со службы в органах внутренних дел с правом на пенсию.</w:t>
      </w:r>
    </w:p>
    <w:p w:rsidR="001254C9" w:rsidRPr="007F33F7" w:rsidRDefault="001254C9" w:rsidP="005012B1">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19.04.2010 N 293 "Об утверждении Порядка уведомления в системе МВД России о фактах обращения в целях склонения к совершению коррупционных правонарушений". </w:t>
      </w:r>
      <w:r w:rsidRPr="007F33F7">
        <w:rPr>
          <w:rFonts w:ascii="Times New Roman" w:hAnsi="Times New Roman"/>
          <w:i/>
          <w:sz w:val="24"/>
          <w:szCs w:val="24"/>
        </w:rPr>
        <w:t xml:space="preserve">Указанный </w:t>
      </w:r>
      <w:r w:rsidRPr="007F33F7">
        <w:rPr>
          <w:rFonts w:ascii="Times New Roman" w:hAnsi="Times New Roman"/>
          <w:i/>
          <w:sz w:val="24"/>
          <w:szCs w:val="24"/>
          <w:lang w:eastAsia="ru-RU"/>
        </w:rPr>
        <w:t>Порядок разработан в соответствии с положениями Федерального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закона</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от </w:t>
      </w:r>
      <w:r w:rsidRPr="007F33F7">
        <w:rPr>
          <w:rFonts w:ascii="Times New Roman" w:hAnsi="Times New Roman"/>
          <w:i/>
          <w:sz w:val="24"/>
          <w:szCs w:val="24"/>
        </w:rPr>
        <w:t xml:space="preserve"> </w:t>
      </w:r>
      <w:r w:rsidRPr="007F33F7">
        <w:rPr>
          <w:rFonts w:ascii="Times New Roman" w:hAnsi="Times New Roman"/>
          <w:i/>
          <w:sz w:val="24"/>
          <w:szCs w:val="24"/>
          <w:lang w:eastAsia="ru-RU"/>
        </w:rPr>
        <w:t>25 декабря 2008 г. N</w:t>
      </w:r>
      <w:r w:rsidRPr="007F33F7">
        <w:rPr>
          <w:rFonts w:ascii="Times New Roman" w:hAnsi="Times New Roman"/>
          <w:i/>
          <w:sz w:val="24"/>
          <w:szCs w:val="24"/>
        </w:rPr>
        <w:t xml:space="preserve"> </w:t>
      </w:r>
      <w:r w:rsidRPr="007F33F7">
        <w:rPr>
          <w:rFonts w:ascii="Times New Roman" w:hAnsi="Times New Roman"/>
          <w:i/>
          <w:sz w:val="24"/>
          <w:szCs w:val="24"/>
          <w:lang w:eastAsia="ru-RU"/>
        </w:rPr>
        <w:t>273-ФЗ "О противодействии коррупции" и устанавливает единые в системе МВД России правила уведомления сотрудником органа внутренних дел, федеральным государственным гражданским служащим системы МВД России Министра внутренних дел Российской Федерации, первого заместителя Министра, заместителей Министра, руководителей подразделений центрального аппарата МВД России, начальников территориальных органов МВД России, управлений материально-технического снабжения, научных, образовательных и медицинских организаций, баз (складов) хранения ресурсов МВД России либо лиц,</w:t>
      </w:r>
      <w:r w:rsidRPr="007F33F7">
        <w:rPr>
          <w:rFonts w:ascii="Times New Roman" w:hAnsi="Times New Roman"/>
          <w:i/>
          <w:sz w:val="24"/>
          <w:szCs w:val="24"/>
        </w:rPr>
        <w:t xml:space="preserve"> </w:t>
      </w:r>
      <w:r w:rsidRPr="007F33F7">
        <w:rPr>
          <w:rFonts w:ascii="Times New Roman" w:hAnsi="Times New Roman"/>
          <w:i/>
          <w:sz w:val="24"/>
          <w:szCs w:val="24"/>
          <w:lang w:eastAsia="ru-RU"/>
        </w:rPr>
        <w:t>исполняющих их обязанности, о фактах обращения в целях склонения к совершению коррупционных правонарушений, порядок регистрации уведомлений, перечень содержащихся в них сведений и организацию их проверки.</w:t>
      </w:r>
    </w:p>
    <w:p w:rsidR="003B3945" w:rsidRPr="007F33F7" w:rsidRDefault="003B3945" w:rsidP="003B3945">
      <w:pPr>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 xml:space="preserve">Приказ МВД России от 27.09.2021 № 707 "Об утверждении Порядка организации работы по обязательному государственному страхованию жизни и здоровья сотрудников органов внутренних дел Российской Федерации". </w:t>
      </w:r>
    </w:p>
    <w:p w:rsidR="001254C9" w:rsidRPr="007F33F7" w:rsidRDefault="001254C9" w:rsidP="00836A01">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23.11.2017 N 880 "Об утверждении Наставления по организации огневой подготовки в органах внутренних дел Российской Федерации". </w:t>
      </w:r>
      <w:r w:rsidR="005012B1" w:rsidRPr="007F33F7">
        <w:rPr>
          <w:rFonts w:ascii="Times New Roman" w:hAnsi="Times New Roman"/>
          <w:i/>
          <w:sz w:val="24"/>
          <w:szCs w:val="24"/>
        </w:rPr>
        <w:t>Указанным</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Наставлением по организации огневой подготовки в органах внутренних дел РФ определяются организация и проведение занятий по огневой подготовке, нормативы и </w:t>
      </w:r>
      <w:r w:rsidRPr="007F33F7">
        <w:rPr>
          <w:rFonts w:ascii="Times New Roman" w:hAnsi="Times New Roman"/>
          <w:i/>
          <w:sz w:val="24"/>
          <w:szCs w:val="24"/>
          <w:lang w:eastAsia="ru-RU"/>
        </w:rPr>
        <w:lastRenderedPageBreak/>
        <w:t>упражнения стрельб.</w:t>
      </w:r>
      <w:r w:rsidRPr="007F33F7">
        <w:rPr>
          <w:rFonts w:ascii="Times New Roman" w:hAnsi="Times New Roman"/>
          <w:i/>
          <w:sz w:val="24"/>
          <w:szCs w:val="24"/>
        </w:rPr>
        <w:t xml:space="preserve"> </w:t>
      </w:r>
      <w:r w:rsidRPr="007F33F7">
        <w:rPr>
          <w:rFonts w:ascii="Times New Roman" w:hAnsi="Times New Roman"/>
          <w:i/>
          <w:sz w:val="24"/>
          <w:szCs w:val="24"/>
          <w:lang w:eastAsia="ru-RU"/>
        </w:rPr>
        <w:t>Приобретение сотрудниками органов внутренних дел РФ</w:t>
      </w:r>
      <w:r w:rsidRPr="007F33F7">
        <w:rPr>
          <w:rFonts w:ascii="Times New Roman" w:hAnsi="Times New Roman"/>
          <w:i/>
          <w:sz w:val="24"/>
          <w:szCs w:val="24"/>
        </w:rPr>
        <w:t xml:space="preserve"> </w:t>
      </w:r>
      <w:r w:rsidRPr="007F33F7">
        <w:rPr>
          <w:rFonts w:ascii="Times New Roman" w:hAnsi="Times New Roman"/>
          <w:i/>
          <w:sz w:val="24"/>
          <w:szCs w:val="24"/>
          <w:lang w:eastAsia="ru-RU"/>
        </w:rPr>
        <w:t>знаний материальной части огнестрельного оружия и боеприпасов (патронов, запалов, выстрелов, гранат, в том числе ручных осколочных гранат), их тактико-технических характеристик, мер безопасности при обращении с оружием.</w:t>
      </w:r>
      <w:r w:rsidRPr="007F33F7">
        <w:rPr>
          <w:rFonts w:ascii="Times New Roman" w:hAnsi="Times New Roman"/>
          <w:i/>
          <w:sz w:val="24"/>
          <w:szCs w:val="24"/>
        </w:rPr>
        <w:t xml:space="preserve"> </w:t>
      </w:r>
      <w:r w:rsidRPr="007F33F7">
        <w:rPr>
          <w:rFonts w:ascii="Times New Roman" w:hAnsi="Times New Roman"/>
          <w:i/>
          <w:sz w:val="24"/>
          <w:szCs w:val="24"/>
          <w:lang w:eastAsia="ru-RU"/>
        </w:rPr>
        <w:t>Формирование у сотрудников необходимых умений и навыков правомерного применения оружия и боеприпасов; ведения огня в различной обстановке; быстрого обнаружения цели и определения исходных установок для стрельбы и гранатометания; умелых и эффективных действий оружием и боеприпасами во время стрельбы и гранатометания.</w:t>
      </w:r>
    </w:p>
    <w:p w:rsidR="001254C9" w:rsidRPr="007F33F7" w:rsidRDefault="001254C9" w:rsidP="00830250">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01.07.2017 N 450 "Об утверждении Наставления по организации физической подготовки в органах внутренних дел Российской Федерации". </w:t>
      </w:r>
      <w:r w:rsidRPr="007F33F7">
        <w:rPr>
          <w:rFonts w:ascii="Times New Roman" w:hAnsi="Times New Roman"/>
          <w:i/>
          <w:sz w:val="24"/>
          <w:szCs w:val="24"/>
        </w:rPr>
        <w:t xml:space="preserve">Указанное </w:t>
      </w:r>
      <w:r w:rsidRPr="007F33F7">
        <w:rPr>
          <w:rFonts w:ascii="Times New Roman" w:hAnsi="Times New Roman"/>
          <w:i/>
          <w:sz w:val="24"/>
          <w:szCs w:val="24"/>
          <w:lang w:eastAsia="ru-RU"/>
        </w:rPr>
        <w:t>Наставление определяет основы организации физической подготовки сотрудников органов внутренних дел Российской Федерации в подразделениях центрального аппарата МВД России, территориальных органах МВД России, образовательных, научных, медицинских (в том числе санаторно-курортных) организациях системы МВД России, окружных управлениях материально-технического снабжения системы МВД России, а также иных организациях и подразделениях, созданных для выполнения задач и осуществления полномочий, возложенных на органы внутренних дел Российской Федерации.</w:t>
      </w:r>
    </w:p>
    <w:p w:rsidR="001254C9" w:rsidRPr="007F33F7" w:rsidRDefault="001254C9" w:rsidP="005E3C4C">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 Приказ МВД России N 276, ГТК России N 240, ФПС России N 280, ФСБ России N 178, СВР России N 25, ФСНП России N 138, ФАПСИ N 85, ФСО России N 144, Минатома России N 292, ГФС России N 256, ГУСП N 13, ЦС ВФСО "Динамо" N 26 от 06.05.1997 "О мерах по реализации Указов Президента Российской Федерации о деятельности общественно-государственного объединения "Всероссийское физкультурно-спортивное общество "Динамо" </w:t>
      </w:r>
      <w:r w:rsidRPr="007F33F7">
        <w:rPr>
          <w:rFonts w:ascii="Times New Roman" w:hAnsi="Times New Roman"/>
          <w:i/>
          <w:sz w:val="24"/>
          <w:szCs w:val="24"/>
        </w:rPr>
        <w:t xml:space="preserve">указывает, что </w:t>
      </w:r>
      <w:r w:rsidRPr="007F33F7">
        <w:rPr>
          <w:rStyle w:val="rvts6"/>
          <w:rFonts w:ascii="Times New Roman" w:hAnsi="Times New Roman"/>
          <w:i/>
          <w:sz w:val="24"/>
          <w:szCs w:val="24"/>
        </w:rPr>
        <w:t>одной из задач федеральных органов исполнительной власти и их территориальных подразделений осуществление действенных мер по безусловному выполнению Указов Президента Российской Федерации от 21 февраля 1996 г. N 241 "О некоторых мерах поддержки Всероссийского физкультурно - спортивного общества "Динамо" и от 4 декабря 1996 г. N 1619 "О мерах по обеспечению деятельности общественно - государственного объединения "Всероссийское физкультурно - спортивное общество "Динамо". Федеральным органам безопасности и правопорядка и их территориальным подразделениям: совместно с структурными подразделениями ВФСО "Динамо" совершенствовать систему организации физической подготовки и развития служебно - прикладных видов спорта, а также принять дополнительные меры по организационному укреплению работы коллективов физической культуры и увеличению количества членов ВФСО "Динамо". Оказывать ВФСО "Динамо" необходимую помощь в сохранении и развитии материально - технической базы, необходимой для проведения работы по физической и профессиональной подготовке военнослужащих и сотрудников органов безопасности и правопорядка, развитию физической культуры и спорта. Осуществить совместно с организациями общества "Динамо" во втором полугодии 1997 года проверку использования спортивных сооружений по целевому назначению и принятие в установленном порядке соответствующих мер. Своевременно производить на договорной основе оплату расходов, связанных с использованием спортивных сооружений ВФСО "Динамо" для организации физической и профессиональной подготовки военнослужащих и сотрудников органов безопасности и правопорядка, а также погасить имеющуюся задолженность за пользование объектами спортивного назначения в 1996 году.</w:t>
      </w:r>
      <w:r w:rsidRPr="007F33F7">
        <w:rPr>
          <w:rFonts w:ascii="Times New Roman" w:hAnsi="Times New Roman"/>
          <w:i/>
          <w:sz w:val="24"/>
          <w:szCs w:val="24"/>
        </w:rPr>
        <w:t xml:space="preserve"> </w:t>
      </w:r>
      <w:r w:rsidRPr="007F33F7">
        <w:rPr>
          <w:rStyle w:val="rvts6"/>
          <w:rFonts w:ascii="Times New Roman" w:hAnsi="Times New Roman"/>
          <w:i/>
          <w:sz w:val="24"/>
          <w:szCs w:val="24"/>
        </w:rPr>
        <w:t>Ежегодно предусматривать выделение ВФСО "Динамо" финансовых средств в размерах, согласованных с Министерством финансов Российской Федерации для обеспечения физической и профессиональной подготовки военнослужащих и сотрудников органов безопасности и правопорядка.</w:t>
      </w:r>
      <w:r w:rsidRPr="007F33F7">
        <w:rPr>
          <w:rFonts w:ascii="Times New Roman" w:hAnsi="Times New Roman"/>
          <w:i/>
          <w:sz w:val="24"/>
          <w:szCs w:val="24"/>
        </w:rPr>
        <w:t xml:space="preserve"> </w:t>
      </w:r>
      <w:r w:rsidRPr="007F33F7">
        <w:rPr>
          <w:rStyle w:val="rvts6"/>
          <w:rFonts w:ascii="Times New Roman" w:hAnsi="Times New Roman"/>
          <w:i/>
          <w:sz w:val="24"/>
          <w:szCs w:val="24"/>
        </w:rPr>
        <w:t xml:space="preserve"> Территориальным органам безопасности и правопорядка издать совместные приказы по реализации Указов Президента Российской </w:t>
      </w:r>
      <w:r w:rsidRPr="007F33F7">
        <w:rPr>
          <w:rStyle w:val="rvts6"/>
          <w:rFonts w:ascii="Times New Roman" w:hAnsi="Times New Roman"/>
          <w:i/>
          <w:sz w:val="24"/>
          <w:szCs w:val="24"/>
        </w:rPr>
        <w:lastRenderedPageBreak/>
        <w:t>Федерации с утверждением мероприятий по совершенствованию деятельности территориальных организаций ВФСО "Динамо", а также внести в органы исполнительной власти субъектов Российской Федерации обоснованные предложения по вопросам дальнейшего развития физической подготовки, служебно - прикладных видов спорта, укрепления материально - технической базы, закрепления за ВФСО "Динамо" спортивных сооружений.</w:t>
      </w:r>
      <w:r w:rsidRPr="007F33F7">
        <w:rPr>
          <w:rStyle w:val="rvts6"/>
          <w:rFonts w:ascii="Times New Roman" w:hAnsi="Times New Roman"/>
          <w:sz w:val="24"/>
          <w:szCs w:val="24"/>
        </w:rPr>
        <w:t xml:space="preserve"> </w:t>
      </w:r>
    </w:p>
    <w:p w:rsidR="001254C9" w:rsidRPr="007F33F7" w:rsidRDefault="005012B1" w:rsidP="00A11E82">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  Приказ</w:t>
      </w:r>
      <w:r w:rsidR="001254C9" w:rsidRPr="007F33F7">
        <w:rPr>
          <w:rFonts w:ascii="Times New Roman" w:hAnsi="Times New Roman"/>
          <w:sz w:val="24"/>
          <w:szCs w:val="24"/>
        </w:rPr>
        <w:t xml:space="preserve"> МВД России от 27.04.2011 N 335 (ред. 20.03.2017) "О возложении отдельных полномочий представителя нанимателя на начальников территориальных органов Министерства внутренних дел Российской Федерации" </w:t>
      </w:r>
      <w:r w:rsidR="001254C9" w:rsidRPr="007F33F7">
        <w:rPr>
          <w:rFonts w:ascii="Times New Roman" w:hAnsi="Times New Roman"/>
          <w:i/>
          <w:sz w:val="24"/>
          <w:szCs w:val="24"/>
          <w:lang w:eastAsia="ru-RU"/>
        </w:rPr>
        <w:t>на начальников территориальных органов МВД России возлага</w:t>
      </w:r>
      <w:r w:rsidRPr="007F33F7">
        <w:rPr>
          <w:rFonts w:ascii="Times New Roman" w:hAnsi="Times New Roman"/>
          <w:i/>
          <w:sz w:val="24"/>
          <w:szCs w:val="24"/>
          <w:lang w:eastAsia="ru-RU"/>
        </w:rPr>
        <w:t>ет</w:t>
      </w:r>
      <w:r w:rsidR="001254C9" w:rsidRPr="007F33F7">
        <w:rPr>
          <w:rFonts w:ascii="Times New Roman" w:hAnsi="Times New Roman"/>
          <w:i/>
          <w:sz w:val="24"/>
          <w:szCs w:val="24"/>
          <w:lang w:eastAsia="ru-RU"/>
        </w:rPr>
        <w:t xml:space="preserve"> отдельные полномочия представителя нанимателя.</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 частности, начальник главного управления по федеральному округу, оперативного бюро, центра специального назначения направляет госслужащих в служебные командировки в пределах России. Утверждает график отпусков. Премирует и оказывает материальную помощь. Присваивает классные чины. Получает от госслужащих уведомления о выполнении иной оплачиваемой работы. Принимает меры по предотвращению или урегулированию конфликта интересов. Заключает служебные контракты, в т. ч. срочные. Поощряет и награждает. Применяет (снимает) дисциплинарные взыскания. Назначает служебные проверки. Формирует аттестационную комиссию и т. д.</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Определено, какие функции осуществляются министром внутренних дел по республике, начальником управления (в т. ч. главного) по иному региону, управления на транспорте по федеральному округу. На начальников Восточно-Сибирского и Забайкальского линейных управлений на транспорте возлагаются аналогичные полномочия.</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Начальник территориального органа на районном уровне, линейного управления на железнодорожном, водном и воздушном транспорте (кроме Восточно-Сибирского и Забайкальского) получает от госслужащих уведомления о выполнении иной оплачиваемой работы. Утверждает график отпусков. Отстраняет от должности (не допускает к исполнению обязанностей) тех, кто появился на службе в состоянии опьянения.</w:t>
      </w:r>
    </w:p>
    <w:p w:rsidR="001254C9" w:rsidRPr="007F33F7" w:rsidRDefault="001254C9" w:rsidP="00A3773B">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 Приказ МВД России от 15.08.2012 N 795 "О порядке принесения извинений гражданину, права и свободы которого были нарушены сотрудником полиции" </w:t>
      </w:r>
      <w:r w:rsidRPr="007F33F7">
        <w:rPr>
          <w:rFonts w:ascii="Times New Roman" w:hAnsi="Times New Roman"/>
          <w:i/>
          <w:sz w:val="24"/>
          <w:szCs w:val="24"/>
        </w:rPr>
        <w:t xml:space="preserve">предусмотрел, что </w:t>
      </w:r>
      <w:r w:rsidRPr="007F33F7">
        <w:rPr>
          <w:rFonts w:ascii="Times New Roman" w:hAnsi="Times New Roman"/>
          <w:i/>
          <w:sz w:val="24"/>
          <w:szCs w:val="24"/>
          <w:lang w:eastAsia="ru-RU"/>
        </w:rPr>
        <w:t>извинения гражданину приносятся при установлении факта нарушения сотрудником полиции прав и свобод гражданина по итогам рассмотрения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жалобы гражданина на действия (бездействие) сотрудника полиции, а также при вступлении в законную силу решения суда, признавшего незаконными действия (бездействие) сотрудника полиции. Извинения гражданину приносятся в возможно короткий срок, но не позднее одного месяца со дня установления факта нарушения прав и свобод гражданина сотрудником полиции или вступления в законную силу решения суда, признавшего незаконными действия (бездействие) сотрудника полиции, если иное не установлено судом. Извинения приносятся гражданину, права и свободы которого были нарушены сотрудником полиции, по месту нахождения (жительства), работы или учебы гражданина в соответствии с его пожеланиями.</w:t>
      </w:r>
    </w:p>
    <w:p w:rsidR="001254C9" w:rsidRPr="007F33F7" w:rsidRDefault="001254C9" w:rsidP="003A007C">
      <w:pPr>
        <w:autoSpaceDE w:val="0"/>
        <w:autoSpaceDN w:val="0"/>
        <w:adjustRightInd w:val="0"/>
        <w:spacing w:after="0" w:line="240" w:lineRule="auto"/>
        <w:jc w:val="both"/>
        <w:rPr>
          <w:rFonts w:ascii="Times New Roman" w:hAnsi="Times New Roman"/>
          <w:i/>
          <w:iCs/>
          <w:sz w:val="24"/>
          <w:szCs w:val="24"/>
        </w:rPr>
      </w:pPr>
      <w:r w:rsidRPr="007F33F7">
        <w:rPr>
          <w:rFonts w:ascii="Times New Roman" w:hAnsi="Times New Roman"/>
          <w:sz w:val="24"/>
          <w:szCs w:val="24"/>
        </w:rPr>
        <w:t xml:space="preserve">       Приказ МВД России от 30.04.2011 N 333 "О некоторых организационных вопросах и структурном построении территориальных органов МВД России" </w:t>
      </w:r>
      <w:r w:rsidRPr="007F33F7">
        <w:rPr>
          <w:rFonts w:ascii="Times New Roman" w:hAnsi="Times New Roman"/>
          <w:i/>
          <w:sz w:val="24"/>
          <w:szCs w:val="24"/>
          <w:lang w:eastAsia="ru-RU"/>
        </w:rPr>
        <w:t>утвердил нормативы формирования территориальных</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органов Министерства внутренних дел Российской Федерации и их структурных подразделений, типовые структуры территориальных органов Министерства внутренних дел Российской Федерации и федеральных казённых учреждений и перечни должностей и соответствующих им предельных</w:t>
      </w:r>
      <w:r w:rsidRPr="007F33F7">
        <w:rPr>
          <w:rFonts w:ascii="Times New Roman" w:hAnsi="Times New Roman"/>
          <w:i/>
          <w:sz w:val="24"/>
          <w:szCs w:val="24"/>
        </w:rPr>
        <w:t xml:space="preserve"> </w:t>
      </w:r>
      <w:r w:rsidRPr="007F33F7">
        <w:rPr>
          <w:rFonts w:ascii="Times New Roman" w:hAnsi="Times New Roman"/>
          <w:i/>
          <w:sz w:val="24"/>
          <w:szCs w:val="24"/>
          <w:lang w:eastAsia="ru-RU"/>
        </w:rPr>
        <w:t>специальных званий.</w:t>
      </w:r>
      <w:r w:rsidRPr="007F33F7">
        <w:rPr>
          <w:rFonts w:ascii="Times New Roman" w:hAnsi="Times New Roman"/>
          <w:sz w:val="24"/>
          <w:szCs w:val="24"/>
        </w:rPr>
        <w:t xml:space="preserve"> </w:t>
      </w:r>
      <w:r w:rsidRPr="007F33F7">
        <w:rPr>
          <w:rFonts w:ascii="Times New Roman" w:hAnsi="Times New Roman"/>
          <w:i/>
          <w:iCs/>
          <w:sz w:val="24"/>
          <w:szCs w:val="24"/>
        </w:rPr>
        <w:t xml:space="preserve">Подразделениями полиции территориальных органов Министерства внутренних дел Российской Федерации являются: по оперативному управлению силами и средствами органов внутренних дел, в том числе дежурные части; уголовного розыска, в том числе оперативно-сыскные подразделения; оперативно-поисковые; специальных технических </w:t>
      </w:r>
      <w:r w:rsidRPr="007F33F7">
        <w:rPr>
          <w:rFonts w:ascii="Times New Roman" w:hAnsi="Times New Roman"/>
          <w:i/>
          <w:iCs/>
          <w:sz w:val="24"/>
          <w:szCs w:val="24"/>
        </w:rPr>
        <w:lastRenderedPageBreak/>
        <w:t>мероприятий; собственной безопасности; по противодействию экстремизму; экономической безопасности и противодействия коррупции; по обеспечению безопасности лиц, подлежащих государственной защите; экспертно-криминалистические; по обеспечению взаимодействия с правоохранительными органами иностранных государств-членов Международной организации уголовной полиции - Интерпола и с Генеральным секретариатом Интерпола; участковых уполномоченных полиции; патрульно-постовой службы; по обеспечению безопасности дорожного движения; по исполнению административного законодательства; по содержанию лиц, подвергнутых административному аресту; по охране объектов органов внутренних дел; по делам несовершеннолетних, в том числе подразделения для временного содержания несовершеннолетних правонарушителей; дознания; охраны и конвоирования подозреваемых и обвиняемых; по содержанию подозреваемых и обвиняемых; по охране дипломатических представительств и консульств иностранных государств; по подготовке, переподготовке и повышению квалификации сотрудников полиции; по контролю за оборотом наркотиков; по вопросам миграции, в том числе подразделения для временного содержания иностранных граждан.</w:t>
      </w:r>
    </w:p>
    <w:p w:rsidR="001254C9" w:rsidRPr="007F33F7" w:rsidRDefault="001254C9" w:rsidP="006665EB">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29.12.2012 N 1155 "Об утверждении Инструкции по организационно-штатной работе в органах внутренних дел Российской Федерации" </w:t>
      </w:r>
      <w:r w:rsidRPr="007F33F7">
        <w:rPr>
          <w:rFonts w:ascii="Times New Roman" w:hAnsi="Times New Roman"/>
          <w:i/>
          <w:sz w:val="24"/>
          <w:szCs w:val="24"/>
          <w:lang w:eastAsia="ru-RU"/>
        </w:rPr>
        <w:t>устанавливает единые принципы и порядок ведения организационно-штатной работы.</w:t>
      </w:r>
      <w:r w:rsidRPr="007F33F7">
        <w:rPr>
          <w:rFonts w:ascii="Times New Roman" w:hAnsi="Times New Roman"/>
          <w:i/>
          <w:sz w:val="24"/>
          <w:szCs w:val="24"/>
        </w:rPr>
        <w:t xml:space="preserve"> Организационно-штатная работа - комплекс мероприятий по выработке и реализации единой для органов внутренних дел организационно-штатной политики, разработке и утверждению проектов организационных структур, нормативных правовых актов по организационно-штатным вопросам, перечней должностей начальствующего состава и соответствующих им специальных званий, ведению штатных расписаний и учетов штатной численности, представлению статистической информации, контролю за соблюдением штатной дисциплины. Объектами организационно-штатной работы являются: Центральный аппарат МВД России, территориальные органы МВД России, образовательные и научные организации системы МВД России; медицинские (в том числе санаторно-курортные) организации системы МВД России; окружные управления материально-технического снабжения системы МВД России; иные организации и подразделения, созданные для выполнения задач и осуществления полномочий, возложенных на органы внутренних дел. Субъектами организационно-штатной работы являются Министр внутренних дел Российской Федерации, а также руководители (начальники) органов (учреждений), наделенные полномочиями в области организационно-штатной работы.</w:t>
      </w:r>
    </w:p>
    <w:p w:rsidR="001254C9" w:rsidRPr="007F33F7" w:rsidRDefault="001254C9" w:rsidP="00BC33F3">
      <w:pPr>
        <w:autoSpaceDE w:val="0"/>
        <w:autoSpaceDN w:val="0"/>
        <w:adjustRightInd w:val="0"/>
        <w:spacing w:after="0" w:line="240" w:lineRule="auto"/>
        <w:ind w:firstLine="284"/>
        <w:jc w:val="both"/>
        <w:rPr>
          <w:rFonts w:ascii="Times New Roman" w:hAnsi="Times New Roman"/>
          <w:i/>
          <w:iCs/>
          <w:sz w:val="24"/>
          <w:szCs w:val="24"/>
        </w:rPr>
      </w:pPr>
      <w:r w:rsidRPr="007F33F7">
        <w:rPr>
          <w:rFonts w:ascii="Times New Roman" w:hAnsi="Times New Roman"/>
          <w:sz w:val="24"/>
          <w:szCs w:val="24"/>
        </w:rPr>
        <w:t>Приказ МВД России от 20.02.2014 г. N 120 (ред.08.05.2019) "Об утверждении Типового положения об организационно-штатном подразделении территориального органа МВД России на региональном уровне</w:t>
      </w:r>
      <w:r w:rsidR="005012B1" w:rsidRPr="007F33F7">
        <w:rPr>
          <w:rFonts w:ascii="Times New Roman" w:hAnsi="Times New Roman"/>
          <w:i/>
          <w:sz w:val="24"/>
          <w:szCs w:val="24"/>
        </w:rPr>
        <w:t>"</w:t>
      </w:r>
      <w:r w:rsidRPr="007F33F7">
        <w:rPr>
          <w:rFonts w:ascii="Times New Roman" w:hAnsi="Times New Roman"/>
          <w:i/>
          <w:sz w:val="24"/>
          <w:szCs w:val="24"/>
        </w:rPr>
        <w:t xml:space="preserve"> </w:t>
      </w:r>
      <w:r w:rsidRPr="007F33F7">
        <w:rPr>
          <w:rFonts w:ascii="Times New Roman" w:hAnsi="Times New Roman"/>
          <w:i/>
          <w:sz w:val="24"/>
          <w:szCs w:val="24"/>
          <w:lang w:eastAsia="ru-RU"/>
        </w:rPr>
        <w:t>определил</w:t>
      </w:r>
      <w:r w:rsidRPr="007F33F7">
        <w:rPr>
          <w:rFonts w:ascii="Times New Roman" w:hAnsi="Times New Roman"/>
          <w:i/>
          <w:sz w:val="24"/>
          <w:szCs w:val="24"/>
        </w:rPr>
        <w:t xml:space="preserve"> </w:t>
      </w:r>
      <w:r w:rsidRPr="007F33F7">
        <w:rPr>
          <w:rFonts w:ascii="Times New Roman" w:hAnsi="Times New Roman"/>
          <w:i/>
          <w:sz w:val="24"/>
          <w:szCs w:val="24"/>
          <w:lang w:eastAsia="ru-RU"/>
        </w:rPr>
        <w:t>основные задачи, функции, полномочия и организацию деятельности</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организационно-штатного подразделения территориального органа МВД</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России на региональном уровне.</w:t>
      </w:r>
      <w:r w:rsidRPr="007F33F7">
        <w:rPr>
          <w:rFonts w:ascii="Times New Roman" w:hAnsi="Times New Roman"/>
          <w:i/>
          <w:sz w:val="24"/>
          <w:szCs w:val="24"/>
        </w:rPr>
        <w:t xml:space="preserve"> Организационно-штатное подразделение территориального органа МВД России является самостоятельным структурным подразделением территориального органа МВД России, непосредственно подчиняющимся министру внутренних дел по республике, начальнику главного управления, управления МВД России по иному субъекту Российской Федерации. Организационно-методическое обеспечение деятельности организационно-штатного подразделения осуществляет ОШУ МВД России.</w:t>
      </w:r>
      <w:r w:rsidRPr="007F33F7">
        <w:rPr>
          <w:rFonts w:ascii="Times New Roman" w:hAnsi="Times New Roman"/>
          <w:i/>
          <w:iCs/>
          <w:sz w:val="24"/>
          <w:szCs w:val="24"/>
        </w:rPr>
        <w:t xml:space="preserve"> Основными функциями организационно-штатного подразделения являются: разработка в рамках установленной компетенции проектов организационных структур, штатных расписаний, перечней изменений в штатных расписаниях территориального органа МВД России, подчиненных органов и учреждений.</w:t>
      </w:r>
    </w:p>
    <w:p w:rsidR="008C6C10" w:rsidRPr="007F33F7" w:rsidRDefault="001254C9" w:rsidP="008C6C10">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lastRenderedPageBreak/>
        <w:t>Приказ МВД России от 22.09</w:t>
      </w:r>
      <w:r w:rsidR="00EB0EF7" w:rsidRPr="007F33F7">
        <w:rPr>
          <w:rFonts w:ascii="Times New Roman" w:hAnsi="Times New Roman"/>
          <w:sz w:val="24"/>
          <w:szCs w:val="24"/>
        </w:rPr>
        <w:t>.2016 N 563 (ред. 09.07.2021</w:t>
      </w:r>
      <w:r w:rsidRPr="007F33F7">
        <w:rPr>
          <w:rFonts w:ascii="Times New Roman" w:hAnsi="Times New Roman"/>
          <w:sz w:val="24"/>
          <w:szCs w:val="24"/>
        </w:rPr>
        <w:t xml:space="preserve">) "Об утверждении штатной численности отдельных территориальных органов МВД России" </w:t>
      </w:r>
      <w:r w:rsidRPr="007F33F7">
        <w:rPr>
          <w:rFonts w:ascii="Times New Roman" w:hAnsi="Times New Roman"/>
          <w:i/>
          <w:sz w:val="24"/>
          <w:szCs w:val="24"/>
          <w:lang w:eastAsia="ru-RU"/>
        </w:rPr>
        <w:t>утвердил штатную численность территориальных органов Министерства</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w:t>
      </w:r>
      <w:r w:rsidR="008C6C10" w:rsidRPr="007F33F7">
        <w:rPr>
          <w:rFonts w:ascii="Times New Roman" w:hAnsi="Times New Roman"/>
          <w:i/>
          <w:sz w:val="24"/>
          <w:szCs w:val="24"/>
          <w:lang w:eastAsia="ru-RU"/>
        </w:rPr>
        <w:t>ренних дел Российской Федерации в целях реализации указов Президента Российской Федерации от 5 апреля 2016 г. N 157 "Вопросы Федеральной службы войск национальной гвардии Российской Федерации" и от 20 сентября 2016 г. N 480 "Об изменении и признании утратившими силу некоторых актов Президента Российской Федерации" в части передачи штатной численности из Министерства внутренних дел Российской Федерации в создаваемую Федеральную службу войск национальной гвардии Российской Федерации</w:t>
      </w:r>
    </w:p>
    <w:p w:rsidR="00D51162" w:rsidRPr="007F33F7" w:rsidRDefault="00D51162" w:rsidP="008C6C10">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31.08.2015 N 700 "Вопросы управления по работе с личным составом УМВД России по Оренбургской области" (ред. 26.10.2019)</w:t>
      </w:r>
    </w:p>
    <w:p w:rsidR="00344419" w:rsidRPr="007F33F7" w:rsidRDefault="00344419" w:rsidP="00344419">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26.06.2017 N 524 "О некоторых вопросах оформления и выдачи служебных удостоверений сотрудников, удостоверений федеральных государственных гражданских служащих, стажеров и работников в УМВД России по Оренбургской области" (ред. 13.05.2020)</w:t>
      </w:r>
    </w:p>
    <w:p w:rsidR="00D51162" w:rsidRPr="007F33F7" w:rsidRDefault="00D51162" w:rsidP="00D51162">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10.08.2016 N 747 "О комиссии УМВД России по Оренбургской области по соблюдению требований к служебному поведению федеральных государственных гражданских служащих УМВД России по Оренбургской области, подчиненных территориальных органов МВД России на районном уровне и работников организаций, созданных для выполнения задач, поставленных перед МВД России и урегулированию конфликта интересов" (ред. 10.12.2021)</w:t>
      </w:r>
    </w:p>
    <w:p w:rsidR="00D51162" w:rsidRPr="007F33F7" w:rsidRDefault="00D51162" w:rsidP="00D51162">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02.03.2012 N 121 "О конкурсной комиссии УМВД России по Оренбургской области по вопросам федеральной государственной гражданской службы" (ред. 10.12.2021)</w:t>
      </w:r>
    </w:p>
    <w:p w:rsidR="00A750C9" w:rsidRPr="007F33F7" w:rsidRDefault="00A750C9" w:rsidP="00A750C9">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04.04.2012 N 183 "Об утверждении Положения о комиссии по индивидуальным служебным спорам" (ред. 23.07.2021)</w:t>
      </w:r>
    </w:p>
    <w:p w:rsidR="00A750C9" w:rsidRPr="007F33F7" w:rsidRDefault="00A750C9" w:rsidP="00A750C9">
      <w:pPr>
        <w:suppressAutoHyphens/>
        <w:spacing w:after="0" w:line="240" w:lineRule="auto"/>
        <w:ind w:firstLine="284"/>
        <w:jc w:val="both"/>
        <w:outlineLvl w:val="0"/>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05.07.2021 N 490 "О представлении информации о мерах реагирования по фактам происшествий с участием сотрудников органов внутренних дел Российской Федерации, федеральных государственных гражданских служащих и работников системы МВД России"</w:t>
      </w:r>
    </w:p>
    <w:p w:rsidR="00A750C9" w:rsidRPr="007F33F7" w:rsidRDefault="00A750C9" w:rsidP="00D51162">
      <w:pPr>
        <w:suppressAutoHyphens/>
        <w:spacing w:after="0" w:line="240" w:lineRule="auto"/>
        <w:ind w:firstLine="284"/>
        <w:jc w:val="both"/>
        <w:outlineLvl w:val="0"/>
        <w:rPr>
          <w:rFonts w:ascii="Times New Roman" w:hAnsi="Times New Roman"/>
          <w:sz w:val="24"/>
          <w:szCs w:val="24"/>
        </w:rPr>
      </w:pPr>
    </w:p>
    <w:p w:rsidR="001254C9" w:rsidRPr="007F33F7" w:rsidRDefault="001254C9" w:rsidP="00673DDB">
      <w:pPr>
        <w:suppressAutoHyphens/>
        <w:spacing w:after="0" w:line="240" w:lineRule="auto"/>
        <w:ind w:firstLine="284"/>
        <w:jc w:val="both"/>
        <w:outlineLvl w:val="0"/>
        <w:rPr>
          <w:rFonts w:ascii="Times New Roman" w:hAnsi="Times New Roman"/>
          <w:sz w:val="24"/>
          <w:szCs w:val="24"/>
        </w:rPr>
      </w:pPr>
    </w:p>
    <w:p w:rsidR="001254C9" w:rsidRPr="007F33F7" w:rsidRDefault="001254C9" w:rsidP="00673DDB">
      <w:pPr>
        <w:ind w:firstLine="284"/>
        <w:jc w:val="center"/>
        <w:rPr>
          <w:rFonts w:ascii="Times New Roman" w:hAnsi="Times New Roman"/>
          <w:b/>
          <w:u w:val="single"/>
        </w:rPr>
      </w:pPr>
      <w:r w:rsidRPr="007F33F7">
        <w:rPr>
          <w:rFonts w:ascii="Times New Roman" w:hAnsi="Times New Roman"/>
          <w:b/>
          <w:u w:val="single"/>
        </w:rPr>
        <w:t>В сфере информационного обеспечения</w:t>
      </w:r>
    </w:p>
    <w:p w:rsidR="00AB6D26" w:rsidRPr="007F33F7" w:rsidRDefault="001254C9" w:rsidP="00AB6D26">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 </w:t>
      </w:r>
      <w:r w:rsidR="00AB6D26" w:rsidRPr="007F33F7">
        <w:rPr>
          <w:rFonts w:ascii="Times New Roman" w:hAnsi="Times New Roman"/>
          <w:sz w:val="24"/>
          <w:szCs w:val="24"/>
        </w:rPr>
        <w:t>Закон РФ от 18.10.1991 N 1761-1 "О реабилитации жертв политических репрессий" (ред. от 07.03.2018).</w:t>
      </w:r>
    </w:p>
    <w:p w:rsidR="00876197" w:rsidRPr="007F33F7" w:rsidRDefault="00876197" w:rsidP="00876197">
      <w:pPr>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РФ от 31.10.2018 N 1296 "Об утверждении Правил направления дактилоскопической информации в органы внутренних дел".</w:t>
      </w:r>
    </w:p>
    <w:p w:rsidR="001254C9" w:rsidRPr="007F33F7" w:rsidRDefault="001254C9" w:rsidP="005177D0">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N 89дсп, Минюста России N 19дсп, МЧС России N 73дсп, Минфина России N 1адсп, Минобороны России N 113дсп, ФСБ России N 108дсп, ФСКН России N 75дсп, ФСО России N 93дсп, СВР России N 19дсп, ФТС России N 324дсп, ФМС России N 133дсп, ГФС России N 63дсп, СК России N 14, Генпрокуратура России N 95дсп от 12.02.2014 "Об утверждении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w:t>
      </w:r>
      <w:r w:rsidRPr="007F33F7">
        <w:rPr>
          <w:rFonts w:ascii="Times New Roman" w:hAnsi="Times New Roman"/>
          <w:i/>
          <w:color w:val="000000"/>
          <w:sz w:val="24"/>
          <w:szCs w:val="24"/>
        </w:rPr>
        <w:t xml:space="preserve"> определяет порядок </w:t>
      </w:r>
      <w:r w:rsidRPr="007F33F7">
        <w:rPr>
          <w:rFonts w:ascii="Times New Roman" w:hAnsi="Times New Roman"/>
          <w:i/>
          <w:sz w:val="24"/>
          <w:szCs w:val="24"/>
        </w:rPr>
        <w:t xml:space="preserve">взаимодействия федеральных органов государственной власти по </w:t>
      </w:r>
      <w:r w:rsidRPr="007F33F7">
        <w:rPr>
          <w:rFonts w:ascii="Times New Roman" w:hAnsi="Times New Roman"/>
          <w:i/>
          <w:color w:val="000000"/>
          <w:sz w:val="24"/>
          <w:szCs w:val="24"/>
        </w:rPr>
        <w:t xml:space="preserve">формированию, ведению и использованию централизованных оперативно-справочных, криминалистических и розыскных учетов. Централизованные учеты (системы хранения и поиска данных о лицах, предметах, событиях и фактах) предназначены для информационного обеспечения деятельности МВД </w:t>
      </w:r>
      <w:r w:rsidRPr="007F33F7">
        <w:rPr>
          <w:rFonts w:ascii="Times New Roman" w:hAnsi="Times New Roman"/>
          <w:i/>
          <w:color w:val="000000"/>
          <w:sz w:val="24"/>
          <w:szCs w:val="24"/>
        </w:rPr>
        <w:lastRenderedPageBreak/>
        <w:t xml:space="preserve">России и других федеральных органов государственной власти, осуществляющих дознание, следствие, оперативно-розыскную деятельность.  </w:t>
      </w:r>
    </w:p>
    <w:p w:rsidR="001254C9" w:rsidRPr="007F33F7" w:rsidRDefault="001254C9" w:rsidP="00105157">
      <w:pPr>
        <w:autoSpaceDE w:val="0"/>
        <w:autoSpaceDN w:val="0"/>
        <w:adjustRightInd w:val="0"/>
        <w:spacing w:after="0" w:line="240" w:lineRule="auto"/>
        <w:ind w:right="-66" w:firstLine="284"/>
        <w:jc w:val="both"/>
        <w:rPr>
          <w:rFonts w:ascii="Times New Roman" w:hAnsi="Times New Roman"/>
          <w:sz w:val="24"/>
          <w:szCs w:val="24"/>
        </w:rPr>
      </w:pPr>
      <w:r w:rsidRPr="007F33F7">
        <w:rPr>
          <w:rFonts w:ascii="Times New Roman" w:hAnsi="Times New Roman"/>
          <w:sz w:val="24"/>
          <w:szCs w:val="24"/>
        </w:rPr>
        <w:t xml:space="preserve">  Приказ МВД России от 09.01.2008 N 4 (ред. от 27.11.2017) "Об утверждении Инструкции о порядке представления в ГИАЦ МВД России органами внутренних дел Российской Федерации статистической отчетности о состоянии преступности и результатах оперативно-служебной деятельности" </w:t>
      </w:r>
      <w:r w:rsidRPr="007F33F7">
        <w:rPr>
          <w:rFonts w:ascii="Times New Roman" w:hAnsi="Times New Roman"/>
          <w:i/>
          <w:sz w:val="24"/>
          <w:szCs w:val="24"/>
        </w:rPr>
        <w:t xml:space="preserve">определяет порядок представления в ФКУ «ГИАЦ МВД России» статистической отчетности о состоянии преступности и результатах оперативно-служебной деятельности на машинных носителях, форматы записи и предназначена для информационных центров МВД, ГУВД, УВД по субъектам Российской Федерации, ДРО МВД России и УВДТ, сотрудников подразделений органов внутренних дел Российской Федерации, осуществляющих формирование и передачу статистической отчетности. Между ФКУ «ГИАЦ МВД России» и органами внутренних дел Российской Федерации </w:t>
      </w:r>
      <w:r w:rsidRPr="007F33F7">
        <w:rPr>
          <w:rFonts w:ascii="Times New Roman" w:hAnsi="Times New Roman"/>
          <w:i/>
          <w:color w:val="000000"/>
          <w:sz w:val="24"/>
          <w:szCs w:val="24"/>
        </w:rPr>
        <w:t>на основе использования перспективных программно-технических средств и информационных технологий.</w:t>
      </w:r>
    </w:p>
    <w:p w:rsidR="001254C9" w:rsidRPr="007F33F7" w:rsidRDefault="001254C9" w:rsidP="008A5AA1">
      <w:pPr>
        <w:autoSpaceDE w:val="0"/>
        <w:autoSpaceDN w:val="0"/>
        <w:adjustRightInd w:val="0"/>
        <w:spacing w:after="0" w:line="240" w:lineRule="auto"/>
        <w:jc w:val="both"/>
        <w:rPr>
          <w:rFonts w:ascii="Times New Roman" w:hAnsi="Times New Roman"/>
          <w:i/>
          <w:sz w:val="24"/>
          <w:szCs w:val="24"/>
          <w:lang w:eastAsia="ru-RU"/>
        </w:rPr>
      </w:pPr>
      <w:r w:rsidRPr="007F33F7">
        <w:rPr>
          <w:rFonts w:ascii="Times New Roman" w:hAnsi="Times New Roman"/>
          <w:color w:val="000000"/>
          <w:sz w:val="24"/>
          <w:szCs w:val="24"/>
        </w:rPr>
        <w:t xml:space="preserve">   Приказ МВД России № 659, МЧС России № 717, МО России № 473, Минфина России № 208н, Минюста России № 209,Минтранса России № 385, СВР России № 63, ФСБ России № 429, ФСО России № 185,Росгвардии № 376, ГУСП № 145, Генеральной прокуратуры РФ № 502, СК России № 94 от 23.09.2020 </w:t>
      </w:r>
      <w:r w:rsidRPr="007F33F7">
        <w:rPr>
          <w:rFonts w:ascii="Times New Roman" w:hAnsi="Times New Roman"/>
          <w:sz w:val="24"/>
          <w:szCs w:val="24"/>
        </w:rPr>
        <w:t>"</w:t>
      </w:r>
      <w:r w:rsidRPr="007F33F7">
        <w:rPr>
          <w:rFonts w:ascii="Times New Roman" w:hAnsi="Times New Roman"/>
          <w:color w:val="000000"/>
          <w:sz w:val="24"/>
          <w:szCs w:val="24"/>
        </w:rPr>
        <w:t>Об утверждении Порядка формирования направляемой в органы внутренних дел дактилоскопической информации</w:t>
      </w:r>
      <w:r w:rsidRPr="007F33F7">
        <w:rPr>
          <w:rFonts w:ascii="Times New Roman" w:hAnsi="Times New Roman"/>
          <w:sz w:val="24"/>
          <w:szCs w:val="24"/>
        </w:rPr>
        <w:t xml:space="preserve">" </w:t>
      </w:r>
      <w:r w:rsidRPr="007F33F7">
        <w:rPr>
          <w:rFonts w:ascii="Times New Roman" w:hAnsi="Times New Roman"/>
          <w:i/>
          <w:sz w:val="24"/>
          <w:szCs w:val="24"/>
        </w:rPr>
        <w:t xml:space="preserve">определяет правила формирования дактилоскопической информации, направляемой в органы внутренних дел органами государственной власти, в соответствии со статьей 11 (Проведение обязательной государственной дактилоскопической регистрации) Федерального закона «О государственной дактилоскопической регистрации в Российской Федерации». </w:t>
      </w:r>
      <w:r w:rsidRPr="007F33F7">
        <w:rPr>
          <w:rFonts w:ascii="Times New Roman" w:hAnsi="Times New Roman"/>
          <w:i/>
          <w:sz w:val="24"/>
          <w:szCs w:val="24"/>
          <w:lang w:eastAsia="ru-RU"/>
        </w:rPr>
        <w:t xml:space="preserve">Дактилоскопическая информация и направляемые одновременно с ней данные должны быть подготовлены на основе информационных технологий, используемых при формировании информационного массива, создаваемого в процессе проведения государственной дактилоскопической регистрации, в согласованном формате передачи информации. </w:t>
      </w:r>
      <w:r w:rsidRPr="007F33F7">
        <w:rPr>
          <w:rFonts w:ascii="Times New Roman" w:hAnsi="Times New Roman"/>
          <w:i/>
          <w:sz w:val="24"/>
          <w:szCs w:val="24"/>
        </w:rPr>
        <w:t>Направление дактилоскопической информации осуществляется органами государственной власти для хранения в дактилоскопическом массиве органов внутренних дел, а также для проверки в установленном порядке.</w:t>
      </w:r>
    </w:p>
    <w:tbl>
      <w:tblPr>
        <w:tblW w:w="9464" w:type="dxa"/>
        <w:tblInd w:w="-108" w:type="dxa"/>
        <w:tblLayout w:type="fixed"/>
        <w:tblLook w:val="0000" w:firstRow="0" w:lastRow="0" w:firstColumn="0" w:lastColumn="0" w:noHBand="0" w:noVBand="0"/>
      </w:tblPr>
      <w:tblGrid>
        <w:gridCol w:w="9464"/>
      </w:tblGrid>
      <w:tr w:rsidR="001254C9" w:rsidRPr="007F33F7" w:rsidTr="00EE54A2">
        <w:trPr>
          <w:trHeight w:val="247"/>
        </w:trPr>
        <w:tc>
          <w:tcPr>
            <w:tcW w:w="9464" w:type="dxa"/>
          </w:tcPr>
          <w:p w:rsidR="001254C9" w:rsidRPr="007F33F7" w:rsidRDefault="001254C9" w:rsidP="00AA47A3">
            <w:pPr>
              <w:autoSpaceDE w:val="0"/>
              <w:autoSpaceDN w:val="0"/>
              <w:adjustRightInd w:val="0"/>
              <w:spacing w:after="0" w:line="240" w:lineRule="auto"/>
              <w:ind w:left="108" w:right="-66" w:firstLine="284"/>
              <w:jc w:val="both"/>
              <w:rPr>
                <w:rFonts w:ascii="Times New Roman" w:hAnsi="Times New Roman"/>
                <w:bCs/>
                <w:sz w:val="24"/>
                <w:szCs w:val="24"/>
              </w:rPr>
            </w:pPr>
            <w:r w:rsidRPr="007F33F7">
              <w:rPr>
                <w:rFonts w:ascii="Times New Roman" w:hAnsi="Times New Roman"/>
                <w:sz w:val="24"/>
                <w:szCs w:val="24"/>
              </w:rPr>
              <w:t xml:space="preserve">  Приказ</w:t>
            </w:r>
            <w:r w:rsidRPr="007F33F7">
              <w:rPr>
                <w:rFonts w:ascii="Times New Roman" w:hAnsi="Times New Roman"/>
                <w:b/>
                <w:sz w:val="24"/>
                <w:szCs w:val="24"/>
              </w:rPr>
              <w:t xml:space="preserve"> </w:t>
            </w:r>
            <w:r w:rsidRPr="007F33F7">
              <w:rPr>
                <w:rFonts w:ascii="Times New Roman" w:hAnsi="Times New Roman"/>
                <w:sz w:val="24"/>
                <w:szCs w:val="24"/>
              </w:rPr>
              <w:t xml:space="preserve">МВД России от 24.08.2020 N 593 </w:t>
            </w:r>
            <w:r w:rsidRPr="007F33F7">
              <w:rPr>
                <w:rFonts w:ascii="Times New Roman" w:hAnsi="Times New Roman"/>
                <w:bCs/>
                <w:sz w:val="24"/>
                <w:szCs w:val="24"/>
              </w:rPr>
              <w:t xml:space="preserve">"Об утверждении Административного регламента Министерства внутренних дел Российской Федерации по предоставлению государственной услуги по выдаче архивных справок и копий архивных документов, связанных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w:t>
            </w:r>
            <w:r w:rsidRPr="007F33F7">
              <w:rPr>
                <w:rFonts w:ascii="Times New Roman" w:hAnsi="Times New Roman"/>
                <w:i/>
                <w:sz w:val="24"/>
                <w:szCs w:val="24"/>
              </w:rPr>
              <w:t>определил сроки и последовательность выполнения административных процедур (действий), связанных с выдачей архивных справок и копий архивных документов, а также установлен порядок действий должностных лиц при осуществлении полномочий по предоставлению государственной услуги. Установлено, что предоставление государственной услуги осуществляется ФКУ "ГИАЦ МВД России", ИЦ. Срок предоставления государственной услуги не должен превышать 30 календарных дней с даты регистрации заявления. Внесен исчерпывающий перечень документов, необходимых в соответствии с нормативными правовыми актами для предоставления государственной услуг, а также перечень оснований для приостановления или отказа в предоставлении государственной услуги.</w:t>
            </w:r>
          </w:p>
          <w:p w:rsidR="001254C9" w:rsidRPr="007F33F7" w:rsidRDefault="001254C9" w:rsidP="00AA47A3">
            <w:pPr>
              <w:autoSpaceDE w:val="0"/>
              <w:autoSpaceDN w:val="0"/>
              <w:adjustRightInd w:val="0"/>
              <w:spacing w:after="0" w:line="240" w:lineRule="auto"/>
              <w:ind w:left="108" w:right="-66" w:firstLine="284"/>
              <w:jc w:val="both"/>
              <w:rPr>
                <w:rFonts w:ascii="Times New Roman" w:hAnsi="Times New Roman"/>
                <w:i/>
                <w:sz w:val="24"/>
                <w:szCs w:val="24"/>
              </w:rPr>
            </w:pPr>
            <w:r w:rsidRPr="007F33F7">
              <w:rPr>
                <w:rFonts w:ascii="Times New Roman" w:hAnsi="Times New Roman"/>
                <w:color w:val="000000"/>
                <w:sz w:val="24"/>
                <w:szCs w:val="24"/>
              </w:rPr>
              <w:t xml:space="preserve">  Приказ МВД России от 25.05.2011 № 408 </w:t>
            </w:r>
            <w:r w:rsidRPr="007F33F7">
              <w:rPr>
                <w:rFonts w:ascii="Times New Roman" w:hAnsi="Times New Roman"/>
                <w:sz w:val="24"/>
                <w:szCs w:val="24"/>
              </w:rPr>
              <w:t>"</w:t>
            </w:r>
            <w:r w:rsidRPr="007F33F7">
              <w:rPr>
                <w:rFonts w:ascii="Times New Roman" w:hAnsi="Times New Roman"/>
                <w:color w:val="000000"/>
                <w:sz w:val="24"/>
                <w:szCs w:val="24"/>
              </w:rPr>
              <w:t>Об утверждении Порядка формирования и ведения реестра лиц, подвергнутых задержанию</w:t>
            </w:r>
            <w:r w:rsidRPr="007F33F7">
              <w:rPr>
                <w:rFonts w:ascii="Times New Roman" w:hAnsi="Times New Roman"/>
                <w:sz w:val="24"/>
                <w:szCs w:val="24"/>
              </w:rPr>
              <w:t xml:space="preserve">" </w:t>
            </w:r>
            <w:r w:rsidRPr="007F33F7">
              <w:rPr>
                <w:rFonts w:ascii="Times New Roman" w:hAnsi="Times New Roman"/>
                <w:i/>
                <w:sz w:val="24"/>
                <w:szCs w:val="24"/>
              </w:rPr>
              <w:t xml:space="preserve">определяет порядок учета лиц, подвергнутых задержанию полицией.  Реестр лиц, подвергнутых задержанию, ведется в целях обеспечения деятельности правоохранительных органов в связи с расследованием уголовных дел и дел об административных правонарушениях, разрешением заявлений и </w:t>
            </w:r>
            <w:r w:rsidRPr="007F33F7">
              <w:rPr>
                <w:rFonts w:ascii="Times New Roman" w:hAnsi="Times New Roman"/>
                <w:i/>
                <w:sz w:val="24"/>
                <w:szCs w:val="24"/>
              </w:rPr>
              <w:lastRenderedPageBreak/>
              <w:t>сообщений о происшествиях, разрешение которых отнесено к компетенции полиции, в сроки, установленные законодательством РФ.</w:t>
            </w:r>
          </w:p>
          <w:p w:rsidR="001254C9" w:rsidRPr="007F33F7" w:rsidRDefault="001254C9" w:rsidP="00AA47A3">
            <w:pPr>
              <w:spacing w:after="0" w:line="240" w:lineRule="auto"/>
              <w:ind w:left="108" w:firstLine="284"/>
              <w:jc w:val="both"/>
              <w:rPr>
                <w:rFonts w:ascii="Times New Roman" w:hAnsi="Times New Roman"/>
                <w:sz w:val="24"/>
                <w:szCs w:val="24"/>
              </w:rPr>
            </w:pPr>
            <w:r w:rsidRPr="007F33F7">
              <w:rPr>
                <w:rFonts w:ascii="Times New Roman" w:hAnsi="Times New Roman"/>
                <w:sz w:val="24"/>
                <w:szCs w:val="24"/>
              </w:rPr>
              <w:t xml:space="preserve">  Приказ МВД России от 22.02.2018 N 08 "О сроках и порядке архивного хранения документов, образовавшихся в результате оперативно-розыскной деятельности" </w:t>
            </w:r>
            <w:r w:rsidRPr="007F33F7">
              <w:rPr>
                <w:rFonts w:ascii="Times New Roman" w:hAnsi="Times New Roman"/>
                <w:i/>
                <w:sz w:val="24"/>
                <w:szCs w:val="24"/>
              </w:rPr>
              <w:t>утвер</w:t>
            </w:r>
            <w:r w:rsidR="00C059A3" w:rsidRPr="007F33F7">
              <w:rPr>
                <w:rFonts w:ascii="Times New Roman" w:hAnsi="Times New Roman"/>
                <w:i/>
                <w:sz w:val="24"/>
                <w:szCs w:val="24"/>
              </w:rPr>
              <w:t>дил</w:t>
            </w:r>
            <w:r w:rsidRPr="007F33F7">
              <w:rPr>
                <w:rFonts w:ascii="Times New Roman" w:hAnsi="Times New Roman"/>
                <w:i/>
                <w:sz w:val="24"/>
                <w:szCs w:val="24"/>
              </w:rPr>
              <w:t>: Инструкци</w:t>
            </w:r>
            <w:r w:rsidR="00C059A3" w:rsidRPr="007F33F7">
              <w:rPr>
                <w:rFonts w:ascii="Times New Roman" w:hAnsi="Times New Roman"/>
                <w:i/>
                <w:sz w:val="24"/>
                <w:szCs w:val="24"/>
              </w:rPr>
              <w:t>ю</w:t>
            </w:r>
            <w:r w:rsidRPr="007F33F7">
              <w:rPr>
                <w:rFonts w:ascii="Times New Roman" w:hAnsi="Times New Roman"/>
                <w:i/>
                <w:sz w:val="24"/>
                <w:szCs w:val="24"/>
              </w:rPr>
              <w:t xml:space="preserve"> по организации архивной работы в органах внутренних дел Российской Федерации с документами, образовавшимися в результате оперативно – розыскной деятельности; перечень документов, образующихся в оперативно – розыскной деятельности органов внутренних дел Российской Федерации; Правила применения Перечня</w:t>
            </w:r>
            <w:r w:rsidRPr="007F33F7">
              <w:rPr>
                <w:rFonts w:ascii="Times New Roman" w:hAnsi="Times New Roman"/>
                <w:sz w:val="24"/>
                <w:szCs w:val="24"/>
              </w:rPr>
              <w:t>.</w:t>
            </w:r>
          </w:p>
          <w:p w:rsidR="001254C9" w:rsidRPr="007F33F7" w:rsidRDefault="001254C9" w:rsidP="002D1C3B">
            <w:pPr>
              <w:autoSpaceDE w:val="0"/>
              <w:autoSpaceDN w:val="0"/>
              <w:adjustRightInd w:val="0"/>
              <w:spacing w:after="0" w:line="240" w:lineRule="auto"/>
              <w:ind w:right="-66" w:firstLine="284"/>
              <w:jc w:val="both"/>
              <w:rPr>
                <w:rFonts w:ascii="Times New Roman" w:hAnsi="Times New Roman"/>
                <w:i/>
                <w:sz w:val="24"/>
                <w:szCs w:val="24"/>
              </w:rPr>
            </w:pPr>
            <w:r w:rsidRPr="007F33F7">
              <w:rPr>
                <w:rFonts w:ascii="Times New Roman" w:hAnsi="Times New Roman"/>
                <w:sz w:val="24"/>
                <w:szCs w:val="24"/>
              </w:rPr>
              <w:t xml:space="preserve">  Приказ МВД России от 15.08.2011 N 935 "Об организации архивной работы в системе МВД России" </w:t>
            </w:r>
            <w:r w:rsidRPr="007F33F7">
              <w:rPr>
                <w:rFonts w:ascii="Times New Roman" w:hAnsi="Times New Roman"/>
                <w:i/>
                <w:sz w:val="24"/>
                <w:szCs w:val="24"/>
              </w:rPr>
              <w:t>утвер</w:t>
            </w:r>
            <w:r w:rsidR="00C059A3" w:rsidRPr="007F33F7">
              <w:rPr>
                <w:rFonts w:ascii="Times New Roman" w:hAnsi="Times New Roman"/>
                <w:i/>
                <w:sz w:val="24"/>
                <w:szCs w:val="24"/>
              </w:rPr>
              <w:t>дил</w:t>
            </w:r>
            <w:r w:rsidRPr="007F33F7">
              <w:rPr>
                <w:rFonts w:ascii="Times New Roman" w:hAnsi="Times New Roman"/>
                <w:i/>
                <w:sz w:val="24"/>
                <w:szCs w:val="24"/>
              </w:rPr>
              <w:t xml:space="preserve"> инструкцию по организации архивной работы в системе МВД России (приложение № 1). Инструкция регламентирует отдельные вопросы передачи законченных производством дел на архивное хранение, классификацию, учет, обеспечение сохранности, создание научно-справочного аппарата, порядок использования архивных документов, изменения, снятия грифа секретности, продления сроков засекречивания архивных документов и экспертизы ценности архивных документов. Утверждает положения о экспертно-проверочной комиссии МВД России, типовые положения, в том числе положение об Экспертной комиссии территориального органа МВД России на окружном, межрегиональном и региональном уровнях (приложение № 6). Утверждает типовую инструкцию по выполнению мероприятий, обеспечивающих охрану архивохранилищ структурных подразделений информационных центров территориальных органов МВД России на региональном уровне (приложение № 9).</w:t>
            </w:r>
          </w:p>
          <w:p w:rsidR="001254C9" w:rsidRPr="007F33F7" w:rsidRDefault="001254C9" w:rsidP="00B9654F">
            <w:pPr>
              <w:autoSpaceDE w:val="0"/>
              <w:autoSpaceDN w:val="0"/>
              <w:adjustRightInd w:val="0"/>
              <w:spacing w:after="0" w:line="240" w:lineRule="auto"/>
              <w:ind w:right="-66" w:firstLine="284"/>
              <w:jc w:val="both"/>
              <w:rPr>
                <w:rFonts w:ascii="Times New Roman" w:hAnsi="Times New Roman"/>
                <w:i/>
                <w:sz w:val="24"/>
                <w:szCs w:val="24"/>
              </w:rPr>
            </w:pPr>
            <w:r w:rsidRPr="007F33F7">
              <w:rPr>
                <w:rFonts w:ascii="Times New Roman" w:hAnsi="Times New Roman"/>
                <w:sz w:val="24"/>
                <w:szCs w:val="24"/>
              </w:rPr>
              <w:t xml:space="preserve">  Приказ МВД России от 27.09.2019 N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w:t>
            </w:r>
            <w:r w:rsidRPr="007F33F7">
              <w:rPr>
                <w:rFonts w:ascii="Times New Roman" w:hAnsi="Times New Roman"/>
                <w:i/>
                <w:sz w:val="24"/>
                <w:szCs w:val="24"/>
              </w:rPr>
              <w:t xml:space="preserve">определяет круг заявителей, </w:t>
            </w:r>
            <w:r w:rsidRPr="007F33F7">
              <w:rPr>
                <w:rFonts w:ascii="Times New Roman" w:hAnsi="Times New Roman"/>
                <w:bCs/>
                <w:i/>
                <w:sz w:val="24"/>
                <w:szCs w:val="24"/>
              </w:rPr>
              <w:t>требования к порядку информирования о предоставлении государственной услуги, стандарт предоставления государственной услуги, срок предоставления государственной услуги, исчерпывающий перечень документов, которые являются необходимыми.</w:t>
            </w:r>
            <w:r w:rsidRPr="007F33F7">
              <w:rPr>
                <w:rFonts w:ascii="Times New Roman" w:hAnsi="Times New Roman"/>
                <w:i/>
                <w:sz w:val="24"/>
                <w:szCs w:val="24"/>
              </w:rPr>
              <w:t xml:space="preserve"> </w:t>
            </w:r>
            <w:r w:rsidRPr="007F33F7">
              <w:rPr>
                <w:rFonts w:ascii="Times New Roman" w:hAnsi="Times New Roman"/>
                <w:bCs/>
                <w:i/>
                <w:sz w:val="24"/>
                <w:szCs w:val="24"/>
              </w:rPr>
              <w:t>Обозначены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Формы контроля за предоставлением государственной услуги, досудебный (внесудебный) порядок обжалования решений и действий (бездействия) органов, предоставляющих государственную услугу, а также их должностных лиц, особенности выполнения административных процедур в МФЦ.</w:t>
            </w:r>
          </w:p>
          <w:p w:rsidR="001254C9" w:rsidRPr="007F33F7" w:rsidRDefault="001254C9" w:rsidP="008A2C0F">
            <w:pPr>
              <w:spacing w:after="0" w:line="240" w:lineRule="auto"/>
              <w:ind w:right="-66" w:firstLine="284"/>
              <w:jc w:val="both"/>
              <w:rPr>
                <w:rFonts w:ascii="Times New Roman" w:hAnsi="Times New Roman"/>
                <w:i/>
                <w:sz w:val="24"/>
                <w:szCs w:val="24"/>
              </w:rPr>
            </w:pPr>
            <w:r w:rsidRPr="007F33F7">
              <w:rPr>
                <w:rFonts w:ascii="Times New Roman" w:hAnsi="Times New Roman"/>
                <w:sz w:val="24"/>
                <w:szCs w:val="24"/>
              </w:rPr>
              <w:t xml:space="preserve"> </w:t>
            </w:r>
            <w:r w:rsidR="00B9081E" w:rsidRPr="007F33F7">
              <w:rPr>
                <w:rFonts w:ascii="Times New Roman" w:hAnsi="Times New Roman"/>
                <w:sz w:val="24"/>
                <w:szCs w:val="24"/>
              </w:rPr>
              <w:t>Приказ МВД России от 01.03.2021 N 93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реабилитации по факту применения ссылки, высылки, направления на спецпоселение, привлечения к принудительному труду в условиях ограничения свободы и иных ограничений прав и свобод, установленных в административном порядке"</w:t>
            </w:r>
            <w:r w:rsidRPr="007F33F7">
              <w:rPr>
                <w:rFonts w:ascii="Times New Roman" w:hAnsi="Times New Roman"/>
                <w:sz w:val="24"/>
                <w:szCs w:val="24"/>
              </w:rPr>
              <w:t xml:space="preserve"> </w:t>
            </w:r>
            <w:r w:rsidRPr="007F33F7">
              <w:rPr>
                <w:rFonts w:ascii="Times New Roman" w:hAnsi="Times New Roman"/>
                <w:i/>
                <w:sz w:val="24"/>
                <w:szCs w:val="24"/>
              </w:rPr>
              <w:t>определ</w:t>
            </w:r>
            <w:r w:rsidR="0065366A" w:rsidRPr="007F33F7">
              <w:rPr>
                <w:rFonts w:ascii="Times New Roman" w:hAnsi="Times New Roman"/>
                <w:i/>
                <w:sz w:val="24"/>
                <w:szCs w:val="24"/>
              </w:rPr>
              <w:t>ил</w:t>
            </w:r>
            <w:r w:rsidRPr="007F33F7">
              <w:rPr>
                <w:rFonts w:ascii="Times New Roman" w:hAnsi="Times New Roman"/>
                <w:i/>
                <w:sz w:val="24"/>
                <w:szCs w:val="24"/>
              </w:rPr>
              <w:t xml:space="preserve"> сроки и последовательность выполнения административных процедур, связанных с предоставлением  государственной услуги по выдаче справок  о реабилитации жертв политических репрессий</w:t>
            </w:r>
            <w:r w:rsidRPr="007F33F7">
              <w:rPr>
                <w:rFonts w:ascii="Times New Roman" w:hAnsi="Times New Roman"/>
                <w:i/>
                <w:color w:val="2D2D2D"/>
                <w:sz w:val="24"/>
                <w:szCs w:val="24"/>
              </w:rPr>
              <w:t xml:space="preserve">. Заявителями являются лица, которые по политическим мотивам были подвергнуты в административном порядке ссылке, высылке, направлению на спецпоселение, привлечению к принудительному труду в условиях ограничения свободы, в том числе в "рабочих колоннах НКВД", а также иным ограничениям прав и свобод. </w:t>
            </w:r>
            <w:r w:rsidRPr="007F33F7">
              <w:rPr>
                <w:rFonts w:ascii="Times New Roman" w:hAnsi="Times New Roman"/>
                <w:i/>
                <w:sz w:val="24"/>
                <w:szCs w:val="24"/>
              </w:rPr>
              <w:t xml:space="preserve">Срок предоставления государственной услуги не должен превышать трех месяцев с даты регистрации заявления. Внесен исчерпывающий перечень документов, необходимых в соответствии с нормативными правовыми актами </w:t>
            </w:r>
            <w:r w:rsidRPr="007F33F7">
              <w:rPr>
                <w:rFonts w:ascii="Times New Roman" w:hAnsi="Times New Roman"/>
                <w:i/>
                <w:sz w:val="24"/>
                <w:szCs w:val="24"/>
              </w:rPr>
              <w:lastRenderedPageBreak/>
              <w:t>для предоставления государственной услуг, а также перечень оснований для приостановления или отказа в предоставлении государственной услуги. Установлена процедура контроля и порядок обжалования действий и бездействий должностных лиц.</w:t>
            </w:r>
          </w:p>
          <w:p w:rsidR="001254C9" w:rsidRPr="007F33F7" w:rsidRDefault="001254C9" w:rsidP="00C61A93">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  Приказ МВД России от 08.12.2009 N 933дсп "Об утверждении Временной инструкции по организации в системе МВД России работы, связанной с формированием и поддержанием федеральной базы данных геномной информации"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утвер</w:t>
            </w:r>
            <w:r w:rsidR="00C059A3" w:rsidRPr="007F33F7">
              <w:rPr>
                <w:rFonts w:ascii="Times New Roman" w:hAnsi="Times New Roman"/>
                <w:i/>
                <w:sz w:val="24"/>
                <w:szCs w:val="24"/>
                <w:lang w:eastAsia="ru-RU"/>
              </w:rPr>
              <w:t>дил</w:t>
            </w:r>
            <w:r w:rsidRPr="007F33F7">
              <w:rPr>
                <w:rFonts w:ascii="Times New Roman" w:hAnsi="Times New Roman"/>
                <w:i/>
                <w:sz w:val="24"/>
                <w:szCs w:val="24"/>
                <w:lang w:eastAsia="ru-RU"/>
              </w:rPr>
              <w:t xml:space="preserve"> временн</w:t>
            </w:r>
            <w:r w:rsidR="00C059A3" w:rsidRPr="007F33F7">
              <w:rPr>
                <w:rFonts w:ascii="Times New Roman" w:hAnsi="Times New Roman"/>
                <w:i/>
                <w:sz w:val="24"/>
                <w:szCs w:val="24"/>
                <w:lang w:eastAsia="ru-RU"/>
              </w:rPr>
              <w:t>ую</w:t>
            </w:r>
            <w:r w:rsidRPr="007F33F7">
              <w:rPr>
                <w:rFonts w:ascii="Times New Roman" w:hAnsi="Times New Roman"/>
                <w:i/>
                <w:sz w:val="24"/>
                <w:szCs w:val="24"/>
                <w:lang w:eastAsia="ru-RU"/>
              </w:rPr>
              <w:t xml:space="preserve"> инструкци</w:t>
            </w:r>
            <w:r w:rsidR="00C059A3" w:rsidRPr="007F33F7">
              <w:rPr>
                <w:rFonts w:ascii="Times New Roman" w:hAnsi="Times New Roman"/>
                <w:i/>
                <w:sz w:val="24"/>
                <w:szCs w:val="24"/>
                <w:lang w:eastAsia="ru-RU"/>
              </w:rPr>
              <w:t>ю</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по организации в системе МВД России работы, связанной с формированием и поддержанием федеральной </w:t>
            </w:r>
            <w:r w:rsidR="00C059A3" w:rsidRPr="007F33F7">
              <w:rPr>
                <w:rFonts w:ascii="Times New Roman" w:hAnsi="Times New Roman"/>
                <w:i/>
                <w:sz w:val="24"/>
                <w:szCs w:val="24"/>
                <w:lang w:eastAsia="ru-RU"/>
              </w:rPr>
              <w:t>базы данных геномной информации,</w:t>
            </w:r>
            <w:r w:rsidRPr="007F33F7">
              <w:rPr>
                <w:rFonts w:ascii="Times New Roman" w:hAnsi="Times New Roman"/>
                <w:i/>
                <w:sz w:val="24"/>
                <w:szCs w:val="24"/>
                <w:lang w:eastAsia="ru-RU"/>
              </w:rPr>
              <w:t xml:space="preserve"> </w:t>
            </w:r>
            <w:r w:rsidR="00C059A3" w:rsidRPr="007F33F7">
              <w:rPr>
                <w:rFonts w:ascii="Times New Roman" w:hAnsi="Times New Roman"/>
                <w:i/>
                <w:sz w:val="24"/>
                <w:szCs w:val="24"/>
                <w:lang w:eastAsia="ru-RU"/>
              </w:rPr>
              <w:t>о</w:t>
            </w:r>
            <w:r w:rsidRPr="007F33F7">
              <w:rPr>
                <w:rFonts w:ascii="Times New Roman" w:hAnsi="Times New Roman"/>
                <w:i/>
                <w:sz w:val="24"/>
                <w:szCs w:val="24"/>
                <w:lang w:eastAsia="ru-RU"/>
              </w:rPr>
              <w:t>предел</w:t>
            </w:r>
            <w:r w:rsidR="00C059A3" w:rsidRPr="007F33F7">
              <w:rPr>
                <w:rFonts w:ascii="Times New Roman" w:hAnsi="Times New Roman"/>
                <w:i/>
                <w:sz w:val="24"/>
                <w:szCs w:val="24"/>
                <w:lang w:eastAsia="ru-RU"/>
              </w:rPr>
              <w:t>ил</w:t>
            </w:r>
            <w:r w:rsidRPr="007F33F7">
              <w:rPr>
                <w:rFonts w:ascii="Times New Roman" w:hAnsi="Times New Roman"/>
                <w:i/>
                <w:sz w:val="24"/>
                <w:szCs w:val="24"/>
                <w:lang w:eastAsia="ru-RU"/>
              </w:rPr>
              <w:t xml:space="preserve"> функции руководителя ЭКЦ и экспертов.</w:t>
            </w:r>
          </w:p>
          <w:p w:rsidR="00AB6D26" w:rsidRPr="007F33F7" w:rsidRDefault="00AB6D26" w:rsidP="00AB6D26">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МВД России от 28.09.2018 N 639дсп "Об утверждении Инструкции о порядке получения, учета, хранения дактилоскопической информации и формирования, ведения, использования банка данных дактилоскопической информации в органах внутренних дел Российской Федерации" (Зарегистрирован в Минюсте России 13.03.2019 N 54023)</w:t>
            </w:r>
          </w:p>
          <w:p w:rsidR="00876197" w:rsidRPr="007F33F7" w:rsidRDefault="00876197" w:rsidP="00876197">
            <w:pPr>
              <w:autoSpaceDE w:val="0"/>
              <w:autoSpaceDN w:val="0"/>
              <w:adjustRightInd w:val="0"/>
              <w:spacing w:after="0" w:line="240" w:lineRule="auto"/>
              <w:ind w:firstLine="284"/>
              <w:jc w:val="both"/>
              <w:rPr>
                <w:rFonts w:ascii="Times New Roman" w:hAnsi="Times New Roman"/>
                <w:color w:val="000000"/>
                <w:sz w:val="24"/>
                <w:szCs w:val="24"/>
              </w:rPr>
            </w:pPr>
            <w:r w:rsidRPr="007F33F7">
              <w:rPr>
                <w:rFonts w:ascii="Times New Roman" w:hAnsi="Times New Roman"/>
                <w:color w:val="000000"/>
                <w:sz w:val="24"/>
                <w:szCs w:val="24"/>
              </w:rPr>
              <w:t>Приказ МВД России от 13.01.2020 N 3 "О некоторых вопросах обработки персональных данных в МВД России" (Зарегистрирован в Минюсте России 14.02.2020 N 57511) (ред. 24.11.2020).</w:t>
            </w:r>
          </w:p>
          <w:p w:rsidR="00C7649F" w:rsidRPr="007F33F7" w:rsidRDefault="00C7649F" w:rsidP="00C7649F">
            <w:pPr>
              <w:autoSpaceDE w:val="0"/>
              <w:autoSpaceDN w:val="0"/>
              <w:adjustRightInd w:val="0"/>
              <w:spacing w:after="0" w:line="240" w:lineRule="auto"/>
              <w:ind w:firstLine="284"/>
              <w:jc w:val="both"/>
              <w:rPr>
                <w:rFonts w:ascii="Times New Roman" w:hAnsi="Times New Roman"/>
                <w:color w:val="000000"/>
                <w:sz w:val="24"/>
                <w:szCs w:val="24"/>
              </w:rPr>
            </w:pPr>
            <w:r w:rsidRPr="007F33F7">
              <w:rPr>
                <w:rFonts w:ascii="Times New Roman" w:hAnsi="Times New Roman"/>
                <w:color w:val="000000"/>
                <w:sz w:val="24"/>
                <w:szCs w:val="24"/>
              </w:rPr>
              <w:t>Приказ МВД России от 18.03.2020 N 168дсп "Вопросы организации доступа к интегрированным банкам данных коллективного пользования федерального и регионального уровней"</w:t>
            </w:r>
          </w:p>
          <w:p w:rsidR="00876197" w:rsidRPr="007F33F7" w:rsidRDefault="00876197" w:rsidP="00876197">
            <w:pPr>
              <w:autoSpaceDE w:val="0"/>
              <w:autoSpaceDN w:val="0"/>
              <w:adjustRightInd w:val="0"/>
              <w:spacing w:after="0" w:line="240" w:lineRule="auto"/>
              <w:ind w:firstLine="284"/>
              <w:jc w:val="both"/>
              <w:rPr>
                <w:rFonts w:ascii="Times New Roman" w:hAnsi="Times New Roman"/>
                <w:color w:val="000000"/>
                <w:sz w:val="24"/>
                <w:szCs w:val="24"/>
              </w:rPr>
            </w:pPr>
            <w:r w:rsidRPr="007F33F7">
              <w:rPr>
                <w:rFonts w:ascii="Times New Roman" w:hAnsi="Times New Roman"/>
                <w:color w:val="000000"/>
                <w:sz w:val="24"/>
                <w:szCs w:val="24"/>
              </w:rPr>
              <w:t>Приказ УМВД России по Оренбургской области от 26.02.2013 N 120 "Об утверждении Положения об информационном центре УМВД России по Оренбургской области" (ред. 10.08.2021).</w:t>
            </w:r>
          </w:p>
          <w:p w:rsidR="00AB6D26" w:rsidRPr="007F33F7" w:rsidRDefault="00AB6D26" w:rsidP="00AB6D26">
            <w:pPr>
              <w:autoSpaceDE w:val="0"/>
              <w:autoSpaceDN w:val="0"/>
              <w:adjustRightInd w:val="0"/>
              <w:spacing w:after="0" w:line="240" w:lineRule="auto"/>
              <w:ind w:firstLine="284"/>
              <w:jc w:val="both"/>
              <w:rPr>
                <w:rFonts w:ascii="Times New Roman" w:hAnsi="Times New Roman"/>
                <w:color w:val="000000"/>
                <w:sz w:val="24"/>
                <w:szCs w:val="24"/>
              </w:rPr>
            </w:pPr>
            <w:r w:rsidRPr="007F33F7">
              <w:rPr>
                <w:rFonts w:ascii="Times New Roman" w:hAnsi="Times New Roman"/>
                <w:color w:val="000000"/>
                <w:sz w:val="24"/>
                <w:szCs w:val="24"/>
              </w:rPr>
              <w:t>Приказ УМВД России по Оренбургской области от 31.07.2018 N 569 "Об организации работы по оказанию государственной услуги по проведению добровольной государственной дактилоскопической регистрации на территории Оренбургской области" (ред. 31.03.2021)</w:t>
            </w:r>
          </w:p>
          <w:p w:rsidR="00AB6D26" w:rsidRPr="007F33F7" w:rsidRDefault="00AB6D26" w:rsidP="00AB6D26">
            <w:pPr>
              <w:autoSpaceDE w:val="0"/>
              <w:autoSpaceDN w:val="0"/>
              <w:adjustRightInd w:val="0"/>
              <w:spacing w:after="0" w:line="240" w:lineRule="auto"/>
              <w:ind w:firstLine="284"/>
              <w:jc w:val="both"/>
              <w:rPr>
                <w:rFonts w:ascii="Times New Roman" w:hAnsi="Times New Roman"/>
                <w:color w:val="000000"/>
                <w:sz w:val="24"/>
                <w:szCs w:val="24"/>
              </w:rPr>
            </w:pPr>
            <w:r w:rsidRPr="007F33F7">
              <w:rPr>
                <w:rFonts w:ascii="Times New Roman" w:hAnsi="Times New Roman"/>
                <w:color w:val="000000"/>
                <w:sz w:val="24"/>
                <w:szCs w:val="24"/>
              </w:rPr>
              <w:t>Приказ УМВД России по Оренбургской области от 14.09.2015 N 760 «Об утверждении инструкции о порядке формирования и использования учетов ИБД-Р УМВД России по оренбургской области» (ред. 14.09.2017)</w:t>
            </w:r>
          </w:p>
          <w:p w:rsidR="00C7649F" w:rsidRPr="007F33F7" w:rsidRDefault="00C7649F" w:rsidP="00C7649F">
            <w:pPr>
              <w:autoSpaceDE w:val="0"/>
              <w:autoSpaceDN w:val="0"/>
              <w:adjustRightInd w:val="0"/>
              <w:spacing w:after="0" w:line="240" w:lineRule="auto"/>
              <w:ind w:firstLine="284"/>
              <w:jc w:val="both"/>
              <w:rPr>
                <w:rFonts w:ascii="Times New Roman" w:hAnsi="Times New Roman"/>
                <w:color w:val="000000"/>
                <w:sz w:val="24"/>
                <w:szCs w:val="24"/>
              </w:rPr>
            </w:pPr>
            <w:r w:rsidRPr="007F33F7">
              <w:rPr>
                <w:rFonts w:ascii="Times New Roman" w:hAnsi="Times New Roman"/>
                <w:color w:val="000000"/>
                <w:sz w:val="24"/>
                <w:szCs w:val="24"/>
              </w:rPr>
              <w:t>Приказ УМВД России по Оренбургской области от 06.07.2020 N 546дсп "Об организации доступа к интегрированным банкам данных коллективного пользования федерального и регионального уровней"</w:t>
            </w:r>
          </w:p>
          <w:p w:rsidR="00AB6D26" w:rsidRPr="007F33F7" w:rsidRDefault="00C7649F" w:rsidP="00C7649F">
            <w:pPr>
              <w:autoSpaceDE w:val="0"/>
              <w:autoSpaceDN w:val="0"/>
              <w:adjustRightInd w:val="0"/>
              <w:spacing w:after="0" w:line="240" w:lineRule="auto"/>
              <w:jc w:val="both"/>
              <w:rPr>
                <w:rFonts w:ascii="Times New Roman" w:hAnsi="Times New Roman"/>
                <w:color w:val="000000"/>
                <w:sz w:val="24"/>
                <w:szCs w:val="24"/>
              </w:rPr>
            </w:pPr>
            <w:r w:rsidRPr="007F33F7">
              <w:rPr>
                <w:rFonts w:ascii="Times New Roman" w:hAnsi="Times New Roman"/>
                <w:color w:val="000000"/>
                <w:sz w:val="24"/>
                <w:szCs w:val="24"/>
              </w:rPr>
              <w:t xml:space="preserve">     </w:t>
            </w:r>
            <w:r w:rsidR="00AB6D26" w:rsidRPr="007F33F7">
              <w:rPr>
                <w:rFonts w:ascii="Times New Roman" w:hAnsi="Times New Roman"/>
                <w:color w:val="000000"/>
                <w:sz w:val="24"/>
                <w:szCs w:val="24"/>
              </w:rPr>
              <w:t xml:space="preserve">Приказ УМВД России по Оренбургской области от 26.09.2013 N 648 «О порядке представления на централизованный учет сведений о похищенных, угнанных на территории Оренбургской области транспортных средствах» </w:t>
            </w:r>
          </w:p>
          <w:p w:rsidR="00AB6D26" w:rsidRPr="007F33F7" w:rsidRDefault="00AB6D26" w:rsidP="00AB6D26">
            <w:pPr>
              <w:autoSpaceDE w:val="0"/>
              <w:autoSpaceDN w:val="0"/>
              <w:adjustRightInd w:val="0"/>
              <w:spacing w:after="0" w:line="240" w:lineRule="auto"/>
              <w:ind w:firstLine="284"/>
              <w:jc w:val="both"/>
              <w:rPr>
                <w:rFonts w:ascii="Times New Roman" w:hAnsi="Times New Roman"/>
                <w:color w:val="000000"/>
                <w:sz w:val="24"/>
                <w:szCs w:val="24"/>
              </w:rPr>
            </w:pPr>
            <w:r w:rsidRPr="007F33F7">
              <w:rPr>
                <w:rFonts w:ascii="Times New Roman" w:hAnsi="Times New Roman"/>
                <w:color w:val="000000"/>
                <w:sz w:val="24"/>
                <w:szCs w:val="24"/>
              </w:rPr>
              <w:t>Приказ УМВД России по Оренбургской области от 31.10.2011 N 643 "Об утверждении инструкции о формировании и ведении реестра лиц, подвергнутых задержанию» (ред. 04.08.2015)</w:t>
            </w:r>
          </w:p>
          <w:p w:rsidR="00876197" w:rsidRPr="007F33F7" w:rsidRDefault="00876197" w:rsidP="00876197">
            <w:pPr>
              <w:autoSpaceDE w:val="0"/>
              <w:autoSpaceDN w:val="0"/>
              <w:adjustRightInd w:val="0"/>
              <w:spacing w:after="0" w:line="240" w:lineRule="auto"/>
              <w:ind w:firstLine="284"/>
              <w:jc w:val="both"/>
              <w:rPr>
                <w:rFonts w:ascii="Times New Roman" w:hAnsi="Times New Roman"/>
                <w:color w:val="000000"/>
                <w:sz w:val="24"/>
                <w:szCs w:val="24"/>
              </w:rPr>
            </w:pPr>
          </w:p>
          <w:p w:rsidR="001254C9" w:rsidRPr="007F33F7" w:rsidRDefault="001254C9" w:rsidP="00673DDB">
            <w:pPr>
              <w:autoSpaceDE w:val="0"/>
              <w:autoSpaceDN w:val="0"/>
              <w:adjustRightInd w:val="0"/>
              <w:spacing w:after="0" w:line="240" w:lineRule="auto"/>
              <w:ind w:firstLine="284"/>
              <w:jc w:val="both"/>
              <w:rPr>
                <w:rFonts w:ascii="Times New Roman" w:hAnsi="Times New Roman"/>
                <w:color w:val="000000"/>
                <w:sz w:val="24"/>
                <w:szCs w:val="24"/>
              </w:rPr>
            </w:pPr>
          </w:p>
        </w:tc>
      </w:tr>
    </w:tbl>
    <w:p w:rsidR="001254C9" w:rsidRPr="007F33F7" w:rsidRDefault="001254C9" w:rsidP="00673DDB">
      <w:pPr>
        <w:ind w:firstLine="284"/>
        <w:jc w:val="center"/>
        <w:rPr>
          <w:rFonts w:ascii="Times New Roman" w:hAnsi="Times New Roman"/>
          <w:b/>
          <w:u w:val="single"/>
        </w:rPr>
      </w:pPr>
      <w:r w:rsidRPr="007F33F7">
        <w:rPr>
          <w:rFonts w:ascii="Times New Roman" w:hAnsi="Times New Roman"/>
          <w:b/>
          <w:u w:val="single"/>
        </w:rPr>
        <w:lastRenderedPageBreak/>
        <w:t>В сфере деятельности дежурных частей</w:t>
      </w:r>
    </w:p>
    <w:p w:rsidR="001254C9" w:rsidRPr="007F33F7" w:rsidRDefault="001254C9" w:rsidP="003428D3">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Указ Президента РФ от 28.12.2010 N 1632 "О совершенствовании системы обеспечения вызова экстренных оперативных служб на территории Российской Федерации" </w:t>
      </w:r>
      <w:r w:rsidR="0065366A" w:rsidRPr="007F33F7">
        <w:rPr>
          <w:rFonts w:ascii="Times New Roman" w:hAnsi="Times New Roman"/>
          <w:i/>
          <w:sz w:val="24"/>
          <w:szCs w:val="24"/>
        </w:rPr>
        <w:t>регламентирует</w:t>
      </w:r>
      <w:r w:rsidRPr="007F33F7">
        <w:rPr>
          <w:rFonts w:ascii="Times New Roman" w:hAnsi="Times New Roman"/>
          <w:sz w:val="24"/>
          <w:szCs w:val="24"/>
        </w:rPr>
        <w:t xml:space="preserve"> </w:t>
      </w:r>
      <w:r w:rsidRPr="007F33F7">
        <w:rPr>
          <w:rFonts w:ascii="Times New Roman" w:hAnsi="Times New Roman"/>
          <w:i/>
          <w:sz w:val="24"/>
          <w:szCs w:val="24"/>
          <w:lang w:eastAsia="ru-RU"/>
        </w:rPr>
        <w:t>совершенствование системы обеспечения вызова экстренных оперативных служб на территории Российской Федерации определяет координацию проводимых федеральными органами исполнительной власти, органами исполнительной власти субъектов Российской Федерации и органами местного самоуправления работ по созданию, развитию и организации эксплуатации системы обеспечения вызова экстренных оперативных служб по единому номеру «112».</w:t>
      </w:r>
    </w:p>
    <w:p w:rsidR="001254C9" w:rsidRPr="007F33F7" w:rsidRDefault="001254C9" w:rsidP="006E1968">
      <w:pPr>
        <w:spacing w:after="0" w:line="240" w:lineRule="auto"/>
        <w:ind w:firstLine="284"/>
        <w:jc w:val="both"/>
        <w:rPr>
          <w:rFonts w:ascii="Times New Roman" w:hAnsi="Times New Roman"/>
          <w:sz w:val="24"/>
          <w:szCs w:val="24"/>
        </w:rPr>
      </w:pPr>
      <w:r w:rsidRPr="007F33F7">
        <w:rPr>
          <w:rFonts w:ascii="Times New Roman" w:hAnsi="Times New Roman"/>
          <w:sz w:val="24"/>
          <w:szCs w:val="24"/>
        </w:rPr>
        <w:lastRenderedPageBreak/>
        <w:t>Постановление Правительства РФ от 21.11.2011 N 958 (ред. от 20.11.2018) "О системе обеспечения вызова экстренных оперативных служб по единому номеру "112"</w:t>
      </w:r>
      <w:r w:rsidRPr="007F33F7">
        <w:rPr>
          <w:rFonts w:ascii="Times New Roman" w:hAnsi="Times New Roman"/>
          <w:i/>
          <w:sz w:val="24"/>
          <w:szCs w:val="24"/>
        </w:rPr>
        <w:t xml:space="preserve"> </w:t>
      </w:r>
      <w:r w:rsidRPr="007F33F7">
        <w:rPr>
          <w:rFonts w:ascii="Times New Roman" w:hAnsi="Times New Roman"/>
          <w:i/>
          <w:sz w:val="24"/>
          <w:szCs w:val="24"/>
          <w:lang w:eastAsia="ru-RU"/>
        </w:rPr>
        <w:t>определяет цели, структуру, порядок создания и функционирования системы обеспечения вызова экстренных оперативных служб по единому номеру "112".</w:t>
      </w:r>
      <w:r w:rsidRPr="007F33F7">
        <w:rPr>
          <w:rFonts w:ascii="Times New Roman" w:hAnsi="Times New Roman"/>
          <w:i/>
          <w:sz w:val="24"/>
          <w:szCs w:val="24"/>
        </w:rPr>
        <w:t xml:space="preserve"> </w:t>
      </w:r>
      <w:r w:rsidRPr="007F33F7">
        <w:rPr>
          <w:rFonts w:ascii="Times New Roman" w:hAnsi="Times New Roman"/>
          <w:i/>
          <w:sz w:val="24"/>
          <w:szCs w:val="24"/>
          <w:lang w:eastAsia="ru-RU"/>
        </w:rPr>
        <w:t>Система</w:t>
      </w:r>
      <w:r w:rsidRPr="007F33F7">
        <w:rPr>
          <w:rFonts w:ascii="Times New Roman" w:hAnsi="Times New Roman"/>
          <w:i/>
          <w:sz w:val="24"/>
          <w:szCs w:val="24"/>
        </w:rPr>
        <w:t xml:space="preserve"> </w:t>
      </w:r>
      <w:r w:rsidRPr="007F33F7">
        <w:rPr>
          <w:rFonts w:ascii="Times New Roman" w:hAnsi="Times New Roman"/>
          <w:i/>
          <w:sz w:val="24"/>
          <w:szCs w:val="24"/>
          <w:lang w:eastAsia="ru-RU"/>
        </w:rPr>
        <w:t>-</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112 предназначена для информационного обеспечения единых </w:t>
      </w:r>
      <w:r w:rsidRPr="007F33F7">
        <w:rPr>
          <w:rFonts w:ascii="Times New Roman" w:hAnsi="Times New Roman"/>
          <w:i/>
          <w:sz w:val="24"/>
          <w:szCs w:val="24"/>
        </w:rPr>
        <w:t>д</w:t>
      </w:r>
      <w:r w:rsidRPr="007F33F7">
        <w:rPr>
          <w:rFonts w:ascii="Times New Roman" w:hAnsi="Times New Roman"/>
          <w:i/>
          <w:sz w:val="24"/>
          <w:szCs w:val="24"/>
          <w:lang w:eastAsia="ru-RU"/>
        </w:rPr>
        <w:t>ежурно -</w:t>
      </w:r>
      <w:r w:rsidRPr="007F33F7">
        <w:rPr>
          <w:rFonts w:ascii="Times New Roman" w:hAnsi="Times New Roman"/>
          <w:i/>
          <w:sz w:val="24"/>
          <w:szCs w:val="24"/>
        </w:rPr>
        <w:t xml:space="preserve"> </w:t>
      </w:r>
      <w:r w:rsidRPr="007F33F7">
        <w:rPr>
          <w:rFonts w:ascii="Times New Roman" w:hAnsi="Times New Roman"/>
          <w:i/>
          <w:sz w:val="24"/>
          <w:szCs w:val="24"/>
          <w:lang w:eastAsia="ru-RU"/>
        </w:rPr>
        <w:t>диспетчерских служб муниципальных образований. Вызов экстренных оперативных служб также может быть обеспечен каждому пользователю услугами связи посредством набора номера, предназначенного для вызова соответствующей экстренной оперативной службы. Основными целями создания системы -112 в Российской Федерации являются: организация вызова экстренных оперативных служб по принципу "одного окна";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1254C9" w:rsidRPr="007F33F7" w:rsidRDefault="001254C9" w:rsidP="00DD2465">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12.04.2013 N 200дсп "О мерах по совершенствованию деятельности дежурных частей территориальных органов МВД России" </w:t>
      </w:r>
      <w:r w:rsidRPr="007F33F7">
        <w:rPr>
          <w:rFonts w:ascii="Times New Roman" w:hAnsi="Times New Roman"/>
          <w:i/>
          <w:sz w:val="24"/>
          <w:szCs w:val="24"/>
        </w:rPr>
        <w:t>о</w:t>
      </w:r>
      <w:r w:rsidRPr="007F33F7">
        <w:rPr>
          <w:rFonts w:ascii="Times New Roman" w:hAnsi="Times New Roman"/>
          <w:i/>
          <w:sz w:val="24"/>
          <w:szCs w:val="24"/>
          <w:lang w:eastAsia="ru-RU"/>
        </w:rPr>
        <w:t>пределяет порядок организации деятельности, а также порядок реализации прав и исполнения обязанностей дежурных частей территориальных органов МВД России. Возложенные на дежурную часть задачи выполняет дежурная</w:t>
      </w:r>
      <w:r w:rsidRPr="007F33F7">
        <w:rPr>
          <w:rFonts w:ascii="Times New Roman" w:hAnsi="Times New Roman"/>
          <w:i/>
          <w:sz w:val="24"/>
          <w:szCs w:val="24"/>
        </w:rPr>
        <w:t xml:space="preserve"> </w:t>
      </w:r>
      <w:r w:rsidRPr="007F33F7">
        <w:rPr>
          <w:rFonts w:ascii="Times New Roman" w:hAnsi="Times New Roman"/>
          <w:i/>
          <w:sz w:val="24"/>
          <w:szCs w:val="24"/>
          <w:lang w:eastAsia="ru-RU"/>
        </w:rPr>
        <w:t>смена. Начальник дежурной смены (оперативный дежурный) несет персональную ответственность за выполнение возложенных на дежурную часть задач. Персональную ответственность за работу дежурной части несет руководитель (начальник) территориального органа МВД России.</w:t>
      </w:r>
    </w:p>
    <w:p w:rsidR="001254C9" w:rsidRPr="007F33F7" w:rsidRDefault="001254C9" w:rsidP="00563DF3">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от 29.08.2014 N 736 (ред. от 09.10.2019)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w:t>
      </w:r>
      <w:r w:rsidRPr="007F33F7">
        <w:rPr>
          <w:rFonts w:ascii="Times New Roman" w:hAnsi="Times New Roman"/>
          <w:i/>
          <w:sz w:val="24"/>
          <w:szCs w:val="24"/>
          <w:lang w:eastAsia="ru-RU"/>
        </w:rPr>
        <w:t>устанавливает порядок приема, регистрации и разрешения в территориальных органах Министерства внутренних дел Российской Федерации заявлений и сообщений граждан Российской Федерации, иностранных граждан, лиц без гражданства, должностных и иных лиц о преступлениях, об административных правонарушениях, о происшествиях, а также определяет порядок ведомственного контроля за его соблюдением.</w:t>
      </w:r>
      <w:r w:rsidRPr="007F33F7">
        <w:rPr>
          <w:rFonts w:ascii="Times New Roman" w:hAnsi="Times New Roman"/>
          <w:i/>
          <w:sz w:val="24"/>
          <w:szCs w:val="24"/>
        </w:rPr>
        <w:t xml:space="preserve"> </w:t>
      </w:r>
      <w:r w:rsidRPr="007F33F7">
        <w:rPr>
          <w:rFonts w:ascii="Times New Roman" w:hAnsi="Times New Roman"/>
          <w:i/>
          <w:sz w:val="24"/>
          <w:szCs w:val="24"/>
          <w:lang w:eastAsia="ru-RU"/>
        </w:rPr>
        <w:t>Прием заявлений и сообщений о преступлениях, об административных правонарушениях, о происшествиях - получение заявлений и сообщений сотрудником органов внутренних дел, на которого организационно-распорядительными документами руководителя (начальника) территориального органа МВД России либо лица, исполняющего его обязанности, возложены соответствующие полномочия. Регистрация заявлений и сообщений о преступлениях, об административных правонарушениях, о происшествиях - присвоение каждому принятому (полученному) заявлению (сообщению) очередного порядкового номера Книги учета заявлений и сообщений о преступлениях, об административных правонарушениях, о происшествиях.</w:t>
      </w:r>
      <w:r w:rsidRPr="007F33F7">
        <w:rPr>
          <w:rFonts w:ascii="Times New Roman" w:hAnsi="Times New Roman"/>
          <w:i/>
          <w:iCs/>
          <w:sz w:val="24"/>
          <w:szCs w:val="24"/>
          <w:lang w:eastAsia="ru-RU"/>
        </w:rPr>
        <w:t xml:space="preserve"> Регистрация в КУСП заявлений и сообщений о преступлениях, об административных правонарушениях, о происшествиях осуществляется независимо от территории оперативного обслуживания незамедлительно и круглосуточно в дежурных частях.</w:t>
      </w:r>
    </w:p>
    <w:p w:rsidR="001254C9" w:rsidRPr="007F33F7" w:rsidRDefault="001254C9" w:rsidP="002F631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12.09.2013 N 707 (ред. от 01.12.2016) "Об утверждении Инструкции об организации рассмотрения обращений граждан в системе Министерства внутренних дел Российской Федерации" </w:t>
      </w:r>
      <w:r w:rsidRPr="007F33F7">
        <w:rPr>
          <w:rFonts w:ascii="Times New Roman" w:hAnsi="Times New Roman"/>
          <w:i/>
          <w:sz w:val="24"/>
          <w:szCs w:val="24"/>
        </w:rPr>
        <w:t>предусматривает, что</w:t>
      </w:r>
      <w:r w:rsidRPr="007F33F7">
        <w:rPr>
          <w:rFonts w:ascii="Times New Roman" w:hAnsi="Times New Roman"/>
          <w:sz w:val="24"/>
          <w:szCs w:val="24"/>
        </w:rPr>
        <w:t xml:space="preserve"> </w:t>
      </w:r>
      <w:r w:rsidRPr="007F33F7">
        <w:rPr>
          <w:rFonts w:ascii="Times New Roman" w:hAnsi="Times New Roman"/>
          <w:i/>
          <w:sz w:val="24"/>
          <w:szCs w:val="24"/>
          <w:lang w:eastAsia="ru-RU"/>
        </w:rPr>
        <w:t xml:space="preserve">письменные обращения, поданные в территориальный орган непосредственно гражданином или лицом, представляющим его интересы, принимаются в дежурной части и регистрируются в Книге учета заявлений (сообщений) о преступлениях, об административных </w:t>
      </w:r>
      <w:r w:rsidRPr="007F33F7">
        <w:rPr>
          <w:rFonts w:ascii="Times New Roman" w:hAnsi="Times New Roman"/>
          <w:i/>
          <w:sz w:val="24"/>
          <w:szCs w:val="24"/>
          <w:lang w:eastAsia="ru-RU"/>
        </w:rPr>
        <w:lastRenderedPageBreak/>
        <w:t>правонарушениях и происшествиях круглосуточно. Оперативный дежурный оформляет талон-уведомление и выдает его гражданину или лицу, представляющему его интересы.</w:t>
      </w:r>
    </w:p>
    <w:p w:rsidR="001254C9" w:rsidRPr="007F33F7" w:rsidRDefault="001254C9" w:rsidP="000E3ED7">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30.04.2012 N 389 "Об утверждении Наставления о порядке исполнения обязанностей и реализации прав полиции в дежурной части территориального органа МВД России после доставления граждан" </w:t>
      </w:r>
      <w:r w:rsidRPr="007F33F7">
        <w:rPr>
          <w:rFonts w:ascii="Times New Roman" w:hAnsi="Times New Roman"/>
          <w:i/>
          <w:sz w:val="24"/>
          <w:szCs w:val="24"/>
        </w:rPr>
        <w:t>у</w:t>
      </w:r>
      <w:r w:rsidRPr="007F33F7">
        <w:rPr>
          <w:rFonts w:ascii="Times New Roman" w:hAnsi="Times New Roman"/>
          <w:i/>
          <w:sz w:val="24"/>
          <w:szCs w:val="24"/>
          <w:lang w:eastAsia="ru-RU"/>
        </w:rPr>
        <w:t>станавливает последовательность действий оперативного дежурного после доставления в дежурную часть территориального органа МВД России (отдела, отделения, пункта полиции) граждан Российской Федерации, иностранных граждан и лиц без гражданства в целях выполнения процессуальных действий, предусмотренных законодательством Российской Федерации, а также обеспечения соблюдения прав и свобод лиц, доставленных в дежурные части. Лица, подвергнутых административному задержанию содержатся в помещениях для задержанных не более трех часов с момента доставления, а лица, находящиеся в состоянии опьянения, -с момента вытрезвления, за исключением случаев, когда срок административного задержания может быть продлен до 48 часов. Начальник территориального органа МВД России несет персональную ответственность за исполнение обязанностей и реализацию прав полиции соответствующими оперативными дежурными после доставления граждан в дежурные части территориальных органов МВД России.</w:t>
      </w:r>
    </w:p>
    <w:p w:rsidR="007B56AE" w:rsidRPr="007F33F7" w:rsidRDefault="007B56AE" w:rsidP="007B56AE">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lang w:eastAsia="ru-RU"/>
        </w:rPr>
        <w:t xml:space="preserve">Приказ МВД России от 04.02.2021 N 55 "О порядке представления оперативной информации в центр оперативного реагирования ОУ МВД России" (ред. 04.10.2021) </w:t>
      </w:r>
      <w:r w:rsidRPr="007F33F7">
        <w:rPr>
          <w:rFonts w:ascii="Times New Roman" w:hAnsi="Times New Roman"/>
          <w:i/>
          <w:sz w:val="24"/>
          <w:szCs w:val="24"/>
          <w:lang w:eastAsia="ru-RU"/>
        </w:rPr>
        <w:t>Утверждает перечень информации, предоставляемой в центр оперативного реагирования ОУ МВД России, порядок сбора и предоставления информации в центр оперативного реагирования ОУ МВД России.</w:t>
      </w:r>
    </w:p>
    <w:p w:rsidR="001254C9" w:rsidRPr="007F33F7" w:rsidRDefault="001254C9" w:rsidP="005B1184">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w:t>
      </w:r>
      <w:r w:rsidR="00B9081E" w:rsidRPr="007F33F7">
        <w:rPr>
          <w:rFonts w:ascii="Times New Roman" w:hAnsi="Times New Roman"/>
          <w:sz w:val="24"/>
          <w:szCs w:val="24"/>
        </w:rPr>
        <w:t>и от 12.01.2009 N 13 (ред. от 29.03</w:t>
      </w:r>
      <w:r w:rsidRPr="007F33F7">
        <w:rPr>
          <w:rFonts w:ascii="Times New Roman" w:hAnsi="Times New Roman"/>
          <w:sz w:val="24"/>
          <w:szCs w:val="24"/>
        </w:rPr>
        <w:t>.2020</w:t>
      </w:r>
      <w:r w:rsidR="00B9081E" w:rsidRPr="007F33F7">
        <w:rPr>
          <w:rFonts w:ascii="Times New Roman" w:hAnsi="Times New Roman"/>
          <w:sz w:val="24"/>
          <w:szCs w:val="24"/>
        </w:rPr>
        <w:t>1</w:t>
      </w:r>
      <w:r w:rsidRPr="007F33F7">
        <w:rPr>
          <w:rFonts w:ascii="Times New Roman" w:hAnsi="Times New Roman"/>
          <w:sz w:val="24"/>
          <w:szCs w:val="24"/>
        </w:rPr>
        <w:t xml:space="preserve">) "Об организации снабжения, хранения, учета, выдачи (приема) и обеспечения сохранности вооружения и боеприпасов в органах внутренних дел Российской Федерации" </w:t>
      </w:r>
      <w:r w:rsidRPr="007F33F7">
        <w:rPr>
          <w:rFonts w:ascii="Times New Roman" w:hAnsi="Times New Roman"/>
          <w:i/>
          <w:sz w:val="24"/>
          <w:szCs w:val="24"/>
        </w:rPr>
        <w:t xml:space="preserve">устанавливает, что </w:t>
      </w:r>
      <w:r w:rsidRPr="007F33F7">
        <w:rPr>
          <w:rFonts w:ascii="Times New Roman" w:hAnsi="Times New Roman"/>
          <w:i/>
          <w:sz w:val="24"/>
          <w:szCs w:val="24"/>
          <w:lang w:eastAsia="ru-RU"/>
        </w:rPr>
        <w:t>контроль за наличием, порядком хранения, сбережения и учета вооружения и боеприпасов осуществляется: начальником ОВД на районном уровне - ежеквартально, его заместителями –ежемесячно с внесением записи в книгу проверки наличия, учета и состояния вооружения и боеприпасов согласно форме No 31. Руководитель органа внутренних дел, учреждения, подразделения несет персональную ответственность за несоблюдение сохранности и исправного состояния оружия и боеприпасов в подчиненных ему подразделениях.</w:t>
      </w:r>
    </w:p>
    <w:p w:rsidR="001254C9" w:rsidRPr="007F33F7" w:rsidRDefault="001254C9" w:rsidP="00300953">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17.12.2012 N 1107 "Об утверждении Порядка осуществления приема изъятого, добровольно сданного, найденного оружия, боеприпасов, патронов к оружию, взрывных устройств, взрывчатых веществ" </w:t>
      </w:r>
      <w:r w:rsidRPr="007F33F7">
        <w:rPr>
          <w:rFonts w:ascii="Times New Roman" w:hAnsi="Times New Roman"/>
          <w:i/>
          <w:sz w:val="24"/>
          <w:szCs w:val="24"/>
        </w:rPr>
        <w:t>предусматривает, что</w:t>
      </w:r>
      <w:r w:rsidRPr="007F33F7">
        <w:rPr>
          <w:rFonts w:ascii="Times New Roman" w:hAnsi="Times New Roman"/>
          <w:sz w:val="24"/>
          <w:szCs w:val="24"/>
        </w:rPr>
        <w:t xml:space="preserve"> </w:t>
      </w:r>
      <w:r w:rsidRPr="007F33F7">
        <w:rPr>
          <w:rFonts w:ascii="Times New Roman" w:hAnsi="Times New Roman"/>
          <w:i/>
          <w:sz w:val="24"/>
          <w:szCs w:val="24"/>
          <w:lang w:eastAsia="ru-RU"/>
        </w:rPr>
        <w:t xml:space="preserve">прием и первичное оформление добровольно сданных, найденных предметов вооружения, а также изъятых сотрудниками и военнослужащими </w:t>
      </w:r>
      <w:r w:rsidRPr="007F33F7">
        <w:rPr>
          <w:rFonts w:ascii="Times New Roman" w:hAnsi="Times New Roman"/>
          <w:i/>
          <w:sz w:val="24"/>
          <w:szCs w:val="24"/>
        </w:rPr>
        <w:t xml:space="preserve"> </w:t>
      </w:r>
      <w:r w:rsidRPr="007F33F7">
        <w:rPr>
          <w:rFonts w:ascii="Times New Roman" w:hAnsi="Times New Roman"/>
          <w:i/>
          <w:sz w:val="24"/>
          <w:szCs w:val="24"/>
          <w:lang w:eastAsia="ru-RU"/>
        </w:rPr>
        <w:t>государственных военизированных организаций и следственных органов при проведении оперативно - разыскных мероприятий и следственных действий (кроме взрывчатых веществ и предметов, их содержащих, признанных специалистами опасными для транспортировки и хранения), осуществляется оперативным дежурным в территориальном органе по месту их обнаружения, изъятия, сдачи, а в отношении предметов вооружения, являющихся вещественными доказательствами, по месту производства предварительного расследования или производства по делу об административном правонарушении либо по месту их изъятия.</w:t>
      </w:r>
    </w:p>
    <w:p w:rsidR="001254C9" w:rsidRPr="007F33F7" w:rsidRDefault="001254C9" w:rsidP="00C9119C">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11.08.2020 № 562 дсп "О некоторых вопросах обеспечения дежурных частей территориальных органов МВД России" </w:t>
      </w:r>
      <w:r w:rsidR="00B34CEE" w:rsidRPr="007F33F7">
        <w:rPr>
          <w:rFonts w:ascii="Times New Roman" w:hAnsi="Times New Roman"/>
          <w:i/>
          <w:sz w:val="24"/>
          <w:szCs w:val="24"/>
        </w:rPr>
        <w:t>регламентирует</w:t>
      </w:r>
      <w:r w:rsidR="00B34CEE" w:rsidRPr="007F33F7">
        <w:rPr>
          <w:rFonts w:ascii="Times New Roman" w:hAnsi="Times New Roman"/>
          <w:sz w:val="24"/>
          <w:szCs w:val="24"/>
        </w:rPr>
        <w:t xml:space="preserve"> </w:t>
      </w:r>
      <w:r w:rsidRPr="007F33F7">
        <w:rPr>
          <w:rFonts w:ascii="Times New Roman" w:hAnsi="Times New Roman"/>
          <w:i/>
          <w:sz w:val="24"/>
          <w:szCs w:val="24"/>
          <w:lang w:eastAsia="ru-RU"/>
        </w:rPr>
        <w:t>организаци</w:t>
      </w:r>
      <w:r w:rsidR="00B34CEE" w:rsidRPr="007F33F7">
        <w:rPr>
          <w:rFonts w:ascii="Times New Roman" w:hAnsi="Times New Roman"/>
          <w:i/>
          <w:sz w:val="24"/>
          <w:szCs w:val="24"/>
          <w:lang w:eastAsia="ru-RU"/>
        </w:rPr>
        <w:t>ю</w:t>
      </w:r>
      <w:r w:rsidRPr="007F33F7">
        <w:rPr>
          <w:rFonts w:ascii="Times New Roman" w:hAnsi="Times New Roman"/>
          <w:i/>
          <w:sz w:val="24"/>
          <w:szCs w:val="24"/>
          <w:lang w:eastAsia="ru-RU"/>
        </w:rPr>
        <w:t xml:space="preserve"> надлежащего материально –</w:t>
      </w:r>
      <w:r w:rsidRPr="007F33F7">
        <w:rPr>
          <w:rFonts w:ascii="Times New Roman" w:hAnsi="Times New Roman"/>
          <w:i/>
          <w:sz w:val="24"/>
          <w:szCs w:val="24"/>
        </w:rPr>
        <w:t xml:space="preserve"> </w:t>
      </w:r>
      <w:r w:rsidRPr="007F33F7">
        <w:rPr>
          <w:rFonts w:ascii="Times New Roman" w:hAnsi="Times New Roman"/>
          <w:i/>
          <w:sz w:val="24"/>
          <w:szCs w:val="24"/>
          <w:lang w:eastAsia="ru-RU"/>
        </w:rPr>
        <w:t>технического обеспечения деятельности дежурных частей территориальных органов МВД России, совершенствования полугодовой, годовой отчетн</w:t>
      </w:r>
      <w:r w:rsidR="00B34CEE" w:rsidRPr="007F33F7">
        <w:rPr>
          <w:rFonts w:ascii="Times New Roman" w:hAnsi="Times New Roman"/>
          <w:i/>
          <w:sz w:val="24"/>
          <w:szCs w:val="24"/>
          <w:lang w:eastAsia="ru-RU"/>
        </w:rPr>
        <w:t>ости о состоянии организационно</w:t>
      </w:r>
      <w:r w:rsidRPr="007F33F7">
        <w:rPr>
          <w:rFonts w:ascii="Times New Roman" w:hAnsi="Times New Roman"/>
          <w:i/>
          <w:sz w:val="24"/>
          <w:szCs w:val="24"/>
          <w:lang w:eastAsia="ru-RU"/>
        </w:rPr>
        <w:t xml:space="preserve"> –</w:t>
      </w:r>
      <w:r w:rsidR="00B34CEE" w:rsidRPr="007F33F7">
        <w:rPr>
          <w:rFonts w:ascii="Times New Roman" w:hAnsi="Times New Roman"/>
          <w:i/>
          <w:sz w:val="24"/>
          <w:szCs w:val="24"/>
          <w:lang w:eastAsia="ru-RU"/>
        </w:rPr>
        <w:t xml:space="preserve"> </w:t>
      </w:r>
      <w:r w:rsidRPr="007F33F7">
        <w:rPr>
          <w:rFonts w:ascii="Times New Roman" w:hAnsi="Times New Roman"/>
          <w:i/>
          <w:sz w:val="24"/>
          <w:szCs w:val="24"/>
          <w:lang w:eastAsia="ru-RU"/>
        </w:rPr>
        <w:t xml:space="preserve">штатного, материально – технического </w:t>
      </w:r>
      <w:r w:rsidRPr="007F33F7">
        <w:rPr>
          <w:rFonts w:ascii="Times New Roman" w:hAnsi="Times New Roman"/>
          <w:i/>
          <w:sz w:val="24"/>
          <w:szCs w:val="24"/>
          <w:lang w:eastAsia="ru-RU"/>
        </w:rPr>
        <w:lastRenderedPageBreak/>
        <w:t>обеспечения и результаты работы дежурных частей территориальных органов МВД России.</w:t>
      </w:r>
    </w:p>
    <w:p w:rsidR="001254C9" w:rsidRPr="007F33F7" w:rsidRDefault="001254C9" w:rsidP="00C9119C">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28.12.2016 N 914дсп "Вопросы эксплуатации сервиса обеспечения дежурных частей" </w:t>
      </w:r>
      <w:r w:rsidR="00B34CEE" w:rsidRPr="007F33F7">
        <w:rPr>
          <w:rFonts w:ascii="Times New Roman" w:hAnsi="Times New Roman"/>
          <w:i/>
          <w:sz w:val="24"/>
          <w:szCs w:val="24"/>
        </w:rPr>
        <w:t>предусмотрел</w:t>
      </w:r>
      <w:r w:rsidRPr="007F33F7">
        <w:rPr>
          <w:rFonts w:ascii="Times New Roman" w:hAnsi="Times New Roman"/>
          <w:i/>
          <w:sz w:val="24"/>
          <w:szCs w:val="24"/>
        </w:rPr>
        <w:t>, что</w:t>
      </w:r>
      <w:r w:rsidRPr="007F33F7">
        <w:rPr>
          <w:rFonts w:ascii="Times New Roman" w:hAnsi="Times New Roman"/>
          <w:sz w:val="24"/>
          <w:szCs w:val="24"/>
        </w:rPr>
        <w:t xml:space="preserve"> </w:t>
      </w:r>
      <w:r w:rsidRPr="007F33F7">
        <w:rPr>
          <w:rFonts w:ascii="Times New Roman" w:hAnsi="Times New Roman"/>
          <w:i/>
          <w:sz w:val="24"/>
          <w:szCs w:val="24"/>
          <w:lang w:eastAsia="ru-RU"/>
        </w:rPr>
        <w:t xml:space="preserve">реализация информационного взаимодействия сервиса обеспечения деятельности дежурных частей единой системы информационно-аналитического обеспечения деятельности Министерства внутренних дел  Российской Федерации с системой обеспечения вызова экстренных оперативных служб по единому номеру «112», организация сетевой связность между СОДЧ ИСОД МВД России и «Системой-112». </w:t>
      </w:r>
    </w:p>
    <w:p w:rsidR="001254C9" w:rsidRPr="007F33F7" w:rsidRDefault="001254C9" w:rsidP="00DC44EF">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24.03.2015 № 364дсп "О некоторых вопросах обеспечения готовности к действиям при возникновении чрезвычайных обстоятельств" </w:t>
      </w:r>
      <w:r w:rsidRPr="007F33F7">
        <w:rPr>
          <w:rFonts w:ascii="Times New Roman" w:hAnsi="Times New Roman"/>
          <w:i/>
          <w:sz w:val="24"/>
          <w:szCs w:val="24"/>
        </w:rPr>
        <w:t xml:space="preserve">предусматривает, что </w:t>
      </w:r>
      <w:r w:rsidRPr="007F33F7">
        <w:rPr>
          <w:rFonts w:ascii="Times New Roman" w:hAnsi="Times New Roman"/>
          <w:i/>
          <w:sz w:val="24"/>
          <w:szCs w:val="24"/>
          <w:lang w:eastAsia="ru-RU"/>
        </w:rPr>
        <w:t>решение</w:t>
      </w:r>
      <w:r w:rsidRPr="007F33F7">
        <w:rPr>
          <w:rFonts w:ascii="Times New Roman" w:hAnsi="Times New Roman"/>
          <w:i/>
          <w:sz w:val="24"/>
          <w:szCs w:val="24"/>
        </w:rPr>
        <w:t xml:space="preserve"> </w:t>
      </w:r>
      <w:r w:rsidRPr="007F33F7">
        <w:rPr>
          <w:rFonts w:ascii="Times New Roman" w:hAnsi="Times New Roman"/>
          <w:i/>
          <w:sz w:val="24"/>
          <w:szCs w:val="24"/>
          <w:lang w:eastAsia="ru-RU"/>
        </w:rPr>
        <w:t>руководителя</w:t>
      </w:r>
      <w:r w:rsidRPr="007F33F7">
        <w:rPr>
          <w:rFonts w:ascii="Times New Roman" w:hAnsi="Times New Roman"/>
          <w:i/>
          <w:sz w:val="24"/>
          <w:szCs w:val="24"/>
        </w:rPr>
        <w:t xml:space="preserve"> </w:t>
      </w:r>
      <w:r w:rsidRPr="007F33F7">
        <w:rPr>
          <w:rFonts w:ascii="Times New Roman" w:hAnsi="Times New Roman"/>
          <w:i/>
          <w:sz w:val="24"/>
          <w:szCs w:val="24"/>
          <w:lang w:eastAsia="ru-RU"/>
        </w:rPr>
        <w:t>(начальника) территориального органа МВД России, оформленное графически, как правило, включает в себя: границы районов дислокации, выполнения задач, действий;</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данные обстановки, </w:t>
      </w:r>
      <w:r w:rsidRPr="007F33F7">
        <w:rPr>
          <w:rFonts w:ascii="Times New Roman" w:hAnsi="Times New Roman"/>
          <w:i/>
          <w:sz w:val="24"/>
          <w:szCs w:val="24"/>
        </w:rPr>
        <w:t xml:space="preserve"> </w:t>
      </w:r>
      <w:r w:rsidRPr="007F33F7">
        <w:rPr>
          <w:rFonts w:ascii="Times New Roman" w:hAnsi="Times New Roman"/>
          <w:i/>
          <w:sz w:val="24"/>
          <w:szCs w:val="24"/>
          <w:lang w:eastAsia="ru-RU"/>
        </w:rPr>
        <w:t>группировки своих сил, положение, возможные направления и характер  действий преступников (противника);</w:t>
      </w:r>
      <w:r w:rsidRPr="007F33F7">
        <w:rPr>
          <w:rFonts w:ascii="Times New Roman" w:hAnsi="Times New Roman"/>
          <w:i/>
          <w:sz w:val="24"/>
          <w:szCs w:val="24"/>
        </w:rPr>
        <w:t xml:space="preserve"> </w:t>
      </w:r>
      <w:r w:rsidRPr="007F33F7">
        <w:rPr>
          <w:rFonts w:ascii="Times New Roman" w:hAnsi="Times New Roman"/>
          <w:i/>
          <w:sz w:val="24"/>
          <w:szCs w:val="24"/>
          <w:lang w:eastAsia="ru-RU"/>
        </w:rPr>
        <w:t>задачи органов и подразделений МВД России, состав группировки сил и средств, порядок построения групп (элементов) оперативно-служебного, служебно-боевого применения (боевой порядок);задачи, рубежи, направления действий соседних подразделений (групп) и взаимодействующих органов, разграничительные линии с ними (зонами ответственности); задачи подчиненных подразделений, способы и сроки их выполнения, маршруты выдвижения, рубежи (пункты): исходные, уравнительные, регулирования, развертывания, оцепления, блокирования, перехода к действиям, спешивания, огневые, конечные;</w:t>
      </w:r>
      <w:r w:rsidRPr="007F33F7">
        <w:rPr>
          <w:rFonts w:ascii="Times New Roman" w:hAnsi="Times New Roman"/>
          <w:i/>
          <w:sz w:val="24"/>
          <w:szCs w:val="24"/>
        </w:rPr>
        <w:t xml:space="preserve"> </w:t>
      </w:r>
      <w:r w:rsidRPr="007F33F7">
        <w:rPr>
          <w:rFonts w:ascii="Times New Roman" w:hAnsi="Times New Roman"/>
          <w:i/>
          <w:sz w:val="24"/>
          <w:szCs w:val="24"/>
          <w:lang w:eastAsia="ru-RU"/>
        </w:rPr>
        <w:t>цели (объекты), поражаемые огневыми средствами, районы применения специальных средств массового воздействия; основные мероприятия по все стороннему обеспечению подразделений; основные вопросы взаимодействия и управления; расчеты сил и средств.</w:t>
      </w:r>
    </w:p>
    <w:p w:rsidR="00BD62C4" w:rsidRPr="007F33F7" w:rsidRDefault="00BD62C4" w:rsidP="00BD62C4">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Приказ УМВД России по Оренбургской области от 09.06.2020 N 446 "Об утверждении Положения об оперативном отделе УМВД России по Оренбургской области" (ред. 15.02.2021)</w:t>
      </w:r>
    </w:p>
    <w:p w:rsidR="00BD62C4" w:rsidRPr="007F33F7" w:rsidRDefault="00BD62C4" w:rsidP="00BD62C4">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Приказ УМВД России по Оренбургской области от 04.03.2019 N 117 "Об утверждении Положения о дежурной части УМВД России по Оренбургской области"</w:t>
      </w:r>
      <w:r w:rsidR="003D5B71" w:rsidRPr="007F33F7">
        <w:rPr>
          <w:rFonts w:ascii="Times New Roman" w:hAnsi="Times New Roman"/>
        </w:rPr>
        <w:t>.</w:t>
      </w:r>
    </w:p>
    <w:p w:rsidR="00BD62C4" w:rsidRPr="007F33F7" w:rsidRDefault="00BD62C4" w:rsidP="00B00E60">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Приказ УМВД России по Оренбургской области от 04.03.2019 N 118</w:t>
      </w:r>
      <w:r w:rsidR="003D5B71" w:rsidRPr="007F33F7">
        <w:rPr>
          <w:rFonts w:ascii="Times New Roman" w:hAnsi="Times New Roman"/>
        </w:rPr>
        <w:t xml:space="preserve"> </w:t>
      </w:r>
      <w:r w:rsidRPr="007F33F7">
        <w:rPr>
          <w:rFonts w:ascii="Times New Roman" w:hAnsi="Times New Roman"/>
        </w:rPr>
        <w:t>"Об организации контроля за деятельностью дежурной части УМВД России по Оренбургской области"</w:t>
      </w:r>
      <w:r w:rsidR="003D5B71" w:rsidRPr="007F33F7">
        <w:rPr>
          <w:rFonts w:ascii="Times New Roman" w:hAnsi="Times New Roman"/>
        </w:rPr>
        <w:t xml:space="preserve"> </w:t>
      </w:r>
      <w:r w:rsidRPr="007F33F7">
        <w:rPr>
          <w:rFonts w:ascii="Times New Roman" w:hAnsi="Times New Roman"/>
        </w:rPr>
        <w:t>(ред. 31.03.2021)</w:t>
      </w:r>
      <w:r w:rsidR="003D5B71" w:rsidRPr="007F33F7">
        <w:rPr>
          <w:rFonts w:ascii="Times New Roman" w:hAnsi="Times New Roman"/>
        </w:rPr>
        <w:t>.</w:t>
      </w:r>
    </w:p>
    <w:p w:rsidR="001845DF" w:rsidRPr="007F33F7" w:rsidRDefault="001845DF" w:rsidP="001845DF">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Приказ УМВД России по Оренбургской области от 16.06.2016 N 545 "Об установлении порядка сбора и передачи информации о преступлениях и происшествиях в суточную оперативную сводку УМВД России по Оренбургской области" (ред. 31.03.2021).</w:t>
      </w:r>
    </w:p>
    <w:p w:rsidR="001254C9" w:rsidRPr="007F33F7" w:rsidRDefault="001254C9" w:rsidP="00673DDB">
      <w:pPr>
        <w:autoSpaceDE w:val="0"/>
        <w:autoSpaceDN w:val="0"/>
        <w:adjustRightInd w:val="0"/>
        <w:spacing w:after="0" w:line="240" w:lineRule="auto"/>
        <w:ind w:firstLine="284"/>
        <w:jc w:val="both"/>
        <w:rPr>
          <w:rFonts w:ascii="Times New Roman" w:hAnsi="Times New Roman"/>
        </w:rPr>
      </w:pPr>
    </w:p>
    <w:p w:rsidR="001254C9" w:rsidRPr="007F33F7" w:rsidRDefault="001254C9" w:rsidP="00673DDB">
      <w:pPr>
        <w:autoSpaceDE w:val="0"/>
        <w:autoSpaceDN w:val="0"/>
        <w:adjustRightInd w:val="0"/>
        <w:spacing w:after="0" w:line="240" w:lineRule="auto"/>
        <w:ind w:firstLine="284"/>
        <w:jc w:val="center"/>
        <w:rPr>
          <w:rFonts w:ascii="Times New Roman" w:hAnsi="Times New Roman"/>
          <w:b/>
          <w:u w:val="single"/>
        </w:rPr>
      </w:pPr>
      <w:r w:rsidRPr="007F33F7">
        <w:rPr>
          <w:rFonts w:ascii="Times New Roman" w:hAnsi="Times New Roman"/>
          <w:b/>
          <w:u w:val="single"/>
        </w:rPr>
        <w:t>В сфере учетно-регистрационной деятельности и статистической работы:</w:t>
      </w:r>
    </w:p>
    <w:p w:rsidR="001254C9" w:rsidRPr="007F33F7" w:rsidRDefault="001254C9" w:rsidP="00673DDB">
      <w:pPr>
        <w:autoSpaceDE w:val="0"/>
        <w:autoSpaceDN w:val="0"/>
        <w:adjustRightInd w:val="0"/>
        <w:spacing w:after="0" w:line="240" w:lineRule="auto"/>
        <w:ind w:firstLine="284"/>
        <w:jc w:val="center"/>
        <w:rPr>
          <w:rFonts w:ascii="Times New Roman" w:hAnsi="Times New Roman"/>
          <w:b/>
          <w:u w:val="single"/>
        </w:rPr>
      </w:pPr>
    </w:p>
    <w:p w:rsidR="001254C9" w:rsidRPr="007F33F7" w:rsidRDefault="001254C9" w:rsidP="009C24AD">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Генпрокуратуры России N 39, МВД России N 1070, МЧС России N 1021, Минюста России N 253, ФСБ России N 920дсп73,6780, Минэкономразвития России N 353, ФСКН России N 399 от 29.12.2005 (ред. от 15.10.2019 г.) "О едином учете преступлений" </w:t>
      </w:r>
      <w:r w:rsidRPr="007F33F7">
        <w:rPr>
          <w:rFonts w:ascii="Times New Roman" w:hAnsi="Times New Roman"/>
          <w:i/>
          <w:sz w:val="24"/>
          <w:szCs w:val="24"/>
        </w:rPr>
        <w:t>установил новый порядок учета преступлений, а также приема и регистрации проверки сообщений о преступлениях. С 1 января 2006 г. введены в действие: Типовое положение о едином порядке организации приема, регистрации и проверки сообщений о преступлениях, Положение о едином порядке регистрации уголовных дел. Сообщения о преступлениях теперь принимаются судам, прокуратурой, органами внутренних дел, ФСБ, ФСИН, таможенными органами.  Зафиксированные в учетных документах (журналах учета, статистических карточках) сведения о преступлениях включаются информационными центрами МВД,ГУВД, УВД субъектов в статистическую отчетность. Сбор и обобщение статистических сведений, представляемых информационными центрами осуществляется Главным информационно-аналитическим центром.</w:t>
      </w:r>
    </w:p>
    <w:p w:rsidR="001254C9" w:rsidRPr="007F33F7" w:rsidRDefault="001254C9" w:rsidP="009C24AD">
      <w:pPr>
        <w:spacing w:after="0" w:line="240" w:lineRule="auto"/>
        <w:ind w:firstLine="284"/>
        <w:jc w:val="both"/>
        <w:rPr>
          <w:rFonts w:ascii="Times New Roman" w:hAnsi="Times New Roman"/>
        </w:rPr>
      </w:pPr>
      <w:r w:rsidRPr="007F33F7">
        <w:lastRenderedPageBreak/>
        <w:t xml:space="preserve"> </w:t>
      </w:r>
      <w:r w:rsidRPr="007F33F7">
        <w:rPr>
          <w:rFonts w:ascii="Times New Roman" w:hAnsi="Times New Roman"/>
          <w:sz w:val="24"/>
          <w:szCs w:val="24"/>
        </w:rPr>
        <w:t xml:space="preserve">Приказ Генпрокуратуры России N 147, МВД России N 209, ФСБ России N 187, СК России N 23, ФСКН России N 119, ФТС России N 596, ФСИН России N 149, Минобороны России N 196, ФССП России N 110, МЧС России N 154 от 26.03.2014 "Об усилении прокурорского надзора и ведомственного контроля за законностью процессуальных действий и принимаемых решений об отказе в возбуждении уголовного дела при разрешении сообщений о преступлениях" </w:t>
      </w:r>
      <w:r w:rsidRPr="007F33F7">
        <w:rPr>
          <w:rFonts w:ascii="Times New Roman" w:hAnsi="Times New Roman"/>
          <w:i/>
          <w:sz w:val="24"/>
          <w:szCs w:val="24"/>
        </w:rPr>
        <w:t>предусматривает ряд мероприятий по усилению прокурорского надзора и ведомственного контроля за законностью процессуальных действий и принимаемых решений об отказе в возбуждении уголовного дела при разрешении сообщений о преступлениях. В частности, предполагается повысить персональную ответственность уполномоченных должностных лиц за несоблюдение порядка рассмотрения таких сообщений и вынесение процессуальных решений, не соответствующих законодательству. В силу УПК РФ сообщение о любом совершенном или готовящемся преступлении нужно принять, проверить и вынести по нему решение не позднее 3 суток со дня получения. Данный срок может быть продлен до 10 суток. Поручается увеличивать срок только при наличии фактических обстоятельств, препятствующих принятию процессуального решения в изначально установленный период. Проверяя законность и обоснованность постановлений об отказе в возбуждении уголовного дела, необходимо тщательно изучать материалы всех проверок сообщений о преступлениях, устанавливать полноту и своевременность их проведения. Требуется постоянный контроль за направлением заявителю и прокурору копий постановлений об отказе в возбуждении уголовного дела в установленный законом срок. При отмене постановления целесообразно незамедлительно поручать провести дополнительную проверку. Если соответствующее решение принял прокурор, то это нужно сделать с момента поступления проверочных материалов, не нарушая разумный</w:t>
      </w:r>
      <w:r w:rsidRPr="007F33F7">
        <w:rPr>
          <w:rFonts w:ascii="Times New Roman" w:hAnsi="Times New Roman"/>
          <w:i/>
          <w:color w:val="333333"/>
          <w:sz w:val="24"/>
          <w:szCs w:val="24"/>
        </w:rPr>
        <w:t xml:space="preserve"> срок.</w:t>
      </w:r>
    </w:p>
    <w:p w:rsidR="001254C9" w:rsidRPr="007F33F7" w:rsidRDefault="001254C9" w:rsidP="00FF276E">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Генпрокуратуры России от 16.06.2017 N 402 "Об утверждении и введении в действие формы федерального статистического наблюдения N 2-Е "Сведения о рассмотрении сообщений о преступлениях", а также Инструкции по составлению отчетности по форме федерального статистического наблюдения N 2-Е" </w:t>
      </w:r>
      <w:r w:rsidRPr="007F33F7">
        <w:rPr>
          <w:rStyle w:val="blk"/>
          <w:rFonts w:ascii="Times New Roman" w:hAnsi="Times New Roman"/>
          <w:i/>
          <w:sz w:val="24"/>
          <w:szCs w:val="24"/>
        </w:rPr>
        <w:t>утверждает и вводит в действие начиная с отчета за первое полугодие 2017 г.:</w:t>
      </w:r>
      <w:bookmarkStart w:id="1" w:name="dst100006"/>
      <w:bookmarkEnd w:id="1"/>
      <w:r w:rsidRPr="007F33F7">
        <w:rPr>
          <w:rFonts w:ascii="Times New Roman" w:hAnsi="Times New Roman"/>
          <w:i/>
          <w:sz w:val="24"/>
          <w:szCs w:val="24"/>
        </w:rPr>
        <w:t xml:space="preserve"> </w:t>
      </w:r>
      <w:hyperlink r:id="rId19" w:anchor="dst101927" w:history="1">
        <w:r w:rsidRPr="007F33F7">
          <w:rPr>
            <w:rStyle w:val="ab"/>
            <w:rFonts w:ascii="Times New Roman" w:hAnsi="Times New Roman"/>
            <w:i/>
            <w:color w:val="auto"/>
            <w:sz w:val="24"/>
            <w:szCs w:val="24"/>
            <w:u w:val="none"/>
          </w:rPr>
          <w:t>форму</w:t>
        </w:r>
      </w:hyperlink>
      <w:r w:rsidRPr="007F33F7">
        <w:rPr>
          <w:rStyle w:val="blk"/>
          <w:rFonts w:ascii="Times New Roman" w:hAnsi="Times New Roman"/>
          <w:i/>
          <w:sz w:val="24"/>
          <w:szCs w:val="24"/>
        </w:rPr>
        <w:t> федерального статистического наблюдения N 2-Е "Сведения о рассмотрении сообщений о преступлениях" (приложение N 1);</w:t>
      </w:r>
      <w:bookmarkStart w:id="2" w:name="dst100007"/>
      <w:bookmarkEnd w:id="2"/>
      <w:r w:rsidRPr="007F33F7">
        <w:rPr>
          <w:rFonts w:ascii="Times New Roman" w:hAnsi="Times New Roman"/>
          <w:i/>
          <w:sz w:val="24"/>
          <w:szCs w:val="24"/>
        </w:rPr>
        <w:t xml:space="preserve"> </w:t>
      </w:r>
      <w:r w:rsidRPr="007F33F7">
        <w:rPr>
          <w:rStyle w:val="blk"/>
          <w:rFonts w:ascii="Times New Roman" w:hAnsi="Times New Roman"/>
          <w:i/>
          <w:sz w:val="24"/>
          <w:szCs w:val="24"/>
        </w:rPr>
        <w:t> </w:t>
      </w:r>
      <w:hyperlink r:id="rId20" w:anchor="dst103874" w:history="1">
        <w:r w:rsidRPr="007F33F7">
          <w:rPr>
            <w:rStyle w:val="ab"/>
            <w:rFonts w:ascii="Times New Roman" w:hAnsi="Times New Roman"/>
            <w:i/>
            <w:color w:val="auto"/>
            <w:sz w:val="24"/>
            <w:szCs w:val="24"/>
            <w:u w:val="none"/>
          </w:rPr>
          <w:t>Инструкцию</w:t>
        </w:r>
      </w:hyperlink>
      <w:r w:rsidRPr="007F33F7">
        <w:rPr>
          <w:rStyle w:val="blk"/>
          <w:rFonts w:ascii="Times New Roman" w:hAnsi="Times New Roman"/>
          <w:i/>
          <w:sz w:val="24"/>
          <w:szCs w:val="24"/>
        </w:rPr>
        <w:t> по составлению отчетности по форме федерального статистического наблюдения N 2-Е "Сведения о рассмотрении сообщений о преступлениях" (приложение N 2).</w:t>
      </w:r>
      <w:r w:rsidRPr="007F33F7">
        <w:rPr>
          <w:rFonts w:ascii="Times New Roman" w:hAnsi="Times New Roman"/>
          <w:i/>
          <w:sz w:val="24"/>
          <w:szCs w:val="24"/>
          <w:shd w:val="clear" w:color="auto" w:fill="FFFFFF"/>
        </w:rPr>
        <w:t xml:space="preserve"> Главному управлению </w:t>
      </w:r>
      <w:r w:rsidRPr="007F33F7">
        <w:rPr>
          <w:rFonts w:ascii="Times New Roman" w:hAnsi="Times New Roman"/>
          <w:i/>
          <w:color w:val="000000"/>
          <w:sz w:val="24"/>
          <w:szCs w:val="24"/>
          <w:shd w:val="clear" w:color="auto" w:fill="FFFFFF"/>
        </w:rPr>
        <w:t>правовой статистики и информационных технологий Генеральной прокуратуры Российской Федерации обеспечить автоматизированную обработку поступающих отчетов, выдачу обобщенной информации по Российской Федерации и представление ее в Федеральную службу государственной статистики.</w:t>
      </w:r>
    </w:p>
    <w:p w:rsidR="001254C9" w:rsidRPr="007F33F7" w:rsidRDefault="001254C9" w:rsidP="000818DB">
      <w:pPr>
        <w:shd w:val="clear" w:color="auto" w:fill="FFFFFF"/>
        <w:spacing w:after="0" w:line="240" w:lineRule="auto"/>
        <w:ind w:firstLine="284"/>
        <w:jc w:val="both"/>
        <w:rPr>
          <w:rFonts w:ascii="Times New Roman" w:hAnsi="Times New Roman"/>
          <w:i/>
          <w:color w:val="22272F"/>
          <w:sz w:val="24"/>
          <w:szCs w:val="24"/>
          <w:lang w:eastAsia="ru-RU"/>
        </w:rPr>
      </w:pPr>
      <w:r w:rsidRPr="007F33F7">
        <w:rPr>
          <w:rFonts w:ascii="Times New Roman" w:hAnsi="Times New Roman"/>
          <w:sz w:val="24"/>
          <w:szCs w:val="24"/>
        </w:rPr>
        <w:t xml:space="preserve">Приказ МВД России от 12.09.2013 N 707 "Об утверждении Инструкции об организации рассмотрения обращений граждан в системе Министерства внутренних дел Российской Федерации" </w:t>
      </w:r>
      <w:r w:rsidRPr="007F33F7">
        <w:rPr>
          <w:rFonts w:ascii="Times New Roman" w:hAnsi="Times New Roman"/>
          <w:i/>
          <w:sz w:val="24"/>
          <w:szCs w:val="24"/>
          <w:lang w:eastAsia="ru-RU"/>
        </w:rPr>
        <w:t>установил, как рассматриваются обращения (предложения, заявления, жалобы) в системе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Они подаются лично, а также отправляются по почте, факсу, через официальные сайты, дежурные части территориальных органов МВД России и посредством спецсвязи.</w:t>
      </w:r>
      <w:r w:rsidRPr="007F33F7">
        <w:rPr>
          <w:rFonts w:ascii="Times New Roman" w:hAnsi="Times New Roman"/>
          <w:i/>
          <w:sz w:val="24"/>
          <w:szCs w:val="24"/>
        </w:rPr>
        <w:t xml:space="preserve"> </w:t>
      </w:r>
      <w:r w:rsidRPr="007F33F7">
        <w:rPr>
          <w:rFonts w:ascii="Times New Roman" w:hAnsi="Times New Roman"/>
          <w:i/>
          <w:sz w:val="24"/>
          <w:szCs w:val="24"/>
          <w:lang w:eastAsia="ru-RU"/>
        </w:rPr>
        <w:t>Обращения могут быть индивидуальными и коллективными, а также письменными (в т. ч. электронными) и устными. Письменное обращение, в частности, должно содержать ФИО и подпись лица, обратный адрес, суть обращения (просьбы).</w:t>
      </w:r>
      <w:r w:rsidRPr="007F33F7">
        <w:rPr>
          <w:rFonts w:ascii="Times New Roman" w:hAnsi="Times New Roman"/>
          <w:i/>
          <w:sz w:val="24"/>
          <w:szCs w:val="24"/>
        </w:rPr>
        <w:t xml:space="preserve"> </w:t>
      </w:r>
      <w:r w:rsidRPr="007F33F7">
        <w:rPr>
          <w:rFonts w:ascii="Times New Roman" w:hAnsi="Times New Roman"/>
          <w:i/>
          <w:sz w:val="24"/>
          <w:szCs w:val="24"/>
          <w:lang w:eastAsia="ru-RU"/>
        </w:rPr>
        <w:t>Срок рассмотрения составляет 30 дней со дня регистрации обращения. В некоторых случаях он может быть продлен еще на 30. Обращение, не относящееся к компетенции органа (учреждения) МВД России, передается по подведомственности в другой орган (в т. ч. в орган местного самоуправления). Срок - 7 дней.</w:t>
      </w:r>
      <w:r w:rsidRPr="007F33F7">
        <w:rPr>
          <w:rFonts w:ascii="Times New Roman" w:hAnsi="Times New Roman"/>
          <w:i/>
          <w:sz w:val="24"/>
          <w:szCs w:val="24"/>
        </w:rPr>
        <w:t xml:space="preserve"> </w:t>
      </w:r>
      <w:r w:rsidRPr="007F33F7">
        <w:rPr>
          <w:rFonts w:ascii="Times New Roman" w:hAnsi="Times New Roman"/>
          <w:i/>
          <w:sz w:val="24"/>
          <w:szCs w:val="24"/>
          <w:lang w:eastAsia="ru-RU"/>
        </w:rPr>
        <w:t>Предусмотрено, как ведется личный прием.</w:t>
      </w:r>
      <w:r w:rsidRPr="007F33F7">
        <w:rPr>
          <w:rFonts w:ascii="Times New Roman" w:hAnsi="Times New Roman"/>
          <w:i/>
          <w:sz w:val="24"/>
          <w:szCs w:val="24"/>
        </w:rPr>
        <w:t xml:space="preserve"> </w:t>
      </w:r>
      <w:r w:rsidRPr="007F33F7">
        <w:rPr>
          <w:rFonts w:ascii="Times New Roman" w:hAnsi="Times New Roman"/>
          <w:i/>
          <w:sz w:val="24"/>
          <w:szCs w:val="24"/>
          <w:lang w:eastAsia="ru-RU"/>
        </w:rPr>
        <w:t>Закреплены права и обязанности сотрудников.</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Установлены </w:t>
      </w:r>
      <w:r w:rsidRPr="007F33F7">
        <w:rPr>
          <w:rFonts w:ascii="Times New Roman" w:hAnsi="Times New Roman"/>
          <w:i/>
          <w:sz w:val="24"/>
          <w:szCs w:val="24"/>
          <w:lang w:eastAsia="ru-RU"/>
        </w:rPr>
        <w:lastRenderedPageBreak/>
        <w:t>особенности рассмотрения отдельных категорий обращений (например, анонимных, обращений о фактах коррупции, а также содержащих аудио- и видеозаписи, ссылки на контент интернет-сайтов, и пр.).</w:t>
      </w:r>
      <w:r w:rsidRPr="007F33F7">
        <w:rPr>
          <w:rFonts w:ascii="Times New Roman" w:hAnsi="Times New Roman"/>
          <w:i/>
          <w:sz w:val="24"/>
          <w:szCs w:val="24"/>
        </w:rPr>
        <w:t xml:space="preserve"> </w:t>
      </w:r>
      <w:r w:rsidRPr="007F33F7">
        <w:rPr>
          <w:rFonts w:ascii="Times New Roman" w:hAnsi="Times New Roman"/>
          <w:i/>
          <w:sz w:val="24"/>
          <w:szCs w:val="24"/>
          <w:lang w:eastAsia="ru-RU"/>
        </w:rPr>
        <w:t>Утверждены формы внутренних документов. В частности, журнала учета письменных обращений, карточки личного приема граждан и т. д.</w:t>
      </w:r>
    </w:p>
    <w:p w:rsidR="001254C9" w:rsidRPr="007F33F7" w:rsidRDefault="001254C9" w:rsidP="00DB5BA4">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29.08.2014 N 736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w:t>
      </w:r>
      <w:r w:rsidRPr="007F33F7">
        <w:rPr>
          <w:rFonts w:ascii="Times New Roman" w:hAnsi="Times New Roman"/>
          <w:i/>
          <w:sz w:val="24"/>
          <w:szCs w:val="24"/>
        </w:rPr>
        <w:t>утвердил Инструкцию о порядке приема, регистрации и разрешения в территориальных органах МВД России заявлений и сообщений о преступлениях, об административных правонарушениях, о происшествиях. К материалам о преступлениях относятся письменное заявление; протокол принятия устного заявления; заявление о явке с повинной; протокол явки с повинной; рапорт сотрудника ОВД об обнаружении признаков преступления; материалы, направленные налоговыми органами для возбуждения уголовного дела; постановление прокурора о направлении материалов в орган предварительного расследования для уголовного преследования; поручение прокурора (руководителя следственного органа) о проверке по сообщению СМИ; заявление потерпевшего по уголовному делу частного обвинения; анонимное заявление, содержащее данные о признаках совершенного или готовящегося теракта. К материалам об административных правонарушениях относятся письменное заявление, рапорт сотрудника ОВД, в котором содержатся сведения, указывающие на наличие события правонарушения. К материалам о происшествиях относятся письменное заявление о событиях, угрожающих личной или общественной безопасности (в т. ч. о несчастных случаях, ДТП, авариях, катастрофах, ЧП, массовых отравлениях людей, стихийных бедствиях), в отношении которых необходима проверка для обнаружения возможных признаков преступления или административного правонарушения. Также это может быть сообщение о срабатывании охранно-пожарной и тревожной сигнализации на охраняемом постом полиции подразделения вневедомственной охраны полиции объекте, подвижном объекте, оборудованном системой мониторинга, критически важном и потенциально опасном объекте, объекте, подлежащем обязательной охране полицией в соответствии с перечнем, утвержденным Правительством РФ. За прием отвечает сотрудник, определенный организационно-распорядительными документами руководителя (начальника) территориального органа Министерства либо лица, исполняющего его обязанности. Регистрация осуществляется в Книге учета заявлений и сообщений о преступлениях (кроме сообщений, заносимых в протокол принятия устного заявления о преступлении, протокол явки с повинной).</w:t>
      </w:r>
    </w:p>
    <w:p w:rsidR="00B00E60" w:rsidRPr="007F33F7" w:rsidRDefault="00B00E60" w:rsidP="00B00E60">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20.01.2021 N 33 "Об утверждении Положения об отделе контроля учетно-регистрационной дисциплины УМВД России по Оренбургской области".</w:t>
      </w:r>
    </w:p>
    <w:p w:rsidR="001254C9" w:rsidRPr="007F33F7" w:rsidRDefault="001254C9" w:rsidP="00673DDB">
      <w:pPr>
        <w:spacing w:after="0" w:line="240" w:lineRule="auto"/>
        <w:ind w:firstLine="284"/>
        <w:jc w:val="both"/>
        <w:rPr>
          <w:rFonts w:ascii="Times New Roman" w:hAnsi="Times New Roman"/>
          <w:sz w:val="24"/>
          <w:szCs w:val="24"/>
        </w:rPr>
      </w:pPr>
    </w:p>
    <w:p w:rsidR="001254C9" w:rsidRPr="007F33F7" w:rsidRDefault="001254C9" w:rsidP="00673DDB">
      <w:pPr>
        <w:ind w:firstLine="284"/>
        <w:jc w:val="center"/>
        <w:rPr>
          <w:rFonts w:ascii="Times New Roman" w:hAnsi="Times New Roman"/>
          <w:b/>
          <w:sz w:val="24"/>
          <w:szCs w:val="24"/>
          <w:u w:val="single"/>
        </w:rPr>
      </w:pPr>
      <w:r w:rsidRPr="007F33F7">
        <w:rPr>
          <w:rFonts w:ascii="Times New Roman" w:hAnsi="Times New Roman"/>
          <w:b/>
          <w:sz w:val="24"/>
          <w:szCs w:val="24"/>
          <w:u w:val="single"/>
        </w:rPr>
        <w:t>В сфере охраны общественного порядка:</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 23.06.2016 N 182-ФЗ "Об основах системы профилактики правонарушений в Российской Федерации"</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 02.04.2014 N 44-ФЗ "Об участии граждан в охране общественного порядка"</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 06.04.2011 N 64-ФЗ "Об административном надзоре за лицами, освобожденными из мест лишения свободы"</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w:t>
      </w:r>
      <w:r w:rsidR="00527170" w:rsidRPr="007F33F7">
        <w:rPr>
          <w:rFonts w:ascii="Times New Roman" w:hAnsi="Times New Roman"/>
          <w:sz w:val="24"/>
          <w:szCs w:val="24"/>
        </w:rPr>
        <w:t>т 26.04.2013 N 67-ФЗ (ред. от 01.10.2019</w:t>
      </w:r>
      <w:r w:rsidRPr="007F33F7">
        <w:rPr>
          <w:rFonts w:ascii="Times New Roman" w:hAnsi="Times New Roman"/>
          <w:sz w:val="24"/>
          <w:szCs w:val="24"/>
        </w:rPr>
        <w:t>) "О порядке отбывания административного ареста"</w:t>
      </w:r>
    </w:p>
    <w:p w:rsidR="001254C9" w:rsidRPr="007F33F7" w:rsidRDefault="00527170"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lastRenderedPageBreak/>
        <w:t>Федеральный закон от 15.07.1995 N 103-ФЗ (ред. от 26.05.2021) "О содержании под стражей подозреваемых и обвиняемых в совершении преступлений"</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sz w:val="24"/>
          <w:szCs w:val="24"/>
        </w:rPr>
        <w:t>Федеральный закон от 10.06.2008 N 76</w:t>
      </w:r>
      <w:r w:rsidR="00527170" w:rsidRPr="007F33F7">
        <w:rPr>
          <w:rFonts w:ascii="Times New Roman" w:hAnsi="Times New Roman"/>
        </w:rPr>
        <w:t>-ФЗ (ред. от 30.04.2021</w:t>
      </w:r>
      <w:r w:rsidRPr="007F33F7">
        <w:rPr>
          <w:rFonts w:ascii="Times New Roman" w:hAnsi="Times New Roman"/>
        </w:rPr>
        <w:t xml:space="preserve">)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3C232C" w:rsidRPr="007F33F7">
        <w:rPr>
          <w:rFonts w:ascii="Times New Roman" w:hAnsi="Times New Roman"/>
        </w:rPr>
        <w:t xml:space="preserve"> 13.12.1996 N 150-ФЗ (ред. от 08.12.2020</w:t>
      </w:r>
      <w:r w:rsidRPr="007F33F7">
        <w:rPr>
          <w:rFonts w:ascii="Times New Roman" w:hAnsi="Times New Roman"/>
        </w:rPr>
        <w:t>) "Об оружии"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 03.12.2008 N 242-ФЗ (с изм. от 17.12.2009) "О государственной геномной регистрации в Российской Федерации"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19.06.2004 N 54-ФЗ "О собраниях, митингах, демонстрациях, шествиях и пикетированиях" </w:t>
      </w:r>
    </w:p>
    <w:p w:rsidR="001254C9" w:rsidRPr="007F33F7" w:rsidRDefault="001254C9" w:rsidP="0066400A">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Постановление Правительства РФ от 15.04.2014 N </w:t>
      </w:r>
      <w:r w:rsidR="003C232C" w:rsidRPr="007F33F7">
        <w:rPr>
          <w:rFonts w:ascii="Times New Roman" w:hAnsi="Times New Roman"/>
          <w:sz w:val="24"/>
          <w:szCs w:val="24"/>
        </w:rPr>
        <w:t xml:space="preserve">345 </w:t>
      </w:r>
      <w:r w:rsidR="003C232C" w:rsidRPr="007F33F7">
        <w:rPr>
          <w:rFonts w:ascii="Times New Roman" w:hAnsi="Times New Roman"/>
          <w:sz w:val="24"/>
          <w:szCs w:val="24"/>
          <w:lang w:eastAsia="ru-RU"/>
        </w:rPr>
        <w:t xml:space="preserve">(ред. от 03.02.2021) </w:t>
      </w:r>
      <w:r w:rsidR="003C232C" w:rsidRPr="007F33F7">
        <w:rPr>
          <w:rFonts w:ascii="Times New Roman" w:hAnsi="Times New Roman"/>
          <w:sz w:val="24"/>
          <w:szCs w:val="24"/>
        </w:rPr>
        <w:t>«</w:t>
      </w:r>
      <w:r w:rsidRPr="007F33F7">
        <w:rPr>
          <w:rFonts w:ascii="Times New Roman" w:hAnsi="Times New Roman"/>
          <w:sz w:val="24"/>
          <w:szCs w:val="24"/>
        </w:rPr>
        <w:t>Об утверждении государственной программы Российской Федерации "Обеспечение общественного порядка и противодействие преступности"</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 xml:space="preserve">Целью </w:t>
      </w:r>
      <w:r w:rsidR="00FF276E" w:rsidRPr="007F33F7">
        <w:rPr>
          <w:rFonts w:ascii="Times New Roman" w:hAnsi="Times New Roman"/>
          <w:i/>
          <w:sz w:val="24"/>
          <w:szCs w:val="24"/>
          <w:lang w:eastAsia="ru-RU"/>
        </w:rPr>
        <w:t xml:space="preserve">указанной </w:t>
      </w:r>
      <w:r w:rsidRPr="007F33F7">
        <w:rPr>
          <w:rFonts w:ascii="Times New Roman" w:hAnsi="Times New Roman"/>
          <w:i/>
          <w:sz w:val="24"/>
          <w:szCs w:val="24"/>
          <w:lang w:eastAsia="ru-RU"/>
        </w:rPr>
        <w:t xml:space="preserve">Программы является повышение качества и </w:t>
      </w:r>
      <w:r w:rsidR="003C232C" w:rsidRPr="007F33F7">
        <w:rPr>
          <w:rFonts w:ascii="Times New Roman" w:hAnsi="Times New Roman"/>
          <w:i/>
          <w:sz w:val="24"/>
          <w:szCs w:val="24"/>
          <w:lang w:eastAsia="ru-RU"/>
        </w:rPr>
        <w:t>результативности противодействия</w:t>
      </w:r>
      <w:r w:rsidRPr="007F33F7">
        <w:rPr>
          <w:rFonts w:ascii="Times New Roman" w:hAnsi="Times New Roman"/>
          <w:i/>
          <w:sz w:val="24"/>
          <w:szCs w:val="24"/>
          <w:lang w:eastAsia="ru-RU"/>
        </w:rPr>
        <w:t xml:space="preserve"> преступности, охраны общественного порядка, собственности, обеспечения общественной безопасности и </w:t>
      </w:r>
      <w:r w:rsidR="003C232C" w:rsidRPr="007F33F7">
        <w:rPr>
          <w:rFonts w:ascii="Times New Roman" w:hAnsi="Times New Roman"/>
          <w:i/>
          <w:sz w:val="24"/>
          <w:szCs w:val="24"/>
          <w:lang w:eastAsia="ru-RU"/>
        </w:rPr>
        <w:t>безопасности дорожного</w:t>
      </w:r>
      <w:r w:rsidRPr="007F33F7">
        <w:rPr>
          <w:rFonts w:ascii="Times New Roman" w:hAnsi="Times New Roman"/>
          <w:i/>
          <w:sz w:val="24"/>
          <w:szCs w:val="24"/>
          <w:lang w:eastAsia="ru-RU"/>
        </w:rPr>
        <w:t xml:space="preserve"> движения, а также создание условий, способствующих эффективному развитию миграционных процессов. Задачи Программы: повышение эффективности реализации полномочий, законодательно возложенных на органы внутренних дел Российской Федерации; создание условий для снижения смертности в результате дорожно-транспортных происшествий; повышение качества функционирования системы Министерства внутренних дел Российской Федерации. Программой определены объемы бюджетных ассигнований и срок реализации мероприятий (до 2024 года).</w:t>
      </w:r>
    </w:p>
    <w:p w:rsidR="001254C9" w:rsidRPr="007F33F7" w:rsidRDefault="001254C9" w:rsidP="00FB0E5F">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w:t>
      </w:r>
      <w:r w:rsidR="00992977" w:rsidRPr="007F33F7">
        <w:rPr>
          <w:rFonts w:ascii="Times New Roman" w:hAnsi="Times New Roman"/>
          <w:sz w:val="24"/>
          <w:szCs w:val="24"/>
        </w:rPr>
        <w:t>от 28.10.2017 N 1312 (ред. от 19.08.2020</w:t>
      </w:r>
      <w:r w:rsidRPr="007F33F7">
        <w:rPr>
          <w:rFonts w:ascii="Times New Roman" w:hAnsi="Times New Roman"/>
          <w:sz w:val="24"/>
          <w:szCs w:val="24"/>
        </w:rPr>
        <w:t xml:space="preserve">)"О государственной информационной системе мониторинга в сфере межнациональных и межконфессиональных отношений и раннего предупреждения конфликтных ситуаций" </w:t>
      </w:r>
      <w:r w:rsidRPr="007F33F7">
        <w:rPr>
          <w:rFonts w:ascii="Times New Roman" w:hAnsi="Times New Roman"/>
          <w:i/>
          <w:sz w:val="24"/>
          <w:szCs w:val="24"/>
        </w:rPr>
        <w:t>Для поддержки принятия управленческих решений при реализации государственной национальной политики создается государственная информационная система мониторинга в сфере межнациональных и межконфессиональных отношений и раннего предупреждения конфликтных ситуаций. Определены цели, задачи и принципы создания и развития системы мониторинга, ее структура, порядок обеспечения доступа к ней. С помощью системы мониторинга осуществляется сбор информации из различных источников (включая Интернет) о событиях, связанных с межнациональными и межконфессиональными отношениями, автоматически обрабатывать ее, анализировать и прогнозировать угрозы межнациональных и межконфессиональных конфликтов, выявлять конфликтные и предконфликтные ситуации, оповещать об угрозе межнационального или межконфессионального конфликта. Оператором системы мониторинга является ФАДН России, пользователями - федеральные и региональные органы исполнительной власти, органы местного самоуправления. Содержащиеся в системе мониторинга сведения о мероприятиях по профилактике проявлений экстремизма и терроризма отнесены к информации ограниченного доступа.</w:t>
      </w:r>
    </w:p>
    <w:p w:rsidR="001254C9" w:rsidRPr="007F33F7" w:rsidRDefault="001254C9" w:rsidP="00FB0E5F">
      <w:pPr>
        <w:spacing w:after="0" w:line="240" w:lineRule="auto"/>
        <w:ind w:firstLine="284"/>
        <w:jc w:val="both"/>
        <w:rPr>
          <w:rFonts w:ascii="Times New Roman" w:hAnsi="Times New Roman"/>
          <w:i/>
          <w:sz w:val="24"/>
          <w:szCs w:val="24"/>
        </w:rPr>
      </w:pPr>
      <w:r w:rsidRPr="007F33F7">
        <w:rPr>
          <w:rFonts w:ascii="Times New Roman" w:hAnsi="Times New Roman"/>
        </w:rPr>
        <w:t>Постановление Правительства РФ</w:t>
      </w:r>
      <w:r w:rsidR="00992977" w:rsidRPr="007F33F7">
        <w:rPr>
          <w:rFonts w:ascii="Times New Roman" w:hAnsi="Times New Roman"/>
        </w:rPr>
        <w:t xml:space="preserve"> от 16.04.2012 N 301 (ред. от 23.06.2020</w:t>
      </w:r>
      <w:r w:rsidRPr="007F33F7">
        <w:rPr>
          <w:rFonts w:ascii="Times New Roman" w:hAnsi="Times New Roman"/>
        </w:rPr>
        <w:t xml:space="preserve">) "Об утверждении Положения об условиях содержания, нормах питания и порядке медицинского обслуживания задержанных лиц в территориальных органах Министерства внутренних дел Российской Федерации" </w:t>
      </w:r>
      <w:r w:rsidRPr="007F33F7">
        <w:rPr>
          <w:rFonts w:ascii="Times New Roman" w:hAnsi="Times New Roman"/>
          <w:i/>
          <w:sz w:val="24"/>
          <w:szCs w:val="24"/>
        </w:rPr>
        <w:t xml:space="preserve">определило условия содержания, нормы питания и порядок медицинского обслуживания задержанных лиц в территориальных органах МВД России. Данные правила не распространяются на тех, кто задержан за административное правонарушение. Задержанные содержатся в спецпомещениях под охраной сотрудников полиции в условиях, исключающих угрозу их жизни и здоровью. Норма санитарной площади на 1 человека - 4 кв. м. В отопительный сезон температура должна быть не ниже 18 градусов. Для наблюдения может использоваться аудио- и видеотехника. Указанные лица водворяются </w:t>
      </w:r>
      <w:r w:rsidRPr="007F33F7">
        <w:rPr>
          <w:rFonts w:ascii="Times New Roman" w:hAnsi="Times New Roman"/>
          <w:i/>
          <w:sz w:val="24"/>
          <w:szCs w:val="24"/>
        </w:rPr>
        <w:lastRenderedPageBreak/>
        <w:t>в спецпомещения круглосуточно. При этом должны быть документы, подтверждающие основания задержания. Перед водворением полицейский выясняет у задержанного, есть ли у него хронические заболевания и жалобы на состояние здоровья. Результаты опроса заносятся в протокол о задержании. Личный досмотр задержанного осуществляет одного с ним пола полицейский. Также должны присутствовать 2 понятых того же пола. Раздельно содержатся мужчины и женщины, совершеннолетние и несовершеннолетние, а также те, у кого есть признаки инфекционных заболеваний. В упомянутые помещения не размещают лиц с тяжелыми заболеваниями (травмами) или средней тяжести, беременных. Речь идет и о тех, кто находится в тяжелой степени алкогольного или иного вида опьянения, страдает сахарным диабетом (средней или тяжелой степени). Условие - должны быть справки, заключения, подтверждающие такие состояния. При необходимости полицейские оказывают задержанному первую медпомощь, устраняют возникшую угрозу жизни и здоровью граждан, вызывают бригаду скорой медицинской помощи. Если задержанный тяжело заболел, получил травму, увечье или умер, полицейский сообщает об этом его близким родственникам (лицам), прокурору. Срок - незамедлительно, но не позднее 3 часов.</w:t>
      </w:r>
    </w:p>
    <w:p w:rsidR="001254C9" w:rsidRPr="007F33F7" w:rsidRDefault="001254C9" w:rsidP="00E94C07">
      <w:pPr>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РФ</w:t>
      </w:r>
      <w:r w:rsidR="00992977" w:rsidRPr="007F33F7">
        <w:rPr>
          <w:rFonts w:ascii="Times New Roman" w:hAnsi="Times New Roman"/>
          <w:sz w:val="24"/>
          <w:szCs w:val="24"/>
        </w:rPr>
        <w:t xml:space="preserve"> от 15.10.2003 N 627 (ред. от 26.11.2013</w:t>
      </w:r>
      <w:r w:rsidRPr="007F33F7">
        <w:rPr>
          <w:rFonts w:ascii="Times New Roman" w:hAnsi="Times New Roman"/>
          <w:sz w:val="24"/>
          <w:szCs w:val="24"/>
        </w:rPr>
        <w:t xml:space="preserve">) "Об утверждении Положения об условиях содержания лиц, задержанных за административное правонарушение, нормах питания и порядке медицинского обслуживания таких лиц" </w:t>
      </w:r>
      <w:r w:rsidRPr="007F33F7">
        <w:rPr>
          <w:rFonts w:ascii="Times New Roman" w:hAnsi="Times New Roman"/>
          <w:i/>
          <w:sz w:val="24"/>
          <w:szCs w:val="24"/>
        </w:rPr>
        <w:t>регламентирует, что задержанные лица содержатся в специально отведенных для этого помещениях, либо в специальных учреждениях. Задержанные на срок более 3 часов лица обеспечиваются питанием по норме N 3 суточного довольствия, а также имеют право получать предметы первой необходимости (гигиенические наборы) и продукты питания от родственников и других лиц. В специальных помещениях запрещается размещать лиц с заболеваниями (травмами), состояние которых определяется как "состояние средней тяжести" или "тяжелое", лиц, страдающих сахарным диабетом, беременных женщин, а также взрослых, имеющих при себе детей в возрасте до 14 лет, при невозможности передачи их родственникам или иным законным представителям. Однако такой запрет действует только при наличии документов, свидетельствующих о болезни или беременности, либо соответствующего подтверждения, полученного (по телефону или письменно) из учреждения здравоохранения, а также на основании заключения, выданного по результатам осмотра задержанного лица. Норма площади, устанавливаемая для одного задержанного лица, составляет не менее 2 кв. метров. Задержанные на срок более 3 часов лица обеспечиваются в ночное время местом для сна.</w:t>
      </w:r>
    </w:p>
    <w:p w:rsidR="001254C9" w:rsidRPr="007F33F7" w:rsidRDefault="001254C9" w:rsidP="001F1ECD">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от 17.01.2006 № 19 "О деятельности органов внутренних дел Российской Федерации по предупреждению преступлений" </w:t>
      </w:r>
      <w:r w:rsidRPr="007F33F7">
        <w:rPr>
          <w:rFonts w:ascii="Times New Roman" w:hAnsi="Times New Roman"/>
          <w:i/>
          <w:sz w:val="24"/>
          <w:szCs w:val="24"/>
        </w:rPr>
        <w:t>утверждает</w:t>
      </w:r>
      <w:r w:rsidRPr="007F33F7">
        <w:rPr>
          <w:rFonts w:ascii="Times New Roman" w:hAnsi="Times New Roman"/>
          <w:i/>
          <w:sz w:val="24"/>
          <w:szCs w:val="24"/>
          <w:lang w:eastAsia="ru-RU"/>
        </w:rPr>
        <w:t xml:space="preserve"> Инструкцию о деятельности органов внутренних дел по предупреждению преступлений, Положение об Оперативном штабе МВД России по профилактике правонарушений, Типовое положение об Оперативном штабе территориального органа Министерства внутренних дел Российской Федерации на региональном уровне по профилактике правонарушений.</w:t>
      </w:r>
      <w:r w:rsidRPr="007F33F7">
        <w:rPr>
          <w:rFonts w:ascii="Times New Roman" w:hAnsi="Times New Roman"/>
          <w:i/>
          <w:iCs/>
          <w:sz w:val="24"/>
          <w:szCs w:val="24"/>
          <w:lang w:eastAsia="ru-RU"/>
        </w:rPr>
        <w:t xml:space="preserve"> Инструкция определяет основные направления, формы и методы предупреждения преступлений, осуществляемые органами внутренних дел в пределах полномочий, предоставленных им </w:t>
      </w:r>
      <w:hyperlink r:id="rId21" w:history="1">
        <w:r w:rsidRPr="007F33F7">
          <w:rPr>
            <w:rFonts w:ascii="Times New Roman" w:hAnsi="Times New Roman"/>
            <w:i/>
            <w:iCs/>
            <w:sz w:val="24"/>
            <w:szCs w:val="24"/>
            <w:lang w:eastAsia="ru-RU"/>
          </w:rPr>
          <w:t>законодательством</w:t>
        </w:r>
      </w:hyperlink>
      <w:r w:rsidRPr="007F33F7">
        <w:rPr>
          <w:rFonts w:ascii="Times New Roman" w:hAnsi="Times New Roman"/>
          <w:i/>
          <w:iCs/>
          <w:sz w:val="24"/>
          <w:szCs w:val="24"/>
          <w:lang w:eastAsia="ru-RU"/>
        </w:rPr>
        <w:t xml:space="preserve"> Российской Федерации, порядок организационного и методического обеспечения этой деятельности. Предупреждение преступлений органами внутренних дел - деятельность служб, подразделений и сотрудников органов внутренних дел, осуществляемая в пределах их компетенции, направленная на недопущение преступлений путем выявления, устранения или нейтрализации причин, условий и обстоятельств, способствующих их совершению, оказания профилактического воздействия на лиц с противоправным поведением. Предупреждение преступлений органами внутренних дел осуществляется с целью защиты </w:t>
      </w:r>
      <w:r w:rsidRPr="007F33F7">
        <w:rPr>
          <w:rFonts w:ascii="Times New Roman" w:hAnsi="Times New Roman"/>
          <w:i/>
          <w:iCs/>
          <w:sz w:val="24"/>
          <w:szCs w:val="24"/>
          <w:lang w:eastAsia="ru-RU"/>
        </w:rPr>
        <w:lastRenderedPageBreak/>
        <w:t>личности, общества, государства от преступных посягательств, обеспечения сдерживания и сокращения преступности</w:t>
      </w:r>
      <w:r w:rsidRPr="007F33F7">
        <w:rPr>
          <w:rFonts w:ascii="Times New Roman" w:hAnsi="Times New Roman"/>
          <w:i/>
          <w:iCs/>
          <w:lang w:eastAsia="ru-RU"/>
        </w:rPr>
        <w:t>.</w:t>
      </w:r>
      <w:r w:rsidRPr="007F33F7">
        <w:rPr>
          <w:rFonts w:ascii="Times New Roman" w:hAnsi="Times New Roman"/>
          <w:i/>
          <w:iCs/>
          <w:sz w:val="24"/>
          <w:szCs w:val="24"/>
          <w:lang w:eastAsia="ru-RU"/>
        </w:rPr>
        <w:t xml:space="preserve"> Основными задачами органов внутренних дел по предупреждению преступлений являются: выявление и анализ причин и условий, способствующих совершению преступлений, принятие мер по их устранению, выявление и постановка на профилактические учеты лиц, имеющих намерение совершить преступление, установление лиц, осуществляющих приготовление к преступлению и (или) покушение на преступление, и принятие мер по пресечению их противоправной деятельности в соответствии с законодательством Российской Федерации, привлечение к работе по предупреждению преступлений общественных объединений правоохранительной направленности и граждан, предупреждение безнадзорности и правонарушений несовершеннолетних, осуществление контроля (надзора) за соблюдением лицами установленных для них в соответствии с законодательством запретов и ограничений </w:t>
      </w:r>
    </w:p>
    <w:p w:rsidR="001254C9" w:rsidRPr="007F33F7" w:rsidRDefault="001254C9" w:rsidP="003D6BBF">
      <w:pPr>
        <w:autoSpaceDE w:val="0"/>
        <w:autoSpaceDN w:val="0"/>
        <w:adjustRightInd w:val="0"/>
        <w:spacing w:after="0" w:line="240" w:lineRule="auto"/>
        <w:ind w:firstLine="284"/>
        <w:jc w:val="both"/>
        <w:rPr>
          <w:rFonts w:ascii="Times New Roman" w:hAnsi="Times New Roman"/>
          <w:bCs/>
          <w:i/>
          <w:iCs/>
          <w:sz w:val="24"/>
          <w:szCs w:val="24"/>
          <w:lang w:eastAsia="ru-RU"/>
        </w:rPr>
      </w:pPr>
      <w:r w:rsidRPr="007F33F7">
        <w:rPr>
          <w:rFonts w:ascii="Times New Roman" w:hAnsi="Times New Roman"/>
          <w:sz w:val="24"/>
          <w:szCs w:val="24"/>
        </w:rPr>
        <w:t>Приказ МВД России от 29.03.2019 N 205 "О несении службы участковым уполномоченным полиции на обслуживаемом административном участке и организации этой деятельности"</w:t>
      </w:r>
      <w:r w:rsidRPr="007F33F7">
        <w:rPr>
          <w:rFonts w:ascii="Times New Roman" w:hAnsi="Times New Roman"/>
          <w:bCs/>
          <w:sz w:val="24"/>
          <w:szCs w:val="24"/>
          <w:lang w:eastAsia="ru-RU"/>
        </w:rPr>
        <w:t xml:space="preserve"> </w:t>
      </w:r>
      <w:r w:rsidRPr="007F33F7">
        <w:rPr>
          <w:rFonts w:ascii="Times New Roman" w:hAnsi="Times New Roman"/>
          <w:bCs/>
          <w:i/>
          <w:sz w:val="24"/>
          <w:szCs w:val="24"/>
          <w:lang w:eastAsia="ru-RU"/>
        </w:rPr>
        <w:t>утверждает Инструкцию по исполнению участковым уполномоченным полиции служебных обязанностей на обслуживаемом административном участке, Наставление по организации службы участковых уполномоченных полиции. Инструкция определяет порядок исполнения служебных обязанностей (несения службы) участковым уполномоченным (старшим участковым уполномоченным) полиции, помощником участкового уполномоченного полиции на обслуживаемом административном участке.</w:t>
      </w:r>
      <w:r w:rsidRPr="007F33F7">
        <w:rPr>
          <w:rFonts w:ascii="Times New Roman" w:hAnsi="Times New Roman"/>
          <w:b/>
          <w:bCs/>
          <w:i/>
          <w:iCs/>
          <w:sz w:val="24"/>
          <w:szCs w:val="24"/>
          <w:lang w:eastAsia="ru-RU"/>
        </w:rPr>
        <w:t xml:space="preserve"> </w:t>
      </w:r>
      <w:r w:rsidRPr="007F33F7">
        <w:rPr>
          <w:rFonts w:ascii="Times New Roman" w:hAnsi="Times New Roman"/>
          <w:bCs/>
          <w:i/>
          <w:iCs/>
          <w:sz w:val="24"/>
          <w:szCs w:val="24"/>
          <w:lang w:eastAsia="ru-RU"/>
        </w:rPr>
        <w:t>За участковым уполномоченным полиции приказом начальника территориального органа МВД России на районном уровне &lt;3&gt; закрепляется административный участок, размеры и границы которого определяются: в городах - исходя из численности проживающего населения и граждан, состоящих на профилактическом учете, состояния оперативной обстановки, особенностей административно-территориального деления муниципальных образований, в сельской местности - в границах одного или нескольких объединенных общей территорией сельских населенных пунктов, на территории закрытого административно-территориального образования - в границах контролируемой зоны, в соответствии с установленными нормативами их штатной численности.</w:t>
      </w:r>
    </w:p>
    <w:p w:rsidR="001254C9" w:rsidRPr="007F33F7" w:rsidRDefault="001254C9" w:rsidP="00882589">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от 30.03.2020 N 191 "Об утверждении Концепции развития службы участковых уполномоченных полиции территориальных органов МВД России на 2020 - 2023 годы". </w:t>
      </w:r>
      <w:r w:rsidRPr="007F33F7">
        <w:rPr>
          <w:rFonts w:ascii="Times New Roman" w:hAnsi="Times New Roman"/>
          <w:i/>
          <w:sz w:val="24"/>
          <w:szCs w:val="24"/>
        </w:rPr>
        <w:t xml:space="preserve">Указанная </w:t>
      </w:r>
      <w:r w:rsidRPr="007F33F7">
        <w:rPr>
          <w:rFonts w:ascii="Times New Roman" w:hAnsi="Times New Roman"/>
          <w:i/>
          <w:sz w:val="24"/>
          <w:szCs w:val="24"/>
          <w:lang w:eastAsia="ru-RU"/>
        </w:rPr>
        <w:t>Концепция развития службы участковых уполномоченных полиции территориальных органов МВД России на 2020 - 2023 годы определяет комплекс мер, направленных на устойчивое развитие службы участковых уполномоченных полиции, совершенствование ее правового, организационно-штатного, научно-технического, кадрового и ресурсного потенциалов, реализация которых позволит наиболее эффективно выполнять поставленные руководством страны и Министерством внутренних дел Российской Федерации задачи.</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Концепция включает в себя оценку текущего состояния деятельности подразделений участковых уполномоченных полиции территориальных органов МВД России, ключевые цели, принципы развития Службы, а также задачи, осуществление которых необходимо для ее дальнейшего развития.</w:t>
      </w:r>
      <w:r w:rsidRPr="007F33F7">
        <w:rPr>
          <w:rFonts w:ascii="Times New Roman" w:hAnsi="Times New Roman"/>
          <w:i/>
          <w:iCs/>
          <w:sz w:val="24"/>
          <w:szCs w:val="24"/>
          <w:lang w:eastAsia="ru-RU"/>
        </w:rPr>
        <w:t xml:space="preserve"> Участковые уполномоченные полиции играют ключевую роль в реализации основных направлений деятельности полиции, профиль их работы связан с общением с гражданами по месту жительства. В сельской местности работа участкового, как единственного представителя власти, приобретает особое значение. Современные научные исследования констатируют, что участковые на всех этапах развития Службы являлись и остаются основным связующим звеном органов внутренних дел с населением, проживающим в определенном муниципальном образовании. Жителями они традиционно воспринимаются </w:t>
      </w:r>
      <w:r w:rsidRPr="007F33F7">
        <w:rPr>
          <w:rFonts w:ascii="Times New Roman" w:hAnsi="Times New Roman"/>
          <w:i/>
          <w:iCs/>
          <w:sz w:val="24"/>
          <w:szCs w:val="24"/>
          <w:lang w:eastAsia="ru-RU"/>
        </w:rPr>
        <w:lastRenderedPageBreak/>
        <w:t>как наиболее доступные представители органов государственной власти. Общественное мнение и доверие граждан к работе полиции формируется в большей степени по результатам их работы.</w:t>
      </w:r>
    </w:p>
    <w:p w:rsidR="001254C9" w:rsidRPr="007F33F7" w:rsidRDefault="001254C9" w:rsidP="008F5F41">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04.10.2019 N 682дсп "Об утверждении Наставления об организации деятельности по обеспечению безопасности граждан и общественного порядка при проведении публичных и массовых мероприятий" </w:t>
      </w:r>
      <w:r w:rsidRPr="007F33F7">
        <w:rPr>
          <w:rFonts w:ascii="Times New Roman" w:hAnsi="Times New Roman"/>
          <w:i/>
          <w:sz w:val="24"/>
          <w:szCs w:val="24"/>
          <w:lang w:eastAsia="ru-RU"/>
        </w:rPr>
        <w:t>утвер</w:t>
      </w:r>
      <w:r w:rsidR="00FF276E" w:rsidRPr="007F33F7">
        <w:rPr>
          <w:rFonts w:ascii="Times New Roman" w:hAnsi="Times New Roman"/>
          <w:i/>
          <w:sz w:val="24"/>
          <w:szCs w:val="24"/>
          <w:lang w:eastAsia="ru-RU"/>
        </w:rPr>
        <w:t>дил</w:t>
      </w:r>
      <w:r w:rsidRPr="007F33F7">
        <w:rPr>
          <w:rFonts w:ascii="Times New Roman" w:hAnsi="Times New Roman"/>
          <w:i/>
          <w:sz w:val="24"/>
          <w:szCs w:val="24"/>
          <w:lang w:eastAsia="ru-RU"/>
        </w:rPr>
        <w:t xml:space="preserve"> Наставление об организации деятельности по обеспечению безопасности граждан и общественного порядка при проведении публичных и массовых мероприятий. Наставление определяет содержание, порядок и организацию деятельности органов внутренних дел по обеспечению безопасности граждан и общественного порядка при проведении публичных и массовых мероприятий.</w:t>
      </w:r>
    </w:p>
    <w:p w:rsidR="001254C9" w:rsidRPr="007F33F7" w:rsidRDefault="001254C9" w:rsidP="00DB0DED">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08.07.2011 N 818 "О Порядке осуществления административного надзора за лицами, освобожденными из мест лишения свободы" </w:t>
      </w:r>
      <w:r w:rsidRPr="007F33F7">
        <w:rPr>
          <w:rFonts w:ascii="Times New Roman" w:hAnsi="Times New Roman"/>
          <w:i/>
          <w:sz w:val="24"/>
          <w:szCs w:val="24"/>
        </w:rPr>
        <w:t>установил, что, как орган внутренних дел должен наблюдать за соблюдением поднадзорным лицом по месту жительства или пребывания установленных судом административных ограничений его прав и свобод, а также за выполнением им предусмотренных обязанностей. Надзор осуществляется подразделениями по организации и осуществлению административного надзора или должностными лицами, на которых возложены соответствующие обязанности, управлений, отделов МВД России по муниципальным образованиям, ЗАТО, на особо важных и режимных объектах, Управления Министерства на комплексе "Байконур". Цель - предупредить совершение поднадзорными повторных преступлений и других правонарушений, оказать на них индивидуальное профилактическое воздействие. Начальник территориального органа, организуя мероприятия по осуществлению надзора, утверждает график прибытия по решению суда поднадзорного лица в территориальный орган на регистрацию. Направляет на рассмотрение в суд заявления об установлении (продлении) срока административного надзора либо о его досрочном прекращении, о частичной отмене или дополнении ранее установленных поднадзорному административных ограничений и др. На сотрудников подразделения по надзору (иные должностные лица) возложено ведение учета поднадзорных. Они наблюдают за ними в течение срока надзора. Вызывают поднадзорное лицо в территориальный орган, получают от него сведения по вопросам соблюдения им ограничений и выполнения возложенных обязанностей. Проводят с ним во время постановки на учет профилактическую беседу, в ходе которой разъясняют его права и обязанности, предупреждают об ответственности. Реализуют мероприятия за выполнением поднадзорным установленных ограничений и др. Посещают поднадзорных по месту жительства (пребывания) в определенное время суток, в течение которого им запрещено находиться вне указанных помещений, участковые уполномоченные полиции. Они, участвуя в осуществлении административного надзора, также наблюдают за поднадзорными. Проводят с ними индивидуальную профилактическую работу, в ходе которой получают от них сведения по вопросам нарушения ими ограничений и невыполнения обязанностей, и др. По задержанию поднадзорных лиц, уклоняющихся от надзора и скрывающихся от органов дознания, принимают меры оперативные дежурные дежурных частей территориальных органов, сотрудники линейных управлений, отделов МВД России на ж/д, водном и воздушном транспорте, линейных отделений, пунктов полиции.</w:t>
      </w:r>
    </w:p>
    <w:p w:rsidR="001254C9" w:rsidRPr="007F33F7" w:rsidRDefault="001254C9" w:rsidP="00211F04">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 xml:space="preserve">Приказ МВД России от 29.03.2018 N 186дсп "Об утверждении Инструкции по организации и осуществлению розыска лиц, в отношении которых установлен административный надзор, не прибывших к месту его осуществления либо самовольно оставивших его" </w:t>
      </w:r>
      <w:r w:rsidRPr="007F33F7">
        <w:rPr>
          <w:rFonts w:ascii="Times New Roman" w:hAnsi="Times New Roman"/>
          <w:i/>
        </w:rPr>
        <w:t xml:space="preserve">регламентировал </w:t>
      </w:r>
      <w:r w:rsidRPr="007F33F7">
        <w:rPr>
          <w:rFonts w:ascii="Times New Roman" w:hAnsi="Times New Roman"/>
          <w:bCs/>
          <w:i/>
          <w:lang w:eastAsia="ru-RU"/>
        </w:rPr>
        <w:t>розыск обвиняемых, скрывшихся от следствия и суда, осужденных, уклонившихся от исполнения приговора, лиц, пропавших без вести, установление личности неопознанных трупов.</w:t>
      </w:r>
    </w:p>
    <w:p w:rsidR="001254C9" w:rsidRPr="007F33F7" w:rsidRDefault="001254C9" w:rsidP="0080770A">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lastRenderedPageBreak/>
        <w:t>Приказ МВД России от 21.06.2003 N 438 (ред. 01.02.2012) "Об утверждении Инструкции о порядке осуществления привода"</w:t>
      </w:r>
      <w:r w:rsidRPr="007F33F7">
        <w:rPr>
          <w:rFonts w:ascii="Times New Roman" w:hAnsi="Times New Roman"/>
          <w:i/>
          <w:sz w:val="24"/>
          <w:szCs w:val="24"/>
        </w:rPr>
        <w:t xml:space="preserve"> предусматривает, что </w:t>
      </w:r>
      <w:r w:rsidRPr="007F33F7">
        <w:rPr>
          <w:rFonts w:ascii="Times New Roman" w:hAnsi="Times New Roman"/>
          <w:bCs/>
          <w:i/>
          <w:sz w:val="24"/>
          <w:szCs w:val="24"/>
          <w:lang w:eastAsia="ru-RU"/>
        </w:rPr>
        <w:t xml:space="preserve">привод подозреваемого, обвиняемого, потерпевшего, свидетеля, гражданского истца, гражданского ответчика, эксперта, специалиста, переводчика и (или) понятого по уголовному делу является мерой процессуального принуждения, осуществляемой в соответствии со </w:t>
      </w:r>
      <w:hyperlink r:id="rId22" w:history="1">
        <w:r w:rsidRPr="007F33F7">
          <w:rPr>
            <w:rFonts w:ascii="Times New Roman" w:hAnsi="Times New Roman"/>
            <w:bCs/>
            <w:i/>
            <w:sz w:val="24"/>
            <w:szCs w:val="24"/>
            <w:lang w:eastAsia="ru-RU"/>
          </w:rPr>
          <w:t>статьями 111</w:t>
        </w:r>
      </w:hyperlink>
      <w:r w:rsidRPr="007F33F7">
        <w:rPr>
          <w:rFonts w:ascii="Times New Roman" w:hAnsi="Times New Roman"/>
          <w:bCs/>
          <w:i/>
          <w:sz w:val="24"/>
          <w:szCs w:val="24"/>
          <w:lang w:eastAsia="ru-RU"/>
        </w:rPr>
        <w:t xml:space="preserve"> и </w:t>
      </w:r>
      <w:hyperlink r:id="rId23" w:history="1">
        <w:r w:rsidRPr="007F33F7">
          <w:rPr>
            <w:rFonts w:ascii="Times New Roman" w:hAnsi="Times New Roman"/>
            <w:bCs/>
            <w:i/>
            <w:sz w:val="24"/>
            <w:szCs w:val="24"/>
            <w:lang w:eastAsia="ru-RU"/>
          </w:rPr>
          <w:t>113</w:t>
        </w:r>
      </w:hyperlink>
      <w:r w:rsidRPr="007F33F7">
        <w:rPr>
          <w:rFonts w:ascii="Times New Roman" w:hAnsi="Times New Roman"/>
          <w:bCs/>
          <w:i/>
          <w:sz w:val="24"/>
          <w:szCs w:val="24"/>
          <w:lang w:eastAsia="ru-RU"/>
        </w:rPr>
        <w:t xml:space="preserve"> Уголовно-процессуального кодекса Российской Федерации.</w:t>
      </w:r>
      <w:r w:rsidRPr="007F33F7">
        <w:rPr>
          <w:rFonts w:ascii="Times New Roman" w:hAnsi="Times New Roman"/>
          <w:i/>
          <w:iCs/>
          <w:sz w:val="24"/>
          <w:szCs w:val="24"/>
          <w:lang w:eastAsia="ru-RU"/>
        </w:rPr>
        <w:t xml:space="preserve"> Основанием для привода подозреваемого, обвиняемого, потерпевшего, свидетеля, гражданского истца, гражданского ответчика, эксперта, специалиста, переводчика и (или) понятого по уголовному делу,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свидетеля, а также лица, участие которого признается обязательным при рассмотрении дела об административном правонарушении, является поступившее в орган внутренних дел постановление дознавателя, следователя, вынесенные в соответствии с частью 7 </w:t>
      </w:r>
      <w:hyperlink r:id="rId24" w:history="1">
        <w:r w:rsidRPr="007F33F7">
          <w:rPr>
            <w:rFonts w:ascii="Times New Roman" w:hAnsi="Times New Roman"/>
            <w:i/>
            <w:iCs/>
            <w:sz w:val="24"/>
            <w:szCs w:val="24"/>
            <w:lang w:eastAsia="ru-RU"/>
          </w:rPr>
          <w:t>статьи 113</w:t>
        </w:r>
      </w:hyperlink>
      <w:r w:rsidRPr="007F33F7">
        <w:rPr>
          <w:rFonts w:ascii="Times New Roman" w:hAnsi="Times New Roman"/>
          <w:i/>
          <w:iCs/>
          <w:sz w:val="24"/>
          <w:szCs w:val="24"/>
          <w:lang w:eastAsia="ru-RU"/>
        </w:rPr>
        <w:t xml:space="preserve"> Уголовно-процессуального кодекса Российской Федерации, либо определение органа внутренних дел (полиции), иного органа, должностного лица, рассматривающих дело об административном правонарушении, в соответствии с частью 3 </w:t>
      </w:r>
      <w:hyperlink r:id="rId25" w:history="1">
        <w:r w:rsidRPr="007F33F7">
          <w:rPr>
            <w:rFonts w:ascii="Times New Roman" w:hAnsi="Times New Roman"/>
            <w:i/>
            <w:iCs/>
            <w:sz w:val="24"/>
            <w:szCs w:val="24"/>
            <w:lang w:eastAsia="ru-RU"/>
          </w:rPr>
          <w:t>статьи 29.4</w:t>
        </w:r>
      </w:hyperlink>
      <w:r w:rsidRPr="007F33F7">
        <w:rPr>
          <w:rFonts w:ascii="Times New Roman" w:hAnsi="Times New Roman"/>
          <w:i/>
          <w:iCs/>
          <w:sz w:val="24"/>
          <w:szCs w:val="24"/>
          <w:lang w:eastAsia="ru-RU"/>
        </w:rPr>
        <w:t xml:space="preserve"> и пунктом 8 части 1 </w:t>
      </w:r>
      <w:hyperlink r:id="rId26" w:history="1">
        <w:r w:rsidRPr="007F33F7">
          <w:rPr>
            <w:rFonts w:ascii="Times New Roman" w:hAnsi="Times New Roman"/>
            <w:i/>
            <w:iCs/>
            <w:sz w:val="24"/>
            <w:szCs w:val="24"/>
            <w:lang w:eastAsia="ru-RU"/>
          </w:rPr>
          <w:t>статьи 29.7</w:t>
        </w:r>
      </w:hyperlink>
      <w:r w:rsidRPr="007F33F7">
        <w:rPr>
          <w:rFonts w:ascii="Times New Roman" w:hAnsi="Times New Roman"/>
          <w:i/>
          <w:iCs/>
          <w:sz w:val="24"/>
          <w:szCs w:val="24"/>
          <w:lang w:eastAsia="ru-RU"/>
        </w:rPr>
        <w:t xml:space="preserve"> Кодекса Российской Федерации об административных правонарушениях. Привод лица, не достигшего возраста шестнадцати лет, производится с уведомлением его законных представителей либо администрации по месту его работы или учебы. Иной порядок привода несовершеннолетних допускается лишь в случаях, когда это оговорено в постановлении (определении) о приводе</w:t>
      </w:r>
    </w:p>
    <w:p w:rsidR="001254C9" w:rsidRPr="007F33F7" w:rsidRDefault="001254C9" w:rsidP="009B3A1E">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30.08.2017 N 685 "О должностных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 </w:t>
      </w:r>
      <w:r w:rsidRPr="007F33F7">
        <w:rPr>
          <w:rFonts w:ascii="Times New Roman" w:hAnsi="Times New Roman"/>
          <w:i/>
          <w:sz w:val="24"/>
          <w:szCs w:val="24"/>
          <w:lang w:eastAsia="ru-RU"/>
        </w:rPr>
        <w:t xml:space="preserve">определил полномочия должностных лиц МВД России по составлению протоколов об административном правонарушении. В Министерствах внутренних дел по республикам, главных управлениях, управлениях Министерства внутренних дел Российской Федерации по иным субъектам Российской Федерации: министр внутренних дел по республике, начальник главного управления (управления) МВД России по иному субъекту Российской Федерации; заместитель министра - начальник полиции; заместитель начальника главного управления (управления) - начальник полиции; заместители начальника полиции; оперуполномоченный (начальник, заместитель начальника, старший оперуполномоченный по особо важным делам, оперуполномоченный по особо важным делам, старший оперуполномоченный, оперуполномоченный оперативных подразделений, правомочных осуществлять оперативно-розыскную деятельность); должностные лица подразделений организации охраны общественного порядка на улицах и при проведении массовых мероприятий; должностные лица подразделений организации деятельности участковых уполномоченных полиции и подразделений по делам несовершеннолетних; должностные лица подразделений по организации применения административного законодательства; начальник дежурной части; заместитель начальника дежурной части; начальник смены; старший оперативный дежурный; оперативный дежурный; должностные лица подразделений организации дознания; должностные лица управлений (отделов, отделений) Государственной инспекции безопасности дорожного движения Министерства внутренних дел Российской Федерации ;должностные лица межрайонных подразделений ГИБДД: регистрационно-экзаменационных, экзаменационных, технического надзора и регистрации автомототранспортных средств; должностные лица строевых подразделений дорожно-патрульной службы ГИБДД; должностные лица подразделений дорожного и технического надзора, пропаганды безопасности дорожного движения </w:t>
      </w:r>
      <w:r w:rsidRPr="007F33F7">
        <w:rPr>
          <w:rFonts w:ascii="Times New Roman" w:hAnsi="Times New Roman"/>
          <w:i/>
          <w:sz w:val="24"/>
          <w:szCs w:val="24"/>
          <w:lang w:eastAsia="ru-RU"/>
        </w:rPr>
        <w:lastRenderedPageBreak/>
        <w:t>ГИБДД; должностные лица строевых подразделений по охране дипломатических представительств и консульств иностранных государств; должностные лица подразделений по вопросам миграции; должностные лица оперативных подразделений; начальник центра временного содержания иностранных граждан и др.</w:t>
      </w:r>
    </w:p>
    <w:p w:rsidR="001254C9" w:rsidRPr="007F33F7" w:rsidRDefault="001254C9" w:rsidP="002D78B2">
      <w:pPr>
        <w:spacing w:after="0" w:line="240" w:lineRule="auto"/>
        <w:ind w:firstLine="284"/>
        <w:jc w:val="both"/>
        <w:rPr>
          <w:rFonts w:ascii="Times New Roman" w:hAnsi="Times New Roman"/>
          <w:b/>
        </w:rPr>
      </w:pPr>
      <w:r w:rsidRPr="007F33F7">
        <w:rPr>
          <w:rFonts w:ascii="Times New Roman" w:hAnsi="Times New Roman"/>
        </w:rPr>
        <w:t>Приказ МВД России от 07.03.2006 N 140дсп "Об утверждении Наставления по служебной деятельности изоляторов временного содержания подозреваемых и обвиняемых органов внутренних дел, подразделений охраны и конвоирования подозреваемых и обвиняемых"</w:t>
      </w:r>
      <w:r w:rsidRPr="007F33F7">
        <w:rPr>
          <w:rFonts w:ascii="Times New Roman" w:hAnsi="Times New Roman"/>
          <w:b/>
        </w:rPr>
        <w:t xml:space="preserve"> </w:t>
      </w:r>
      <w:r w:rsidRPr="007F33F7">
        <w:rPr>
          <w:rFonts w:ascii="Times New Roman" w:hAnsi="Times New Roman"/>
          <w:i/>
          <w:sz w:val="24"/>
          <w:szCs w:val="24"/>
          <w:lang w:eastAsia="ru-RU"/>
        </w:rPr>
        <w:t>определяет порядок и принципы организации охраны, конвоирования и содержания подозреваемых и обвиняемых в совершении преступлений, основы управления подразделениями и нарядами, выполняющими указанные функции, особенности несения службы, обязанности и права нарядов, а также действия личного состава при чрезвычайных обстоятельствах. Охрана, конвоирование и содержание под стражей подозреваемых и обвиняемых осуществляется в соответствии с принципами законности, равенства всех граждан перед законом, гуманизма, уважения человеческого достоинства и не должны сопровождаться пытками, иными действиями, имеющими целью причинение физических или нравственных страданий подозреваемым и обвиняемым в совершении преступлений, содержащимся под стражей.</w:t>
      </w:r>
    </w:p>
    <w:p w:rsidR="001254C9" w:rsidRPr="007F33F7" w:rsidRDefault="001254C9" w:rsidP="000702F7">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22.11.2005 N 950 "Об утверждении Правил внутреннего распорядка изоляторов временного содержания подозреваемых и обвиняемых органов внутренних дел" </w:t>
      </w:r>
      <w:r w:rsidRPr="007F33F7">
        <w:rPr>
          <w:rFonts w:ascii="Times New Roman" w:hAnsi="Times New Roman"/>
          <w:i/>
          <w:sz w:val="24"/>
          <w:szCs w:val="24"/>
          <w:lang w:eastAsia="ru-RU"/>
        </w:rPr>
        <w:t>регламентируют внутренний распорядок в изоляторах временного содержания подозреваемых и обвиняемых органов внутренних дел. Устанавливает режим, обеспечивающий соблюдение прав подозреваемых и обвиняемых, их изоляцию, исполнение ими своих обязанностей, а также решение задач, предусмотренных Уголовно-</w:t>
      </w:r>
    </w:p>
    <w:p w:rsidR="001254C9" w:rsidRPr="007F33F7" w:rsidRDefault="001254C9" w:rsidP="000702F7">
      <w:pPr>
        <w:spacing w:after="0" w:line="240" w:lineRule="auto"/>
        <w:jc w:val="both"/>
        <w:rPr>
          <w:rFonts w:ascii="Times New Roman" w:hAnsi="Times New Roman"/>
          <w:i/>
          <w:sz w:val="24"/>
          <w:szCs w:val="24"/>
          <w:lang w:eastAsia="ru-RU"/>
        </w:rPr>
      </w:pPr>
      <w:r w:rsidRPr="007F33F7">
        <w:rPr>
          <w:rFonts w:ascii="Times New Roman" w:hAnsi="Times New Roman"/>
          <w:i/>
          <w:sz w:val="24"/>
          <w:szCs w:val="24"/>
          <w:lang w:eastAsia="ru-RU"/>
        </w:rPr>
        <w:t>процессуальным кодексом Российской Федерации.</w:t>
      </w:r>
    </w:p>
    <w:p w:rsidR="001254C9" w:rsidRPr="007F33F7" w:rsidRDefault="001254C9" w:rsidP="00356602">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от 31.12.2015 N 1266 "О совершенствовании организации деятельности изоляторов временного содержания подозреваемых и обвиняемых органов внутренних дел, подразделений охраны и конвоирования подозреваемых и обвиняемых, специальных приемников для содержания лиц, подвергнутых административному аресту" </w:t>
      </w:r>
      <w:r w:rsidRPr="007F33F7">
        <w:rPr>
          <w:rFonts w:ascii="Times New Roman" w:hAnsi="Times New Roman"/>
          <w:i/>
          <w:sz w:val="24"/>
          <w:szCs w:val="24"/>
          <w:lang w:eastAsia="ru-RU"/>
        </w:rPr>
        <w:t xml:space="preserve">определяет основные задачи, функции, полномочия и организацию деятельности отдела (отделения, группы) организации охраны, конвоирования и содержания подозреваемых, обвиняемых и лиц, подвергнутых административному аресту, управления (отдела, отделения) организации охраны общественного порядка и взаимодействия с органами </w:t>
      </w:r>
      <w:r w:rsidRPr="007F33F7">
        <w:rPr>
          <w:rFonts w:ascii="Times New Roman" w:hAnsi="Times New Roman"/>
          <w:i/>
          <w:sz w:val="24"/>
          <w:szCs w:val="24"/>
        </w:rPr>
        <w:t xml:space="preserve"> </w:t>
      </w:r>
      <w:r w:rsidRPr="007F33F7">
        <w:rPr>
          <w:rFonts w:ascii="Times New Roman" w:hAnsi="Times New Roman"/>
          <w:i/>
          <w:sz w:val="24"/>
          <w:szCs w:val="24"/>
          <w:lang w:eastAsia="ru-RU"/>
        </w:rPr>
        <w:t>исполнительной власти субъектов Российской Федерации и органами местного самоуправления на региональном уровне.</w:t>
      </w:r>
      <w:r w:rsidRPr="007F33F7">
        <w:rPr>
          <w:rFonts w:ascii="Times New Roman" w:hAnsi="Times New Roman"/>
          <w:i/>
          <w:iCs/>
          <w:sz w:val="24"/>
          <w:szCs w:val="24"/>
          <w:lang w:eastAsia="ru-RU"/>
        </w:rPr>
        <w:t xml:space="preserve"> Типовое положение определяет основные задачи, функции, полномочия и организацию деятельности отдела (отделения, группы) организации охраны, конвоирования и содержания подозреваемых, обвиняемых и лиц, подвергнутых административному аресту, управления (отдела, отделения) организации охраны общественного порядка территориального органа Министерства внутренних дел Российской Федерации на окружном уровне, управления (отдела, отделения) организации охраны общественного порядка и взаимодействия с органами исполнительной власти субъектов Российской Федерации и органами местного самоуправления на региональном уровне. Назначение на должности сотрудников отдела (отделения, группы) осуществляется в соответствии со штатным расписанием.</w:t>
      </w:r>
    </w:p>
    <w:p w:rsidR="001254C9" w:rsidRPr="007F33F7" w:rsidRDefault="00D90E23" w:rsidP="00111519">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28.06.2021 N 495 "Об утверждении Наставления об организации служебной деятельности строевых подразделений патрульно-постовой службы полиции территориальных органов МВД России"</w:t>
      </w:r>
      <w:r w:rsidRPr="007F33F7">
        <w:rPr>
          <w:rFonts w:ascii="Times New Roman" w:hAnsi="Times New Roman"/>
          <w:i/>
          <w:sz w:val="24"/>
          <w:szCs w:val="24"/>
        </w:rPr>
        <w:t xml:space="preserve"> Наставление, определяющее</w:t>
      </w:r>
      <w:r w:rsidR="001254C9" w:rsidRPr="007F33F7">
        <w:rPr>
          <w:rFonts w:ascii="Times New Roman" w:hAnsi="Times New Roman"/>
          <w:i/>
          <w:sz w:val="24"/>
          <w:szCs w:val="24"/>
        </w:rPr>
        <w:t xml:space="preserve"> порядок организации деятельности строевых подразделений патрульно-постовой службы милиции общественной безопасности. Основными задачами подразделений ППСМ являются: обеспечение правопорядка на улицах, объектах транспорта и в других общественных местах; обеспечение безопасности личности, предупреждение и пресечение преступлений </w:t>
      </w:r>
      <w:r w:rsidR="001254C9" w:rsidRPr="007F33F7">
        <w:rPr>
          <w:rFonts w:ascii="Times New Roman" w:hAnsi="Times New Roman"/>
          <w:i/>
          <w:sz w:val="24"/>
          <w:szCs w:val="24"/>
        </w:rPr>
        <w:lastRenderedPageBreak/>
        <w:t>и административных правонарушений на постах и маршрутах патрулирования; выявление на постах, маршрутах и задержание лиц, совершивших преступления и скрывающихся от следствия и суда; оказание содействия подразделениям криминальной милиции в исполнении возложенных на нее обязанностей. Подразделения ППСМ входят в штаты соответствующих горрайлинорганов внутренних дел, ОВДРО и находятся в непосредственном подчинении их начальников. В целях оперативного маневрирования силами и средствами патрульно-постовой службы в составе МВД, ГУВД, УВД по субъектам РФ, УВДТ, ОВДРО создаются полки, отдельные батальоны, роты, взводы и отделения. Закреплено правовое положение должностных лиц подразделений ППСМ, определен порядок управления силами и средствами ППСМ, в том числе порядок планирования работы, принятия решений на охрану правопорядка на улицах, объектах транспорта и в других общественных местах, контроля за организацией и несением службы нарядами ППСМ, учета и оценки результатов деятельности ППСМ, виды и полномочия нарядов ППСМ. Установлены особенности несения службы нарядами ППСМ на автомобилях и мотоциклах, с использованием служебных лошадей и собак, на железнодорожном, водном и воздушном транспорте, на объектах метрополитенов.</w:t>
      </w:r>
    </w:p>
    <w:p w:rsidR="001254C9" w:rsidRPr="007F33F7" w:rsidRDefault="001254C9" w:rsidP="00A44BB3">
      <w:pPr>
        <w:autoSpaceDE w:val="0"/>
        <w:autoSpaceDN w:val="0"/>
        <w:adjustRightInd w:val="0"/>
        <w:spacing w:after="0" w:line="240" w:lineRule="auto"/>
        <w:ind w:firstLine="284"/>
        <w:jc w:val="both"/>
        <w:rPr>
          <w:rFonts w:ascii="Times New Roman" w:hAnsi="Times New Roman"/>
          <w:sz w:val="24"/>
          <w:szCs w:val="24"/>
          <w:shd w:val="clear" w:color="auto" w:fill="FFFFFF"/>
        </w:rPr>
      </w:pPr>
      <w:r w:rsidRPr="007F33F7">
        <w:rPr>
          <w:rFonts w:ascii="Times New Roman" w:hAnsi="Times New Roman"/>
          <w:bCs/>
          <w:sz w:val="24"/>
          <w:szCs w:val="24"/>
        </w:rPr>
        <w:t xml:space="preserve">Приказ МВД России от 25.11.2019 </w:t>
      </w:r>
      <w:hyperlink r:id="rId27" w:history="1">
        <w:r w:rsidRPr="007F33F7">
          <w:rPr>
            <w:rFonts w:ascii="Times New Roman" w:hAnsi="Times New Roman"/>
            <w:bCs/>
            <w:sz w:val="24"/>
            <w:szCs w:val="24"/>
          </w:rPr>
          <w:t>N 879</w:t>
        </w:r>
      </w:hyperlink>
      <w:r w:rsidRPr="007F33F7">
        <w:rPr>
          <w:rFonts w:ascii="Times New Roman" w:hAnsi="Times New Roman"/>
          <w:bCs/>
          <w:sz w:val="24"/>
          <w:szCs w:val="24"/>
        </w:rPr>
        <w:t xml:space="preserve"> "Об утверждении Наставления об организации в органах внутренних дел Российской Федерации деятельности по обеспечению правопорядка на улицах и в иных общественных местах". </w:t>
      </w:r>
      <w:r w:rsidRPr="007F33F7">
        <w:rPr>
          <w:rFonts w:ascii="Times New Roman" w:hAnsi="Times New Roman"/>
          <w:i/>
          <w:sz w:val="24"/>
          <w:szCs w:val="24"/>
          <w:shd w:val="clear" w:color="auto" w:fill="FFFFFF"/>
        </w:rPr>
        <w:t>Наставление определяет основы организации использования сил и средств органов внутренних дел Российской Федерации при реализации возложенных на полицию задач по защите личности, общества, государства от противоправных посягательств, предупреждению, выявлению и пресечению преступлений и административных правонарушений, обеспечению охраны общественного порядка и общественной безопасности на улицах и в иных общественных места. Обеспечение правопорядка осуществляется силами и средствами территориальных органов МВД России на окружном, межрегиональном, региональном и районном уровнях, а также в установленном порядке подразделениями войск национальной гвардии Российской Федерации и иными силами и средствами, поступившими в оперативное подчинение на основе плана использования сил и средств по обеспечению правопорядка на улицах и в иных общественных местах. В состав сил, привлекаемых к обеспечению правопорядка, входят строевые подразделения полиции, которые обеспечивают правопорядок в соответствии с нормативными правовыми актами, регламентирующими их деятельность. Виды и количество нарядов, маршрутов патрулирования определяются на каждые сутки с учетом фактического наличия личного состава, складывающейся оперативной обстановки и оформляются решением начальника территориального органа МВД России на районном и межрегиональном уровнях (лица, исполняющего его обязанности) или по его поручению - решением начальника полиции или его заместителя (по ООП) посредством утверждения постовой ведомости.</w:t>
      </w:r>
    </w:p>
    <w:p w:rsidR="001254C9" w:rsidRPr="007F33F7" w:rsidRDefault="001254C9" w:rsidP="00DD1A9F">
      <w:pPr>
        <w:autoSpaceDE w:val="0"/>
        <w:autoSpaceDN w:val="0"/>
        <w:adjustRightInd w:val="0"/>
        <w:spacing w:after="0" w:line="240" w:lineRule="auto"/>
        <w:ind w:firstLine="284"/>
        <w:jc w:val="both"/>
        <w:rPr>
          <w:rFonts w:ascii="Arial" w:hAnsi="Arial" w:cs="Arial"/>
          <w:i/>
          <w:sz w:val="35"/>
          <w:szCs w:val="35"/>
          <w:lang w:eastAsia="ru-RU"/>
        </w:rPr>
      </w:pPr>
      <w:r w:rsidRPr="007F33F7">
        <w:rPr>
          <w:rFonts w:ascii="Times New Roman" w:hAnsi="Times New Roman"/>
        </w:rPr>
        <w:t xml:space="preserve">Приказ МВД России от 17.11.2015 N 1092 "Об утверждении Требований к отдельным объектам инфраструктуры мест проведения официальных спортивных соревнований и техническому оснащению стадионов для обеспечения общественного порядка и общественной безопасности" </w:t>
      </w:r>
      <w:r w:rsidRPr="007F33F7">
        <w:rPr>
          <w:rFonts w:ascii="Times New Roman" w:hAnsi="Times New Roman"/>
          <w:i/>
          <w:sz w:val="24"/>
          <w:szCs w:val="24"/>
          <w:lang w:eastAsia="ru-RU"/>
        </w:rPr>
        <w:t xml:space="preserve">Требования разработаны в соответствии с Правилами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N 353 в отношении отдельных объектов инфраструктуры мест проведения официальных спортивных соревнований и оснащения стадионов инженерно-техническими средствами для обеспечения общественного порядка и общественной безопасности, при проведении на них официальных спортивных соревнований с присутствием зрителей.  Помещение либо специально подготовленное место для работы организатора соревнования или координационного органа должно соответствовать следующим требованиям: </w:t>
      </w:r>
      <w:r w:rsidRPr="007F33F7">
        <w:rPr>
          <w:rFonts w:ascii="Times New Roman" w:hAnsi="Times New Roman"/>
          <w:i/>
          <w:sz w:val="24"/>
          <w:szCs w:val="24"/>
          <w:lang w:eastAsia="ru-RU"/>
        </w:rPr>
        <w:lastRenderedPageBreak/>
        <w:t>размещаться с учетом возможности визуального наблюдения за соревнованием и поведением зрителей; обеспечивать защиту от атмосферных осадков и прямых солнечных лучей. Зоны (контрольно-пропускные пункты (посты)) осмотра входящих граждан и въезжающих транспортных средств с применением технических средств предназначены для: осуществления контроля и управления проходом людей и проездом транспортных средств, в порядке, установленном пропускным и (или) внутриобъектовым режимом; обнаружения предметов, запрещенных для проноса при проходе граждан и проезде транспортных средств.</w:t>
      </w:r>
    </w:p>
    <w:p w:rsidR="001254C9" w:rsidRPr="007F33F7" w:rsidRDefault="001254C9" w:rsidP="00E1497A">
      <w:pPr>
        <w:autoSpaceDE w:val="0"/>
        <w:autoSpaceDN w:val="0"/>
        <w:adjustRightInd w:val="0"/>
        <w:spacing w:after="0" w:line="240" w:lineRule="auto"/>
        <w:ind w:firstLine="284"/>
        <w:jc w:val="both"/>
        <w:rPr>
          <w:rFonts w:ascii="Times New Roman" w:hAnsi="Times New Roman"/>
          <w:lang w:eastAsia="ru-RU"/>
        </w:rPr>
      </w:pPr>
      <w:r w:rsidRPr="007F33F7">
        <w:rPr>
          <w:rFonts w:ascii="Times New Roman" w:hAnsi="Times New Roman"/>
        </w:rPr>
        <w:t xml:space="preserve">Приказ МВД </w:t>
      </w:r>
      <w:r w:rsidRPr="007F33F7">
        <w:rPr>
          <w:rFonts w:ascii="Times New Roman" w:hAnsi="Times New Roman"/>
          <w:sz w:val="24"/>
          <w:szCs w:val="24"/>
        </w:rPr>
        <w:t xml:space="preserve">России от 04.03.2020 N 119 "О некоторых вопросах объявления органами внутренних дел Российской Федерации официального предостережения (предостережения) о недопустимости действий, создающих условия для совершения преступлений, административных правонарушений, разрешение которых отнесено к компетенции полиции, либо недопустимости продолжения антиобщественного поведения". </w:t>
      </w:r>
      <w:r w:rsidRPr="007F33F7">
        <w:rPr>
          <w:rFonts w:ascii="Times New Roman" w:hAnsi="Times New Roman"/>
          <w:i/>
          <w:sz w:val="24"/>
          <w:szCs w:val="24"/>
          <w:lang w:eastAsia="ru-RU"/>
        </w:rPr>
        <w:t>Утверждает Порядок объявления органами внутренних дел Российской Федерации официального предостережения (предостережения) о недопустимости действий, создающих условия для совершения преступлений, административных правонарушений, разрешение которых отнесено к компетенции полиции, либо недопустимости продолжения антиобщественного поведения, включая порядок его направления (вручения). Порядок предусматривает процедуру объявления органами внутренних дел Российской Федерации официального предостережения (предостережения) о недопустимости совершения физическим лицом действий, создающих условия для совершения преступлений, административных правонарушений, разрешение которых отнесено к компетенции полиции, либо недопустимости продолжения антиобщественного поведения, а также порядок его направления (вручения). Официальное предостережение (предостережение) может быть объявлено физическому лицу, в том числе в отношении которого применяются меры индивидуальной профилактики правонарушений, при осуществлении им действий, создающих условия для совершения правонарушений, либо в целях недопустимости продолжения антиобщественного поведения, только в случае отсутствия в его действиях признаков деяния, за совершение которого данное</w:t>
      </w:r>
      <w:r w:rsidRPr="007F33F7">
        <w:rPr>
          <w:rFonts w:ascii="Times New Roman" w:hAnsi="Times New Roman"/>
          <w:i/>
          <w:lang w:eastAsia="ru-RU"/>
        </w:rPr>
        <w:t xml:space="preserve"> лицо могло бы быть привлечено к уголовной или административной ответственности.</w:t>
      </w:r>
    </w:p>
    <w:p w:rsidR="001254C9" w:rsidRPr="007F33F7" w:rsidRDefault="001254C9" w:rsidP="00F74771">
      <w:pPr>
        <w:autoSpaceDE w:val="0"/>
        <w:autoSpaceDN w:val="0"/>
        <w:adjustRightInd w:val="0"/>
        <w:spacing w:after="0" w:line="240" w:lineRule="auto"/>
        <w:ind w:firstLine="540"/>
        <w:jc w:val="both"/>
        <w:rPr>
          <w:rFonts w:ascii="Times New Roman" w:hAnsi="Times New Roman"/>
          <w:i/>
          <w:iCs/>
          <w:sz w:val="24"/>
          <w:szCs w:val="24"/>
          <w:lang w:eastAsia="ru-RU"/>
        </w:rPr>
      </w:pPr>
      <w:r w:rsidRPr="007F33F7">
        <w:rPr>
          <w:rFonts w:ascii="Times New Roman" w:hAnsi="Times New Roman"/>
          <w:sz w:val="24"/>
          <w:szCs w:val="24"/>
        </w:rPr>
        <w:t xml:space="preserve">Приказ Минздрава России N 133, МВД России N 269 от 30.04.1997 "О мерах по предупреждению общественно опасных действий лиц, страдающих психическими расстройствами" </w:t>
      </w:r>
      <w:r w:rsidRPr="007F33F7">
        <w:rPr>
          <w:rFonts w:ascii="Times New Roman" w:hAnsi="Times New Roman"/>
          <w:i/>
          <w:sz w:val="24"/>
          <w:szCs w:val="24"/>
        </w:rPr>
        <w:t>утвер</w:t>
      </w:r>
      <w:r w:rsidR="00FF276E" w:rsidRPr="007F33F7">
        <w:rPr>
          <w:rFonts w:ascii="Times New Roman" w:hAnsi="Times New Roman"/>
          <w:i/>
          <w:sz w:val="24"/>
          <w:szCs w:val="24"/>
        </w:rPr>
        <w:t>дил</w:t>
      </w:r>
      <w:r w:rsidRPr="007F33F7">
        <w:rPr>
          <w:rFonts w:ascii="Times New Roman" w:hAnsi="Times New Roman"/>
          <w:i/>
          <w:sz w:val="24"/>
          <w:szCs w:val="24"/>
        </w:rPr>
        <w:t xml:space="preserve"> </w:t>
      </w:r>
      <w:hyperlink r:id="rId28" w:history="1">
        <w:r w:rsidRPr="007F33F7">
          <w:rPr>
            <w:rFonts w:ascii="Times New Roman" w:hAnsi="Times New Roman"/>
            <w:i/>
            <w:sz w:val="24"/>
            <w:szCs w:val="24"/>
            <w:lang w:eastAsia="ru-RU"/>
          </w:rPr>
          <w:t>Инструкцию</w:t>
        </w:r>
      </w:hyperlink>
      <w:r w:rsidRPr="007F33F7">
        <w:rPr>
          <w:rFonts w:ascii="Times New Roman" w:hAnsi="Times New Roman"/>
          <w:i/>
          <w:sz w:val="24"/>
          <w:szCs w:val="24"/>
          <w:lang w:eastAsia="ru-RU"/>
        </w:rPr>
        <w:t xml:space="preserve"> об организации взаимодействия органов здравоохранения и внутренних дел Российской Федерации по предупреждению общественно опасных действий лиц, страдающих психическими расстройствами.</w:t>
      </w:r>
      <w:r w:rsidRPr="007F33F7">
        <w:rPr>
          <w:rFonts w:ascii="Times New Roman" w:hAnsi="Times New Roman"/>
          <w:i/>
          <w:iCs/>
          <w:sz w:val="24"/>
          <w:szCs w:val="24"/>
          <w:lang w:eastAsia="ru-RU"/>
        </w:rPr>
        <w:t xml:space="preserve"> Лица, страдающие хроническими и затяжными психическими расстройствами с тяжелыми стойкими или часто обостряющимися болезненными проявлениями, склонные к общественно опасным действиям, а равно лица, направленные судом на амбулаторное принудительное наблюдение и лечение у психиатра, подлежат активному диспансерному наблюдению в психоневрологических диспансерах (диспансерных отделениях, кабинетах). При необходимости госпитализации из дома психически больного, представляющего непосредственную опасность для себя или окружающих, и при наличии оснований предполагать, что он или его родственники окажут сопротивление, работники психоневрологического диспансера, скорой психиатрической помощи обращаются за содействием в орган внутренних дел, на территории обслуживания которого находится психически больной. Начальник органа внутренних дел, его заместитель по просьбе работников психиатрической службы обеспечивает к назначенному времени (при необходимости - немедленно) и по указанному адресу прибытие сотрудников милиции для оказания содействия медицинским работникам.</w:t>
      </w:r>
    </w:p>
    <w:p w:rsidR="001254C9" w:rsidRPr="007F33F7" w:rsidRDefault="001254C9" w:rsidP="00F76BEE">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rPr>
        <w:lastRenderedPageBreak/>
        <w:t xml:space="preserve">Приказ МВД России </w:t>
      </w:r>
      <w:r w:rsidRPr="007F33F7">
        <w:rPr>
          <w:rFonts w:ascii="Times New Roman" w:hAnsi="Times New Roman"/>
          <w:sz w:val="24"/>
          <w:szCs w:val="24"/>
        </w:rPr>
        <w:t>N 652, Росгвардии N 360 от 18.08.2017 "О некоторых вопросах участия полиции в мероприятиях по контролю за обеспечением условий хранения (сохранностью) гражданского, служебного, боевого и наградного оружия, боеприпасов, патронов к оружию, находящихся в собственности или во временном пользовании граждан"</w:t>
      </w:r>
      <w:r w:rsidRPr="007F33F7">
        <w:rPr>
          <w:rFonts w:ascii="Times New Roman" w:hAnsi="Times New Roman"/>
          <w:i/>
          <w:sz w:val="24"/>
          <w:szCs w:val="24"/>
          <w:lang w:eastAsia="ru-RU"/>
        </w:rPr>
        <w:t xml:space="preserve"> утверждает Порядок участия полиции в мероприятиях по контролю за обеспечением условий хранения (сохранностью) гражданского, служебного, боевого и наградного оружия, боеприпасов, патронов к оружию, находящихся в </w:t>
      </w:r>
      <w:r w:rsidRPr="007F33F7">
        <w:rPr>
          <w:rFonts w:ascii="Times New Roman" w:hAnsi="Times New Roman"/>
          <w:i/>
          <w:sz w:val="24"/>
          <w:szCs w:val="24"/>
        </w:rPr>
        <w:t xml:space="preserve"> </w:t>
      </w:r>
      <w:r w:rsidRPr="007F33F7">
        <w:rPr>
          <w:rFonts w:ascii="Times New Roman" w:hAnsi="Times New Roman"/>
          <w:i/>
          <w:sz w:val="24"/>
          <w:szCs w:val="24"/>
          <w:lang w:eastAsia="ru-RU"/>
        </w:rPr>
        <w:t>собственности или во временном пользовании граждан. Настоящий Порядок регламентирует участие полиции в мероприятиях по контролю за обеспечением условий хранения (сохранностью) гражданского, служебного, боевого и наградного оружия, боеприпасов, патронов к оружию, находящихся в собственности или во временном пользовании граждан РФ.</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Сотрудники полиции участвуют в мероприятиях по контролю за обеспечением гражданами Российской Федерации - соискателями лицензий на приобретение оружия либо являющимися владельцами оружия  условий хранения (сохранности) оружия и патронов на основании мотивированных письменных запросов подразделений лицензионно-разрешительной работы Федеральной службы войск национальной гвардии Российской Федерации  и (или) ее территориальных органов. В случае непосредственного выявления сотрудниками полиции нарушений правил оборота оружия при выполнении ими функциональных обязанностей, в том числе при осуществлении процессуальных действий, оперативно-розыскных мероприятий, профилактического обхода административного участка, проведения индивидуальной профилактической работы с гражданами ими принимаются меры в пределах компетенции в порядке, установленном законодательством Российской Федерации.</w:t>
      </w:r>
    </w:p>
    <w:p w:rsidR="001254C9" w:rsidRPr="007F33F7" w:rsidRDefault="001254C9" w:rsidP="00852999">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Росгвардии N 54, МВД России N 90 от 22.02.2019 "Об утверждении Порядка взаимодействия Федеральной службы войск национальной гвардии Российской Федерации, ее территориальных органов и органов внутренних дел Российской Федерации по вопросам, отнесенным к их компетенции в сфере оборота оружия". </w:t>
      </w:r>
      <w:r w:rsidRPr="007F33F7">
        <w:rPr>
          <w:rFonts w:ascii="Times New Roman" w:hAnsi="Times New Roman"/>
          <w:i/>
          <w:sz w:val="24"/>
          <w:szCs w:val="24"/>
          <w:lang w:eastAsia="ru-RU"/>
        </w:rPr>
        <w:t>Порядок устанавливает организацию взаимодействия Росгвардии, ее территориальных органов и органов внутренних дел Российской Федерации по вопросам, отнесенным к их компетенции в сфере оборота оружия.</w:t>
      </w:r>
      <w:r w:rsidRPr="007F33F7">
        <w:rPr>
          <w:rFonts w:ascii="Times New Roman" w:hAnsi="Times New Roman"/>
          <w:i/>
          <w:sz w:val="24"/>
          <w:szCs w:val="24"/>
        </w:rPr>
        <w:t xml:space="preserve"> </w:t>
      </w:r>
      <w:r w:rsidRPr="007F33F7">
        <w:rPr>
          <w:rFonts w:ascii="Times New Roman" w:hAnsi="Times New Roman"/>
          <w:i/>
          <w:sz w:val="24"/>
          <w:szCs w:val="24"/>
          <w:lang w:eastAsia="ru-RU"/>
        </w:rPr>
        <w:t>Взаимодействие Росгвардии, ее территориальных органов и органов внутренних дел Российской Федерации в сфере оборота оружия осуществляется по вопросам контроля за обеспечением условий хранения гражданского, служебного, боевого, наградного оружия и патронов к нему, приема (передачи), хранения, изъятия, перевозки (транспортирования), уничтожения оружия. В случае установления должностным лицом подразделения лицензионно-разрешительной работы территориального органа Росгвардии факта утраты (хищения) зарегистрированного в территориальном органе Росгвардии оружия  им незамедлительно информируются об указанном событии оперативный дежурный соответствующего территориального органа МВД России на районном уровне и территориальный орган Росгвардии, в котором зарегистрировано оружие.</w:t>
      </w:r>
    </w:p>
    <w:p w:rsidR="001254C9" w:rsidRPr="007F33F7" w:rsidRDefault="001254C9" w:rsidP="004B197A">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Приказ Министра обороны РФ N 366, МВД РФ N 789, ФМС РФ N 197 от 10.09.2007 "Об утверждении Инструкции об организации взаимодействия военных комиссариатов, органов внутренних дел и территориальных органов Федеральной миграционной службы в работе по обеспечению исполнения гражданами Российской Федерации воинской обязанности"</w:t>
      </w:r>
      <w:r w:rsidRPr="007F33F7">
        <w:rPr>
          <w:rFonts w:ascii="Times New Roman" w:hAnsi="Times New Roman"/>
          <w:i/>
          <w:sz w:val="24"/>
          <w:szCs w:val="24"/>
        </w:rPr>
        <w:t xml:space="preserve">. Указанная </w:t>
      </w:r>
      <w:r w:rsidR="00FF276E" w:rsidRPr="007F33F7">
        <w:rPr>
          <w:rFonts w:ascii="Times New Roman" w:hAnsi="Times New Roman"/>
          <w:i/>
          <w:sz w:val="24"/>
          <w:szCs w:val="24"/>
          <w:lang w:eastAsia="ru-RU"/>
        </w:rPr>
        <w:t>И</w:t>
      </w:r>
      <w:r w:rsidRPr="007F33F7">
        <w:rPr>
          <w:rFonts w:ascii="Times New Roman" w:hAnsi="Times New Roman"/>
          <w:i/>
          <w:sz w:val="24"/>
          <w:szCs w:val="24"/>
          <w:lang w:eastAsia="ru-RU"/>
        </w:rPr>
        <w:t xml:space="preserve">нструкция определяет порядок организации взаимодействия военных комиссариатов, органов внутренних дел и территориальных органов Федеральной миграционной службы в совместной работе по обеспечению мероприятий, связанных с воинским учетом граждан Российской Федерации, призывом их на военную службу. Военные комиссары субъектов Российской Федерации, министры внутренних дел, начальники главных управлений (управлений) внутренних дел по субъектам Российской </w:t>
      </w:r>
      <w:r w:rsidRPr="007F33F7">
        <w:rPr>
          <w:rFonts w:ascii="Times New Roman" w:hAnsi="Times New Roman"/>
          <w:i/>
          <w:sz w:val="24"/>
          <w:szCs w:val="24"/>
          <w:lang w:eastAsia="ru-RU"/>
        </w:rPr>
        <w:lastRenderedPageBreak/>
        <w:t>Федерации в работе по розыску граждан, не исполняющих воинскую обязанность, в том числе уклоняющихся от воинского учета, призыва на военную службу, прохождения военной службы или военных сборов, и в обеспечении мероприятий, связанных с воинским учетом и призывом на военную службу: организуют взаимодействие военных комиссариатов субъектов Российской</w:t>
      </w:r>
      <w:r w:rsidRPr="007F33F7">
        <w:rPr>
          <w:rFonts w:ascii="Times New Roman" w:hAnsi="Times New Roman"/>
          <w:i/>
          <w:lang w:eastAsia="ru-RU"/>
        </w:rPr>
        <w:t xml:space="preserve"> Федерации и органов внутренних дел по </w:t>
      </w:r>
      <w:r w:rsidRPr="007F33F7">
        <w:rPr>
          <w:rFonts w:ascii="Times New Roman" w:hAnsi="Times New Roman"/>
          <w:i/>
          <w:sz w:val="24"/>
          <w:szCs w:val="24"/>
          <w:lang w:eastAsia="ru-RU"/>
        </w:rPr>
        <w:t>субъектам Российской Федерации; разрабатывают (до 20 января) и реализуют ежегодные планы взаимодействия; проводят ежемесячно в период первоначальной постановки граждан на воинский учет и призыва на военную службу совместные совещания;</w:t>
      </w:r>
    </w:p>
    <w:p w:rsidR="001254C9" w:rsidRPr="007F33F7" w:rsidRDefault="001254C9" w:rsidP="008E05D4">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21.07.2014 N 599 "О порядке формирования и ведения регионального реестра народных дружин и общественных объединений правоохранительной направленности". </w:t>
      </w:r>
      <w:r w:rsidRPr="007F33F7">
        <w:rPr>
          <w:rFonts w:ascii="Times New Roman" w:hAnsi="Times New Roman"/>
          <w:i/>
          <w:sz w:val="24"/>
          <w:szCs w:val="24"/>
          <w:lang w:eastAsia="ru-RU"/>
        </w:rPr>
        <w:t xml:space="preserve">Порядок разработан в соответствии со </w:t>
      </w:r>
      <w:hyperlink r:id="rId29" w:history="1">
        <w:r w:rsidRPr="007F33F7">
          <w:rPr>
            <w:rFonts w:ascii="Times New Roman" w:hAnsi="Times New Roman"/>
            <w:i/>
            <w:sz w:val="24"/>
            <w:szCs w:val="24"/>
            <w:lang w:eastAsia="ru-RU"/>
          </w:rPr>
          <w:t>статьей 7</w:t>
        </w:r>
      </w:hyperlink>
      <w:r w:rsidRPr="007F33F7">
        <w:rPr>
          <w:rFonts w:ascii="Times New Roman" w:hAnsi="Times New Roman"/>
          <w:i/>
          <w:sz w:val="24"/>
          <w:szCs w:val="24"/>
          <w:lang w:eastAsia="ru-RU"/>
        </w:rPr>
        <w:t xml:space="preserve"> Федерального закона от 2 апреля 2014 г. N 44-ФЗ "Об участии граждан в охране общественного порядка" определяет требования к формированию и ведению регионального реестра народных дружин и общественных объединений правоохранительной направленности. Региональный реестр ведется территориальными органами МВД России на региональном уровне и формируется на основе информации, предоставляемой территориальными органами МВД России на районном уровне. Решение о внесении народной дружины или общественного объединения правоохранительной направленности в региональный реестр принимается должностным лицом территориального органа МВД России на региональном уровне, уполномоченным приказом руководителя (начальника) территориального органа МВД России на региональном уровне, в течение месяца с момента регистрации заявления в книге учета. Региональный реестр ведется на бумажных и электронных носителях, хранится и обрабатывается в местах, недоступных для посторонних лиц, и в условиях, обеспечивающих предотвращение хищения, утраты, искажения, подделки информации. Народной дружине или общественному объединению правоохранительной направленности, внесенным в региональный реестр, выдается свидетельство.</w:t>
      </w:r>
    </w:p>
    <w:p w:rsidR="001254C9" w:rsidRPr="007F33F7" w:rsidRDefault="001254C9" w:rsidP="00233E81">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18.08.2014 N 696 "Вопросы подготовки народных дружинников к действиям в условиях, связанных с применением физической силы, и по оказанию первой помощи" (вместе с "Порядком подготовки народных дружинников к действиям в условиях, связанных с применением физической силы,</w:t>
      </w:r>
      <w:r w:rsidRPr="007F33F7">
        <w:rPr>
          <w:rFonts w:ascii="Times New Roman" w:hAnsi="Times New Roman"/>
        </w:rPr>
        <w:t xml:space="preserve"> и по оказанию первой помощи").</w:t>
      </w:r>
      <w:r w:rsidRPr="007F33F7">
        <w:rPr>
          <w:rFonts w:ascii="Times New Roman" w:hAnsi="Times New Roman"/>
          <w:lang w:eastAsia="ru-RU"/>
        </w:rPr>
        <w:t xml:space="preserve"> </w:t>
      </w:r>
      <w:r w:rsidRPr="007F33F7">
        <w:rPr>
          <w:rFonts w:ascii="Times New Roman" w:hAnsi="Times New Roman"/>
          <w:i/>
          <w:lang w:eastAsia="ru-RU"/>
        </w:rPr>
        <w:t xml:space="preserve">Порядок разработан в соответствии со </w:t>
      </w:r>
      <w:hyperlink r:id="rId30" w:history="1">
        <w:r w:rsidRPr="007F33F7">
          <w:rPr>
            <w:rFonts w:ascii="Times New Roman" w:hAnsi="Times New Roman"/>
            <w:i/>
            <w:lang w:eastAsia="ru-RU"/>
          </w:rPr>
          <w:t>статьей 15</w:t>
        </w:r>
      </w:hyperlink>
      <w:r w:rsidRPr="007F33F7">
        <w:rPr>
          <w:rFonts w:ascii="Times New Roman" w:hAnsi="Times New Roman"/>
          <w:i/>
          <w:lang w:eastAsia="ru-RU"/>
        </w:rPr>
        <w:t xml:space="preserve"> Федерального закона от 2 апреля 2014 г. N 44-ФЗ "Об участии граждан в охране общественного порядка" и определяет требования к подготовке народных дружинников к действиям в условиях, связанных с применением физической силы, и по оказанию первой помощи. Целью подготовки народных дружинников является получение знаний, умений и навыков, необходимых в деятельности народных дружинников. Основными задачами подготовки народных дружинников являются: ознакомление с законодательными и иными нормативными правовыми актами Российской Федерации, правовыми актами МВД России, регламентирующими деятельность народных дружинников, и их практическое </w:t>
      </w:r>
      <w:r w:rsidRPr="007F33F7">
        <w:rPr>
          <w:rFonts w:ascii="Times New Roman" w:hAnsi="Times New Roman"/>
          <w:i/>
          <w:sz w:val="24"/>
          <w:szCs w:val="24"/>
          <w:lang w:eastAsia="ru-RU"/>
        </w:rPr>
        <w:t>применение при участии в охране общественного порядка; формирование, закрепление, развитие у народных дружинников практических навыков к действиям при участии в охране общественного порядка; ознакомление с мерами личной безопасности и приемами самозащиты при участии в охране общественного порядка; поддержание у народных дружинников постоянной готовности участвовать в предупреждении и пресечении правонарушений; формирование навыков оказания первой помощи. Подготовка народных дружинников осуществляется в форме инструктажа перед проведением мероприятий по охране общественного порядка.</w:t>
      </w:r>
      <w:r w:rsidRPr="007F33F7">
        <w:rPr>
          <w:rFonts w:ascii="Times New Roman" w:hAnsi="Times New Roman"/>
          <w:i/>
          <w:iCs/>
          <w:sz w:val="24"/>
          <w:szCs w:val="24"/>
          <w:lang w:eastAsia="ru-RU"/>
        </w:rPr>
        <w:t xml:space="preserve"> Инструктажи народных дружинников проводятся должностными лицами территориального органа МВД России на районном уровне с обязательным участием оперативного дежурного по территориальному органу МВД России на районном уровне.</w:t>
      </w:r>
    </w:p>
    <w:p w:rsidR="001254C9" w:rsidRPr="007F33F7" w:rsidRDefault="001254C9" w:rsidP="00B85D9F">
      <w:pPr>
        <w:autoSpaceDE w:val="0"/>
        <w:autoSpaceDN w:val="0"/>
        <w:adjustRightInd w:val="0"/>
        <w:spacing w:after="0" w:line="240" w:lineRule="auto"/>
        <w:ind w:firstLine="284"/>
        <w:jc w:val="both"/>
        <w:rPr>
          <w:rFonts w:ascii="Times New Roman" w:hAnsi="Times New Roman"/>
          <w:i/>
          <w:iCs/>
          <w:lang w:eastAsia="ru-RU"/>
        </w:rPr>
      </w:pPr>
      <w:r w:rsidRPr="007F33F7">
        <w:rPr>
          <w:rFonts w:ascii="Times New Roman" w:hAnsi="Times New Roman"/>
          <w:sz w:val="24"/>
          <w:szCs w:val="24"/>
        </w:rPr>
        <w:lastRenderedPageBreak/>
        <w:t xml:space="preserve">Приказ МВД России от 10.01.2012 N 8 "Об утверждении Инструкции по организации деятельности внештатных сотрудников полиции". </w:t>
      </w:r>
      <w:r w:rsidRPr="007F33F7">
        <w:rPr>
          <w:rFonts w:ascii="Times New Roman" w:hAnsi="Times New Roman"/>
          <w:i/>
          <w:sz w:val="24"/>
          <w:szCs w:val="24"/>
        </w:rPr>
        <w:t>Указанная</w:t>
      </w:r>
      <w:r w:rsidRPr="007F33F7">
        <w:rPr>
          <w:rFonts w:ascii="Times New Roman" w:hAnsi="Times New Roman"/>
          <w:i/>
          <w:sz w:val="24"/>
          <w:szCs w:val="24"/>
          <w:lang w:eastAsia="ru-RU"/>
        </w:rPr>
        <w:t xml:space="preserve"> Инструкция определяет принципы и порядок привлечения граждан к сотрудничеству с полицией в качестве внештатных сотрудников полиции. Внештатными сотрудниками полиции являются граждане Российской Федерации, достигшие возраста восемнадцати лет, изъявившие желание оказывать помощь полиции и привлекаемые к сотрудничеству на добровольной, гласной и безвозмездной основе в порядке, установленном настоящей Инструкцией. Внештатные сотрудники полиции привлекаются к сотрудничеству по следующим направлениям деятельности полиции: защита личности, общества, государства от противоправных посягательств; предупреждение и пресечение преступлений, а также административных правонарушений; поиск лиц; обеспечение правопорядка в общественных местах; обеспечение безопасности дорожного движения; осуществление экспертно-криминалистической деятельности.</w:t>
      </w:r>
      <w:r w:rsidRPr="007F33F7">
        <w:rPr>
          <w:rFonts w:ascii="Times New Roman" w:hAnsi="Times New Roman"/>
          <w:i/>
          <w:iCs/>
          <w:sz w:val="24"/>
          <w:szCs w:val="24"/>
          <w:lang w:eastAsia="ru-RU"/>
        </w:rPr>
        <w:t xml:space="preserve"> Внештатные сотрудники полиции не являются должностными лицами органов внутренних дел Российской Федерации. Внештатный сотрудник полиции принимает участие в деятельности полиции под непосредственным руководством сотрудника полиции, закрепленного за ним</w:t>
      </w:r>
      <w:r w:rsidRPr="007F33F7">
        <w:rPr>
          <w:rFonts w:ascii="Times New Roman" w:hAnsi="Times New Roman"/>
          <w:i/>
          <w:iCs/>
          <w:lang w:eastAsia="ru-RU"/>
        </w:rPr>
        <w:t xml:space="preserve"> в порядке, установленном настоящей Инструкцией. Внештатным сотрудникам полиции выдаются удостоверения установленного образца</w:t>
      </w:r>
    </w:p>
    <w:p w:rsidR="001254C9" w:rsidRPr="007F33F7" w:rsidRDefault="001254C9" w:rsidP="00C82A82">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25.12.2017 N 959 "Об утверждении форм документов, применяемых при личном досмотре иностранных граждан и лиц без гражданства, помещенных в специальные учреждения, предназначенные для содержания иностранных граждан и лиц без гражданства, подлежащих административному выдворению за пределы Российской Федерации, депортации либо реадмиссии, досмотре вещей и предметов, изъятии вещей, изъятых из оборота или ограниченных в обороте, находящихся при указанных иностранных гражданах и лицах без гражданства, а также перечня опасных веществ и предметов, запрещенных к хранению у иностранных граждан и лиц без гражданства, содержащихся в специальном учреждении" </w:t>
      </w:r>
      <w:r w:rsidRPr="007F33F7">
        <w:rPr>
          <w:rFonts w:ascii="Times New Roman" w:hAnsi="Times New Roman"/>
          <w:i/>
          <w:sz w:val="24"/>
          <w:szCs w:val="24"/>
          <w:lang w:eastAsia="ru-RU"/>
        </w:rPr>
        <w:t>утверждает форму акта о личном досмотре иностранного гражданина или лица без гражданства, помещенного в специальное учреждение, предназначенное для содержания иностранных граждан и лиц без гражданства, подлежащих административному выдворению за пределы Российской Федерации, депортации либо реадмиссии, и (или) досмотре вещей, находящихся при указанном иностранном гражданине или лице без гражданства; форму акта об изъятии вещей у иностранного гражданина или лица без гражданства, помещенного в специальное учреждение, предназначенное для содержания иностранных граждан и лиц без гражданства, подлежащих административному выдворению за пределы Российской Федерации, депортации либо реадмиссии;</w:t>
      </w:r>
      <w:r w:rsidRPr="007F33F7">
        <w:rPr>
          <w:rFonts w:ascii="Times New Roman" w:hAnsi="Times New Roman"/>
          <w:i/>
          <w:sz w:val="24"/>
          <w:szCs w:val="24"/>
        </w:rPr>
        <w:t xml:space="preserve"> п</w:t>
      </w:r>
      <w:r w:rsidRPr="007F33F7">
        <w:rPr>
          <w:rFonts w:ascii="Times New Roman" w:hAnsi="Times New Roman"/>
          <w:i/>
          <w:sz w:val="24"/>
          <w:szCs w:val="24"/>
          <w:lang w:eastAsia="ru-RU"/>
        </w:rPr>
        <w:t xml:space="preserve">еречень опасных веществ и предметов, запрещенных к хранению у иностранных граждан и лиц без гражданства, содержащихся в специальном учреждении, предназначенном для содержания иностранных граждан и лиц без гражданства, подлежащих административному выдворению за пределы Российской Федерации, депортации либо реадмиссии. К последним отнесено: токсические, сильнодействующие и ядовитые вещества, не являющиеся прекурсорами наркотических средств и психотропных веществ, и без медицинских показаний - лекарственные препараты; предметы медицинского назначения, взрывчатые, отравляющие, пожароопасные и радиоактивные вещества, зажигалки;все виды алкогольной продукции; ножи, колюще-режущие и остроконечные предметы, конструктивно схожие с холодным оружием, опасные бритвы, лезвия для безопасных бритв, вязальные спицы, иглы для подкожных инъекций; предметы из стекла и керамики; топоры, молотки и другой инструмент; духи, одеколон и иные изделия на спиртовой основе; электробытовые приборы (кроме стационарно размещенных в комнатах для проживания); оптические приборы, фотоаппараты, фотоматериалы, кинокамеры, видео-, аудиозаписывающая </w:t>
      </w:r>
      <w:r w:rsidRPr="007F33F7">
        <w:rPr>
          <w:rFonts w:ascii="Times New Roman" w:hAnsi="Times New Roman"/>
          <w:i/>
          <w:sz w:val="24"/>
          <w:szCs w:val="24"/>
          <w:lang w:eastAsia="ru-RU"/>
        </w:rPr>
        <w:lastRenderedPageBreak/>
        <w:t>техника (кроме телевизионных приемников, радиоприемников общего пользования), телевизионные приемники с выходом в информационно-телекоммуникационную сеть "Интернет" и с встроенными медиаплеерами, электронные носители и накопители информации, средства связи и коммуникации либо комплектующие к ним, обеспечивающие их работу; электронно-вычислительные машины, пишущие машинки, множительные аппараты и другая компьютерная и оргтехника; военная и другая форменная одежда, принадлежности к ней; топографические карты, компасы, литература и обучающие видеофильмы по топографии, служебному собаководству, единоборствам, подготовке бойцов специальных подразделений; литература, документы либо информация на любых носителях, призывающие к осуществлению экстремистской деятельности или оправдывающие необходимость осуществления такой деятельности; порнографические материалы, предметы и видеофильмы; игральные карты.</w:t>
      </w:r>
    </w:p>
    <w:p w:rsidR="001254C9" w:rsidRPr="007F33F7" w:rsidRDefault="001254C9" w:rsidP="003E4994">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bCs/>
          <w:sz w:val="24"/>
          <w:szCs w:val="24"/>
        </w:rPr>
        <w:t xml:space="preserve">Приказ Минюста России, МВД России, СК России, ФСБ России от 31.08.2020 </w:t>
      </w:r>
      <w:hyperlink r:id="rId31" w:history="1">
        <w:r w:rsidRPr="007F33F7">
          <w:rPr>
            <w:rFonts w:ascii="Times New Roman" w:hAnsi="Times New Roman"/>
            <w:bCs/>
            <w:sz w:val="24"/>
            <w:szCs w:val="24"/>
          </w:rPr>
          <w:t>N 189/603/87/371</w:t>
        </w:r>
      </w:hyperlink>
      <w:r w:rsidRPr="007F33F7">
        <w:rPr>
          <w:rFonts w:ascii="Times New Roman" w:hAnsi="Times New Roman"/>
          <w:bCs/>
          <w:sz w:val="24"/>
          <w:szCs w:val="24"/>
        </w:rPr>
        <w:t xml:space="preserve"> (Приказ Минюста России N 189, МВД России N 603, СК России N 87, ФСБ России N 371) "Об утверждении Порядка осуществления контроля за нахождением подозреваемых или обвиняемых в месте исполнения меры пресечения в виде домашнего ареста и за соблюдением возложенных судом запретов подозреваемыми или обвиняемыми, в отношении которых в качестве меры пресечения избран запрет определенных действий, домашний арест или залог".</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Порядок устанавливает процедуры осуществления уголовно-исполнительными инспекциями контроля за нахождением подозреваемых или обвиняемых в месте исполнения меры пресечения в виде домашнего ареста и за соблюдением возложенных судом запретов подозреваемыми или обвиняемыми, в отношении которых в качестве меры пресечения избран запрет определенных действий, домашний арест или залог. При осуществлении контроля за нахождением подозреваемых или обвиняемых в месте исполнения меры пресечения в виде домашнего ареста и за соблюдением возложенных судом запретов подозреваемыми или обвиняемыми, в отношении которых в качестве меры пресечения избран запрет определенных действий, домашний арест или залог, Инспекция взаимодействует со следственными органами Следственного комитета Российской Федерации, органами дознания и органами предварительного следствия федеральных органов исполнительной власти, судами и иными органами и организациями в соответствии с их компетенцией.</w:t>
      </w:r>
    </w:p>
    <w:p w:rsidR="001254C9" w:rsidRPr="007F33F7" w:rsidRDefault="001254C9" w:rsidP="00E778E5">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Минюста России N 190, МВД России N 912 от 04.10.2012 "Об утверждении Регламента взаимодействия ФСИН России и МВД России по предупреждению совершения лицами, состоящими на учете уголовно-исполнительных инспекций, преступлений и других правонарушений". </w:t>
      </w:r>
      <w:r w:rsidRPr="007F33F7">
        <w:rPr>
          <w:rFonts w:ascii="Times New Roman" w:hAnsi="Times New Roman"/>
          <w:i/>
          <w:sz w:val="24"/>
          <w:szCs w:val="24"/>
          <w:lang w:eastAsia="ru-RU"/>
        </w:rPr>
        <w:t xml:space="preserve">Регламент взаимодействия ФСИН России и МВД России по предупреждению совершения лицами, состоящими на учете уголовно-исполнительных инспекций, преступлений и других правонарушений определяет порядок взаимодействия территориальных органов ФСИН России и территориальных органов МВД России на региональном уровне, управлений, отделов МВД России по районам, городам и иным муниципальным образованиям, в том числе по нескольким муниципальным образованиям, управлений, отделов МВД России по закрытым административно-территориальным образованиям, на особо важных и режимных объектах, линейных отделов МВД России на железнодорожном, водном и воздушном транспорте, Управления Министерства внутренних дел Российской Федерации на комплексе "Байконур", по предупреждению совершения преступлений и других правонарушений осужденными, которым назначено наказание, не связанное с лишением свободы, или наказание в виде лишения свободы при условном осуждении, состоящими на учете уголовно-исполнительных инспекций. </w:t>
      </w:r>
      <w:r w:rsidRPr="007F33F7">
        <w:rPr>
          <w:rFonts w:ascii="Times New Roman" w:hAnsi="Times New Roman"/>
          <w:i/>
          <w:iCs/>
          <w:sz w:val="24"/>
          <w:szCs w:val="24"/>
          <w:lang w:eastAsia="ru-RU"/>
        </w:rPr>
        <w:t>Мероприятия, предусмотренные настоящим Регламентом, осуществляются уголовно-исполнительными инспекциями и их филиалами, территориальными органами ФСИН России во взаимодействии с ОВД.</w:t>
      </w:r>
    </w:p>
    <w:p w:rsidR="001254C9" w:rsidRPr="007F33F7" w:rsidRDefault="001254C9" w:rsidP="00F01877">
      <w:pPr>
        <w:spacing w:after="0" w:line="240" w:lineRule="auto"/>
        <w:ind w:firstLine="284"/>
        <w:jc w:val="both"/>
        <w:rPr>
          <w:rFonts w:ascii="Times New Roman" w:hAnsi="Times New Roman"/>
          <w:i/>
          <w:sz w:val="24"/>
          <w:szCs w:val="24"/>
        </w:rPr>
      </w:pPr>
      <w:r w:rsidRPr="007F33F7">
        <w:rPr>
          <w:rFonts w:ascii="Times New Roman" w:hAnsi="Times New Roman"/>
          <w:sz w:val="24"/>
          <w:szCs w:val="24"/>
        </w:rPr>
        <w:lastRenderedPageBreak/>
        <w:t xml:space="preserve">Приказ Минюста России N 178, МВД России N 565 от 29.08.2018 "Об утверждении Порядка оказания сотрудниками органов внутренних дел содействия судебным приставам-исполнителям в ходе исполнительного производства, в том числе при осуществлении розыска должника, его имущества или розыска ребенка, а также при розыске на основании судебного акта по гражданскому делу гражданина-ответчика" </w:t>
      </w:r>
      <w:r w:rsidRPr="007F33F7">
        <w:rPr>
          <w:rFonts w:ascii="Times New Roman" w:hAnsi="Times New Roman"/>
          <w:i/>
          <w:sz w:val="24"/>
          <w:szCs w:val="24"/>
          <w:lang w:eastAsia="ru-RU"/>
        </w:rPr>
        <w:t>утверждает прилагаемый Порядок</w:t>
      </w:r>
      <w:r w:rsidRPr="007F33F7">
        <w:rPr>
          <w:rFonts w:ascii="Times New Roman" w:hAnsi="Times New Roman"/>
          <w:i/>
          <w:sz w:val="24"/>
          <w:szCs w:val="24"/>
        </w:rPr>
        <w:t xml:space="preserve"> </w:t>
      </w:r>
      <w:r w:rsidRPr="007F33F7">
        <w:rPr>
          <w:rFonts w:ascii="Times New Roman" w:hAnsi="Times New Roman"/>
          <w:i/>
          <w:sz w:val="24"/>
          <w:szCs w:val="24"/>
          <w:lang w:eastAsia="ru-RU"/>
        </w:rPr>
        <w:t>оказания сотрудниками органов внутренних дел содействия судебным приставам-исполнителям в ходе исполнительного производства, в</w:t>
      </w:r>
      <w:r w:rsidRPr="007F33F7">
        <w:rPr>
          <w:rFonts w:ascii="Times New Roman" w:hAnsi="Times New Roman"/>
          <w:i/>
          <w:sz w:val="24"/>
          <w:szCs w:val="24"/>
        </w:rPr>
        <w:t xml:space="preserve"> </w:t>
      </w:r>
      <w:r w:rsidRPr="007F33F7">
        <w:rPr>
          <w:rFonts w:ascii="Times New Roman" w:hAnsi="Times New Roman"/>
          <w:i/>
          <w:sz w:val="24"/>
          <w:szCs w:val="24"/>
          <w:lang w:eastAsia="ru-RU"/>
        </w:rPr>
        <w:t>том числе при осуществлении розыска должника, его имущества или розыска ребенка, а также при розыске на основании судебного акта по гражданскому делу гражданина-ответчика. Настоящий Порядок определяет последовательность действий при оказании сотрудникам и органов внутренних дел содействия судебным приставам -</w:t>
      </w:r>
      <w:r w:rsidRPr="007F33F7">
        <w:rPr>
          <w:rFonts w:ascii="Times New Roman" w:hAnsi="Times New Roman"/>
          <w:i/>
          <w:sz w:val="24"/>
          <w:szCs w:val="24"/>
        </w:rPr>
        <w:t xml:space="preserve"> </w:t>
      </w:r>
      <w:r w:rsidRPr="007F33F7">
        <w:rPr>
          <w:rFonts w:ascii="Times New Roman" w:hAnsi="Times New Roman"/>
          <w:i/>
          <w:sz w:val="24"/>
          <w:szCs w:val="24"/>
          <w:lang w:eastAsia="ru-RU"/>
        </w:rPr>
        <w:t>исполнителям в ходе исполнительного производства, в том числе  при осуществлении розыска должника, его имущества или розыска ребенка, а также при розыске на основании судебного акта по гражданскому делу гражданина - ответчика.</w:t>
      </w:r>
    </w:p>
    <w:p w:rsidR="001254C9" w:rsidRPr="007F33F7" w:rsidRDefault="00E123C4" w:rsidP="00BC001B">
      <w:pPr>
        <w:autoSpaceDE w:val="0"/>
        <w:autoSpaceDN w:val="0"/>
        <w:adjustRightInd w:val="0"/>
        <w:spacing w:after="0" w:line="240" w:lineRule="auto"/>
        <w:ind w:firstLine="540"/>
        <w:jc w:val="both"/>
        <w:rPr>
          <w:rFonts w:ascii="Times New Roman" w:hAnsi="Times New Roman"/>
          <w:i/>
          <w:sz w:val="24"/>
          <w:szCs w:val="24"/>
          <w:lang w:eastAsia="ru-RU"/>
        </w:rPr>
      </w:pPr>
      <w:r w:rsidRPr="007F33F7">
        <w:rPr>
          <w:rFonts w:ascii="Times New Roman" w:hAnsi="Times New Roman"/>
          <w:sz w:val="24"/>
          <w:szCs w:val="24"/>
          <w:lang w:eastAsia="ru-RU"/>
        </w:rPr>
        <w:t xml:space="preserve">Приказ МВД России от 13.04.2021 N 212 "Об утверждении Порядка доставления лиц, находящихся в состоянии алкогольного, наркотического или иного токсического опьянения, в медицинские организации или специализированные организации либо в служебные помещения территориальных органов или подразделений полиции" </w:t>
      </w:r>
      <w:r w:rsidRPr="007F33F7">
        <w:rPr>
          <w:rFonts w:ascii="Times New Roman" w:hAnsi="Times New Roman"/>
          <w:i/>
          <w:sz w:val="24"/>
          <w:szCs w:val="24"/>
          <w:lang w:eastAsia="ru-RU"/>
        </w:rPr>
        <w:t xml:space="preserve">утверждает </w:t>
      </w:r>
      <w:r w:rsidR="001254C9" w:rsidRPr="007F33F7">
        <w:rPr>
          <w:rFonts w:ascii="Times New Roman" w:hAnsi="Times New Roman"/>
          <w:i/>
          <w:sz w:val="24"/>
          <w:szCs w:val="24"/>
          <w:lang w:eastAsia="ru-RU"/>
        </w:rPr>
        <w:t>порядок доставления сотрудниками полиции лиц, находящихся на улицах, площадях, стадионах, в скверах, парках, на транспортных магистралях, вокзалах, в аэропортах и других общественных местах в состоянии алкогольного, наркотического или иного токсического опьянения и утративших способность самостоятельно передвигаться или ориентироваться в окружающей обстановке, в медицинские организации государственной и муниципальной систем здравоохранения. Основными функциями полиции по доставлению лиц, находящихся в состоянии опьянения, являются: выявление их на постах и маршрутах патрулирования; осуществление вызова выездной бригады скорой медицинской помощи на место их обнаружения; предупреждение совершения противоправных действий в отношении вышеуказанных лиц, а также оказание им первой помощи в целях предупреждения опасности, угрожающей их жизни и здоровью; поставление указанных лиц в медицинские организации при отсутствии возможности прибытия выездной бригады скорой медицинской помощи.</w:t>
      </w:r>
    </w:p>
    <w:p w:rsidR="00C7649F" w:rsidRPr="007F33F7" w:rsidRDefault="00C7649F" w:rsidP="00C7649F">
      <w:pPr>
        <w:autoSpaceDE w:val="0"/>
        <w:autoSpaceDN w:val="0"/>
        <w:adjustRightInd w:val="0"/>
        <w:spacing w:after="0" w:line="240" w:lineRule="auto"/>
        <w:jc w:val="both"/>
        <w:rPr>
          <w:rFonts w:ascii="Times New Roman" w:hAnsi="Times New Roman"/>
          <w:sz w:val="24"/>
          <w:szCs w:val="24"/>
          <w:lang w:eastAsia="ru-RU"/>
        </w:rPr>
      </w:pPr>
      <w:r w:rsidRPr="007F33F7">
        <w:rPr>
          <w:rFonts w:ascii="Times New Roman" w:hAnsi="Times New Roman"/>
          <w:sz w:val="24"/>
          <w:szCs w:val="24"/>
          <w:lang w:eastAsia="ru-RU"/>
        </w:rPr>
        <w:t xml:space="preserve">      Приказ Минздрава России N 689н, Минтруда России N 440н, МВД России N 509 от 30.06.2021 "Об утверждении Правил организации деятельности специализированных организаций для оказания помощи лицам, находящимся в состоянии алкогольного, наркотического или иного токсического опьянения".</w:t>
      </w:r>
    </w:p>
    <w:p w:rsidR="001254C9" w:rsidRPr="007F33F7" w:rsidRDefault="001845DF" w:rsidP="00E370C1">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rPr>
        <w:t>Приказ МВД России</w:t>
      </w:r>
      <w:r w:rsidR="001254C9" w:rsidRPr="007F33F7">
        <w:rPr>
          <w:rFonts w:ascii="Times New Roman" w:hAnsi="Times New Roman"/>
        </w:rPr>
        <w:t xml:space="preserve"> от 31.12.2009 N 1025 "Об утверждении Инструкции о порядке хранения вещей, явившихся орудиями совершения или предметами административного правонарушения, и </w:t>
      </w:r>
      <w:r w:rsidR="001254C9" w:rsidRPr="007F33F7">
        <w:rPr>
          <w:rFonts w:ascii="Times New Roman" w:hAnsi="Times New Roman"/>
          <w:sz w:val="24"/>
          <w:szCs w:val="24"/>
        </w:rPr>
        <w:t xml:space="preserve">документов, имеющих значение доказательств по делу об административном правонарушении" </w:t>
      </w:r>
      <w:r w:rsidR="001254C9" w:rsidRPr="007F33F7">
        <w:rPr>
          <w:rFonts w:ascii="Times New Roman" w:hAnsi="Times New Roman"/>
          <w:i/>
          <w:sz w:val="24"/>
          <w:szCs w:val="24"/>
          <w:lang w:eastAsia="ru-RU"/>
        </w:rPr>
        <w:t>устанавливает порядок хранения в органах внутренних дел Российской Федерации изъятых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до рассмотрения дела об административном правонарушении.</w:t>
      </w:r>
      <w:r w:rsidR="001254C9" w:rsidRPr="007F33F7">
        <w:rPr>
          <w:rFonts w:ascii="Times New Roman" w:hAnsi="Times New Roman"/>
          <w:sz w:val="24"/>
          <w:szCs w:val="24"/>
          <w:lang w:eastAsia="ru-RU"/>
        </w:rPr>
        <w:t xml:space="preserve"> </w:t>
      </w:r>
      <w:r w:rsidR="001254C9" w:rsidRPr="007F33F7">
        <w:rPr>
          <w:rFonts w:ascii="Times New Roman" w:hAnsi="Times New Roman"/>
          <w:i/>
          <w:sz w:val="24"/>
          <w:szCs w:val="24"/>
          <w:lang w:eastAsia="ru-RU"/>
        </w:rPr>
        <w:t>Определены требования к комнате хранения вещественных доказательств, порядок передачи вещественных доказательств.</w:t>
      </w:r>
      <w:r w:rsidR="001254C9" w:rsidRPr="007F33F7">
        <w:rPr>
          <w:rFonts w:ascii="Times New Roman" w:hAnsi="Times New Roman"/>
          <w:i/>
          <w:iCs/>
          <w:sz w:val="24"/>
          <w:szCs w:val="24"/>
          <w:lang w:eastAsia="ru-RU"/>
        </w:rPr>
        <w:t xml:space="preserve"> Должностное лицо, в производстве которого находится дело об административном правонарушении, обязано принять необходимые меры по обеспечению сохранности изъятых вещей и документов, а также сохранению их признаков, свойств и имеющихся на них следов. </w:t>
      </w:r>
      <w:r w:rsidR="001254C9" w:rsidRPr="007F33F7">
        <w:rPr>
          <w:rFonts w:ascii="Times New Roman" w:hAnsi="Times New Roman"/>
          <w:i/>
          <w:lang w:eastAsia="ru-RU"/>
        </w:rPr>
        <w:t>Хранение изъятых вещей и документов осуществляется на основании протокола об изъятии вещей и документов либо соответствующей записи в протоколе о доставлении, протоколе об административном задержании, протоколе осмотра места совершения административного правонарушения.</w:t>
      </w:r>
      <w:r w:rsidR="001254C9" w:rsidRPr="007F33F7">
        <w:rPr>
          <w:rFonts w:ascii="Times New Roman" w:hAnsi="Times New Roman"/>
          <w:i/>
          <w:iCs/>
          <w:sz w:val="24"/>
          <w:szCs w:val="24"/>
          <w:lang w:eastAsia="ru-RU"/>
        </w:rPr>
        <w:t xml:space="preserve"> </w:t>
      </w:r>
      <w:r w:rsidR="001254C9" w:rsidRPr="007F33F7">
        <w:rPr>
          <w:rFonts w:ascii="Times New Roman" w:hAnsi="Times New Roman"/>
          <w:i/>
          <w:iCs/>
          <w:sz w:val="24"/>
          <w:szCs w:val="24"/>
          <w:lang w:eastAsia="ru-RU"/>
        </w:rPr>
        <w:lastRenderedPageBreak/>
        <w:t>Изъятые вещи и документы хранятся при деле об административном правонарушении в месте, обеспечивающем их сохранность (сейф, металлический шкаф).</w:t>
      </w:r>
    </w:p>
    <w:p w:rsidR="00BD62C4" w:rsidRPr="007F33F7" w:rsidRDefault="00BD62C4" w:rsidP="00BD62C4">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от 01.10.2021 N 758 "Об утверждении Положения об Управлении организации охраны общественного порядка и взаимодействия с органами исполнительной власти субъектов Российской Федерации и органами местного самоуправления УМВД России по Оренбургской области"</w:t>
      </w:r>
    </w:p>
    <w:p w:rsidR="00BD62C4" w:rsidRPr="007F33F7" w:rsidRDefault="00BD62C4" w:rsidP="00BD62C4">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от 20.11.2020 N 933 "Об утверждении Положения об Управлении организации деятельности участковых уполномоченных полиции и подразделений по делам несовершеннолетних УМВД России по Оренбургской области"</w:t>
      </w:r>
    </w:p>
    <w:p w:rsidR="001845DF" w:rsidRPr="007F33F7" w:rsidRDefault="001845DF" w:rsidP="001845DF">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СУ СК России по Оренбургской области от 12.07.2021 N 510/48 "О взаимодействии следственных органов СУ СК России по Оренбургской области и территориальных органов МВД России на районном уровне, подчиненных УМВД России по Оренбургской области, при задержании лица, подозреваемого в совершении преступления, и проведении процессуальных действий".</w:t>
      </w:r>
    </w:p>
    <w:p w:rsidR="00BD62C4" w:rsidRPr="007F33F7" w:rsidRDefault="00BD62C4" w:rsidP="00BD62C4">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от 08.11.2021 N 841 "Об образовании Консультативной комиссии УМВД России по Оренбургской области по вопросам оказания частными охранными организациями содействия территориальным органам МВД России на районном уровне".</w:t>
      </w:r>
    </w:p>
    <w:p w:rsidR="001254C9" w:rsidRPr="007F33F7" w:rsidRDefault="001254C9" w:rsidP="004953CC">
      <w:pPr>
        <w:autoSpaceDE w:val="0"/>
        <w:autoSpaceDN w:val="0"/>
        <w:adjustRightInd w:val="0"/>
        <w:spacing w:after="0" w:line="240" w:lineRule="auto"/>
        <w:ind w:firstLine="284"/>
        <w:jc w:val="both"/>
        <w:rPr>
          <w:rFonts w:ascii="Times New Roman" w:hAnsi="Times New Roman"/>
          <w:sz w:val="24"/>
          <w:szCs w:val="24"/>
          <w:lang w:eastAsia="ru-RU"/>
        </w:rPr>
      </w:pPr>
    </w:p>
    <w:p w:rsidR="001254C9" w:rsidRPr="007F33F7" w:rsidRDefault="001254C9" w:rsidP="00371042">
      <w:pPr>
        <w:autoSpaceDE w:val="0"/>
        <w:autoSpaceDN w:val="0"/>
        <w:adjustRightInd w:val="0"/>
        <w:spacing w:after="0" w:line="240" w:lineRule="auto"/>
        <w:ind w:firstLine="284"/>
        <w:jc w:val="both"/>
        <w:rPr>
          <w:rFonts w:ascii="Times New Roman" w:hAnsi="Times New Roman"/>
        </w:rPr>
      </w:pPr>
    </w:p>
    <w:p w:rsidR="001254C9" w:rsidRPr="007F33F7" w:rsidRDefault="001254C9" w:rsidP="00C53BEC">
      <w:pPr>
        <w:spacing w:line="240" w:lineRule="auto"/>
        <w:ind w:firstLine="284"/>
        <w:jc w:val="center"/>
        <w:rPr>
          <w:rFonts w:ascii="Times New Roman" w:hAnsi="Times New Roman"/>
          <w:b/>
          <w:u w:val="single"/>
        </w:rPr>
      </w:pPr>
      <w:r w:rsidRPr="007F33F7">
        <w:rPr>
          <w:rFonts w:ascii="Times New Roman" w:hAnsi="Times New Roman"/>
          <w:b/>
          <w:u w:val="single"/>
        </w:rPr>
        <w:t>В сфере защиты детей, профилактики правонарушений несовершеннолетних</w:t>
      </w:r>
    </w:p>
    <w:p w:rsidR="001254C9" w:rsidRPr="007F33F7" w:rsidRDefault="001254C9" w:rsidP="00C53BEC">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 xml:space="preserve">"Конвенция о правах ребенка» (принята Генеральной Ассамблеей ООН 20.11.1989) </w:t>
      </w:r>
    </w:p>
    <w:p w:rsidR="001254C9" w:rsidRPr="007F33F7" w:rsidRDefault="001254C9" w:rsidP="00B847D2">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Указ Президента РФ от 13.04.2011 N 444 (ред. от 29.06.2013) "О дополнительных мерах по обеспечению прав и защиты интересов несовершеннолетних граждан Российской Федерации"</w:t>
      </w:r>
    </w:p>
    <w:p w:rsidR="001254C9" w:rsidRPr="007F33F7" w:rsidRDefault="001254C9" w:rsidP="00C53BEC">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w:t>
      </w:r>
      <w:r w:rsidR="005C2F9E" w:rsidRPr="007F33F7">
        <w:rPr>
          <w:rFonts w:ascii="Times New Roman" w:hAnsi="Times New Roman"/>
        </w:rPr>
        <w:t xml:space="preserve"> 24.07.1998 N 124-ФЗ (ред. от 11.06.2021</w:t>
      </w:r>
      <w:r w:rsidRPr="007F33F7">
        <w:rPr>
          <w:rFonts w:ascii="Times New Roman" w:hAnsi="Times New Roman"/>
        </w:rPr>
        <w:t>) "Об основных гарантиях прав ребенка в Российской Федерации"</w:t>
      </w:r>
    </w:p>
    <w:p w:rsidR="001254C9" w:rsidRPr="007F33F7" w:rsidRDefault="001254C9" w:rsidP="00C53BEC">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082E0C" w:rsidRPr="007F33F7">
        <w:rPr>
          <w:rFonts w:ascii="Times New Roman" w:hAnsi="Times New Roman"/>
        </w:rPr>
        <w:t xml:space="preserve"> 29.12.2010 N 436-ФЗ (ред. от 01.07.2021</w:t>
      </w:r>
      <w:r w:rsidRPr="007F33F7">
        <w:rPr>
          <w:rFonts w:ascii="Times New Roman" w:hAnsi="Times New Roman"/>
        </w:rPr>
        <w:t>) "О защите детей от информации, причиняющей вред их здоровью и развитию"</w:t>
      </w:r>
    </w:p>
    <w:p w:rsidR="001254C9" w:rsidRPr="007F33F7" w:rsidRDefault="001254C9" w:rsidP="00C53BEC">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 24.06.1999 N 120-ФЗ (ред. от 24.04.2020) "Об основах системы профилактики безнадзорности и правонарушений несовершеннолетних"</w:t>
      </w:r>
    </w:p>
    <w:p w:rsidR="001254C9" w:rsidRPr="007F33F7" w:rsidRDefault="001254C9" w:rsidP="0057532B">
      <w:pPr>
        <w:autoSpaceDE w:val="0"/>
        <w:autoSpaceDN w:val="0"/>
        <w:adjustRightInd w:val="0"/>
        <w:spacing w:after="0" w:line="240" w:lineRule="auto"/>
        <w:jc w:val="both"/>
        <w:rPr>
          <w:rFonts w:ascii="Times New Roman" w:hAnsi="Times New Roman"/>
          <w:i/>
          <w:sz w:val="24"/>
          <w:szCs w:val="24"/>
          <w:lang w:eastAsia="ru-RU"/>
        </w:rPr>
      </w:pPr>
      <w:r w:rsidRPr="007F33F7">
        <w:rPr>
          <w:rFonts w:ascii="Times New Roman" w:hAnsi="Times New Roman"/>
        </w:rPr>
        <w:t xml:space="preserve">       Приказ МВД России от 15.10.2013 N 845 (ред. от 31.12.2018) "Об утверждении Инструкции по организации деятельности подразделений по делам несовершеннолетних органов внутренних дел Российской Федерации</w:t>
      </w:r>
      <w:r w:rsidRPr="007F33F7">
        <w:rPr>
          <w:rFonts w:ascii="Times New Roman" w:hAnsi="Times New Roman"/>
          <w:sz w:val="24"/>
          <w:szCs w:val="24"/>
        </w:rPr>
        <w:t>".</w:t>
      </w:r>
      <w:r w:rsidRPr="007F33F7">
        <w:rPr>
          <w:rFonts w:ascii="Times New Roman" w:hAnsi="Times New Roman"/>
          <w:sz w:val="24"/>
          <w:szCs w:val="24"/>
          <w:lang w:eastAsia="ru-RU"/>
        </w:rPr>
        <w:t xml:space="preserve"> </w:t>
      </w:r>
      <w:r w:rsidR="0057532B" w:rsidRPr="007F33F7">
        <w:rPr>
          <w:rFonts w:ascii="Times New Roman" w:hAnsi="Times New Roman"/>
          <w:i/>
          <w:sz w:val="24"/>
          <w:szCs w:val="24"/>
          <w:lang w:eastAsia="ru-RU"/>
        </w:rPr>
        <w:t xml:space="preserve">Указанная </w:t>
      </w:r>
      <w:r w:rsidRPr="007F33F7">
        <w:rPr>
          <w:rFonts w:ascii="Times New Roman" w:hAnsi="Times New Roman"/>
          <w:i/>
          <w:sz w:val="24"/>
          <w:szCs w:val="24"/>
          <w:lang w:eastAsia="ru-RU"/>
        </w:rPr>
        <w:t xml:space="preserve">Инструкция устанавливает порядок деятельности подразделений по делам несовершеннолетних органов внутренних дел Российской Федерации. </w:t>
      </w:r>
      <w:r w:rsidRPr="007F33F7">
        <w:rPr>
          <w:rFonts w:ascii="Times New Roman" w:hAnsi="Times New Roman"/>
          <w:sz w:val="24"/>
          <w:szCs w:val="24"/>
          <w:lang w:eastAsia="ru-RU"/>
        </w:rPr>
        <w:t>ПДН</w:t>
      </w:r>
      <w:r w:rsidRPr="007F33F7">
        <w:rPr>
          <w:rFonts w:ascii="Times New Roman" w:hAnsi="Times New Roman"/>
          <w:i/>
          <w:sz w:val="24"/>
          <w:szCs w:val="24"/>
          <w:lang w:eastAsia="ru-RU"/>
        </w:rPr>
        <w:t xml:space="preserve">: проводят индивидуальную профилактическую работу отношении несовершеннолетних:  потребляющих наркотические средства или психотропные вещества без назначения врача либо новые потенциально опасные психоактивные вещества, либо употребляющих одурманивающие вещества, алкогольную и (или) спиртосодержащую продукцию; совершивших правонарушение, повлекшее применение мер административной ответственности; совершивших правонарушение до достижения возраста, с которого наступает административная ответственность; освобожденных от уголовной ответственности вследствие акта об амнистии или в связи с примирением с потерпевшим, деятельным раскаянием, с назначением судебного штрафа, а также в случаях, когда признано, что исправление несовершеннолетнего может быть достигнуто путем принудительных мер воспитательного воздействия; совершивших общественно опасное деяние и не 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 обвиняемых или подозреваемых в совершении преступлений, в отношении которых избраны меры </w:t>
      </w:r>
      <w:r w:rsidRPr="007F33F7">
        <w:rPr>
          <w:rFonts w:ascii="Times New Roman" w:hAnsi="Times New Roman"/>
          <w:i/>
          <w:sz w:val="24"/>
          <w:szCs w:val="24"/>
          <w:lang w:eastAsia="ru-RU"/>
        </w:rPr>
        <w:lastRenderedPageBreak/>
        <w:t>пресечения, не связанные с заключением под стражу; условно-досрочно освобожденных от отбывания наказания, освобожденных от наказания в связи с изменением обстановки, а также вследствие акта об амнистии или акта о помиловании; которым предоставлена отсрочка отбывания наказания или отсрочка исполнения приговора; освобожденных из учреждений уголовно-исполнительной системы Федеральной службы исполнения наказаний,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освобожденных из учреждений уголовно-исполнительной системы, вернувшихся из СУВУЗТ, если после освобождения (выпуска) находятся в социально опасном положении и (или) нуждаются в социальной помощи и (или) реабилитации;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 осужденных условно, осужденных к обязательным работам, исправительным работам или иным мерам наказания, не связанным с лишением свободы. В отношении родителей или иных законных представителей несовершеннолетних, если они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rsidR="0057532B" w:rsidRPr="007F33F7" w:rsidRDefault="001254C9" w:rsidP="0057532B">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19.01.2015 N 31дсп "Об утверждении Инструкции о порядке взаимодействия сотрудников органов внутренних дел Российской Федерации по предупреждению безнадзорности и правонарушений несовершеннолетних, защите их прав и законных интересов"</w:t>
      </w:r>
      <w:r w:rsidR="0057532B" w:rsidRPr="007F33F7">
        <w:rPr>
          <w:rFonts w:ascii="Times New Roman" w:hAnsi="Times New Roman"/>
          <w:sz w:val="24"/>
          <w:szCs w:val="24"/>
        </w:rPr>
        <w:t xml:space="preserve"> </w:t>
      </w:r>
      <w:r w:rsidR="0057532B" w:rsidRPr="007F33F7">
        <w:rPr>
          <w:rFonts w:ascii="Times New Roman" w:hAnsi="Times New Roman"/>
          <w:i/>
          <w:sz w:val="24"/>
          <w:szCs w:val="24"/>
        </w:rPr>
        <w:t xml:space="preserve">регламентировал вопросы </w:t>
      </w:r>
      <w:r w:rsidR="0057532B" w:rsidRPr="007F33F7">
        <w:rPr>
          <w:rFonts w:ascii="Times New Roman" w:hAnsi="Times New Roman"/>
          <w:i/>
          <w:sz w:val="24"/>
          <w:szCs w:val="24"/>
          <w:lang w:eastAsia="ru-RU"/>
        </w:rPr>
        <w:t>борьбы с детской беспризорностью,</w:t>
      </w:r>
      <w:r w:rsidR="0057532B" w:rsidRPr="007F33F7">
        <w:rPr>
          <w:rFonts w:ascii="Times New Roman" w:hAnsi="Times New Roman"/>
          <w:i/>
          <w:sz w:val="24"/>
          <w:szCs w:val="24"/>
        </w:rPr>
        <w:t xml:space="preserve"> вопросы взаимодействия сотрудников органов внутренних дел Российской Федерации по предупреждению безнадзорности и правонарушений несовершеннолетних, защите их прав и законных интересов.</w:t>
      </w:r>
    </w:p>
    <w:p w:rsidR="001254C9" w:rsidRPr="007F33F7" w:rsidRDefault="001254C9" w:rsidP="00FF276E">
      <w:pPr>
        <w:autoSpaceDE w:val="0"/>
        <w:autoSpaceDN w:val="0"/>
        <w:adjustRightInd w:val="0"/>
        <w:spacing w:after="0" w:line="240" w:lineRule="auto"/>
        <w:ind w:firstLine="284"/>
        <w:jc w:val="both"/>
        <w:rPr>
          <w:rFonts w:ascii="Times New Roman" w:hAnsi="Times New Roman"/>
          <w:i/>
          <w:iCs/>
        </w:rPr>
      </w:pPr>
      <w:r w:rsidRPr="007F33F7">
        <w:rPr>
          <w:rFonts w:ascii="Times New Roman" w:hAnsi="Times New Roman"/>
        </w:rPr>
        <w:t xml:space="preserve">Приказ МВД России от 01.09.2012 N 839 "О совершенствовании деятельности центров временного содержания для несовершеннолетних правонарушителей" </w:t>
      </w:r>
      <w:r w:rsidRPr="007F33F7">
        <w:rPr>
          <w:rFonts w:ascii="Times New Roman" w:hAnsi="Times New Roman"/>
          <w:i/>
        </w:rPr>
        <w:t>регулирует деятельность центров временного содержания для несовершеннолетних правонарушителей - структурных подразделений территориальных органов МВД России на региональном и районном уровнях по приему и временному содержанию несовершеннолетних правонарушителей, проведению индивидуальной профилактической работы и дальнейшему их устройству.</w:t>
      </w:r>
      <w:r w:rsidRPr="007F33F7">
        <w:rPr>
          <w:rFonts w:ascii="Times New Roman" w:hAnsi="Times New Roman"/>
          <w:i/>
          <w:iCs/>
        </w:rPr>
        <w:t xml:space="preserve"> К основным задачам ЦВСНП относятся: обеспечение круглосуточного приема и временного содержания несовершеннолетних правонарушителей в целях защиты их жизни, здоровья и предупреждения повторных правонарушений, проведение индивидуальной профилактической работы с доставленными несовершеннолетними, выявление среди них лиц, причастных к совершению преступлений и общественно опасных деяний, а также установление обстоятельств, причин и условий, способствующих их совершению, информирование об этом соответствующих органов внутренних дел и других заинтересованных органов и учреждений, доставление несовершеннолетних в специальные учебно-воспитательные учреждения закрытого типа, а также осуществление в пределах своей компетенции других мер по устройству несовершеннолетних, содержащихся в ЦВСНП.</w:t>
      </w:r>
    </w:p>
    <w:p w:rsidR="00DC4DB6" w:rsidRPr="007F33F7" w:rsidRDefault="001254C9" w:rsidP="00DC4DB6">
      <w:pPr>
        <w:pStyle w:val="ac"/>
        <w:shd w:val="clear" w:color="auto" w:fill="FFFFFF"/>
        <w:spacing w:before="0" w:beforeAutospacing="0" w:after="0" w:afterAutospacing="0"/>
        <w:jc w:val="both"/>
        <w:rPr>
          <w:i/>
        </w:rPr>
      </w:pPr>
      <w:r w:rsidRPr="007F33F7">
        <w:t xml:space="preserve">       Приказ Минпросвещения России от 13.11.2018 N 203 "Об утверждении норм и порядка обеспечения за счет средств федерального бюджета бесплатным питанием, бесплатным комплектом одежды, обуви и мягким инвентарем несовершеннолетних и лиц, достигших возраста восемнадцати лет, находящихся в федеральных учреждениях системы профилактики безнадзорности и правонарушений несовершеннолетних". </w:t>
      </w:r>
      <w:r w:rsidRPr="007F33F7">
        <w:rPr>
          <w:i/>
        </w:rPr>
        <w:t xml:space="preserve">Минпросвещения заново определило нормы и порядок обеспечения бесплатными одеждой, обувью, мягким инвентарем и питанием: несовершеннолетних и лиц, достигших 18 лет, обучающихся и воспитывающихся в организациях Министерства для граждан с девиантным поведением, нуждающихся в особых условиях воспитания, обучения и требующих специального педагогического подхода; граждан, находящихся в центрах временного содержания для </w:t>
      </w:r>
      <w:r w:rsidRPr="007F33F7">
        <w:rPr>
          <w:i/>
        </w:rPr>
        <w:lastRenderedPageBreak/>
        <w:t>несовершеннолетних правонарушителей ОВД. Порядок устанавливает правила обеспечения за счет средств федерального бюджета бесплатным питанием, бесплатным комплектом одежды, обуви, мягким инвентарем и другими предметами вещевого довольствия несовершеннолетних и лиц, достигших возраста восемнадцати лет, обучающихся и воспитывающихся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подведомственных Министерству просвещения РФ, и несовершеннолетних, находящихся в центрах временного содержания для несовершеннолетних правонарушителей органов внутренних дел РФ. Бесплатным питанием, бесплатным комплектом одежды, обуви и мягким инвентарем обеспечиваются: несовершеннолетние в возрасте от 8 до 18 лет, обучающиеся и воспитывающиеся в специальных учебно-воспитательных учреждениях, в том числе дети-сироты и дети, оставшиеся без попечения родителей, лица, потерявшие в период обучения обоих родителей или единственного родителя; несовершеннолетние, находящиеся в центрах временного содержания для несовершеннолетних правонарушителей; лица, достигшие возраста восемнадцати лет, обучающиеся и воспитывающиеся в специальных учебно-воспитательных учреждениях. Несовершеннолетние и лица, достигшие возраста восемнадцати лет, обучающиеся и воспитывающиеся в специальных учебно-воспитательных учреждениях, и несовершеннолетние, находящиеся в центрах временного содержания для несовершеннолетних правонарушителей, обеспечиваются бесплатным питанием с момента прибытия в указанные организации</w:t>
      </w:r>
      <w:r w:rsidRPr="007F33F7">
        <w:rPr>
          <w:i/>
          <w:color w:val="333333"/>
        </w:rPr>
        <w:t xml:space="preserve"> </w:t>
      </w:r>
      <w:r w:rsidRPr="007F33F7">
        <w:rPr>
          <w:i/>
        </w:rPr>
        <w:t xml:space="preserve">и до завершения </w:t>
      </w:r>
      <w:r w:rsidR="00AD1CFB" w:rsidRPr="007F33F7">
        <w:rPr>
          <w:i/>
        </w:rPr>
        <w:t>пребывания в этих организациях.</w:t>
      </w:r>
    </w:p>
    <w:p w:rsidR="00DC4DB6" w:rsidRPr="007F33F7" w:rsidRDefault="00DC4DB6" w:rsidP="00DC4DB6">
      <w:pPr>
        <w:pStyle w:val="ac"/>
        <w:shd w:val="clear" w:color="auto" w:fill="FFFFFF"/>
        <w:spacing w:before="0" w:beforeAutospacing="0" w:after="0" w:afterAutospacing="0"/>
        <w:jc w:val="both"/>
        <w:rPr>
          <w:iCs/>
        </w:rPr>
      </w:pPr>
      <w:r w:rsidRPr="007F33F7">
        <w:t xml:space="preserve">       </w:t>
      </w:r>
      <w:r w:rsidRPr="007F33F7">
        <w:rPr>
          <w:iCs/>
        </w:rPr>
        <w:t>Приказ УМВД России по Оренбургской области от 26.06.2020 N 511"Об утверждении Положения о Центре временного содержания для несовершеннолетних правонарушителей УМВД России по Оренбургской области" (ред. 20.08.2020)</w:t>
      </w:r>
    </w:p>
    <w:p w:rsidR="00DC4DB6" w:rsidRPr="007F33F7" w:rsidRDefault="00DC4DB6" w:rsidP="00DC4DB6">
      <w:pPr>
        <w:pStyle w:val="ac"/>
        <w:shd w:val="clear" w:color="auto" w:fill="FFFFFF"/>
        <w:spacing w:before="0" w:beforeAutospacing="0" w:after="0" w:afterAutospacing="0"/>
        <w:jc w:val="both"/>
      </w:pPr>
    </w:p>
    <w:p w:rsidR="00DC4DB6" w:rsidRPr="007F33F7" w:rsidRDefault="00DC4DB6" w:rsidP="00DC4DB6">
      <w:pPr>
        <w:pStyle w:val="ac"/>
        <w:shd w:val="clear" w:color="auto" w:fill="FFFFFF"/>
        <w:spacing w:before="0" w:beforeAutospacing="0" w:after="0" w:afterAutospacing="0"/>
        <w:jc w:val="both"/>
      </w:pPr>
    </w:p>
    <w:p w:rsidR="001254C9" w:rsidRPr="007F33F7" w:rsidRDefault="001254C9" w:rsidP="00673DDB">
      <w:pPr>
        <w:ind w:firstLine="284"/>
        <w:jc w:val="center"/>
        <w:rPr>
          <w:rFonts w:ascii="Times New Roman" w:hAnsi="Times New Roman"/>
          <w:b/>
          <w:u w:val="single"/>
        </w:rPr>
      </w:pPr>
      <w:r w:rsidRPr="007F33F7">
        <w:rPr>
          <w:rFonts w:ascii="Times New Roman" w:hAnsi="Times New Roman"/>
          <w:b/>
          <w:u w:val="single"/>
        </w:rPr>
        <w:t>В сфере обеспечения безопасности дорожного движения</w:t>
      </w:r>
    </w:p>
    <w:p w:rsidR="001254C9" w:rsidRPr="007F33F7" w:rsidRDefault="001254C9" w:rsidP="00942FD4">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w:t>
      </w:r>
      <w:r w:rsidR="000363E1" w:rsidRPr="007F33F7">
        <w:rPr>
          <w:rFonts w:ascii="Times New Roman" w:hAnsi="Times New Roman"/>
        </w:rPr>
        <w:t xml:space="preserve"> 10.12.1995 N 196-ФЗ (ред. от 02.07.2021</w:t>
      </w:r>
      <w:r w:rsidRPr="007F33F7">
        <w:rPr>
          <w:rFonts w:ascii="Times New Roman" w:hAnsi="Times New Roman"/>
        </w:rPr>
        <w:t>) "О безопасности дорожного движения"</w:t>
      </w:r>
    </w:p>
    <w:p w:rsidR="001254C9" w:rsidRPr="007F33F7" w:rsidRDefault="001254C9" w:rsidP="002D4A58">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E82D4B" w:rsidRPr="007F33F7">
        <w:rPr>
          <w:rFonts w:ascii="Times New Roman" w:hAnsi="Times New Roman"/>
        </w:rPr>
        <w:t xml:space="preserve"> 29.12.2017 N 443-ФЗ (ред. от 11.06.2021</w:t>
      </w:r>
      <w:r w:rsidRPr="007F33F7">
        <w:rPr>
          <w:rFonts w:ascii="Times New Roman" w:hAnsi="Times New Roman"/>
        </w:rPr>
        <w:t>) "Об организации дорожного движения в Российской Федерации и о внесении изменений в отдельные законодательные акты Российской Федерации"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 08.11.2007 N 257-ФЗ (ред.</w:t>
      </w:r>
      <w:r w:rsidR="00BF384F" w:rsidRPr="007F33F7">
        <w:rPr>
          <w:rFonts w:ascii="Times New Roman" w:hAnsi="Times New Roman"/>
        </w:rPr>
        <w:t xml:space="preserve"> от 02.07.2021</w:t>
      </w:r>
      <w:r w:rsidRPr="007F33F7">
        <w:rPr>
          <w:rFonts w:ascii="Times New Roman" w:hAnsi="Times New Roman"/>
        </w:rPr>
        <w:t>)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1254C9" w:rsidRPr="007F33F7" w:rsidRDefault="001254C9" w:rsidP="00673DDB">
      <w:pPr>
        <w:autoSpaceDE w:val="0"/>
        <w:autoSpaceDN w:val="0"/>
        <w:adjustRightInd w:val="0"/>
        <w:spacing w:after="0" w:line="240" w:lineRule="auto"/>
        <w:ind w:firstLine="284"/>
        <w:jc w:val="both"/>
        <w:rPr>
          <w:rFonts w:ascii="Times New Roman" w:hAnsi="Times New Roman"/>
          <w:bCs/>
        </w:rPr>
      </w:pPr>
      <w:r w:rsidRPr="007F33F7">
        <w:rPr>
          <w:rFonts w:ascii="Times New Roman" w:hAnsi="Times New Roman"/>
          <w:bCs/>
        </w:rPr>
        <w:t>Федеральный закон от</w:t>
      </w:r>
      <w:r w:rsidR="00BF384F" w:rsidRPr="007F33F7">
        <w:rPr>
          <w:rFonts w:ascii="Times New Roman" w:hAnsi="Times New Roman"/>
          <w:bCs/>
        </w:rPr>
        <w:t xml:space="preserve"> 08.11.2007 N 259-ФЗ (ред. от 02.07.2021</w:t>
      </w:r>
      <w:r w:rsidRPr="007F33F7">
        <w:rPr>
          <w:rFonts w:ascii="Times New Roman" w:hAnsi="Times New Roman"/>
          <w:bCs/>
        </w:rPr>
        <w:t>) "Устав автомобильного транспорта и городского наземного электрического транспорта"</w:t>
      </w:r>
    </w:p>
    <w:p w:rsidR="001254C9" w:rsidRPr="007F33F7" w:rsidRDefault="001254C9" w:rsidP="00673DDB">
      <w:pPr>
        <w:spacing w:after="0" w:line="240" w:lineRule="auto"/>
        <w:ind w:firstLine="284"/>
        <w:jc w:val="both"/>
        <w:rPr>
          <w:rFonts w:ascii="Times New Roman" w:hAnsi="Times New Roman"/>
          <w:color w:val="000000"/>
        </w:rPr>
      </w:pPr>
      <w:r w:rsidRPr="007F33F7">
        <w:rPr>
          <w:rFonts w:ascii="Times New Roman" w:hAnsi="Times New Roman"/>
          <w:color w:val="000000"/>
        </w:rPr>
        <w:t xml:space="preserve">Федеральный закон от 13.07.2015 № 220-ФЗ </w:t>
      </w:r>
      <w:r w:rsidRPr="007F33F7">
        <w:rPr>
          <w:rFonts w:ascii="Times New Roman" w:hAnsi="Times New Roman"/>
        </w:rPr>
        <w:t>"</w:t>
      </w:r>
      <w:r w:rsidRPr="007F33F7">
        <w:rPr>
          <w:rFonts w:ascii="Times New Roman" w:hAnsi="Times New Roman"/>
          <w:color w:val="000000"/>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7F33F7">
        <w:rPr>
          <w:rFonts w:ascii="Times New Roman" w:hAnsi="Times New Roman"/>
        </w:rPr>
        <w:t>"</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03.08.2018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sidR="001254C9" w:rsidRPr="007F33F7" w:rsidRDefault="001254C9" w:rsidP="002D4A58">
      <w:pPr>
        <w:spacing w:after="0" w:line="240" w:lineRule="auto"/>
        <w:ind w:firstLine="284"/>
        <w:jc w:val="both"/>
        <w:rPr>
          <w:rFonts w:ascii="Times New Roman" w:hAnsi="Times New Roman"/>
        </w:rPr>
      </w:pPr>
      <w:r w:rsidRPr="007F33F7">
        <w:rPr>
          <w:rFonts w:ascii="Times New Roman" w:hAnsi="Times New Roman"/>
        </w:rPr>
        <w:t>Федеральный закон от 25.04.2002 N 40-ФЗ "Об обязательном страховании гражданской ответственности владельцев транспортных средств"</w:t>
      </w:r>
    </w:p>
    <w:p w:rsidR="001254C9" w:rsidRPr="007F33F7" w:rsidRDefault="001254C9" w:rsidP="002D4A58">
      <w:pPr>
        <w:spacing w:after="0" w:line="240" w:lineRule="auto"/>
        <w:ind w:firstLine="284"/>
        <w:jc w:val="both"/>
        <w:rPr>
          <w:rFonts w:ascii="Times New Roman" w:hAnsi="Times New Roman"/>
        </w:rPr>
      </w:pPr>
      <w:r w:rsidRPr="007F33F7">
        <w:rPr>
          <w:rFonts w:ascii="Times New Roman" w:hAnsi="Times New Roman"/>
        </w:rPr>
        <w:lastRenderedPageBreak/>
        <w:t>Федеральный закон от</w:t>
      </w:r>
      <w:r w:rsidR="00BF384F" w:rsidRPr="007F33F7">
        <w:rPr>
          <w:rFonts w:ascii="Times New Roman" w:hAnsi="Times New Roman"/>
        </w:rPr>
        <w:t xml:space="preserve"> 01.07.2011 N 170-ФЗ (ред. от 02.07.2021</w:t>
      </w:r>
      <w:r w:rsidRPr="007F33F7">
        <w:rPr>
          <w:rFonts w:ascii="Times New Roman" w:hAnsi="Times New Roman"/>
        </w:rPr>
        <w:t>) "О техническом осмотре транспортных средств и о внесении изменений в отдельные законодательные акты Российской Федерации"</w:t>
      </w:r>
    </w:p>
    <w:p w:rsidR="001254C9" w:rsidRPr="007F33F7" w:rsidRDefault="001254C9" w:rsidP="0057532B">
      <w:pPr>
        <w:pStyle w:val="s1"/>
        <w:shd w:val="clear" w:color="auto" w:fill="FFFFFF"/>
        <w:spacing w:before="0" w:beforeAutospacing="0" w:after="0" w:afterAutospacing="0"/>
        <w:ind w:firstLine="284"/>
        <w:jc w:val="both"/>
      </w:pPr>
      <w:r w:rsidRPr="007F33F7">
        <w:t xml:space="preserve">Указ Президента Российской Федерации от 15.06.1998 № 711 "О дополнительных мерах по обеспечению безопасности дорожного движения" </w:t>
      </w:r>
      <w:r w:rsidRPr="007F33F7">
        <w:rPr>
          <w:i/>
        </w:rPr>
        <w:t>предусмотрел переименование Государственной автомобильной инспекции Министерства внутренних дел Российской Федерации в Государственную инспекцию безопасности дорожного движения Министерства внутренних дел Российской Федерации (Госавтоинспекцию), а также утвердил </w:t>
      </w:r>
      <w:hyperlink r:id="rId32" w:anchor="block_1000" w:history="1">
        <w:r w:rsidRPr="007F33F7">
          <w:rPr>
            <w:rStyle w:val="ab"/>
            <w:i/>
            <w:color w:val="auto"/>
            <w:u w:val="none"/>
          </w:rPr>
          <w:t>Положение</w:t>
        </w:r>
      </w:hyperlink>
      <w:r w:rsidRPr="007F33F7">
        <w:rPr>
          <w:i/>
        </w:rPr>
        <w:t> о Государственной инспекции безопасности дорожного движения Министерства внутренних дел Российской Федерации.</w:t>
      </w:r>
      <w:r w:rsidR="0057532B" w:rsidRPr="007F33F7">
        <w:rPr>
          <w:i/>
          <w:shd w:val="clear" w:color="auto" w:fill="FFFFFF"/>
        </w:rPr>
        <w:t xml:space="preserve"> </w:t>
      </w:r>
      <w:r w:rsidRPr="007F33F7">
        <w:rPr>
          <w:i/>
          <w:shd w:val="clear" w:color="auto" w:fill="FFFFFF"/>
        </w:rPr>
        <w:t>Госавтоинспекция осуществляет федеральный государственный надзор и специальные разрешительные функции в области безопасности дорожного движения.  Госавтоинспекция обеспечивает соблюдение юридическими лицами независимо от формы собственности и иными организациями, должностными лицами и гражданами Российской Федерации, иностранными гражданами, лицами без гражданства законодательства Российской Федерации, иных нормативных правовых актов, правил, стандартов и технических норм по вопросам обеспечения безопасности дорожного движения, проведение мероприятий по предупреждению дорожно-транспортных происшествий и снижению тяжести их последствий в целях охраны жизни, здоровья и имущества граждан, защиты их прав и законных интересов, а также интересов общества и государства.</w:t>
      </w:r>
      <w:r w:rsidRPr="007F33F7">
        <w:rPr>
          <w:i/>
        </w:rPr>
        <w:t xml:space="preserve"> В систему Госавтоинспекции входят: Главное управление по обеспечению безопасности дорожного движения Министерства внутренних дел Российской Федерации;  Центр специального назначения в области обеспечения безопасности дорожного движения Министерства внутренних дел Российской Федерации; подразделения Госавтоинспекции территориальных органов Министерства внутренних дел Российской Федерации по субъектам Российской Федерации; специализированные подразделения Госавтоинспекции территориальных органов Министерства внутренних дел Российской Федерации по субъектам Российской Федерации;  подразделения Госавтоинспекции управлений, отделов, отделений Министерства внутренних дел Российской Федерации по районам, городам и иным муниципальным образованиям, в том числе по нескольким муниципальным образованиям, по закрытым административно-территориальным образованиям, а также подразделение Госавтоинспекции Управления Министерства внутренних дел Российской Федерации на комплексе "Байконур</w:t>
      </w:r>
      <w:r w:rsidRPr="007F33F7">
        <w:t xml:space="preserve">"; </w:t>
      </w:r>
      <w:r w:rsidRPr="007F33F7">
        <w:rPr>
          <w:i/>
        </w:rPr>
        <w:t>научно-исследовательские учреждения Госавтоинспекции и их филиалы.</w:t>
      </w:r>
    </w:p>
    <w:p w:rsidR="001254C9" w:rsidRPr="007F33F7" w:rsidRDefault="001254C9" w:rsidP="0057532B">
      <w:pPr>
        <w:pStyle w:val="s1"/>
        <w:shd w:val="clear" w:color="auto" w:fill="FFFFFF"/>
        <w:spacing w:before="0" w:beforeAutospacing="0" w:after="0" w:afterAutospacing="0"/>
        <w:ind w:firstLine="284"/>
        <w:jc w:val="both"/>
      </w:pPr>
      <w:r w:rsidRPr="007F33F7">
        <w:t xml:space="preserve">Постановление Правительства от РФ от 23.10.1993 N 1090 "О Правилах дорожного движения". </w:t>
      </w:r>
      <w:r w:rsidRPr="007F33F7">
        <w:rPr>
          <w:i/>
        </w:rPr>
        <w:t xml:space="preserve">Правила дорожного движения регламентируют поведение участников дорожного движения и устанавливают единый порядок дорожного движения на всей территории РФ. Правила устанавливают общие обязанности водителей, пешеходов и пассажиров, закрепляют порядок совершения движения транспортных средств и пешеходов на различных участках дорог, порядок совершения маневров транспортными средствами. Определены значения сигналов светофоров, а также значение сигналов регулировщика. Отдельный раздел Правил посвящен вопросам соблюдения скоростного режима при движении транспортных средств. Подробно регламентированы действия водителя при совершении ДТП. Регламентирован порядок перевозки пассажиров и грузов. Установлен Перечень неисправностей и условий, при которых эксплуатация транспортных средств запрещается. </w:t>
      </w:r>
    </w:p>
    <w:p w:rsidR="001254C9" w:rsidRPr="007F33F7" w:rsidRDefault="00722C48" w:rsidP="007C3AE5">
      <w:pPr>
        <w:spacing w:after="0" w:line="240" w:lineRule="auto"/>
        <w:ind w:firstLine="284"/>
        <w:jc w:val="both"/>
        <w:rPr>
          <w:rFonts w:ascii="Times New Roman" w:hAnsi="Times New Roman"/>
          <w:i/>
          <w:sz w:val="24"/>
          <w:szCs w:val="24"/>
        </w:rPr>
      </w:pPr>
      <w:r w:rsidRPr="007F33F7">
        <w:rPr>
          <w:rFonts w:ascii="Times New Roman" w:hAnsi="Times New Roman"/>
          <w:sz w:val="24"/>
          <w:szCs w:val="24"/>
          <w:lang w:eastAsia="ru-RU"/>
        </w:rPr>
        <w:t xml:space="preserve">Постановление Правительства РФ от 30.06.2021 N 1101 "Об утверждении Положения о федеральном государственном контроле (надзоре) в области безопасности дорожного движения и признании утратившими силу некоторых актов Правительства Российской Федерации и отдельных положений некоторых актов Правительства Российской </w:t>
      </w:r>
      <w:r w:rsidRPr="007F33F7">
        <w:rPr>
          <w:rFonts w:ascii="Times New Roman" w:hAnsi="Times New Roman"/>
          <w:sz w:val="24"/>
          <w:szCs w:val="24"/>
          <w:lang w:eastAsia="ru-RU"/>
        </w:rPr>
        <w:lastRenderedPageBreak/>
        <w:t xml:space="preserve">Федерации" </w:t>
      </w:r>
      <w:r w:rsidR="001254C9" w:rsidRPr="007F33F7">
        <w:rPr>
          <w:rFonts w:ascii="Times New Roman" w:hAnsi="Times New Roman"/>
          <w:i/>
          <w:sz w:val="24"/>
          <w:szCs w:val="24"/>
          <w:lang w:eastAsia="ru-RU"/>
        </w:rPr>
        <w:t>установило</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порядок</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осуществления</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федерального</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государственного</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надзора в области безопасности дорожного движения. Его цель - предупреждать, выявлять и пресекать</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 xml:space="preserve">нарушения требований законодательства о безопасности дорожного движения участниками дорожного движения. </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Федеральный надзор осуществляется должностными</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лицами МВД России и его территориальных органов. Приведен их перечень. Проверяется в том числе, соблюдение требований к строительству и реконструкции автодорог</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(за исключением тех, за которыми следят в рамках госстройнадзора), дорожных сооружений, к</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установке и эксплуатации техсредств организации дорожного</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движения, к конструкции и техсостоянию автомототранспортных</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средств.</w:t>
      </w:r>
    </w:p>
    <w:p w:rsidR="001254C9" w:rsidRPr="007F33F7" w:rsidRDefault="00C12F70" w:rsidP="000F1DBA">
      <w:pPr>
        <w:spacing w:after="0" w:line="240" w:lineRule="auto"/>
        <w:ind w:firstLine="284"/>
        <w:jc w:val="both"/>
        <w:rPr>
          <w:rFonts w:ascii="Times New Roman" w:hAnsi="Times New Roman"/>
          <w:sz w:val="24"/>
          <w:szCs w:val="24"/>
        </w:rPr>
      </w:pPr>
      <w:r w:rsidRPr="007F33F7">
        <w:rPr>
          <w:rFonts w:ascii="Times New Roman" w:hAnsi="Times New Roman"/>
          <w:sz w:val="24"/>
          <w:szCs w:val="24"/>
          <w:lang w:eastAsia="ru-RU"/>
        </w:rPr>
        <w:t>Постановление Правительства РФ от 15.09.2020 N 1434 (ред. от 30.06.2021)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r w:rsidRPr="007F33F7">
        <w:rPr>
          <w:rFonts w:ascii="Times New Roman" w:hAnsi="Times New Roman"/>
          <w:i/>
          <w:sz w:val="24"/>
          <w:szCs w:val="24"/>
          <w:lang w:eastAsia="ru-RU"/>
        </w:rPr>
        <w:t xml:space="preserve"> </w:t>
      </w:r>
      <w:r w:rsidR="001254C9" w:rsidRPr="007F33F7">
        <w:rPr>
          <w:rFonts w:ascii="Times New Roman" w:hAnsi="Times New Roman"/>
          <w:i/>
          <w:sz w:val="24"/>
          <w:szCs w:val="24"/>
          <w:lang w:eastAsia="ru-RU"/>
        </w:rPr>
        <w:t>предусмотрело</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новым</w:t>
      </w:r>
      <w:r w:rsidR="001254C9" w:rsidRPr="007F33F7">
        <w:rPr>
          <w:rFonts w:ascii="Times New Roman" w:hAnsi="Times New Roman"/>
          <w:i/>
          <w:sz w:val="24"/>
          <w:szCs w:val="24"/>
        </w:rPr>
        <w:t xml:space="preserve"> прохождение </w:t>
      </w:r>
      <w:r w:rsidR="001254C9" w:rsidRPr="007F33F7">
        <w:rPr>
          <w:rFonts w:ascii="Times New Roman" w:hAnsi="Times New Roman"/>
          <w:i/>
          <w:sz w:val="24"/>
          <w:szCs w:val="24"/>
          <w:lang w:eastAsia="ru-RU"/>
        </w:rPr>
        <w:t>техосмотра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любом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пункте</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ТО</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независимо</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от</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места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регистрации</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автомобиля. Для проведения ТО автовладелец предъявляет паспорт (его представитель –еще и доверенность), свидетельство о регистрации транспортного средства или</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ПТС. Жестко регламентировано время проведения ТО. Так, для легковых автомобилей продолжительность диагностики</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 xml:space="preserve">не должна превышать 30 мин., автобусов </w:t>
      </w:r>
      <w:r w:rsidRPr="007F33F7">
        <w:rPr>
          <w:rFonts w:ascii="Times New Roman" w:hAnsi="Times New Roman"/>
          <w:i/>
          <w:sz w:val="24"/>
          <w:szCs w:val="24"/>
          <w:lang w:eastAsia="ru-RU"/>
        </w:rPr>
        <w:t>- 59</w:t>
      </w:r>
      <w:r w:rsidR="001254C9" w:rsidRPr="007F33F7">
        <w:rPr>
          <w:rFonts w:ascii="Times New Roman" w:hAnsi="Times New Roman"/>
          <w:i/>
          <w:sz w:val="24"/>
          <w:szCs w:val="24"/>
          <w:lang w:eastAsia="ru-RU"/>
        </w:rPr>
        <w:t xml:space="preserve"> мин.</w:t>
      </w:r>
      <w:r w:rsidR="001254C9" w:rsidRPr="007F33F7">
        <w:rPr>
          <w:i/>
          <w:sz w:val="24"/>
          <w:szCs w:val="24"/>
        </w:rPr>
        <w:t xml:space="preserve"> </w:t>
      </w:r>
      <w:r w:rsidR="001254C9" w:rsidRPr="007F33F7">
        <w:rPr>
          <w:rFonts w:ascii="Times New Roman" w:hAnsi="Times New Roman"/>
          <w:i/>
          <w:sz w:val="24"/>
          <w:szCs w:val="24"/>
          <w:lang w:eastAsia="ru-RU"/>
        </w:rPr>
        <w:t>Параметры</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и требования, предъявляемые к транспортным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 xml:space="preserve">средствам, в целом не изменились. Число процедур, которые проходит автомобиль на пункте ТО, несколько возросло (за счет детализации ряда из них). </w:t>
      </w:r>
    </w:p>
    <w:p w:rsidR="001254C9" w:rsidRPr="007F33F7" w:rsidRDefault="001254C9" w:rsidP="00AB0F76">
      <w:pPr>
        <w:spacing w:after="0" w:line="240" w:lineRule="auto"/>
        <w:jc w:val="both"/>
        <w:rPr>
          <w:rFonts w:ascii="Times New Roman" w:hAnsi="Times New Roman"/>
          <w:i/>
          <w:sz w:val="24"/>
          <w:szCs w:val="24"/>
        </w:rPr>
      </w:pPr>
      <w:r w:rsidRPr="007F33F7">
        <w:rPr>
          <w:rFonts w:ascii="Times New Roman" w:hAnsi="Times New Roman"/>
          <w:sz w:val="24"/>
          <w:szCs w:val="24"/>
        </w:rPr>
        <w:t xml:space="preserve">     Постановление Правительства РФ от 06.04.2019 N 413 "Об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"О бе</w:t>
      </w:r>
      <w:r w:rsidRPr="007F33F7">
        <w:rPr>
          <w:rFonts w:ascii="Times New Roman" w:hAnsi="Times New Roman"/>
          <w:i/>
          <w:sz w:val="24"/>
          <w:szCs w:val="24"/>
        </w:rPr>
        <w:t xml:space="preserve">зопасности колесных транспортных средств" </w:t>
      </w:r>
      <w:r w:rsidRPr="007F33F7">
        <w:rPr>
          <w:rFonts w:ascii="Times New Roman" w:hAnsi="Times New Roman"/>
          <w:i/>
          <w:sz w:val="24"/>
          <w:szCs w:val="24"/>
          <w:lang w:eastAsia="ru-RU"/>
        </w:rPr>
        <w:t>определило</w:t>
      </w:r>
      <w:r w:rsidRPr="007F33F7">
        <w:rPr>
          <w:rFonts w:ascii="Times New Roman" w:hAnsi="Times New Roman"/>
          <w:i/>
          <w:sz w:val="24"/>
          <w:szCs w:val="24"/>
        </w:rPr>
        <w:t xml:space="preserve"> </w:t>
      </w:r>
      <w:r w:rsidRPr="007F33F7">
        <w:rPr>
          <w:rFonts w:ascii="Times New Roman" w:hAnsi="Times New Roman"/>
          <w:i/>
          <w:sz w:val="24"/>
          <w:szCs w:val="24"/>
          <w:lang w:eastAsia="ru-RU"/>
        </w:rPr>
        <w:t>порядок</w:t>
      </w:r>
      <w:r w:rsidRPr="007F33F7">
        <w:rPr>
          <w:rFonts w:ascii="Times New Roman" w:hAnsi="Times New Roman"/>
          <w:i/>
          <w:sz w:val="24"/>
          <w:szCs w:val="24"/>
        </w:rPr>
        <w:t xml:space="preserve"> </w:t>
      </w:r>
      <w:r w:rsidRPr="007F33F7">
        <w:rPr>
          <w:rFonts w:ascii="Times New Roman" w:hAnsi="Times New Roman"/>
          <w:i/>
          <w:sz w:val="24"/>
          <w:szCs w:val="24"/>
          <w:lang w:eastAsia="ru-RU"/>
        </w:rPr>
        <w:t>внесения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изменений</w:t>
      </w:r>
      <w:r w:rsidRPr="007F33F7">
        <w:rPr>
          <w:rFonts w:ascii="Times New Roman" w:hAnsi="Times New Roman"/>
          <w:i/>
          <w:sz w:val="24"/>
          <w:szCs w:val="24"/>
        </w:rPr>
        <w:t xml:space="preserve"> </w:t>
      </w:r>
      <w:r w:rsidRPr="007F33F7">
        <w:rPr>
          <w:rFonts w:ascii="Times New Roman" w:hAnsi="Times New Roman"/>
          <w:i/>
          <w:sz w:val="24"/>
          <w:szCs w:val="24"/>
          <w:lang w:eastAsia="ru-RU"/>
        </w:rPr>
        <w:t>в</w:t>
      </w:r>
      <w:r w:rsidRPr="007F33F7">
        <w:rPr>
          <w:rFonts w:ascii="Times New Roman" w:hAnsi="Times New Roman"/>
          <w:i/>
          <w:sz w:val="24"/>
          <w:szCs w:val="24"/>
        </w:rPr>
        <w:t xml:space="preserve"> </w:t>
      </w:r>
      <w:r w:rsidRPr="007F33F7">
        <w:rPr>
          <w:rFonts w:ascii="Times New Roman" w:hAnsi="Times New Roman"/>
          <w:i/>
          <w:sz w:val="24"/>
          <w:szCs w:val="24"/>
          <w:lang w:eastAsia="ru-RU"/>
        </w:rPr>
        <w:t>конструкцию</w:t>
      </w:r>
      <w:r w:rsidRPr="007F33F7">
        <w:rPr>
          <w:rFonts w:ascii="Times New Roman" w:hAnsi="Times New Roman"/>
          <w:i/>
          <w:sz w:val="24"/>
          <w:szCs w:val="24"/>
        </w:rPr>
        <w:t xml:space="preserve"> </w:t>
      </w:r>
      <w:r w:rsidRPr="007F33F7">
        <w:rPr>
          <w:rFonts w:ascii="Times New Roman" w:hAnsi="Times New Roman"/>
          <w:i/>
          <w:sz w:val="24"/>
          <w:szCs w:val="24"/>
          <w:lang w:eastAsia="ru-RU"/>
        </w:rPr>
        <w:t>эксплуатируемых транспортных средств (ТС). Это возможно</w:t>
      </w:r>
      <w:r w:rsidRPr="007F33F7">
        <w:rPr>
          <w:rFonts w:ascii="Times New Roman" w:hAnsi="Times New Roman"/>
          <w:i/>
          <w:sz w:val="24"/>
          <w:szCs w:val="24"/>
        </w:rPr>
        <w:t xml:space="preserve"> </w:t>
      </w:r>
      <w:r w:rsidRPr="007F33F7">
        <w:rPr>
          <w:rFonts w:ascii="Times New Roman" w:hAnsi="Times New Roman"/>
          <w:i/>
          <w:sz w:val="24"/>
          <w:szCs w:val="24"/>
          <w:lang w:eastAsia="ru-RU"/>
        </w:rPr>
        <w:t>с разрешения Госавтоинспекции. Она же выдаст свидетельство о соответствии ТС с внесенными в его конструкцию изменениями требованиям безопасности. Для</w:t>
      </w:r>
      <w:r w:rsidRPr="007F33F7">
        <w:rPr>
          <w:rFonts w:ascii="Times New Roman" w:hAnsi="Times New Roman"/>
          <w:i/>
          <w:sz w:val="24"/>
          <w:szCs w:val="24"/>
        </w:rPr>
        <w:t xml:space="preserve"> </w:t>
      </w:r>
      <w:r w:rsidRPr="007F33F7">
        <w:rPr>
          <w:rFonts w:ascii="Times New Roman" w:hAnsi="Times New Roman"/>
          <w:i/>
          <w:sz w:val="24"/>
          <w:szCs w:val="24"/>
          <w:lang w:eastAsia="ru-RU"/>
        </w:rPr>
        <w:t>получения разрешения потребуются заявление, паспорт гражданина и заключение предварительной</w:t>
      </w:r>
      <w:r w:rsidRPr="007F33F7">
        <w:rPr>
          <w:rFonts w:ascii="Times New Roman" w:hAnsi="Times New Roman"/>
          <w:i/>
          <w:sz w:val="24"/>
          <w:szCs w:val="24"/>
        </w:rPr>
        <w:t xml:space="preserve"> </w:t>
      </w:r>
      <w:r w:rsidRPr="007F33F7">
        <w:rPr>
          <w:rFonts w:ascii="Times New Roman" w:hAnsi="Times New Roman"/>
          <w:i/>
          <w:sz w:val="24"/>
          <w:szCs w:val="24"/>
          <w:lang w:eastAsia="ru-RU"/>
        </w:rPr>
        <w:t>технической экспертизы конструкции ТС на предмет</w:t>
      </w:r>
      <w:r w:rsidRPr="007F33F7">
        <w:rPr>
          <w:rFonts w:ascii="Times New Roman" w:hAnsi="Times New Roman"/>
          <w:i/>
          <w:sz w:val="24"/>
          <w:szCs w:val="24"/>
        </w:rPr>
        <w:t xml:space="preserve"> </w:t>
      </w:r>
      <w:r w:rsidRPr="007F33F7">
        <w:rPr>
          <w:rFonts w:ascii="Times New Roman" w:hAnsi="Times New Roman"/>
          <w:i/>
          <w:sz w:val="24"/>
          <w:szCs w:val="24"/>
          <w:lang w:eastAsia="ru-RU"/>
        </w:rPr>
        <w:t>возможности внесения в нее изменений, выданное испытательной лабораторией (центром). Определен</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порядок последующей проверки ТС на соответствие техрегламенту "О безопасности колесных транспортных средств". </w:t>
      </w:r>
    </w:p>
    <w:p w:rsidR="001254C9" w:rsidRPr="007F33F7" w:rsidRDefault="001254C9" w:rsidP="008C0489">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bCs/>
          <w:sz w:val="24"/>
          <w:szCs w:val="24"/>
        </w:rPr>
        <w:t>Постановление Правительства РФ от 19.09.2020 N 1502 "Об утверждении Правил учета дорожно-транспортных происшествий, об изменении и признании утратившими силу некоторых актов Правительства Российской Федерации"</w:t>
      </w:r>
      <w:r w:rsidRPr="007F33F7">
        <w:rPr>
          <w:rFonts w:ascii="Times New Roman" w:hAnsi="Times New Roman"/>
          <w:bCs/>
          <w:i/>
          <w:sz w:val="24"/>
          <w:szCs w:val="24"/>
        </w:rPr>
        <w:t xml:space="preserve"> </w:t>
      </w:r>
      <w:r w:rsidRPr="007F33F7">
        <w:rPr>
          <w:rFonts w:ascii="Times New Roman" w:hAnsi="Times New Roman"/>
          <w:i/>
          <w:sz w:val="24"/>
          <w:szCs w:val="24"/>
          <w:lang w:eastAsia="ru-RU"/>
        </w:rPr>
        <w:t>утвердило</w:t>
      </w:r>
      <w:r w:rsidRPr="007F33F7">
        <w:rPr>
          <w:rFonts w:ascii="Times New Roman" w:hAnsi="Times New Roman"/>
          <w:bCs/>
          <w:i/>
          <w:sz w:val="24"/>
          <w:szCs w:val="24"/>
        </w:rPr>
        <w:t xml:space="preserve"> </w:t>
      </w:r>
      <w:r w:rsidRPr="007F33F7">
        <w:rPr>
          <w:rFonts w:ascii="Times New Roman" w:hAnsi="Times New Roman"/>
          <w:i/>
          <w:sz w:val="24"/>
          <w:szCs w:val="24"/>
          <w:lang w:eastAsia="ru-RU"/>
        </w:rPr>
        <w:t>новые</w:t>
      </w:r>
      <w:r w:rsidRPr="007F33F7">
        <w:rPr>
          <w:rFonts w:ascii="Times New Roman" w:hAnsi="Times New Roman"/>
          <w:bCs/>
          <w:i/>
          <w:sz w:val="24"/>
          <w:szCs w:val="24"/>
        </w:rPr>
        <w:t xml:space="preserve"> </w:t>
      </w:r>
      <w:r w:rsidRPr="007F33F7">
        <w:rPr>
          <w:rFonts w:ascii="Times New Roman" w:hAnsi="Times New Roman"/>
          <w:i/>
          <w:sz w:val="24"/>
          <w:szCs w:val="24"/>
          <w:lang w:eastAsia="ru-RU"/>
        </w:rPr>
        <w:t>правила</w:t>
      </w:r>
      <w:r w:rsidRPr="007F33F7">
        <w:rPr>
          <w:rFonts w:ascii="Times New Roman" w:hAnsi="Times New Roman"/>
          <w:bCs/>
          <w:i/>
          <w:sz w:val="24"/>
          <w:szCs w:val="24"/>
        </w:rPr>
        <w:t xml:space="preserve"> </w:t>
      </w:r>
      <w:r w:rsidRPr="007F33F7">
        <w:rPr>
          <w:rFonts w:ascii="Times New Roman" w:hAnsi="Times New Roman"/>
          <w:i/>
          <w:sz w:val="24"/>
          <w:szCs w:val="24"/>
          <w:lang w:eastAsia="ru-RU"/>
        </w:rPr>
        <w:t>учета</w:t>
      </w:r>
      <w:r w:rsidRPr="007F33F7">
        <w:rPr>
          <w:rFonts w:ascii="Times New Roman" w:hAnsi="Times New Roman"/>
          <w:bCs/>
          <w:i/>
          <w:sz w:val="24"/>
          <w:szCs w:val="24"/>
        </w:rPr>
        <w:t xml:space="preserve"> </w:t>
      </w:r>
      <w:r w:rsidRPr="007F33F7">
        <w:rPr>
          <w:rFonts w:ascii="Times New Roman" w:hAnsi="Times New Roman"/>
          <w:i/>
          <w:sz w:val="24"/>
          <w:szCs w:val="24"/>
          <w:lang w:eastAsia="ru-RU"/>
        </w:rPr>
        <w:t xml:space="preserve">ДТП. Такой учет необходим для изучения и устранения причин и условий возникновения дорожных аварий. Его ведут органы внутренних дел, владельцы автодорог и транспортных средств. Медорганизации собирают информацию по погибшим и раненым. В официальную статистику по ДТП включаются сведения только об авариях, произошедших на дорогах общего пользования, в которых пострадали люди. Информация о ДТП размещается на официальном сайте ГАИ. </w:t>
      </w:r>
    </w:p>
    <w:p w:rsidR="001254C9" w:rsidRPr="007F33F7" w:rsidRDefault="001254C9" w:rsidP="00EE662C">
      <w:pPr>
        <w:spacing w:after="0" w:line="240" w:lineRule="auto"/>
        <w:ind w:firstLine="284"/>
        <w:jc w:val="both"/>
        <w:rPr>
          <w:rFonts w:ascii="Times New Roman" w:hAnsi="Times New Roman"/>
          <w:b/>
          <w:i/>
          <w:sz w:val="24"/>
          <w:szCs w:val="24"/>
        </w:rPr>
      </w:pPr>
      <w:r w:rsidRPr="007F33F7">
        <w:rPr>
          <w:rFonts w:ascii="Times New Roman" w:hAnsi="Times New Roman"/>
          <w:sz w:val="24"/>
          <w:szCs w:val="24"/>
        </w:rPr>
        <w:t xml:space="preserve">Постановление Правительства РФ от 17.01.2007 N 20 (ред. от 26.03.2020) "Об утверждении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 </w:t>
      </w:r>
      <w:r w:rsidRPr="007F33F7">
        <w:rPr>
          <w:rFonts w:ascii="Times New Roman" w:hAnsi="Times New Roman"/>
          <w:i/>
          <w:sz w:val="24"/>
          <w:szCs w:val="24"/>
        </w:rPr>
        <w:t>определ</w:t>
      </w:r>
      <w:r w:rsidR="0057532B" w:rsidRPr="007F33F7">
        <w:rPr>
          <w:rFonts w:ascii="Times New Roman" w:hAnsi="Times New Roman"/>
          <w:i/>
          <w:sz w:val="24"/>
          <w:szCs w:val="24"/>
        </w:rPr>
        <w:t>ило</w:t>
      </w:r>
      <w:r w:rsidRPr="007F33F7">
        <w:rPr>
          <w:rFonts w:ascii="Times New Roman" w:hAnsi="Times New Roman"/>
          <w:i/>
          <w:sz w:val="24"/>
          <w:szCs w:val="24"/>
        </w:rPr>
        <w:t xml:space="preserve"> порядок назначения сопровождения, а также перечень случаев сопровождения и условия сопровождения транспортных средств автомобилями Государственной инспекции безопасности дорожного движения МВД России и военной автомобильной инспекции. Действие Положения не распространяется на сопровождение автомобилей специального </w:t>
      </w:r>
      <w:r w:rsidRPr="007F33F7">
        <w:rPr>
          <w:rFonts w:ascii="Times New Roman" w:hAnsi="Times New Roman"/>
          <w:i/>
          <w:sz w:val="24"/>
          <w:szCs w:val="24"/>
        </w:rPr>
        <w:lastRenderedPageBreak/>
        <w:t>назначения, которое осуществляется в рамках охранных мероприятий в соответствии с Федеральным законом "О государственной охране", а также на сопровождение автомобилей, перевозящих специальные грузы, которое осуществляется в соответствии с нормативными правовыми актами Правительства РФ. Сопровождение с применением автомобилей Госавтоинспекции может осуществляться в случаях: следования автомобильным транспортом члена Государственного совета РФ в служебных целях; организованной перевозки групп детей и учащихся; перевозки особо опасных, крупногабаритных и (или) тяжеловесных грузов; передвижения воинской колонны; передвижения транспортных средств и специальной техники при проведении мероприятий по предупреждению и ликвидации последствий чрезвычайных ситуаций; проведения иных мероприятий, если сопровождение прямо предписывается нормативными правовыми актами РФ.</w:t>
      </w:r>
      <w:r w:rsidR="0057532B" w:rsidRPr="007F33F7">
        <w:rPr>
          <w:rFonts w:ascii="Times New Roman" w:hAnsi="Times New Roman"/>
          <w:i/>
          <w:sz w:val="24"/>
          <w:szCs w:val="24"/>
        </w:rPr>
        <w:t xml:space="preserve"> </w:t>
      </w:r>
      <w:r w:rsidRPr="007F33F7">
        <w:rPr>
          <w:rFonts w:ascii="Times New Roman" w:hAnsi="Times New Roman"/>
          <w:i/>
          <w:sz w:val="24"/>
          <w:szCs w:val="24"/>
        </w:rPr>
        <w:t>Сопровождение с применением автомобилей военной автоинспекции может осуществляться в случаях передвижения воинской колонны, а также перевозки особо опасных, крупногабаритных и (или) тяжеловесных грузов оборонного назначения. Рассмотрение вопроса о назначении сопровождения осуществляется территориальными органами управления и подразделениями Госавтоинспекции, а также военной автоинспекции по месту начала сопровождения. Определены условия, учитываемые при рассмотрении заявки и принятии решения о назначении сопровождения.</w:t>
      </w:r>
    </w:p>
    <w:p w:rsidR="001254C9" w:rsidRPr="007F33F7" w:rsidRDefault="000F1DBA" w:rsidP="00D85FC7">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lang w:eastAsia="ru-RU"/>
        </w:rPr>
        <w:t>Постановление Правительства РФ от 23.09.2020 N 1527 "Об утверждении Правил организованной перевозки группы детей автобусами"</w:t>
      </w:r>
      <w:r w:rsidRPr="007F33F7">
        <w:rPr>
          <w:rFonts w:ascii="Times New Roman" w:hAnsi="Times New Roman"/>
          <w:i/>
          <w:sz w:val="24"/>
          <w:szCs w:val="24"/>
          <w:lang w:eastAsia="ru-RU"/>
        </w:rPr>
        <w:t xml:space="preserve"> </w:t>
      </w:r>
      <w:r w:rsidR="001254C9" w:rsidRPr="007F33F7">
        <w:rPr>
          <w:rFonts w:ascii="Times New Roman" w:hAnsi="Times New Roman"/>
          <w:i/>
          <w:sz w:val="24"/>
          <w:szCs w:val="24"/>
          <w:lang w:eastAsia="ru-RU"/>
        </w:rPr>
        <w:t>закрепило требования, предъявляемые при организации и осуществлении организованной перевозки группы детей (в т. ч. инвалидов) автобусами в городском, пригородном или междугородном сообщении.</w:t>
      </w:r>
      <w:r w:rsidR="001254C9" w:rsidRPr="007F33F7">
        <w:rPr>
          <w:rFonts w:ascii="Times New Roman" w:hAnsi="Times New Roman"/>
          <w:i/>
          <w:sz w:val="24"/>
          <w:szCs w:val="24"/>
        </w:rPr>
        <w:t xml:space="preserve"> </w:t>
      </w:r>
      <w:r w:rsidRPr="007F33F7">
        <w:rPr>
          <w:rFonts w:ascii="Times New Roman" w:hAnsi="Times New Roman"/>
          <w:i/>
          <w:sz w:val="24"/>
          <w:szCs w:val="24"/>
          <w:lang w:eastAsia="ru-RU"/>
        </w:rPr>
        <w:t>Автобус</w:t>
      </w:r>
      <w:r w:rsidR="001254C9" w:rsidRPr="007F33F7">
        <w:rPr>
          <w:rFonts w:ascii="Times New Roman" w:hAnsi="Times New Roman"/>
          <w:i/>
          <w:sz w:val="24"/>
          <w:szCs w:val="24"/>
          <w:lang w:eastAsia="ru-RU"/>
        </w:rPr>
        <w:t xml:space="preserve"> должен </w:t>
      </w:r>
      <w:r w:rsidRPr="007F33F7">
        <w:rPr>
          <w:rFonts w:ascii="Times New Roman" w:hAnsi="Times New Roman"/>
          <w:i/>
          <w:sz w:val="24"/>
          <w:szCs w:val="24"/>
          <w:lang w:eastAsia="ru-RU"/>
        </w:rPr>
        <w:t xml:space="preserve">быть оснащен ремнями безопасности. </w:t>
      </w:r>
      <w:r w:rsidR="001254C9" w:rsidRPr="007F33F7">
        <w:rPr>
          <w:rFonts w:ascii="Times New Roman" w:hAnsi="Times New Roman"/>
          <w:i/>
          <w:sz w:val="24"/>
          <w:szCs w:val="24"/>
          <w:lang w:eastAsia="ru-RU"/>
        </w:rPr>
        <w:t>К управлению автобусами допускаются те, кто имеет непрерывный стаж работы в качестве водителя транспортного средства категории "D" не менее 1 года, не подвергался в течение последнего года административному наказанию в виде лишения права управлять транспортом либо ареста за совершение правонарушения в области дорожного движения.</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 группу для организованной перевозки запрещено включать детей возрастом до 7 лет при нахождении в пути следования согласно графику движения более 4 часов.</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Руководитель организации или должностное лицо, ответственное за обеспечение безопасности дорожного движения, фрахтователь или фрахтовщик (по взаимной договоренности) обеспечивают подачу заявки на сопровождение автобусов автомобилями подразделения Госавтоинспекции.</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При перевозках в междугородном сообщении организованной транспортной колонной в течение более 3 часов согласно графику движения перечисленные лица обеспечивают сопровождение такой группы детей медицинским работником.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 каждый автобус назначается сопровождающий. Если используются 2 и более автобуса, назначается старший ответственный за организованную перевозку группы детей и координацию действий водителей и ответственных по автобусам.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Медицинский работник и старший ответственный должны находиться в автобусе, замыкающем колонну.</w:t>
      </w:r>
      <w:r w:rsidR="001254C9" w:rsidRPr="007F33F7">
        <w:rPr>
          <w:rFonts w:ascii="Times New Roman" w:hAnsi="Times New Roman"/>
          <w:i/>
          <w:sz w:val="24"/>
          <w:szCs w:val="24"/>
        </w:rPr>
        <w:t xml:space="preserve"> </w:t>
      </w:r>
    </w:p>
    <w:p w:rsidR="001254C9" w:rsidRPr="007F33F7" w:rsidRDefault="001254C9" w:rsidP="00315701">
      <w:pPr>
        <w:autoSpaceDE w:val="0"/>
        <w:autoSpaceDN w:val="0"/>
        <w:adjustRightInd w:val="0"/>
        <w:spacing w:after="0" w:line="240" w:lineRule="auto"/>
        <w:ind w:firstLine="284"/>
        <w:jc w:val="both"/>
        <w:rPr>
          <w:rFonts w:ascii="Times New Roman" w:hAnsi="Times New Roman"/>
          <w:i/>
          <w:color w:val="000000"/>
          <w:sz w:val="24"/>
          <w:szCs w:val="24"/>
        </w:rPr>
      </w:pPr>
      <w:r w:rsidRPr="007F33F7">
        <w:rPr>
          <w:rFonts w:ascii="Times New Roman" w:hAnsi="Times New Roman"/>
          <w:color w:val="000000"/>
          <w:sz w:val="24"/>
          <w:szCs w:val="24"/>
        </w:rPr>
        <w:t xml:space="preserve">Постановление Правительства Российской Федерации от 26.06.2008 № 475 </w:t>
      </w:r>
      <w:r w:rsidRPr="007F33F7">
        <w:rPr>
          <w:rFonts w:ascii="Times New Roman" w:hAnsi="Times New Roman"/>
          <w:sz w:val="24"/>
          <w:szCs w:val="24"/>
        </w:rPr>
        <w:t>"</w:t>
      </w:r>
      <w:r w:rsidRPr="007F33F7">
        <w:rPr>
          <w:rFonts w:ascii="Times New Roman" w:hAnsi="Times New Roman"/>
          <w:color w:val="000000"/>
          <w:sz w:val="24"/>
          <w:szCs w:val="24"/>
        </w:rPr>
        <w:t>Об утверждении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 которое управляет транспортным средством</w:t>
      </w:r>
      <w:r w:rsidRPr="007F33F7">
        <w:rPr>
          <w:rFonts w:ascii="Times New Roman" w:hAnsi="Times New Roman"/>
          <w:sz w:val="24"/>
          <w:szCs w:val="24"/>
        </w:rPr>
        <w:t>"</w:t>
      </w:r>
      <w:r w:rsidRPr="007F33F7">
        <w:rPr>
          <w:rFonts w:ascii="Times New Roman" w:hAnsi="Times New Roman"/>
          <w:color w:val="000000"/>
          <w:sz w:val="24"/>
          <w:szCs w:val="24"/>
        </w:rPr>
        <w:t xml:space="preserve"> </w:t>
      </w:r>
      <w:r w:rsidRPr="007F33F7">
        <w:rPr>
          <w:rFonts w:ascii="Times New Roman" w:hAnsi="Times New Roman"/>
          <w:i/>
          <w:color w:val="000000"/>
          <w:sz w:val="24"/>
          <w:szCs w:val="24"/>
        </w:rPr>
        <w:t xml:space="preserve">предоставило </w:t>
      </w:r>
      <w:r w:rsidRPr="007F33F7">
        <w:rPr>
          <w:rFonts w:ascii="Times New Roman" w:hAnsi="Times New Roman"/>
          <w:i/>
          <w:sz w:val="24"/>
          <w:szCs w:val="24"/>
          <w:lang w:eastAsia="ru-RU"/>
        </w:rPr>
        <w:t>должностным</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лицам</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ГИБДД</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право</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 xml:space="preserve">проводить </w:t>
      </w:r>
      <w:r w:rsidRPr="007F33F7">
        <w:rPr>
          <w:rFonts w:ascii="Times New Roman" w:hAnsi="Times New Roman"/>
          <w:i/>
          <w:sz w:val="24"/>
          <w:szCs w:val="24"/>
          <w:lang w:eastAsia="ru-RU"/>
        </w:rPr>
        <w:lastRenderedPageBreak/>
        <w:t>освидетельствование водителей на состояние опьянения, а в случае отказа от освидетельствования</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  направлять указанных лиц на медицинское освидетельствование на состояние опьянения. Регламентирован порядок проведения освидетельствования</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и медицинского освидетельствования</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на состояние опьянения. Освидетельствованию</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или медицинскому освидетельствованию на</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состояние опьянения подлежит водитель транспортного средства, в отношении которого имеются достаточные основания полагать, что он находится в состоянии</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опьянения. Такими основаниями являются запах алкоголя изо</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рта, неустойчивость позы, нарушение речи, резкое изменение</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окраски кожных покровов лица, не соответствующее обстановке поведение (причем достаточно наличия хотя</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бы одного из указанных оснований). Освидетельствование производится с использованием технических средств</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измерения путем отбора пробы выдыхаемого воздуха. При этом используемое средство измерения должно</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обеспечивать запись результатов исследования на бумаге, иметь разрешение Росздравнадзора к применению</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и пройти поверку в Ростехрегулировании. В случае превышения предельно допустимой концентрации абсолютного этилового спирта в выдыхаемом воздухе</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(0,15 мг на один литр выдыхаемого воздуха) составляется</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акт освидетельствования на состояние алкогольного опьянения.  Акт медицинского освидетельствования</w:t>
      </w:r>
      <w:r w:rsidRPr="007F33F7">
        <w:rPr>
          <w:rFonts w:ascii="Times New Roman" w:hAnsi="Times New Roman"/>
          <w:i/>
          <w:color w:val="000000"/>
          <w:sz w:val="24"/>
          <w:szCs w:val="24"/>
        </w:rPr>
        <w:t xml:space="preserve"> </w:t>
      </w:r>
      <w:r w:rsidRPr="007F33F7">
        <w:rPr>
          <w:rFonts w:ascii="Times New Roman" w:hAnsi="Times New Roman"/>
          <w:i/>
          <w:sz w:val="24"/>
          <w:szCs w:val="24"/>
          <w:lang w:eastAsia="ru-RU"/>
        </w:rPr>
        <w:t>составляется в 3-х экземплярах, один из которых вручается</w:t>
      </w:r>
    </w:p>
    <w:p w:rsidR="001254C9" w:rsidRPr="007F33F7" w:rsidRDefault="001254C9" w:rsidP="009C26D3">
      <w:pPr>
        <w:spacing w:after="0" w:line="240" w:lineRule="auto"/>
        <w:jc w:val="both"/>
        <w:rPr>
          <w:rFonts w:ascii="Times New Roman" w:hAnsi="Times New Roman"/>
          <w:i/>
          <w:sz w:val="24"/>
          <w:szCs w:val="24"/>
          <w:lang w:eastAsia="ru-RU"/>
        </w:rPr>
      </w:pPr>
      <w:r w:rsidRPr="007F33F7">
        <w:rPr>
          <w:rFonts w:ascii="Times New Roman" w:hAnsi="Times New Roman"/>
          <w:i/>
          <w:sz w:val="24"/>
          <w:szCs w:val="24"/>
          <w:lang w:eastAsia="ru-RU"/>
        </w:rPr>
        <w:t xml:space="preserve">водителю. </w:t>
      </w:r>
    </w:p>
    <w:p w:rsidR="001254C9" w:rsidRPr="007F33F7" w:rsidRDefault="001254C9" w:rsidP="00887446">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21.12.2019 N 1764 "О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установило</w:t>
      </w:r>
      <w:r w:rsidRPr="007F33F7">
        <w:rPr>
          <w:rFonts w:ascii="Times New Roman" w:hAnsi="Times New Roman"/>
          <w:i/>
          <w:sz w:val="24"/>
          <w:szCs w:val="24"/>
        </w:rPr>
        <w:t xml:space="preserve"> </w:t>
      </w:r>
      <w:r w:rsidRPr="007F33F7">
        <w:rPr>
          <w:rFonts w:ascii="Times New Roman" w:hAnsi="Times New Roman"/>
          <w:i/>
          <w:sz w:val="24"/>
          <w:szCs w:val="24"/>
          <w:lang w:eastAsia="ru-RU"/>
        </w:rPr>
        <w:t>новый</w:t>
      </w:r>
      <w:r w:rsidRPr="007F33F7">
        <w:rPr>
          <w:rFonts w:ascii="Times New Roman" w:hAnsi="Times New Roman"/>
          <w:i/>
          <w:sz w:val="24"/>
          <w:szCs w:val="24"/>
        </w:rPr>
        <w:t xml:space="preserve"> </w:t>
      </w:r>
      <w:r w:rsidRPr="007F33F7">
        <w:rPr>
          <w:rFonts w:ascii="Times New Roman" w:hAnsi="Times New Roman"/>
          <w:i/>
          <w:sz w:val="24"/>
          <w:szCs w:val="24"/>
          <w:lang w:eastAsia="ru-RU"/>
        </w:rPr>
        <w:t>порядок</w:t>
      </w:r>
      <w:r w:rsidRPr="007F33F7">
        <w:rPr>
          <w:rFonts w:ascii="Times New Roman" w:hAnsi="Times New Roman"/>
          <w:i/>
          <w:sz w:val="24"/>
          <w:szCs w:val="24"/>
        </w:rPr>
        <w:t xml:space="preserve"> </w:t>
      </w:r>
      <w:r w:rsidRPr="007F33F7">
        <w:rPr>
          <w:rFonts w:ascii="Times New Roman" w:hAnsi="Times New Roman"/>
          <w:i/>
          <w:sz w:val="24"/>
          <w:szCs w:val="24"/>
          <w:lang w:eastAsia="ru-RU"/>
        </w:rPr>
        <w:t>гос. регистрации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транспортных</w:t>
      </w:r>
      <w:r w:rsidRPr="007F33F7">
        <w:rPr>
          <w:rFonts w:ascii="Times New Roman" w:hAnsi="Times New Roman"/>
          <w:i/>
          <w:sz w:val="24"/>
          <w:szCs w:val="24"/>
        </w:rPr>
        <w:t xml:space="preserve"> </w:t>
      </w:r>
      <w:r w:rsidRPr="007F33F7">
        <w:rPr>
          <w:rFonts w:ascii="Times New Roman" w:hAnsi="Times New Roman"/>
          <w:i/>
          <w:sz w:val="24"/>
          <w:szCs w:val="24"/>
          <w:lang w:eastAsia="ru-RU"/>
        </w:rPr>
        <w:t>средств</w:t>
      </w:r>
      <w:r w:rsidRPr="007F33F7">
        <w:rPr>
          <w:rFonts w:ascii="Times New Roman" w:hAnsi="Times New Roman"/>
          <w:i/>
          <w:sz w:val="24"/>
          <w:szCs w:val="24"/>
        </w:rPr>
        <w:t xml:space="preserve"> </w:t>
      </w:r>
      <w:r w:rsidRPr="007F33F7">
        <w:rPr>
          <w:rFonts w:ascii="Times New Roman" w:hAnsi="Times New Roman"/>
          <w:i/>
          <w:sz w:val="24"/>
          <w:szCs w:val="24"/>
          <w:lang w:eastAsia="ru-RU"/>
        </w:rPr>
        <w:t>в</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ГИБДД. </w:t>
      </w:r>
      <w:r w:rsidRPr="007F33F7">
        <w:rPr>
          <w:rFonts w:ascii="Times New Roman" w:hAnsi="Times New Roman"/>
          <w:i/>
          <w:sz w:val="24"/>
          <w:szCs w:val="24"/>
        </w:rPr>
        <w:t xml:space="preserve"> </w:t>
      </w:r>
      <w:r w:rsidRPr="007F33F7">
        <w:rPr>
          <w:rFonts w:ascii="Times New Roman" w:hAnsi="Times New Roman"/>
          <w:i/>
          <w:sz w:val="24"/>
          <w:szCs w:val="24"/>
          <w:lang w:eastAsia="ru-RU"/>
        </w:rPr>
        <w:t>Он</w:t>
      </w:r>
      <w:r w:rsidRPr="007F33F7">
        <w:rPr>
          <w:rFonts w:ascii="Times New Roman" w:hAnsi="Times New Roman"/>
          <w:i/>
          <w:sz w:val="24"/>
          <w:szCs w:val="24"/>
        </w:rPr>
        <w:t xml:space="preserve"> </w:t>
      </w:r>
      <w:r w:rsidRPr="007F33F7">
        <w:rPr>
          <w:rFonts w:ascii="Times New Roman" w:hAnsi="Times New Roman"/>
          <w:i/>
          <w:sz w:val="24"/>
          <w:szCs w:val="24"/>
          <w:lang w:eastAsia="ru-RU"/>
        </w:rPr>
        <w:t>вводится</w:t>
      </w:r>
      <w:r w:rsidRPr="007F33F7">
        <w:rPr>
          <w:rFonts w:ascii="Times New Roman" w:hAnsi="Times New Roman"/>
          <w:i/>
          <w:sz w:val="24"/>
          <w:szCs w:val="24"/>
        </w:rPr>
        <w:t xml:space="preserve"> </w:t>
      </w:r>
      <w:r w:rsidRPr="007F33F7">
        <w:rPr>
          <w:rFonts w:ascii="Times New Roman" w:hAnsi="Times New Roman"/>
          <w:i/>
          <w:sz w:val="24"/>
          <w:szCs w:val="24"/>
          <w:lang w:eastAsia="ru-RU"/>
        </w:rPr>
        <w:t>в</w:t>
      </w:r>
      <w:r w:rsidRPr="007F33F7">
        <w:rPr>
          <w:rFonts w:ascii="Times New Roman" w:hAnsi="Times New Roman"/>
          <w:i/>
          <w:sz w:val="24"/>
          <w:szCs w:val="24"/>
        </w:rPr>
        <w:t xml:space="preserve"> </w:t>
      </w:r>
      <w:r w:rsidRPr="007F33F7">
        <w:rPr>
          <w:rFonts w:ascii="Times New Roman" w:hAnsi="Times New Roman"/>
          <w:i/>
          <w:sz w:val="24"/>
          <w:szCs w:val="24"/>
          <w:lang w:eastAsia="ru-RU"/>
        </w:rPr>
        <w:t>действие с</w:t>
      </w:r>
      <w:r w:rsidRPr="007F33F7">
        <w:rPr>
          <w:rFonts w:ascii="Times New Roman" w:hAnsi="Times New Roman"/>
          <w:i/>
          <w:sz w:val="24"/>
          <w:szCs w:val="24"/>
        </w:rPr>
        <w:t xml:space="preserve"> </w:t>
      </w:r>
      <w:r w:rsidRPr="007F33F7">
        <w:rPr>
          <w:rFonts w:ascii="Times New Roman" w:hAnsi="Times New Roman"/>
          <w:i/>
          <w:sz w:val="24"/>
          <w:szCs w:val="24"/>
          <w:lang w:eastAsia="ru-RU"/>
        </w:rPr>
        <w:t>1 января</w:t>
      </w:r>
      <w:r w:rsidRPr="007F33F7">
        <w:rPr>
          <w:rFonts w:ascii="Times New Roman" w:hAnsi="Times New Roman"/>
          <w:i/>
          <w:sz w:val="24"/>
          <w:szCs w:val="24"/>
        </w:rPr>
        <w:t xml:space="preserve"> </w:t>
      </w:r>
      <w:r w:rsidRPr="007F33F7">
        <w:rPr>
          <w:rFonts w:ascii="Times New Roman" w:hAnsi="Times New Roman"/>
          <w:i/>
          <w:sz w:val="24"/>
          <w:szCs w:val="24"/>
          <w:lang w:eastAsia="ru-RU"/>
        </w:rPr>
        <w:t>2020 г. и</w:t>
      </w:r>
      <w:r w:rsidRPr="007F33F7">
        <w:rPr>
          <w:rFonts w:ascii="Times New Roman" w:hAnsi="Times New Roman"/>
          <w:i/>
          <w:sz w:val="24"/>
          <w:szCs w:val="24"/>
        </w:rPr>
        <w:t xml:space="preserve"> </w:t>
      </w:r>
      <w:r w:rsidRPr="007F33F7">
        <w:rPr>
          <w:rFonts w:ascii="Times New Roman" w:hAnsi="Times New Roman"/>
          <w:i/>
          <w:sz w:val="24"/>
          <w:szCs w:val="24"/>
          <w:lang w:eastAsia="ru-RU"/>
        </w:rPr>
        <w:t>предусматривает ряд</w:t>
      </w:r>
      <w:r w:rsidRPr="007F33F7">
        <w:rPr>
          <w:rFonts w:ascii="Times New Roman" w:hAnsi="Times New Roman"/>
          <w:i/>
          <w:sz w:val="24"/>
          <w:szCs w:val="24"/>
        </w:rPr>
        <w:t xml:space="preserve"> </w:t>
      </w:r>
      <w:r w:rsidRPr="007F33F7">
        <w:rPr>
          <w:rFonts w:ascii="Times New Roman" w:hAnsi="Times New Roman"/>
          <w:i/>
          <w:sz w:val="24"/>
          <w:szCs w:val="24"/>
          <w:lang w:eastAsia="ru-RU"/>
        </w:rPr>
        <w:t>новшеств: возможность</w:t>
      </w:r>
      <w:r w:rsidRPr="007F33F7">
        <w:rPr>
          <w:rFonts w:ascii="Times New Roman" w:hAnsi="Times New Roman"/>
          <w:i/>
          <w:sz w:val="24"/>
          <w:szCs w:val="24"/>
        </w:rPr>
        <w:t xml:space="preserve"> </w:t>
      </w:r>
      <w:r w:rsidRPr="007F33F7">
        <w:rPr>
          <w:rFonts w:ascii="Times New Roman" w:hAnsi="Times New Roman"/>
          <w:i/>
          <w:sz w:val="24"/>
          <w:szCs w:val="24"/>
          <w:lang w:eastAsia="ru-RU"/>
        </w:rPr>
        <w:t>регистрации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автомобиля</w:t>
      </w:r>
      <w:r w:rsidRPr="007F33F7">
        <w:rPr>
          <w:rFonts w:ascii="Times New Roman" w:hAnsi="Times New Roman"/>
          <w:i/>
          <w:sz w:val="24"/>
          <w:szCs w:val="24"/>
        </w:rPr>
        <w:t xml:space="preserve"> </w:t>
      </w:r>
      <w:r w:rsidRPr="007F33F7">
        <w:rPr>
          <w:rFonts w:ascii="Times New Roman" w:hAnsi="Times New Roman"/>
          <w:i/>
          <w:sz w:val="24"/>
          <w:szCs w:val="24"/>
          <w:lang w:eastAsia="ru-RU"/>
        </w:rPr>
        <w:t>и</w:t>
      </w:r>
      <w:r w:rsidRPr="007F33F7">
        <w:rPr>
          <w:rFonts w:ascii="Times New Roman" w:hAnsi="Times New Roman"/>
          <w:i/>
          <w:sz w:val="24"/>
          <w:szCs w:val="24"/>
        </w:rPr>
        <w:t xml:space="preserve"> </w:t>
      </w:r>
      <w:r w:rsidRPr="007F33F7">
        <w:rPr>
          <w:rFonts w:ascii="Times New Roman" w:hAnsi="Times New Roman"/>
          <w:i/>
          <w:sz w:val="24"/>
          <w:szCs w:val="24"/>
          <w:lang w:eastAsia="ru-RU"/>
        </w:rPr>
        <w:t>получения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государственных</w:t>
      </w:r>
      <w:r w:rsidRPr="007F33F7">
        <w:rPr>
          <w:rFonts w:ascii="Times New Roman" w:hAnsi="Times New Roman"/>
          <w:i/>
          <w:sz w:val="24"/>
          <w:szCs w:val="24"/>
        </w:rPr>
        <w:t xml:space="preserve"> </w:t>
      </w:r>
      <w:r w:rsidRPr="007F33F7">
        <w:rPr>
          <w:rFonts w:ascii="Times New Roman" w:hAnsi="Times New Roman"/>
          <w:i/>
          <w:sz w:val="24"/>
          <w:szCs w:val="24"/>
          <w:lang w:eastAsia="ru-RU"/>
        </w:rPr>
        <w:t>регистрационных</w:t>
      </w:r>
      <w:r w:rsidRPr="007F33F7">
        <w:rPr>
          <w:rFonts w:ascii="Times New Roman" w:hAnsi="Times New Roman"/>
          <w:i/>
          <w:sz w:val="24"/>
          <w:szCs w:val="24"/>
        </w:rPr>
        <w:t xml:space="preserve"> </w:t>
      </w:r>
      <w:r w:rsidRPr="007F33F7">
        <w:rPr>
          <w:rFonts w:ascii="Times New Roman" w:hAnsi="Times New Roman"/>
          <w:i/>
          <w:sz w:val="24"/>
          <w:szCs w:val="24"/>
          <w:lang w:eastAsia="ru-RU"/>
        </w:rPr>
        <w:t>знаков</w:t>
      </w:r>
      <w:r w:rsidRPr="007F33F7">
        <w:rPr>
          <w:rFonts w:ascii="Times New Roman" w:hAnsi="Times New Roman"/>
          <w:i/>
          <w:sz w:val="24"/>
          <w:szCs w:val="24"/>
        </w:rPr>
        <w:t xml:space="preserve"> </w:t>
      </w:r>
      <w:r w:rsidRPr="007F33F7">
        <w:rPr>
          <w:rFonts w:ascii="Times New Roman" w:hAnsi="Times New Roman"/>
          <w:i/>
          <w:sz w:val="24"/>
          <w:szCs w:val="24"/>
          <w:lang w:eastAsia="ru-RU"/>
        </w:rPr>
        <w:t>в</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автосалоне; запрет</w:t>
      </w:r>
      <w:r w:rsidRPr="007F33F7">
        <w:rPr>
          <w:rFonts w:ascii="Times New Roman" w:hAnsi="Times New Roman"/>
          <w:i/>
          <w:sz w:val="24"/>
          <w:szCs w:val="24"/>
        </w:rPr>
        <w:t xml:space="preserve"> </w:t>
      </w:r>
      <w:r w:rsidRPr="007F33F7">
        <w:rPr>
          <w:rFonts w:ascii="Times New Roman" w:hAnsi="Times New Roman"/>
          <w:i/>
          <w:sz w:val="24"/>
          <w:szCs w:val="24"/>
          <w:lang w:eastAsia="ru-RU"/>
        </w:rPr>
        <w:t>регистрации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автомобиля</w:t>
      </w:r>
      <w:r w:rsidRPr="007F33F7">
        <w:rPr>
          <w:rFonts w:ascii="Times New Roman" w:hAnsi="Times New Roman"/>
          <w:i/>
          <w:sz w:val="24"/>
          <w:szCs w:val="24"/>
        </w:rPr>
        <w:t xml:space="preserve"> </w:t>
      </w:r>
      <w:r w:rsidRPr="007F33F7">
        <w:rPr>
          <w:rFonts w:ascii="Times New Roman" w:hAnsi="Times New Roman"/>
          <w:i/>
          <w:sz w:val="24"/>
          <w:szCs w:val="24"/>
          <w:lang w:eastAsia="ru-RU"/>
        </w:rPr>
        <w:t>за</w:t>
      </w:r>
      <w:r w:rsidRPr="007F33F7">
        <w:rPr>
          <w:rFonts w:ascii="Times New Roman" w:hAnsi="Times New Roman"/>
          <w:i/>
          <w:sz w:val="24"/>
          <w:szCs w:val="24"/>
        </w:rPr>
        <w:t xml:space="preserve"> </w:t>
      </w:r>
      <w:r w:rsidRPr="007F33F7">
        <w:rPr>
          <w:rFonts w:ascii="Times New Roman" w:hAnsi="Times New Roman"/>
          <w:i/>
          <w:sz w:val="24"/>
          <w:szCs w:val="24"/>
          <w:lang w:eastAsia="ru-RU"/>
        </w:rPr>
        <w:t>лицами, не</w:t>
      </w:r>
      <w:r w:rsidRPr="007F33F7">
        <w:rPr>
          <w:rFonts w:ascii="Times New Roman" w:hAnsi="Times New Roman"/>
          <w:i/>
          <w:sz w:val="24"/>
          <w:szCs w:val="24"/>
        </w:rPr>
        <w:t xml:space="preserve"> </w:t>
      </w:r>
      <w:r w:rsidRPr="007F33F7">
        <w:rPr>
          <w:rFonts w:ascii="Times New Roman" w:hAnsi="Times New Roman"/>
          <w:i/>
          <w:sz w:val="24"/>
          <w:szCs w:val="24"/>
          <w:lang w:eastAsia="ru-RU"/>
        </w:rPr>
        <w:t>достигшими</w:t>
      </w:r>
      <w:r w:rsidRPr="007F33F7">
        <w:rPr>
          <w:rFonts w:ascii="Times New Roman" w:hAnsi="Times New Roman"/>
          <w:i/>
          <w:sz w:val="24"/>
          <w:szCs w:val="24"/>
        </w:rPr>
        <w:t xml:space="preserve"> </w:t>
      </w:r>
      <w:r w:rsidRPr="007F33F7">
        <w:rPr>
          <w:rFonts w:ascii="Times New Roman" w:hAnsi="Times New Roman"/>
          <w:i/>
          <w:sz w:val="24"/>
          <w:szCs w:val="24"/>
          <w:lang w:eastAsia="ru-RU"/>
        </w:rPr>
        <w:t>16 лет; увеличение</w:t>
      </w:r>
      <w:r w:rsidRPr="007F33F7">
        <w:rPr>
          <w:rFonts w:ascii="Times New Roman" w:hAnsi="Times New Roman"/>
          <w:i/>
          <w:sz w:val="24"/>
          <w:szCs w:val="24"/>
        </w:rPr>
        <w:t xml:space="preserve"> </w:t>
      </w:r>
      <w:r w:rsidRPr="007F33F7">
        <w:rPr>
          <w:rFonts w:ascii="Times New Roman" w:hAnsi="Times New Roman"/>
          <w:i/>
          <w:sz w:val="24"/>
          <w:szCs w:val="24"/>
          <w:lang w:eastAsia="ru-RU"/>
        </w:rPr>
        <w:t>с</w:t>
      </w:r>
      <w:r w:rsidRPr="007F33F7">
        <w:rPr>
          <w:rFonts w:ascii="Times New Roman" w:hAnsi="Times New Roman"/>
          <w:i/>
          <w:sz w:val="24"/>
          <w:szCs w:val="24"/>
        </w:rPr>
        <w:t xml:space="preserve"> </w:t>
      </w:r>
      <w:r w:rsidRPr="007F33F7">
        <w:rPr>
          <w:rFonts w:ascii="Times New Roman" w:hAnsi="Times New Roman"/>
          <w:i/>
          <w:sz w:val="24"/>
          <w:szCs w:val="24"/>
          <w:lang w:eastAsia="ru-RU"/>
        </w:rPr>
        <w:t>полугода</w:t>
      </w:r>
      <w:r w:rsidRPr="007F33F7">
        <w:rPr>
          <w:rFonts w:ascii="Times New Roman" w:hAnsi="Times New Roman"/>
          <w:i/>
          <w:sz w:val="24"/>
          <w:szCs w:val="24"/>
        </w:rPr>
        <w:t xml:space="preserve"> </w:t>
      </w:r>
      <w:r w:rsidRPr="007F33F7">
        <w:rPr>
          <w:rFonts w:ascii="Times New Roman" w:hAnsi="Times New Roman"/>
          <w:i/>
          <w:sz w:val="24"/>
          <w:szCs w:val="24"/>
          <w:lang w:eastAsia="ru-RU"/>
        </w:rPr>
        <w:t>до</w:t>
      </w:r>
      <w:r w:rsidRPr="007F33F7">
        <w:rPr>
          <w:rFonts w:ascii="Times New Roman" w:hAnsi="Times New Roman"/>
          <w:i/>
          <w:sz w:val="24"/>
          <w:szCs w:val="24"/>
        </w:rPr>
        <w:t xml:space="preserve"> </w:t>
      </w:r>
      <w:r w:rsidRPr="007F33F7">
        <w:rPr>
          <w:rFonts w:ascii="Times New Roman" w:hAnsi="Times New Roman"/>
          <w:i/>
          <w:sz w:val="24"/>
          <w:szCs w:val="24"/>
          <w:lang w:eastAsia="ru-RU"/>
        </w:rPr>
        <w:t>года</w:t>
      </w:r>
      <w:r w:rsidRPr="007F33F7">
        <w:rPr>
          <w:rFonts w:ascii="Times New Roman" w:hAnsi="Times New Roman"/>
          <w:i/>
          <w:sz w:val="24"/>
          <w:szCs w:val="24"/>
        </w:rPr>
        <w:t xml:space="preserve"> </w:t>
      </w:r>
      <w:r w:rsidRPr="007F33F7">
        <w:rPr>
          <w:rFonts w:ascii="Times New Roman" w:hAnsi="Times New Roman"/>
          <w:i/>
          <w:sz w:val="24"/>
          <w:szCs w:val="24"/>
          <w:lang w:eastAsia="ru-RU"/>
        </w:rPr>
        <w:t>срока</w:t>
      </w:r>
      <w:r w:rsidRPr="007F33F7">
        <w:rPr>
          <w:rFonts w:ascii="Times New Roman" w:hAnsi="Times New Roman"/>
          <w:i/>
          <w:sz w:val="24"/>
          <w:szCs w:val="24"/>
        </w:rPr>
        <w:t xml:space="preserve"> </w:t>
      </w:r>
      <w:r w:rsidRPr="007F33F7">
        <w:rPr>
          <w:rFonts w:ascii="Times New Roman" w:hAnsi="Times New Roman"/>
          <w:i/>
          <w:sz w:val="24"/>
          <w:szCs w:val="24"/>
          <w:lang w:eastAsia="ru-RU"/>
        </w:rPr>
        <w:t>временного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ввоза, в</w:t>
      </w:r>
      <w:r w:rsidRPr="007F33F7">
        <w:rPr>
          <w:rFonts w:ascii="Times New Roman" w:hAnsi="Times New Roman"/>
          <w:i/>
          <w:sz w:val="24"/>
          <w:szCs w:val="24"/>
        </w:rPr>
        <w:t xml:space="preserve"> </w:t>
      </w:r>
      <w:r w:rsidRPr="007F33F7">
        <w:rPr>
          <w:rFonts w:ascii="Times New Roman" w:hAnsi="Times New Roman"/>
          <w:i/>
          <w:sz w:val="24"/>
          <w:szCs w:val="24"/>
          <w:lang w:eastAsia="ru-RU"/>
        </w:rPr>
        <w:t>течение</w:t>
      </w:r>
      <w:r w:rsidRPr="007F33F7">
        <w:rPr>
          <w:rFonts w:ascii="Times New Roman" w:hAnsi="Times New Roman"/>
          <w:i/>
          <w:sz w:val="24"/>
          <w:szCs w:val="24"/>
        </w:rPr>
        <w:t xml:space="preserve"> </w:t>
      </w:r>
      <w:r w:rsidRPr="007F33F7">
        <w:rPr>
          <w:rFonts w:ascii="Times New Roman" w:hAnsi="Times New Roman"/>
          <w:i/>
          <w:sz w:val="24"/>
          <w:szCs w:val="24"/>
          <w:lang w:eastAsia="ru-RU"/>
        </w:rPr>
        <w:t>которого</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автомобиль можно</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не регистрировать; указанный на госномере автомобиля код региона должен соответствовать региону места регистрации владельца авто. Таким образом, при покупке автомобиля, зарегистрированного в другом регионе, придется менять гос. номера. </w:t>
      </w:r>
    </w:p>
    <w:p w:rsidR="001254C9" w:rsidRPr="007F33F7" w:rsidRDefault="001254C9" w:rsidP="00EE662C">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Постановление Правительства РФ от 24.10.2014 N 1097 (ред. от 20.12.2019) "О допуске к управлению транспортными средствами" </w:t>
      </w:r>
      <w:r w:rsidRPr="007F33F7">
        <w:rPr>
          <w:rFonts w:ascii="Times New Roman" w:hAnsi="Times New Roman"/>
          <w:i/>
          <w:sz w:val="24"/>
          <w:szCs w:val="24"/>
        </w:rPr>
        <w:t>утвер</w:t>
      </w:r>
      <w:r w:rsidR="0057532B" w:rsidRPr="007F33F7">
        <w:rPr>
          <w:rFonts w:ascii="Times New Roman" w:hAnsi="Times New Roman"/>
          <w:i/>
          <w:sz w:val="24"/>
          <w:szCs w:val="24"/>
        </w:rPr>
        <w:t>дило</w:t>
      </w:r>
      <w:r w:rsidRPr="007F33F7">
        <w:rPr>
          <w:rFonts w:ascii="Times New Roman" w:hAnsi="Times New Roman"/>
          <w:i/>
          <w:sz w:val="24"/>
          <w:szCs w:val="24"/>
        </w:rPr>
        <w:t xml:space="preserve"> </w:t>
      </w:r>
      <w:hyperlink r:id="rId33" w:history="1">
        <w:r w:rsidRPr="007F33F7">
          <w:rPr>
            <w:rFonts w:ascii="Times New Roman" w:hAnsi="Times New Roman"/>
            <w:i/>
            <w:sz w:val="24"/>
            <w:szCs w:val="24"/>
            <w:lang w:eastAsia="ru-RU"/>
          </w:rPr>
          <w:t>Правила</w:t>
        </w:r>
      </w:hyperlink>
      <w:r w:rsidRPr="007F33F7">
        <w:rPr>
          <w:rFonts w:ascii="Times New Roman" w:hAnsi="Times New Roman"/>
          <w:i/>
          <w:sz w:val="24"/>
          <w:szCs w:val="24"/>
          <w:lang w:eastAsia="ru-RU"/>
        </w:rPr>
        <w:t xml:space="preserve"> проведения экзаменов на право управления транспортными средствами и выдачи водительских удостоверений. Правила устанавливают порядок проведения экзаменов на предоставление специального права на управление транспортными средствами соответствующих категорий и входящих в них подкатегорий, предусмотренных </w:t>
      </w:r>
      <w:hyperlink r:id="rId34" w:history="1">
        <w:r w:rsidRPr="007F33F7">
          <w:rPr>
            <w:rFonts w:ascii="Times New Roman" w:hAnsi="Times New Roman"/>
            <w:i/>
            <w:sz w:val="24"/>
            <w:szCs w:val="24"/>
            <w:lang w:eastAsia="ru-RU"/>
          </w:rPr>
          <w:t>пунктом 1 статьи 25</w:t>
        </w:r>
      </w:hyperlink>
      <w:r w:rsidRPr="007F33F7">
        <w:rPr>
          <w:rFonts w:ascii="Times New Roman" w:hAnsi="Times New Roman"/>
          <w:i/>
          <w:sz w:val="24"/>
          <w:szCs w:val="24"/>
          <w:lang w:eastAsia="ru-RU"/>
        </w:rPr>
        <w:t xml:space="preserve"> Федерального закона "О безопасности дорожного движения", определяют состав технических средств контроля, предназначенных для проведения экзаменов, требования к указанным техническим средствам и условия их применения, а также устанавливают порядок выдачи российских национальных и международных водительских удостоверений и обмена иностранных национальных и международных водительских удостоверений на российские национальные и международные водительские удостоверения (далее - обмен иностранных водительских удостоверений). Проведение экзаменов, выдача российских национальных и международных водительских удостоверений и обмен иностранных водительских удостоверений осуществляются подразделениями Государственной инспекции безопасности дорожного движения Министерства внутренних дел Российской Федерации, на которые возложены обязанности по проведению экзаменов, выдаче российских национальных и международных водительских удостоверений и обмену иностранных водительских удостоверений. Прием документов о выдаче, а также выдача поступивших из подразделений Госавтоинспекции российских национальных водительских </w:t>
      </w:r>
      <w:r w:rsidRPr="007F33F7">
        <w:rPr>
          <w:rFonts w:ascii="Times New Roman" w:hAnsi="Times New Roman"/>
          <w:i/>
          <w:sz w:val="24"/>
          <w:szCs w:val="24"/>
          <w:lang w:eastAsia="ru-RU"/>
        </w:rPr>
        <w:lastRenderedPageBreak/>
        <w:t>удостоверений взамен ранее выданных российских национальных водительских удостоверений и выдача международных водительских удостоверений могут осуществляться в многофункциональных центрах предоставления государственных и муниципальных услуг.</w:t>
      </w:r>
    </w:p>
    <w:p w:rsidR="001254C9" w:rsidRPr="007F33F7" w:rsidRDefault="001254C9" w:rsidP="004A7275">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14.11.2014 N 1191 "Об утверждении Правил возврата водительского удостоверения после утраты оснований прекращения действия права на управление транспортными средствами" </w:t>
      </w:r>
      <w:r w:rsidRPr="007F33F7">
        <w:rPr>
          <w:rFonts w:ascii="Times New Roman" w:hAnsi="Times New Roman"/>
          <w:i/>
          <w:sz w:val="24"/>
          <w:szCs w:val="24"/>
        </w:rPr>
        <w:t>предусмотрело правила возврата водительского удостоверения после истечения срока лишения водительских прав. Водительское удостоверение возвращается подразделениями ГИБДД МВД России после проверки знания лицом правил дорожного движения. Проверка представляет собой сдачу теоретического экзамена на право управления транспортным средством. Причем сдать такой экзамен можно, не дожидаясь полного истечения срока лишения водительских прав. Достаточно, чтобы прошла половина этого срока. При неудачной попытке можно сдать экзамен еще раз. Водительское удостоверение возвращается подразделением ГИБДД по месту лишения прав. Однако можно получить его обратно и в любом другом подразделении ГИБДД. Для этого следует заблаговременно подать в подразделение ГИБДД по месту лишения прав заявление (письменное или в электронном виде), где указать наименование подразделения Госавтоинспекции, куда необходимо направить водительское удостоверение. Права возвращают по предъявлении удостоверения личности. Если причиной лишения прав было нахождение в нетрезвом виде, нужно еще предъявить медицинскую справку об отсутствии противопоказаний к управлению автомобилем. Причем она должна быть выдана после истечения срока лишения прав.</w:t>
      </w:r>
    </w:p>
    <w:p w:rsidR="001254C9" w:rsidRPr="007F33F7" w:rsidRDefault="001254C9" w:rsidP="00506887">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23.08.2017 N 664 (ред. 21.12.2017) "Об утверждении Административного регламента исполнения Министерством внутренних дел Российской Федерации государственной функции по осуществлению федерального государственного надзора за соблюдением участниками дорожного движения требований законодательства Российской Федерации в области безопасности дорожного движения" </w:t>
      </w:r>
      <w:r w:rsidRPr="007F33F7">
        <w:rPr>
          <w:rFonts w:ascii="Times New Roman" w:hAnsi="Times New Roman"/>
          <w:i/>
          <w:sz w:val="24"/>
          <w:szCs w:val="24"/>
          <w:lang w:eastAsia="ru-RU"/>
        </w:rPr>
        <w:t>скорректировал</w:t>
      </w:r>
      <w:r w:rsidRPr="007F33F7">
        <w:rPr>
          <w:rFonts w:ascii="Times New Roman" w:hAnsi="Times New Roman"/>
          <w:i/>
          <w:sz w:val="24"/>
          <w:szCs w:val="24"/>
        </w:rPr>
        <w:t xml:space="preserve"> </w:t>
      </w:r>
      <w:r w:rsidRPr="007F33F7">
        <w:rPr>
          <w:rFonts w:ascii="Times New Roman" w:hAnsi="Times New Roman"/>
          <w:i/>
          <w:sz w:val="24"/>
          <w:szCs w:val="24"/>
          <w:lang w:eastAsia="ru-RU"/>
        </w:rPr>
        <w:t>перечень</w:t>
      </w:r>
      <w:r w:rsidRPr="007F33F7">
        <w:rPr>
          <w:rFonts w:ascii="Times New Roman" w:hAnsi="Times New Roman"/>
          <w:i/>
          <w:sz w:val="24"/>
          <w:szCs w:val="24"/>
        </w:rPr>
        <w:t xml:space="preserve"> </w:t>
      </w:r>
      <w:r w:rsidRPr="007F33F7">
        <w:rPr>
          <w:rFonts w:ascii="Times New Roman" w:hAnsi="Times New Roman"/>
          <w:i/>
          <w:sz w:val="24"/>
          <w:szCs w:val="24"/>
          <w:lang w:eastAsia="ru-RU"/>
        </w:rPr>
        <w:t>административных</w:t>
      </w:r>
      <w:r w:rsidRPr="007F33F7">
        <w:rPr>
          <w:rFonts w:ascii="Times New Roman" w:hAnsi="Times New Roman"/>
          <w:i/>
          <w:sz w:val="24"/>
          <w:szCs w:val="24"/>
        </w:rPr>
        <w:t xml:space="preserve"> </w:t>
      </w:r>
      <w:r w:rsidRPr="007F33F7">
        <w:rPr>
          <w:rFonts w:ascii="Times New Roman" w:hAnsi="Times New Roman"/>
          <w:i/>
          <w:sz w:val="24"/>
          <w:szCs w:val="24"/>
          <w:lang w:eastAsia="ru-RU"/>
        </w:rPr>
        <w:t>процедур, к</w:t>
      </w:r>
      <w:r w:rsidRPr="007F33F7">
        <w:rPr>
          <w:rFonts w:ascii="Times New Roman" w:hAnsi="Times New Roman"/>
          <w:i/>
          <w:sz w:val="24"/>
          <w:szCs w:val="24"/>
        </w:rPr>
        <w:t xml:space="preserve"> </w:t>
      </w:r>
      <w:r w:rsidRPr="007F33F7">
        <w:rPr>
          <w:rFonts w:ascii="Times New Roman" w:hAnsi="Times New Roman"/>
          <w:i/>
          <w:sz w:val="24"/>
          <w:szCs w:val="24"/>
          <w:lang w:eastAsia="ru-RU"/>
        </w:rPr>
        <w:t>ним</w:t>
      </w:r>
      <w:r w:rsidRPr="007F33F7">
        <w:rPr>
          <w:rFonts w:ascii="Times New Roman" w:hAnsi="Times New Roman"/>
          <w:i/>
          <w:sz w:val="24"/>
          <w:szCs w:val="24"/>
        </w:rPr>
        <w:t xml:space="preserve"> </w:t>
      </w:r>
      <w:r w:rsidRPr="007F33F7">
        <w:rPr>
          <w:rFonts w:ascii="Times New Roman" w:hAnsi="Times New Roman"/>
          <w:i/>
          <w:sz w:val="24"/>
          <w:szCs w:val="24"/>
          <w:lang w:eastAsia="ru-RU"/>
        </w:rPr>
        <w:t>отнесены</w:t>
      </w:r>
      <w:r w:rsidRPr="007F33F7">
        <w:rPr>
          <w:rFonts w:ascii="Times New Roman" w:hAnsi="Times New Roman"/>
          <w:i/>
          <w:sz w:val="24"/>
          <w:szCs w:val="24"/>
        </w:rPr>
        <w:t xml:space="preserve"> </w:t>
      </w:r>
      <w:r w:rsidRPr="007F33F7">
        <w:rPr>
          <w:rFonts w:ascii="Times New Roman" w:hAnsi="Times New Roman"/>
          <w:i/>
          <w:sz w:val="24"/>
          <w:szCs w:val="24"/>
          <w:lang w:eastAsia="ru-RU"/>
        </w:rPr>
        <w:t>надзор</w:t>
      </w:r>
      <w:r w:rsidRPr="007F33F7">
        <w:rPr>
          <w:rFonts w:ascii="Times New Roman" w:hAnsi="Times New Roman"/>
          <w:i/>
          <w:sz w:val="24"/>
          <w:szCs w:val="24"/>
        </w:rPr>
        <w:t xml:space="preserve"> </w:t>
      </w:r>
      <w:r w:rsidRPr="007F33F7">
        <w:rPr>
          <w:rFonts w:ascii="Times New Roman" w:hAnsi="Times New Roman"/>
          <w:i/>
          <w:sz w:val="24"/>
          <w:szCs w:val="24"/>
          <w:lang w:eastAsia="ru-RU"/>
        </w:rPr>
        <w:t>за</w:t>
      </w:r>
      <w:r w:rsidRPr="007F33F7">
        <w:rPr>
          <w:rFonts w:ascii="Times New Roman" w:hAnsi="Times New Roman"/>
          <w:i/>
          <w:sz w:val="24"/>
          <w:szCs w:val="24"/>
        </w:rPr>
        <w:t xml:space="preserve"> </w:t>
      </w:r>
      <w:r w:rsidRPr="007F33F7">
        <w:rPr>
          <w:rFonts w:ascii="Times New Roman" w:hAnsi="Times New Roman"/>
          <w:i/>
          <w:sz w:val="24"/>
          <w:szCs w:val="24"/>
          <w:lang w:eastAsia="ru-RU"/>
        </w:rPr>
        <w:t>дорожным</w:t>
      </w:r>
      <w:r w:rsidRPr="007F33F7">
        <w:rPr>
          <w:rFonts w:ascii="Times New Roman" w:hAnsi="Times New Roman"/>
          <w:i/>
          <w:sz w:val="24"/>
          <w:szCs w:val="24"/>
        </w:rPr>
        <w:t xml:space="preserve"> </w:t>
      </w:r>
      <w:r w:rsidRPr="007F33F7">
        <w:rPr>
          <w:rFonts w:ascii="Times New Roman" w:hAnsi="Times New Roman"/>
          <w:i/>
          <w:sz w:val="24"/>
          <w:szCs w:val="24"/>
          <w:lang w:eastAsia="ru-RU"/>
        </w:rPr>
        <w:t>движением; остановка</w:t>
      </w:r>
      <w:r w:rsidRPr="007F33F7">
        <w:rPr>
          <w:rFonts w:ascii="Times New Roman" w:hAnsi="Times New Roman"/>
          <w:i/>
          <w:sz w:val="24"/>
          <w:szCs w:val="24"/>
        </w:rPr>
        <w:t xml:space="preserve"> </w:t>
      </w:r>
      <w:r w:rsidRPr="007F33F7">
        <w:rPr>
          <w:rFonts w:ascii="Times New Roman" w:hAnsi="Times New Roman"/>
          <w:i/>
          <w:sz w:val="24"/>
          <w:szCs w:val="24"/>
          <w:lang w:eastAsia="ru-RU"/>
        </w:rPr>
        <w:t>т/с; остановка</w:t>
      </w:r>
      <w:r w:rsidRPr="007F33F7">
        <w:rPr>
          <w:rFonts w:ascii="Times New Roman" w:hAnsi="Times New Roman"/>
          <w:i/>
          <w:sz w:val="24"/>
          <w:szCs w:val="24"/>
        </w:rPr>
        <w:t xml:space="preserve"> </w:t>
      </w:r>
      <w:r w:rsidRPr="007F33F7">
        <w:rPr>
          <w:rFonts w:ascii="Times New Roman" w:hAnsi="Times New Roman"/>
          <w:i/>
          <w:sz w:val="24"/>
          <w:szCs w:val="24"/>
          <w:lang w:eastAsia="ru-RU"/>
        </w:rPr>
        <w:t>пешехода; проверка</w:t>
      </w:r>
      <w:r w:rsidRPr="007F33F7">
        <w:rPr>
          <w:rFonts w:ascii="Times New Roman" w:hAnsi="Times New Roman"/>
          <w:i/>
          <w:sz w:val="24"/>
          <w:szCs w:val="24"/>
        </w:rPr>
        <w:t xml:space="preserve"> </w:t>
      </w:r>
      <w:r w:rsidRPr="007F33F7">
        <w:rPr>
          <w:rFonts w:ascii="Times New Roman" w:hAnsi="Times New Roman"/>
          <w:i/>
          <w:sz w:val="24"/>
          <w:szCs w:val="24"/>
          <w:lang w:eastAsia="ru-RU"/>
        </w:rPr>
        <w:t>документов, номеров, техсостояния</w:t>
      </w:r>
      <w:r w:rsidRPr="007F33F7">
        <w:rPr>
          <w:rFonts w:ascii="Times New Roman" w:hAnsi="Times New Roman"/>
          <w:i/>
          <w:sz w:val="24"/>
          <w:szCs w:val="24"/>
        </w:rPr>
        <w:t xml:space="preserve"> </w:t>
      </w:r>
      <w:r w:rsidRPr="007F33F7">
        <w:rPr>
          <w:rFonts w:ascii="Times New Roman" w:hAnsi="Times New Roman"/>
          <w:i/>
          <w:sz w:val="24"/>
          <w:szCs w:val="24"/>
          <w:lang w:eastAsia="ru-RU"/>
        </w:rPr>
        <w:t>т/с; применение</w:t>
      </w:r>
      <w:r w:rsidRPr="007F33F7">
        <w:rPr>
          <w:rFonts w:ascii="Times New Roman" w:hAnsi="Times New Roman"/>
          <w:i/>
          <w:sz w:val="24"/>
          <w:szCs w:val="24"/>
        </w:rPr>
        <w:t xml:space="preserve"> </w:t>
      </w:r>
      <w:r w:rsidRPr="007F33F7">
        <w:rPr>
          <w:rFonts w:ascii="Times New Roman" w:hAnsi="Times New Roman"/>
          <w:i/>
          <w:sz w:val="24"/>
          <w:szCs w:val="24"/>
          <w:lang w:eastAsia="ru-RU"/>
        </w:rPr>
        <w:t>мер административного воздействия; выезд на место ДТП. Актуализированы правила информирования об исполнении</w:t>
      </w:r>
      <w:r w:rsidRPr="007F33F7">
        <w:rPr>
          <w:rFonts w:ascii="Times New Roman" w:hAnsi="Times New Roman"/>
          <w:i/>
          <w:sz w:val="24"/>
          <w:szCs w:val="24"/>
        </w:rPr>
        <w:t xml:space="preserve"> </w:t>
      </w:r>
      <w:r w:rsidRPr="007F33F7">
        <w:rPr>
          <w:rFonts w:ascii="Times New Roman" w:hAnsi="Times New Roman"/>
          <w:i/>
          <w:sz w:val="24"/>
          <w:szCs w:val="24"/>
          <w:lang w:eastAsia="ru-RU"/>
        </w:rPr>
        <w:t>госфункции, оказания первой помощи участникам дорожного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движения, защиты их от преступных и иных противоправных</w:t>
      </w:r>
      <w:r w:rsidRPr="007F33F7">
        <w:rPr>
          <w:rFonts w:ascii="Times New Roman" w:hAnsi="Times New Roman"/>
          <w:i/>
          <w:sz w:val="24"/>
          <w:szCs w:val="24"/>
        </w:rPr>
        <w:t xml:space="preserve"> </w:t>
      </w:r>
      <w:r w:rsidRPr="007F33F7">
        <w:rPr>
          <w:rFonts w:ascii="Times New Roman" w:hAnsi="Times New Roman"/>
          <w:i/>
          <w:sz w:val="24"/>
          <w:szCs w:val="24"/>
          <w:lang w:eastAsia="ru-RU"/>
        </w:rPr>
        <w:t>посягательств, проверки документов иностранцев и лиц</w:t>
      </w:r>
      <w:r w:rsidRPr="007F33F7">
        <w:rPr>
          <w:rFonts w:ascii="Times New Roman" w:hAnsi="Times New Roman"/>
          <w:i/>
          <w:sz w:val="24"/>
          <w:szCs w:val="24"/>
        </w:rPr>
        <w:t xml:space="preserve"> </w:t>
      </w:r>
      <w:r w:rsidRPr="007F33F7">
        <w:rPr>
          <w:rFonts w:ascii="Times New Roman" w:hAnsi="Times New Roman"/>
          <w:i/>
          <w:sz w:val="24"/>
          <w:szCs w:val="24"/>
          <w:lang w:eastAsia="ru-RU"/>
        </w:rPr>
        <w:t>без гражданства, освидетельствования на алкогольное</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опьянение и др. Закреплено право сотрудников ГИБДД использовать для видеозаписи процессуальных действий, </w:t>
      </w:r>
      <w:r w:rsidRPr="007F33F7">
        <w:rPr>
          <w:rFonts w:ascii="Times New Roman" w:hAnsi="Times New Roman"/>
          <w:i/>
          <w:sz w:val="24"/>
          <w:szCs w:val="24"/>
        </w:rPr>
        <w:t xml:space="preserve"> </w:t>
      </w:r>
      <w:r w:rsidRPr="007F33F7">
        <w:rPr>
          <w:rFonts w:ascii="Times New Roman" w:hAnsi="Times New Roman"/>
          <w:i/>
          <w:sz w:val="24"/>
          <w:szCs w:val="24"/>
          <w:lang w:eastAsia="ru-RU"/>
        </w:rPr>
        <w:t>проводимых без участия понятых, цифровые устройства, позволяющие снимать видео. По возможности сотрудник должен проводить административные процедуры в поле</w:t>
      </w:r>
      <w:r w:rsidRPr="007F33F7">
        <w:rPr>
          <w:rFonts w:ascii="Times New Roman" w:hAnsi="Times New Roman"/>
          <w:i/>
          <w:sz w:val="24"/>
          <w:szCs w:val="24"/>
        </w:rPr>
        <w:t xml:space="preserve"> </w:t>
      </w:r>
      <w:r w:rsidRPr="007F33F7">
        <w:rPr>
          <w:rFonts w:ascii="Times New Roman" w:hAnsi="Times New Roman"/>
          <w:i/>
          <w:sz w:val="24"/>
          <w:szCs w:val="24"/>
          <w:lang w:eastAsia="ru-RU"/>
        </w:rPr>
        <w:t>обзора систем видеонаблюдения, размещенных в патрульных</w:t>
      </w:r>
      <w:r w:rsidRPr="007F33F7">
        <w:rPr>
          <w:rFonts w:ascii="Times New Roman" w:hAnsi="Times New Roman"/>
          <w:i/>
          <w:sz w:val="24"/>
          <w:szCs w:val="24"/>
        </w:rPr>
        <w:t xml:space="preserve"> </w:t>
      </w:r>
      <w:r w:rsidRPr="007F33F7">
        <w:rPr>
          <w:rFonts w:ascii="Times New Roman" w:hAnsi="Times New Roman"/>
          <w:i/>
          <w:sz w:val="24"/>
          <w:szCs w:val="24"/>
          <w:lang w:eastAsia="ru-RU"/>
        </w:rPr>
        <w:t>т/с и на стационарных постах, либо носимых видеорегистраторов. Закреплены нормы об оформлении ДТП</w:t>
      </w:r>
      <w:r w:rsidRPr="007F33F7">
        <w:rPr>
          <w:rFonts w:ascii="Times New Roman" w:hAnsi="Times New Roman"/>
          <w:i/>
          <w:sz w:val="24"/>
          <w:szCs w:val="24"/>
        </w:rPr>
        <w:t xml:space="preserve"> </w:t>
      </w:r>
      <w:r w:rsidRPr="007F33F7">
        <w:rPr>
          <w:rFonts w:ascii="Times New Roman" w:hAnsi="Times New Roman"/>
          <w:i/>
          <w:sz w:val="24"/>
          <w:szCs w:val="24"/>
          <w:lang w:eastAsia="ru-RU"/>
        </w:rPr>
        <w:t>без участия уполномоченных сотрудников полиции, а также</w:t>
      </w:r>
      <w:r w:rsidRPr="007F33F7">
        <w:rPr>
          <w:rFonts w:ascii="Times New Roman" w:hAnsi="Times New Roman"/>
          <w:i/>
          <w:sz w:val="24"/>
          <w:szCs w:val="24"/>
        </w:rPr>
        <w:t xml:space="preserve"> </w:t>
      </w:r>
      <w:r w:rsidRPr="007F33F7">
        <w:rPr>
          <w:rFonts w:ascii="Times New Roman" w:hAnsi="Times New Roman"/>
          <w:i/>
          <w:sz w:val="24"/>
          <w:szCs w:val="24"/>
          <w:lang w:eastAsia="ru-RU"/>
        </w:rPr>
        <w:t>возможность предъявить для проверки бумажную копию</w:t>
      </w:r>
      <w:r w:rsidRPr="007F33F7">
        <w:rPr>
          <w:rFonts w:ascii="Times New Roman" w:hAnsi="Times New Roman"/>
          <w:i/>
          <w:sz w:val="24"/>
          <w:szCs w:val="24"/>
        </w:rPr>
        <w:t xml:space="preserve"> </w:t>
      </w:r>
      <w:r w:rsidRPr="007F33F7">
        <w:rPr>
          <w:rFonts w:ascii="Times New Roman" w:hAnsi="Times New Roman"/>
          <w:i/>
          <w:sz w:val="24"/>
          <w:szCs w:val="24"/>
          <w:lang w:eastAsia="ru-RU"/>
        </w:rPr>
        <w:t>информации о заключении договора ОСАГО в электронном</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виде. </w:t>
      </w:r>
    </w:p>
    <w:p w:rsidR="001254C9" w:rsidRPr="007F33F7" w:rsidRDefault="001254C9" w:rsidP="002E0B4C">
      <w:pPr>
        <w:spacing w:after="0" w:line="240" w:lineRule="auto"/>
        <w:ind w:firstLine="284"/>
        <w:jc w:val="both"/>
        <w:rPr>
          <w:rFonts w:ascii="Times New Roman" w:hAnsi="Times New Roman"/>
          <w:sz w:val="24"/>
          <w:szCs w:val="24"/>
        </w:rPr>
      </w:pPr>
      <w:r w:rsidRPr="007F33F7">
        <w:rPr>
          <w:rFonts w:ascii="Times New Roman" w:hAnsi="Times New Roman"/>
          <w:bCs/>
          <w:sz w:val="24"/>
          <w:szCs w:val="24"/>
        </w:rPr>
        <w:t xml:space="preserve">Приказ МВД России от 21.12.2019 N 950 (ред. от 28.09.2020) </w:t>
      </w:r>
      <w:r w:rsidRPr="007F33F7">
        <w:rPr>
          <w:rFonts w:ascii="Times New Roman" w:hAnsi="Times New Roman"/>
          <w:sz w:val="24"/>
          <w:szCs w:val="24"/>
        </w:rPr>
        <w:t>"</w:t>
      </w:r>
      <w:r w:rsidRPr="007F33F7">
        <w:rPr>
          <w:rFonts w:ascii="Times New Roman" w:hAnsi="Times New Roman"/>
          <w:bCs/>
          <w:sz w:val="24"/>
          <w:szCs w:val="24"/>
        </w:rPr>
        <w:t>Об утверждении Административного регламента Министерства внутренних дел Российской Федерации предоставления государственной услуги по регистрации транспортных средств</w:t>
      </w:r>
      <w:r w:rsidRPr="007F33F7">
        <w:rPr>
          <w:rFonts w:ascii="Times New Roman" w:hAnsi="Times New Roman"/>
          <w:sz w:val="24"/>
          <w:szCs w:val="24"/>
        </w:rPr>
        <w:t xml:space="preserve">" </w:t>
      </w:r>
      <w:r w:rsidRPr="007F33F7">
        <w:rPr>
          <w:rFonts w:ascii="Times New Roman" w:hAnsi="Times New Roman"/>
          <w:i/>
          <w:sz w:val="24"/>
          <w:szCs w:val="24"/>
        </w:rPr>
        <w:t xml:space="preserve">предусмотрел, что </w:t>
      </w:r>
      <w:r w:rsidRPr="007F33F7">
        <w:rPr>
          <w:rFonts w:ascii="Times New Roman" w:hAnsi="Times New Roman"/>
          <w:i/>
          <w:sz w:val="24"/>
          <w:szCs w:val="24"/>
          <w:lang w:eastAsia="ru-RU"/>
        </w:rPr>
        <w:t>срок</w:t>
      </w:r>
      <w:r w:rsidRPr="007F33F7">
        <w:rPr>
          <w:rFonts w:ascii="Times New Roman" w:hAnsi="Times New Roman"/>
          <w:i/>
          <w:sz w:val="24"/>
          <w:szCs w:val="24"/>
        </w:rPr>
        <w:t xml:space="preserve"> </w:t>
      </w:r>
      <w:r w:rsidRPr="007F33F7">
        <w:rPr>
          <w:rFonts w:ascii="Times New Roman" w:hAnsi="Times New Roman"/>
          <w:i/>
          <w:sz w:val="24"/>
          <w:szCs w:val="24"/>
          <w:lang w:eastAsia="ru-RU"/>
        </w:rPr>
        <w:t>оказания</w:t>
      </w:r>
      <w:r w:rsidRPr="007F33F7">
        <w:rPr>
          <w:rFonts w:ascii="Times New Roman" w:hAnsi="Times New Roman"/>
          <w:i/>
          <w:sz w:val="24"/>
          <w:szCs w:val="24"/>
        </w:rPr>
        <w:t xml:space="preserve"> </w:t>
      </w:r>
      <w:r w:rsidRPr="007F33F7">
        <w:rPr>
          <w:rFonts w:ascii="Times New Roman" w:hAnsi="Times New Roman"/>
          <w:i/>
          <w:sz w:val="24"/>
          <w:szCs w:val="24"/>
          <w:lang w:eastAsia="ru-RU"/>
        </w:rPr>
        <w:t>госуслуги</w:t>
      </w:r>
      <w:r w:rsidRPr="007F33F7">
        <w:rPr>
          <w:rFonts w:ascii="Times New Roman" w:hAnsi="Times New Roman"/>
          <w:i/>
          <w:sz w:val="24"/>
          <w:szCs w:val="24"/>
        </w:rPr>
        <w:t xml:space="preserve"> </w:t>
      </w:r>
      <w:r w:rsidRPr="007F33F7">
        <w:rPr>
          <w:rFonts w:ascii="Times New Roman" w:hAnsi="Times New Roman"/>
          <w:i/>
          <w:sz w:val="24"/>
          <w:szCs w:val="24"/>
          <w:lang w:eastAsia="ru-RU"/>
        </w:rPr>
        <w:t>не</w:t>
      </w:r>
      <w:r w:rsidRPr="007F33F7">
        <w:rPr>
          <w:rFonts w:ascii="Times New Roman" w:hAnsi="Times New Roman"/>
          <w:i/>
          <w:sz w:val="24"/>
          <w:szCs w:val="24"/>
        </w:rPr>
        <w:t xml:space="preserve"> </w:t>
      </w:r>
      <w:r w:rsidRPr="007F33F7">
        <w:rPr>
          <w:rFonts w:ascii="Times New Roman" w:hAnsi="Times New Roman"/>
          <w:i/>
          <w:sz w:val="24"/>
          <w:szCs w:val="24"/>
          <w:lang w:eastAsia="ru-RU"/>
        </w:rPr>
        <w:t>должен</w:t>
      </w:r>
      <w:r w:rsidRPr="007F33F7">
        <w:rPr>
          <w:rFonts w:ascii="Times New Roman" w:hAnsi="Times New Roman"/>
          <w:i/>
          <w:sz w:val="24"/>
          <w:szCs w:val="24"/>
        </w:rPr>
        <w:t xml:space="preserve"> </w:t>
      </w:r>
      <w:r w:rsidRPr="007F33F7">
        <w:rPr>
          <w:rFonts w:ascii="Times New Roman" w:hAnsi="Times New Roman"/>
          <w:i/>
          <w:sz w:val="24"/>
          <w:szCs w:val="24"/>
          <w:lang w:eastAsia="ru-RU"/>
        </w:rPr>
        <w:t>превышать</w:t>
      </w:r>
      <w:r w:rsidRPr="007F33F7">
        <w:rPr>
          <w:rFonts w:ascii="Times New Roman" w:hAnsi="Times New Roman"/>
          <w:i/>
          <w:sz w:val="24"/>
          <w:szCs w:val="24"/>
        </w:rPr>
        <w:t xml:space="preserve"> </w:t>
      </w:r>
      <w:r w:rsidRPr="007F33F7">
        <w:rPr>
          <w:rFonts w:ascii="Times New Roman" w:hAnsi="Times New Roman"/>
          <w:i/>
          <w:sz w:val="24"/>
          <w:szCs w:val="24"/>
          <w:lang w:eastAsia="ru-RU"/>
        </w:rPr>
        <w:t>одного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часа. Уточнено, какие документы потребуются. В отношении транспортных средств, выпускаемых в обращение после</w:t>
      </w:r>
      <w:r w:rsidRPr="007F33F7">
        <w:rPr>
          <w:rFonts w:ascii="Times New Roman" w:hAnsi="Times New Roman"/>
          <w:i/>
          <w:sz w:val="24"/>
          <w:szCs w:val="24"/>
        </w:rPr>
        <w:t xml:space="preserve"> </w:t>
      </w:r>
      <w:r w:rsidRPr="007F33F7">
        <w:rPr>
          <w:rFonts w:ascii="Times New Roman" w:hAnsi="Times New Roman"/>
          <w:i/>
          <w:sz w:val="24"/>
          <w:szCs w:val="24"/>
          <w:lang w:eastAsia="ru-RU"/>
        </w:rPr>
        <w:t>1 ноября 2020 г., необходим электронный ПТС. Скорректировано содержание отдельных административных</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процедур. </w:t>
      </w:r>
      <w:r w:rsidRPr="007F33F7">
        <w:rPr>
          <w:rFonts w:ascii="Times New Roman" w:hAnsi="Times New Roman"/>
          <w:i/>
          <w:sz w:val="24"/>
          <w:szCs w:val="24"/>
        </w:rPr>
        <w:t xml:space="preserve">Утверждение данного Административного  регламента </w:t>
      </w:r>
      <w:r w:rsidRPr="007F33F7">
        <w:rPr>
          <w:rFonts w:ascii="Times New Roman" w:hAnsi="Times New Roman"/>
          <w:i/>
          <w:sz w:val="24"/>
          <w:szCs w:val="24"/>
          <w:lang w:eastAsia="ru-RU"/>
        </w:rPr>
        <w:t>связано в том числе с введением дополнительной маркировки автомобилей. Она наносится, если транспортное средство</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невозможно </w:t>
      </w:r>
      <w:r w:rsidRPr="007F33F7">
        <w:rPr>
          <w:rFonts w:ascii="Times New Roman" w:hAnsi="Times New Roman"/>
          <w:i/>
          <w:sz w:val="24"/>
          <w:szCs w:val="24"/>
          <w:lang w:eastAsia="ru-RU"/>
        </w:rPr>
        <w:lastRenderedPageBreak/>
        <w:t>идентифицировать из-за того, что его маркировка (маркировка основного компонента) уничтожена вследствие коррозии, ремонта, подделки или иных противоправных действий третьих лиц.</w:t>
      </w:r>
      <w:r w:rsidRPr="007F33F7">
        <w:rPr>
          <w:rFonts w:ascii="Times New Roman" w:hAnsi="Times New Roman"/>
          <w:sz w:val="24"/>
          <w:szCs w:val="24"/>
          <w:lang w:eastAsia="ru-RU"/>
        </w:rPr>
        <w:t xml:space="preserve"> </w:t>
      </w:r>
    </w:p>
    <w:p w:rsidR="001254C9" w:rsidRPr="007F33F7" w:rsidRDefault="001254C9" w:rsidP="006709BD">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w:t>
      </w:r>
      <w:r w:rsidR="003B73C9" w:rsidRPr="007F33F7">
        <w:rPr>
          <w:rFonts w:ascii="Times New Roman" w:hAnsi="Times New Roman"/>
          <w:sz w:val="24"/>
          <w:szCs w:val="24"/>
        </w:rPr>
        <w:t xml:space="preserve"> от 20.10.2015 N 995 (ред. от 20.02.2021</w:t>
      </w:r>
      <w:r w:rsidRPr="007F33F7">
        <w:rPr>
          <w:rFonts w:ascii="Times New Roman" w:hAnsi="Times New Roman"/>
          <w:sz w:val="24"/>
          <w:szCs w:val="24"/>
        </w:rPr>
        <w:t xml:space="preserve">) "Об утверждении Административного регламента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 </w:t>
      </w:r>
      <w:r w:rsidRPr="007F33F7">
        <w:rPr>
          <w:rFonts w:ascii="Times New Roman" w:hAnsi="Times New Roman"/>
          <w:i/>
          <w:sz w:val="24"/>
          <w:szCs w:val="24"/>
          <w:lang w:eastAsia="ru-RU"/>
        </w:rPr>
        <w:t>С 1 сентября</w:t>
      </w:r>
      <w:r w:rsidRPr="007F33F7">
        <w:rPr>
          <w:rFonts w:ascii="Times New Roman" w:hAnsi="Times New Roman"/>
          <w:i/>
          <w:sz w:val="24"/>
          <w:szCs w:val="24"/>
        </w:rPr>
        <w:t xml:space="preserve"> </w:t>
      </w:r>
      <w:r w:rsidRPr="007F33F7">
        <w:rPr>
          <w:rFonts w:ascii="Times New Roman" w:hAnsi="Times New Roman"/>
          <w:i/>
          <w:sz w:val="24"/>
          <w:szCs w:val="24"/>
          <w:lang w:eastAsia="ru-RU"/>
        </w:rPr>
        <w:t>2016 г. вводится</w:t>
      </w:r>
      <w:r w:rsidRPr="007F33F7">
        <w:rPr>
          <w:rFonts w:ascii="Times New Roman" w:hAnsi="Times New Roman"/>
          <w:i/>
          <w:sz w:val="24"/>
          <w:szCs w:val="24"/>
        </w:rPr>
        <w:t xml:space="preserve"> </w:t>
      </w:r>
      <w:r w:rsidRPr="007F33F7">
        <w:rPr>
          <w:rFonts w:ascii="Times New Roman" w:hAnsi="Times New Roman"/>
          <w:i/>
          <w:sz w:val="24"/>
          <w:szCs w:val="24"/>
          <w:lang w:eastAsia="ru-RU"/>
        </w:rPr>
        <w:t>новый</w:t>
      </w:r>
      <w:r w:rsidRPr="007F33F7">
        <w:rPr>
          <w:rFonts w:ascii="Times New Roman" w:hAnsi="Times New Roman"/>
          <w:i/>
          <w:sz w:val="24"/>
          <w:szCs w:val="24"/>
        </w:rPr>
        <w:t xml:space="preserve"> </w:t>
      </w:r>
      <w:r w:rsidRPr="007F33F7">
        <w:rPr>
          <w:rFonts w:ascii="Times New Roman" w:hAnsi="Times New Roman"/>
          <w:i/>
          <w:sz w:val="24"/>
          <w:szCs w:val="24"/>
          <w:lang w:eastAsia="ru-RU"/>
        </w:rPr>
        <w:t>порядок</w:t>
      </w:r>
      <w:r w:rsidRPr="007F33F7">
        <w:rPr>
          <w:rFonts w:ascii="Times New Roman" w:hAnsi="Times New Roman"/>
          <w:i/>
          <w:sz w:val="24"/>
          <w:szCs w:val="24"/>
        </w:rPr>
        <w:t xml:space="preserve"> </w:t>
      </w:r>
      <w:r w:rsidRPr="007F33F7">
        <w:rPr>
          <w:rFonts w:ascii="Times New Roman" w:hAnsi="Times New Roman"/>
          <w:i/>
          <w:sz w:val="24"/>
          <w:szCs w:val="24"/>
          <w:lang w:eastAsia="ru-RU"/>
        </w:rPr>
        <w:t>проведения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экзаменов</w:t>
      </w:r>
      <w:r w:rsidRPr="007F33F7">
        <w:rPr>
          <w:rFonts w:ascii="Times New Roman" w:hAnsi="Times New Roman"/>
          <w:i/>
          <w:sz w:val="24"/>
          <w:szCs w:val="24"/>
        </w:rPr>
        <w:t xml:space="preserve"> </w:t>
      </w:r>
      <w:r w:rsidRPr="007F33F7">
        <w:rPr>
          <w:rFonts w:ascii="Times New Roman" w:hAnsi="Times New Roman"/>
          <w:i/>
          <w:sz w:val="24"/>
          <w:szCs w:val="24"/>
          <w:lang w:eastAsia="ru-RU"/>
        </w:rPr>
        <w:t>на</w:t>
      </w:r>
      <w:r w:rsidRPr="007F33F7">
        <w:rPr>
          <w:rFonts w:ascii="Times New Roman" w:hAnsi="Times New Roman"/>
          <w:i/>
          <w:sz w:val="24"/>
          <w:szCs w:val="24"/>
        </w:rPr>
        <w:t xml:space="preserve"> </w:t>
      </w:r>
      <w:r w:rsidRPr="007F33F7">
        <w:rPr>
          <w:rFonts w:ascii="Times New Roman" w:hAnsi="Times New Roman"/>
          <w:i/>
          <w:sz w:val="24"/>
          <w:szCs w:val="24"/>
          <w:lang w:eastAsia="ru-RU"/>
        </w:rPr>
        <w:t>право управления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транспортными</w:t>
      </w:r>
      <w:r w:rsidRPr="007F33F7">
        <w:rPr>
          <w:rFonts w:ascii="Times New Roman" w:hAnsi="Times New Roman"/>
          <w:i/>
          <w:sz w:val="24"/>
          <w:szCs w:val="24"/>
        </w:rPr>
        <w:t xml:space="preserve"> </w:t>
      </w:r>
      <w:r w:rsidRPr="007F33F7">
        <w:rPr>
          <w:rFonts w:ascii="Times New Roman" w:hAnsi="Times New Roman"/>
          <w:i/>
          <w:sz w:val="24"/>
          <w:szCs w:val="24"/>
          <w:lang w:eastAsia="ru-RU"/>
        </w:rPr>
        <w:t>средствами</w:t>
      </w:r>
      <w:r w:rsidRPr="007F33F7">
        <w:rPr>
          <w:rFonts w:ascii="Times New Roman" w:hAnsi="Times New Roman"/>
          <w:i/>
          <w:sz w:val="24"/>
          <w:szCs w:val="24"/>
        </w:rPr>
        <w:t xml:space="preserve"> </w:t>
      </w:r>
      <w:r w:rsidRPr="007F33F7">
        <w:rPr>
          <w:rFonts w:ascii="Times New Roman" w:hAnsi="Times New Roman"/>
          <w:i/>
          <w:sz w:val="24"/>
          <w:szCs w:val="24"/>
          <w:lang w:eastAsia="ru-RU"/>
        </w:rPr>
        <w:t>и</w:t>
      </w:r>
      <w:r w:rsidRPr="007F33F7">
        <w:rPr>
          <w:rFonts w:ascii="Times New Roman" w:hAnsi="Times New Roman"/>
          <w:i/>
          <w:sz w:val="24"/>
          <w:szCs w:val="24"/>
        </w:rPr>
        <w:t xml:space="preserve"> </w:t>
      </w:r>
      <w:r w:rsidRPr="007F33F7">
        <w:rPr>
          <w:rFonts w:ascii="Times New Roman" w:hAnsi="Times New Roman"/>
          <w:i/>
          <w:sz w:val="24"/>
          <w:szCs w:val="24"/>
          <w:lang w:eastAsia="ru-RU"/>
        </w:rPr>
        <w:t>выдачи</w:t>
      </w:r>
      <w:r w:rsidRPr="007F33F7">
        <w:rPr>
          <w:rFonts w:ascii="Times New Roman" w:hAnsi="Times New Roman"/>
          <w:i/>
          <w:sz w:val="24"/>
          <w:szCs w:val="24"/>
        </w:rPr>
        <w:t xml:space="preserve"> </w:t>
      </w:r>
      <w:r w:rsidRPr="007F33F7">
        <w:rPr>
          <w:rFonts w:ascii="Times New Roman" w:hAnsi="Times New Roman"/>
          <w:i/>
          <w:sz w:val="24"/>
          <w:szCs w:val="24"/>
          <w:lang w:eastAsia="ru-RU"/>
        </w:rPr>
        <w:t>водительских</w:t>
      </w:r>
      <w:r w:rsidRPr="007F33F7">
        <w:rPr>
          <w:rFonts w:ascii="Times New Roman" w:hAnsi="Times New Roman"/>
          <w:i/>
          <w:sz w:val="24"/>
          <w:szCs w:val="24"/>
        </w:rPr>
        <w:t xml:space="preserve"> </w:t>
      </w:r>
      <w:r w:rsidRPr="007F33F7">
        <w:rPr>
          <w:rFonts w:ascii="Times New Roman" w:hAnsi="Times New Roman"/>
          <w:i/>
          <w:sz w:val="24"/>
          <w:szCs w:val="24"/>
          <w:lang w:eastAsia="ru-RU"/>
        </w:rPr>
        <w:t>удостоверений. Пересмотрена</w:t>
      </w:r>
      <w:r w:rsidRPr="007F33F7">
        <w:rPr>
          <w:rFonts w:ascii="Times New Roman" w:hAnsi="Times New Roman"/>
          <w:i/>
          <w:sz w:val="24"/>
          <w:szCs w:val="24"/>
        </w:rPr>
        <w:t xml:space="preserve"> </w:t>
      </w:r>
      <w:r w:rsidRPr="007F33F7">
        <w:rPr>
          <w:rFonts w:ascii="Times New Roman" w:hAnsi="Times New Roman"/>
          <w:i/>
          <w:sz w:val="24"/>
          <w:szCs w:val="24"/>
          <w:lang w:eastAsia="ru-RU"/>
        </w:rPr>
        <w:t>шкала</w:t>
      </w:r>
      <w:r w:rsidRPr="007F33F7">
        <w:rPr>
          <w:rFonts w:ascii="Times New Roman" w:hAnsi="Times New Roman"/>
          <w:i/>
          <w:sz w:val="24"/>
          <w:szCs w:val="24"/>
        </w:rPr>
        <w:t xml:space="preserve"> </w:t>
      </w:r>
      <w:r w:rsidRPr="007F33F7">
        <w:rPr>
          <w:rFonts w:ascii="Times New Roman" w:hAnsi="Times New Roman"/>
          <w:i/>
          <w:sz w:val="24"/>
          <w:szCs w:val="24"/>
          <w:lang w:eastAsia="ru-RU"/>
        </w:rPr>
        <w:t>штрафных</w:t>
      </w:r>
      <w:r w:rsidRPr="007F33F7">
        <w:rPr>
          <w:rFonts w:ascii="Times New Roman" w:hAnsi="Times New Roman"/>
          <w:i/>
          <w:sz w:val="24"/>
          <w:szCs w:val="24"/>
        </w:rPr>
        <w:t xml:space="preserve"> </w:t>
      </w:r>
      <w:r w:rsidRPr="007F33F7">
        <w:rPr>
          <w:rFonts w:ascii="Times New Roman" w:hAnsi="Times New Roman"/>
          <w:i/>
          <w:sz w:val="24"/>
          <w:szCs w:val="24"/>
          <w:lang w:eastAsia="ru-RU"/>
        </w:rPr>
        <w:t>баллов за ошибки при сдаче экзамена на вождение в условиях дорожного движения. Всю необходимую информацию о порядке сдачи экзамена можно найти на</w:t>
      </w:r>
      <w:r w:rsidRPr="007F33F7">
        <w:rPr>
          <w:rFonts w:ascii="Times New Roman" w:hAnsi="Times New Roman"/>
          <w:i/>
          <w:sz w:val="24"/>
          <w:szCs w:val="24"/>
        </w:rPr>
        <w:t xml:space="preserve"> </w:t>
      </w:r>
      <w:r w:rsidRPr="007F33F7">
        <w:rPr>
          <w:rFonts w:ascii="Times New Roman" w:hAnsi="Times New Roman"/>
          <w:i/>
          <w:sz w:val="24"/>
          <w:szCs w:val="24"/>
          <w:lang w:eastAsia="ru-RU"/>
        </w:rPr>
        <w:t>официальном сайте Госавтоинспекции и Едином портале госуслуг. Предусмотрена возможность обжалования решений</w:t>
      </w:r>
      <w:r w:rsidRPr="007F33F7">
        <w:rPr>
          <w:rFonts w:ascii="Times New Roman" w:hAnsi="Times New Roman"/>
          <w:i/>
          <w:sz w:val="24"/>
          <w:szCs w:val="24"/>
        </w:rPr>
        <w:t xml:space="preserve"> </w:t>
      </w:r>
      <w:r w:rsidRPr="007F33F7">
        <w:rPr>
          <w:rFonts w:ascii="Times New Roman" w:hAnsi="Times New Roman"/>
          <w:i/>
          <w:sz w:val="24"/>
          <w:szCs w:val="24"/>
          <w:lang w:eastAsia="ru-RU"/>
        </w:rPr>
        <w:t>и действий экзаменационного подразделения и его должностных лиц. В связи с изменениями</w:t>
      </w:r>
      <w:r w:rsidRPr="007F33F7">
        <w:rPr>
          <w:rFonts w:ascii="Times New Roman" w:hAnsi="Times New Roman"/>
          <w:i/>
          <w:sz w:val="24"/>
          <w:szCs w:val="24"/>
        </w:rPr>
        <w:t xml:space="preserve"> </w:t>
      </w:r>
      <w:r w:rsidRPr="007F33F7">
        <w:rPr>
          <w:rFonts w:ascii="Times New Roman" w:hAnsi="Times New Roman"/>
          <w:i/>
          <w:sz w:val="24"/>
          <w:szCs w:val="24"/>
          <w:lang w:eastAsia="ru-RU"/>
        </w:rPr>
        <w:t>в законодательстве актуализирован порядок оформления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водительских удостоверений.</w:t>
      </w:r>
      <w:r w:rsidRPr="007F33F7">
        <w:rPr>
          <w:rFonts w:ascii="Times New Roman" w:hAnsi="Times New Roman"/>
          <w:sz w:val="24"/>
          <w:szCs w:val="24"/>
          <w:lang w:eastAsia="ru-RU"/>
        </w:rPr>
        <w:t xml:space="preserve"> </w:t>
      </w:r>
    </w:p>
    <w:p w:rsidR="001254C9" w:rsidRPr="007F33F7" w:rsidRDefault="001254C9" w:rsidP="004A325B">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10.09.2019 N 612 "Об утверждении Административного регламента Министерства внутренних дел Российской Федерации предоставления государственной услуги по выдаче разрешения на внесение изменений в конструкцию находящегося в эксплуатации колесного транспортного средства".</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Административный регламент Министерства внутренних дел Российской Федерации предоставления государственной услуги по выдаче разрешения на внесение изменений в конструкцию находящегося в эксплуатации колесного транспортного средства определяет сроки и последовательность административных процедур (действий), связанных с предоставлением государственной услуги, а также порядок взаимодействия подразделений Государственной инспекции безопасности дорожного движения Министерства внутренних дел Российской Федерации, на которые возложены функции по предоставлению государственной услуги, с федеральными органами исполнительной власти при предоставлении государственной услуги.</w:t>
      </w:r>
      <w:r w:rsidRPr="007F33F7">
        <w:rPr>
          <w:rFonts w:ascii="Times New Roman" w:hAnsi="Times New Roman"/>
          <w:i/>
          <w:iCs/>
          <w:sz w:val="24"/>
          <w:szCs w:val="24"/>
          <w:lang w:eastAsia="ru-RU"/>
        </w:rPr>
        <w:t xml:space="preserve"> Заявителями являются собственники находящихся в эксплуатации и зарегистрированных на территории Российской Федерации колесных транспортных средств &lt;3&gt;, либо лица, от имени собственников владеющие, пользующиеся или распоряжающиеся на законных основаниях такими транспортными средствами.</w:t>
      </w:r>
    </w:p>
    <w:p w:rsidR="001254C9" w:rsidRPr="007F33F7" w:rsidRDefault="001254C9" w:rsidP="00A73C80">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10.09.2019 N 613 "Об утверждении Административного регламента Министерства внутренних дел Российской Федерации предоставления государственной услуги по выдаче свидетельства о соответствии транспортного средства с внесенными в его конструкцию изменениями требованиям безопасности" </w:t>
      </w:r>
      <w:r w:rsidRPr="007F33F7">
        <w:rPr>
          <w:rFonts w:ascii="Times New Roman" w:hAnsi="Times New Roman"/>
          <w:i/>
          <w:sz w:val="24"/>
          <w:szCs w:val="24"/>
        </w:rPr>
        <w:t xml:space="preserve">предусмотрел, что указанную </w:t>
      </w:r>
      <w:r w:rsidRPr="007F33F7">
        <w:rPr>
          <w:rFonts w:ascii="Times New Roman" w:hAnsi="Times New Roman"/>
          <w:i/>
          <w:sz w:val="24"/>
          <w:szCs w:val="24"/>
          <w:lang w:eastAsia="ru-RU"/>
        </w:rPr>
        <w:t>госуслугу</w:t>
      </w:r>
      <w:r w:rsidRPr="007F33F7">
        <w:rPr>
          <w:rFonts w:ascii="Times New Roman" w:hAnsi="Times New Roman"/>
          <w:i/>
          <w:sz w:val="24"/>
          <w:szCs w:val="24"/>
        </w:rPr>
        <w:t xml:space="preserve"> </w:t>
      </w:r>
      <w:r w:rsidRPr="007F33F7">
        <w:rPr>
          <w:rFonts w:ascii="Times New Roman" w:hAnsi="Times New Roman"/>
          <w:i/>
          <w:sz w:val="24"/>
          <w:szCs w:val="24"/>
          <w:lang w:eastAsia="ru-RU"/>
        </w:rPr>
        <w:t>оказывают</w:t>
      </w:r>
      <w:r w:rsidRPr="007F33F7">
        <w:rPr>
          <w:rFonts w:ascii="Times New Roman" w:hAnsi="Times New Roman"/>
          <w:i/>
          <w:sz w:val="24"/>
          <w:szCs w:val="24"/>
        </w:rPr>
        <w:t xml:space="preserve"> </w:t>
      </w:r>
      <w:r w:rsidRPr="007F33F7">
        <w:rPr>
          <w:rFonts w:ascii="Times New Roman" w:hAnsi="Times New Roman"/>
          <w:i/>
          <w:sz w:val="24"/>
          <w:szCs w:val="24"/>
          <w:lang w:eastAsia="ru-RU"/>
        </w:rPr>
        <w:t>подразделения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ГАИ</w:t>
      </w:r>
      <w:r w:rsidRPr="007F33F7">
        <w:rPr>
          <w:rFonts w:ascii="Times New Roman" w:hAnsi="Times New Roman"/>
          <w:i/>
          <w:sz w:val="24"/>
          <w:szCs w:val="24"/>
        </w:rPr>
        <w:t xml:space="preserve"> </w:t>
      </w:r>
      <w:r w:rsidRPr="007F33F7">
        <w:rPr>
          <w:rFonts w:ascii="Times New Roman" w:hAnsi="Times New Roman"/>
          <w:i/>
          <w:sz w:val="24"/>
          <w:szCs w:val="24"/>
          <w:lang w:eastAsia="ru-RU"/>
        </w:rPr>
        <w:t>в</w:t>
      </w:r>
      <w:r w:rsidRPr="007F33F7">
        <w:rPr>
          <w:rFonts w:ascii="Times New Roman" w:hAnsi="Times New Roman"/>
          <w:i/>
          <w:sz w:val="24"/>
          <w:szCs w:val="24"/>
        </w:rPr>
        <w:t xml:space="preserve"> </w:t>
      </w:r>
      <w:r w:rsidRPr="007F33F7">
        <w:rPr>
          <w:rFonts w:ascii="Times New Roman" w:hAnsi="Times New Roman"/>
          <w:i/>
          <w:sz w:val="24"/>
          <w:szCs w:val="24"/>
          <w:lang w:eastAsia="ru-RU"/>
        </w:rPr>
        <w:t>течение</w:t>
      </w:r>
      <w:r w:rsidRPr="007F33F7">
        <w:rPr>
          <w:rFonts w:ascii="Times New Roman" w:hAnsi="Times New Roman"/>
          <w:i/>
          <w:sz w:val="24"/>
          <w:szCs w:val="24"/>
        </w:rPr>
        <w:t xml:space="preserve"> </w:t>
      </w:r>
      <w:r w:rsidRPr="007F33F7">
        <w:rPr>
          <w:rFonts w:ascii="Times New Roman" w:hAnsi="Times New Roman"/>
          <w:i/>
          <w:sz w:val="24"/>
          <w:szCs w:val="24"/>
          <w:lang w:eastAsia="ru-RU"/>
        </w:rPr>
        <w:t>1 рабочего</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дня. </w:t>
      </w:r>
      <w:r w:rsidRPr="007F33F7">
        <w:rPr>
          <w:rFonts w:ascii="Times New Roman" w:hAnsi="Times New Roman"/>
          <w:i/>
          <w:sz w:val="24"/>
          <w:szCs w:val="24"/>
        </w:rPr>
        <w:t xml:space="preserve"> </w:t>
      </w:r>
      <w:r w:rsidRPr="007F33F7">
        <w:rPr>
          <w:rFonts w:ascii="Times New Roman" w:hAnsi="Times New Roman"/>
          <w:i/>
          <w:sz w:val="24"/>
          <w:szCs w:val="24"/>
          <w:lang w:eastAsia="ru-RU"/>
        </w:rPr>
        <w:t>Подать необходимые документы можно в том числе через Единый портал. Для получения свидетельства потребуется</w:t>
      </w:r>
      <w:r w:rsidRPr="007F33F7">
        <w:rPr>
          <w:rFonts w:ascii="Times New Roman" w:hAnsi="Times New Roman"/>
          <w:i/>
          <w:sz w:val="24"/>
          <w:szCs w:val="24"/>
        </w:rPr>
        <w:t xml:space="preserve"> </w:t>
      </w:r>
      <w:r w:rsidRPr="007F33F7">
        <w:rPr>
          <w:rFonts w:ascii="Times New Roman" w:hAnsi="Times New Roman"/>
          <w:i/>
          <w:sz w:val="24"/>
          <w:szCs w:val="24"/>
          <w:lang w:eastAsia="ru-RU"/>
        </w:rPr>
        <w:t>протокол проверки безопасности измененной конструкции</w:t>
      </w:r>
      <w:r w:rsidRPr="007F33F7">
        <w:rPr>
          <w:rFonts w:ascii="Times New Roman" w:hAnsi="Times New Roman"/>
          <w:i/>
          <w:sz w:val="24"/>
          <w:szCs w:val="24"/>
        </w:rPr>
        <w:t xml:space="preserve"> </w:t>
      </w:r>
      <w:r w:rsidRPr="007F33F7">
        <w:rPr>
          <w:rFonts w:ascii="Times New Roman" w:hAnsi="Times New Roman"/>
          <w:i/>
          <w:sz w:val="24"/>
          <w:szCs w:val="24"/>
          <w:lang w:eastAsia="ru-RU"/>
        </w:rPr>
        <w:t>т/с. При установке на т/с газового оборудования также нужно</w:t>
      </w:r>
      <w:r w:rsidRPr="007F33F7">
        <w:rPr>
          <w:rFonts w:ascii="Times New Roman" w:hAnsi="Times New Roman"/>
          <w:i/>
          <w:sz w:val="24"/>
          <w:szCs w:val="24"/>
        </w:rPr>
        <w:t xml:space="preserve"> </w:t>
      </w:r>
      <w:r w:rsidRPr="007F33F7">
        <w:rPr>
          <w:rFonts w:ascii="Times New Roman" w:hAnsi="Times New Roman"/>
          <w:i/>
          <w:sz w:val="24"/>
          <w:szCs w:val="24"/>
          <w:lang w:eastAsia="ru-RU"/>
        </w:rPr>
        <w:t>представить декларацию производителя  таких работ.</w:t>
      </w:r>
      <w:r w:rsidRPr="007F33F7">
        <w:rPr>
          <w:rFonts w:ascii="Times New Roman" w:hAnsi="Times New Roman"/>
          <w:sz w:val="24"/>
          <w:szCs w:val="24"/>
          <w:lang w:eastAsia="ru-RU"/>
        </w:rPr>
        <w:t xml:space="preserve"> </w:t>
      </w:r>
    </w:p>
    <w:p w:rsidR="001254C9" w:rsidRPr="007F33F7" w:rsidRDefault="001254C9" w:rsidP="004D7482">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30.03.2015 N 380 (ред. 30.12.2016) "Об утверждении Административного регламента Министерства внутренних дел Российской Федерации исполнения государственной функции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стандартов, технических норм и иных требований нормативных документов в области обеспечения безопасности дорожного движения при строительстве, реконструкции, ремонте и эксплуатации автомобильных дорог" </w:t>
      </w:r>
      <w:r w:rsidR="0057532B" w:rsidRPr="007F33F7">
        <w:rPr>
          <w:rFonts w:ascii="Times New Roman" w:hAnsi="Times New Roman"/>
          <w:i/>
          <w:sz w:val="24"/>
          <w:szCs w:val="24"/>
          <w:lang w:eastAsia="ru-RU"/>
        </w:rPr>
        <w:t>регламентировал</w:t>
      </w:r>
      <w:r w:rsidRPr="007F33F7">
        <w:rPr>
          <w:rFonts w:ascii="Times New Roman" w:hAnsi="Times New Roman"/>
          <w:i/>
          <w:sz w:val="24"/>
          <w:szCs w:val="24"/>
          <w:lang w:eastAsia="ru-RU"/>
        </w:rPr>
        <w:t xml:space="preserve"> проверку соблюдения юрлицами, ИП, гражданами</w:t>
      </w:r>
      <w:r w:rsidRPr="007F33F7">
        <w:rPr>
          <w:rFonts w:ascii="Times New Roman" w:hAnsi="Times New Roman"/>
          <w:i/>
          <w:sz w:val="24"/>
          <w:szCs w:val="24"/>
        </w:rPr>
        <w:t xml:space="preserve"> </w:t>
      </w:r>
      <w:r w:rsidRPr="007F33F7">
        <w:rPr>
          <w:rFonts w:ascii="Times New Roman" w:hAnsi="Times New Roman"/>
          <w:i/>
          <w:sz w:val="24"/>
          <w:szCs w:val="24"/>
          <w:lang w:eastAsia="ru-RU"/>
        </w:rPr>
        <w:t>– участниками</w:t>
      </w:r>
      <w:r w:rsidRPr="007F33F7">
        <w:rPr>
          <w:rFonts w:ascii="Times New Roman" w:hAnsi="Times New Roman"/>
          <w:i/>
          <w:sz w:val="24"/>
          <w:szCs w:val="24"/>
        </w:rPr>
        <w:t xml:space="preserve"> </w:t>
      </w:r>
      <w:r w:rsidRPr="007F33F7">
        <w:rPr>
          <w:rFonts w:ascii="Times New Roman" w:hAnsi="Times New Roman"/>
          <w:i/>
          <w:sz w:val="24"/>
          <w:szCs w:val="24"/>
          <w:lang w:eastAsia="ru-RU"/>
        </w:rPr>
        <w:t>дорожного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движения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обязательных</w:t>
      </w:r>
      <w:r w:rsidRPr="007F33F7">
        <w:rPr>
          <w:rFonts w:ascii="Times New Roman" w:hAnsi="Times New Roman"/>
          <w:i/>
          <w:sz w:val="24"/>
          <w:szCs w:val="24"/>
        </w:rPr>
        <w:t xml:space="preserve"> </w:t>
      </w:r>
      <w:r w:rsidRPr="007F33F7">
        <w:rPr>
          <w:rFonts w:ascii="Times New Roman" w:hAnsi="Times New Roman"/>
          <w:i/>
          <w:sz w:val="24"/>
          <w:szCs w:val="24"/>
          <w:lang w:eastAsia="ru-RU"/>
        </w:rPr>
        <w:lastRenderedPageBreak/>
        <w:t>требований безопасности к строительству и реконструкции автодорог, дорожных сооружений,  ж/д переездов и линий городского электротранспорта. Требования предъявляются к эксплуатационному состоянию и ремонту объектов, к установке и эксплуатации техсредств организации дорожного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движения. Определены перечни подразделений и должностных лиц, исполняющих данную гос. функцию. По итогам мероприятий принимается ряд решений. Например, о введении временных ограничений или прекращении движения транспортных средств по автодорогам.</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К административным процедурам отнесены: организация плановой и внеплановой проверок, их проведение, оформление результатов, систематическое наблюдение за исполнением обязательных требований безопасности, надзор за дорожным движением, выезд на место ДТП, применение мер административного воздействия. </w:t>
      </w:r>
    </w:p>
    <w:p w:rsidR="001254C9" w:rsidRPr="007F33F7" w:rsidRDefault="001254C9" w:rsidP="008D5BE2">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w:t>
      </w:r>
      <w:r w:rsidR="003B73C9" w:rsidRPr="007F33F7">
        <w:rPr>
          <w:rFonts w:ascii="Times New Roman" w:hAnsi="Times New Roman"/>
          <w:sz w:val="24"/>
          <w:szCs w:val="24"/>
        </w:rPr>
        <w:t xml:space="preserve"> от 13.05.2009 N 365 (ред. от 28.09.2020</w:t>
      </w:r>
      <w:r w:rsidRPr="007F33F7">
        <w:rPr>
          <w:rFonts w:ascii="Times New Roman" w:hAnsi="Times New Roman"/>
          <w:sz w:val="24"/>
          <w:szCs w:val="24"/>
        </w:rPr>
        <w:t xml:space="preserve">) "О введении в действие водительского удостоверения". </w:t>
      </w:r>
      <w:r w:rsidRPr="007F33F7">
        <w:rPr>
          <w:rFonts w:ascii="Times New Roman" w:hAnsi="Times New Roman"/>
          <w:i/>
          <w:sz w:val="24"/>
          <w:szCs w:val="24"/>
          <w:lang w:eastAsia="ru-RU"/>
        </w:rPr>
        <w:t>Новое</w:t>
      </w:r>
      <w:r w:rsidRPr="007F33F7">
        <w:rPr>
          <w:rFonts w:ascii="Times New Roman" w:hAnsi="Times New Roman"/>
          <w:i/>
          <w:sz w:val="24"/>
          <w:szCs w:val="24"/>
        </w:rPr>
        <w:t xml:space="preserve"> </w:t>
      </w:r>
      <w:r w:rsidRPr="007F33F7">
        <w:rPr>
          <w:rFonts w:ascii="Times New Roman" w:hAnsi="Times New Roman"/>
          <w:i/>
          <w:sz w:val="24"/>
          <w:szCs w:val="24"/>
          <w:lang w:eastAsia="ru-RU"/>
        </w:rPr>
        <w:t>удостоверение</w:t>
      </w:r>
      <w:r w:rsidRPr="007F33F7">
        <w:rPr>
          <w:rFonts w:ascii="Times New Roman" w:hAnsi="Times New Roman"/>
          <w:i/>
          <w:sz w:val="24"/>
          <w:szCs w:val="24"/>
        </w:rPr>
        <w:t xml:space="preserve"> </w:t>
      </w:r>
      <w:r w:rsidRPr="007F33F7">
        <w:rPr>
          <w:rFonts w:ascii="Times New Roman" w:hAnsi="Times New Roman"/>
          <w:i/>
          <w:sz w:val="24"/>
          <w:szCs w:val="24"/>
          <w:lang w:eastAsia="ru-RU"/>
        </w:rPr>
        <w:t>изготавливается</w:t>
      </w:r>
      <w:r w:rsidRPr="007F33F7">
        <w:rPr>
          <w:rFonts w:ascii="Times New Roman" w:hAnsi="Times New Roman"/>
          <w:i/>
          <w:sz w:val="24"/>
          <w:szCs w:val="24"/>
        </w:rPr>
        <w:t xml:space="preserve"> </w:t>
      </w:r>
      <w:r w:rsidRPr="007F33F7">
        <w:rPr>
          <w:rFonts w:ascii="Times New Roman" w:hAnsi="Times New Roman"/>
          <w:i/>
          <w:sz w:val="24"/>
          <w:szCs w:val="24"/>
          <w:lang w:eastAsia="ru-RU"/>
        </w:rPr>
        <w:t>на пластиковой основе и имеет несколько степеней защиты. На его лицевой стороне располагаются цветная фотография</w:t>
      </w:r>
      <w:r w:rsidRPr="007F33F7">
        <w:rPr>
          <w:rFonts w:ascii="Times New Roman" w:hAnsi="Times New Roman"/>
          <w:i/>
          <w:sz w:val="24"/>
          <w:szCs w:val="24"/>
        </w:rPr>
        <w:t xml:space="preserve"> </w:t>
      </w:r>
      <w:r w:rsidRPr="007F33F7">
        <w:rPr>
          <w:rFonts w:ascii="Times New Roman" w:hAnsi="Times New Roman"/>
          <w:i/>
          <w:sz w:val="24"/>
          <w:szCs w:val="24"/>
          <w:lang w:eastAsia="ru-RU"/>
        </w:rPr>
        <w:t>владельца, а также определенные сведения (ФИО водителя, дата и место рождения, дата выдачи удостоверения, срок его действия, категории транспортных средств, на право управления, которыми выдано удостоверение и др.). Каждое удостоверение имеет необходимый для автоматизированного учета штрихкод, серию и номер,  наносимые на оборотную сторону</w:t>
      </w:r>
      <w:r w:rsidRPr="007F33F7">
        <w:rPr>
          <w:rFonts w:ascii="Times New Roman" w:hAnsi="Times New Roman"/>
          <w:sz w:val="24"/>
          <w:szCs w:val="24"/>
          <w:lang w:eastAsia="ru-RU"/>
        </w:rPr>
        <w:t xml:space="preserve">. </w:t>
      </w:r>
    </w:p>
    <w:p w:rsidR="001254C9" w:rsidRPr="007F33F7" w:rsidRDefault="001254C9" w:rsidP="0057532B">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29.12.2018 N 903 "Об утверждении Наставления по организации деятельности Государственной инспекции безопасности дорожного движения Министерства внутренних дел Российской Федерации по пропаганде безопасности дорожного движения". </w:t>
      </w:r>
      <w:r w:rsidRPr="007F33F7">
        <w:rPr>
          <w:rFonts w:ascii="Times New Roman" w:hAnsi="Times New Roman"/>
          <w:i/>
          <w:sz w:val="24"/>
          <w:szCs w:val="24"/>
        </w:rPr>
        <w:t xml:space="preserve">Указанное </w:t>
      </w:r>
      <w:r w:rsidR="005515A7" w:rsidRPr="007F33F7">
        <w:rPr>
          <w:rFonts w:ascii="Times New Roman" w:hAnsi="Times New Roman"/>
          <w:i/>
          <w:sz w:val="24"/>
          <w:szCs w:val="24"/>
          <w:lang w:eastAsia="ru-RU"/>
        </w:rPr>
        <w:t>Н</w:t>
      </w:r>
      <w:r w:rsidRPr="007F33F7">
        <w:rPr>
          <w:rFonts w:ascii="Times New Roman" w:hAnsi="Times New Roman"/>
          <w:i/>
          <w:sz w:val="24"/>
          <w:szCs w:val="24"/>
          <w:lang w:eastAsia="ru-RU"/>
        </w:rPr>
        <w:t>аставление определяет порядок организации деятельности Государственной инспекции безопасности дорожного движения Министерства внутренних дел Российской Федерации по пропаганде безопасности дорожного движения, ее цель и задачи, а также основные направления, организацию и формы осуществления деятельности Госавтоинспекции по пропаганде БДД.</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 xml:space="preserve">Пропаганда БДД представляет собой целенаправленную деятельность Госавтоинспекции по распространению знаний, касающихся вопросов обеспечения БДД, разъяснению законодательных и иных нормативных правовых актов Российской Федерации, субъектов Российской Федерации, регламентирующих действия участников дорожного движения, технических требований к транспортным средствам и элементам дорожной инфраструктуры, а также по своевременному информированию населения о состоянии аварийности в области дорожного движения и информационно-пропагандистских мероприятиях, проводимых органами внутренних дел Российской Федерации. </w:t>
      </w:r>
      <w:r w:rsidRPr="007F33F7">
        <w:rPr>
          <w:rFonts w:ascii="Times New Roman" w:hAnsi="Times New Roman"/>
          <w:i/>
          <w:iCs/>
          <w:sz w:val="24"/>
          <w:szCs w:val="24"/>
          <w:lang w:eastAsia="ru-RU"/>
        </w:rPr>
        <w:t>Задачи пропаганды БДД:</w:t>
      </w:r>
      <w:r w:rsidRPr="007F33F7">
        <w:rPr>
          <w:rFonts w:ascii="Times New Roman" w:hAnsi="Times New Roman"/>
          <w:i/>
          <w:sz w:val="24"/>
          <w:szCs w:val="24"/>
          <w:lang w:eastAsia="ru-RU"/>
        </w:rPr>
        <w:t xml:space="preserve"> п</w:t>
      </w:r>
      <w:r w:rsidRPr="007F33F7">
        <w:rPr>
          <w:rFonts w:ascii="Times New Roman" w:hAnsi="Times New Roman"/>
          <w:i/>
          <w:iCs/>
          <w:sz w:val="24"/>
          <w:szCs w:val="24"/>
          <w:lang w:eastAsia="ru-RU"/>
        </w:rPr>
        <w:t xml:space="preserve">роведение мероприятий, направленных на профилактику дорожно-транспортных происшествий и снижение тяжести их последствий, в том числе детского дорожно-транспортного травматизма и информационно-пропагандистское сопровождение деятельности Госавтоинспекции; разъяснение законодательных и иных нормативных правовых актов Российской Федерации, субъектов Российской Федерации в области БДД, целей и задач деятельности Госавтоинспекции, а также распространение правовых и технических знаний по тематике обеспечения БДД для предупреждения ДТП и правонарушений, повышения уровня ответственности граждан за свои действия в процессе участия в дорожном движении; формирование положительного имиджа полиции, в том числе Госавтоинспекции, и укрепление доверия населения к ее деятельности, а также привлечение внимания населения к проблемам обеспечения БДД; предупреждение нарушений органами государственной власти, органами местного самоуправления, юридическими и физическими лицами обязательных требований законодательства и иных нормативных правовых актов Российской Федерации, субъектов Российской Федерации в области БДД; информирование участников дорожного </w:t>
      </w:r>
      <w:r w:rsidRPr="007F33F7">
        <w:rPr>
          <w:rFonts w:ascii="Times New Roman" w:hAnsi="Times New Roman"/>
          <w:i/>
          <w:iCs/>
          <w:sz w:val="24"/>
          <w:szCs w:val="24"/>
          <w:lang w:eastAsia="ru-RU"/>
        </w:rPr>
        <w:lastRenderedPageBreak/>
        <w:t>движения по тематике обеспечения БДД, в том числе о состоянии аварийности, причинах возникновения ДТП в рамках своей компетенции, изменениях в организации дорожного движения, а также по иным актуальным вопросам обеспечения БДД; выработка наиболее эффективных форм пропаганды БДД и организация их применения; содействие организациям, осуществляющим образовательную деятельность в соответствии с федеральными государственными образовательными стандартами, в обучении граждан правилам безопасного поведения на дорогах.</w:t>
      </w:r>
    </w:p>
    <w:p w:rsidR="001254C9" w:rsidRPr="007F33F7" w:rsidRDefault="001254C9" w:rsidP="0090071A">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20.04.2015 N 451 "О совершенствовании деятельности подразделений Госавтоинспекции на региональном и районном уровнях" </w:t>
      </w:r>
      <w:r w:rsidRPr="007F33F7">
        <w:rPr>
          <w:rFonts w:ascii="Times New Roman" w:hAnsi="Times New Roman"/>
          <w:i/>
          <w:sz w:val="24"/>
          <w:szCs w:val="24"/>
        </w:rPr>
        <w:t>утвер</w:t>
      </w:r>
      <w:r w:rsidR="005515A7" w:rsidRPr="007F33F7">
        <w:rPr>
          <w:rFonts w:ascii="Times New Roman" w:hAnsi="Times New Roman"/>
          <w:i/>
          <w:sz w:val="24"/>
          <w:szCs w:val="24"/>
        </w:rPr>
        <w:t xml:space="preserve">дил </w:t>
      </w:r>
      <w:r w:rsidRPr="007F33F7">
        <w:rPr>
          <w:rFonts w:ascii="Times New Roman" w:hAnsi="Times New Roman"/>
          <w:i/>
          <w:sz w:val="24"/>
          <w:szCs w:val="24"/>
          <w:lang w:eastAsia="ru-RU"/>
        </w:rPr>
        <w:t>Типовое положение об управлении (отделе, отделении) Государственной инспекции безопасности дорожного движения территориального органа Министерства внутренних дел Российской Федерации на региональном уровне.</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Положение определяет основные полномочия и организацию деятельности управления (отдела, отделения) Государственной инспекции безопасности дорожного движения территориального органа Министерства внутренних дел Российской Федерации на региональном уровне. Управление является самостоятельным структурным подразделением территориального органа Министерства внутренних дел Российской Федерации на региональном уровне и входит в систему Государственной инспекции безопасности дорожного движения Министерства внутренних дел Российской Федерации. Управление осуществляет свою деятельность непосредственно или через входящие в него подразделения (отделы, отделения, группы, направления) по следующим основным направлениям: организационно-аналитическая работа; дорожно-патрульная служба; исполнение административного законодательства; технический надзор; регистрационная работа; экзаменационная работа; дорожный надзор; пропаганда безопасности дорожного движения; контрольно-профилактическая работа; подготовка оперативной информации; взаимодействие с правоохранительными органами.</w:t>
      </w:r>
    </w:p>
    <w:p w:rsidR="001254C9" w:rsidRPr="007F33F7" w:rsidRDefault="001254C9" w:rsidP="009F78E7">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28.01.2020 N 36 "О совершенствовании работы территориальных органов МВД России по розыску угнанных и похищенных автомототранспортных средств, а также автомототранспортных средств участников дорожного движения, скрывшихся с мест дорожно-транспортных происшествий" </w:t>
      </w:r>
      <w:r w:rsidR="005515A7" w:rsidRPr="007F33F7">
        <w:rPr>
          <w:rFonts w:ascii="Times New Roman" w:hAnsi="Times New Roman"/>
          <w:i/>
          <w:sz w:val="24"/>
          <w:szCs w:val="24"/>
        </w:rPr>
        <w:t>предусмотрел</w:t>
      </w:r>
      <w:r w:rsidRPr="007F33F7">
        <w:rPr>
          <w:rFonts w:ascii="Times New Roman" w:hAnsi="Times New Roman"/>
          <w:i/>
          <w:sz w:val="24"/>
          <w:szCs w:val="24"/>
        </w:rPr>
        <w:t xml:space="preserve">, что </w:t>
      </w:r>
      <w:r w:rsidRPr="007F33F7">
        <w:rPr>
          <w:rFonts w:ascii="Times New Roman" w:hAnsi="Times New Roman"/>
          <w:i/>
          <w:sz w:val="24"/>
          <w:szCs w:val="24"/>
          <w:lang w:eastAsia="ru-RU"/>
        </w:rPr>
        <w:t xml:space="preserve">Министрам внутренних дел по республикам, начальникам главных управлений, управлений МВД России по иным субъектам Российской Федерации организовать разработку и утверждение до 30 июня 2020 года правовых актов по вопросам организации деятельности подчиненных территориальных органов МВД России, связанной с проведением неотложных розыскных мероприятий при получении сообщения о неправомерном завладении транспортным средством, об использовании транспортного средства в противоправных целях, о транспортном средстве, водитель которого в нарушение </w:t>
      </w:r>
      <w:hyperlink r:id="rId35" w:history="1">
        <w:r w:rsidRPr="007F33F7">
          <w:rPr>
            <w:rFonts w:ascii="Times New Roman" w:hAnsi="Times New Roman"/>
            <w:i/>
            <w:sz w:val="24"/>
            <w:szCs w:val="24"/>
            <w:lang w:eastAsia="ru-RU"/>
          </w:rPr>
          <w:t>Правил</w:t>
        </w:r>
      </w:hyperlink>
      <w:r w:rsidRPr="007F33F7">
        <w:rPr>
          <w:rFonts w:ascii="Times New Roman" w:hAnsi="Times New Roman"/>
          <w:i/>
          <w:sz w:val="24"/>
          <w:szCs w:val="24"/>
          <w:lang w:eastAsia="ru-RU"/>
        </w:rPr>
        <w:t xml:space="preserve"> дорожного движения оставил место дорожно-транспортного происшествия, участником которого он являлся, с учетом географических и инфраструктурных особенностей обслуживаемых территорий, имеющейся материально-технической базы, а также эксплуатируемых региональных информационных систем, обеспечивающих сбор и обработку фото-видео информации. Признает утратившими силу с 1 июля 2020 года нормативные правовые акты МВД России и отдельные предписания нормативных правовых актов МВД России согласно прилагаемому </w:t>
      </w:r>
      <w:hyperlink r:id="rId36" w:history="1">
        <w:r w:rsidRPr="007F33F7">
          <w:rPr>
            <w:rFonts w:ascii="Times New Roman" w:hAnsi="Times New Roman"/>
            <w:i/>
            <w:sz w:val="24"/>
            <w:szCs w:val="24"/>
            <w:lang w:eastAsia="ru-RU"/>
          </w:rPr>
          <w:t>перечню</w:t>
        </w:r>
      </w:hyperlink>
      <w:r w:rsidRPr="007F33F7">
        <w:rPr>
          <w:rFonts w:ascii="Times New Roman" w:hAnsi="Times New Roman"/>
          <w:i/>
          <w:sz w:val="24"/>
          <w:szCs w:val="24"/>
          <w:lang w:eastAsia="ru-RU"/>
        </w:rPr>
        <w:t xml:space="preserve">: </w:t>
      </w:r>
      <w:hyperlink r:id="rId37" w:history="1">
        <w:r w:rsidRPr="007F33F7">
          <w:rPr>
            <w:rFonts w:ascii="Times New Roman" w:hAnsi="Times New Roman"/>
            <w:i/>
            <w:sz w:val="24"/>
            <w:szCs w:val="24"/>
            <w:lang w:eastAsia="ru-RU"/>
          </w:rPr>
          <w:t>Приказ</w:t>
        </w:r>
      </w:hyperlink>
      <w:r w:rsidRPr="007F33F7">
        <w:rPr>
          <w:rFonts w:ascii="Times New Roman" w:hAnsi="Times New Roman"/>
          <w:i/>
          <w:sz w:val="24"/>
          <w:szCs w:val="24"/>
          <w:lang w:eastAsia="ru-RU"/>
        </w:rPr>
        <w:t xml:space="preserve"> МВД России от 17 февраля 1994 г. N 58 "О мерах по усилению борьбы с преступными посягательствами на автомототранспортные средства"; </w:t>
      </w:r>
      <w:hyperlink r:id="rId38" w:history="1">
        <w:r w:rsidRPr="007F33F7">
          <w:rPr>
            <w:rFonts w:ascii="Times New Roman" w:hAnsi="Times New Roman"/>
            <w:i/>
            <w:sz w:val="24"/>
            <w:szCs w:val="24"/>
            <w:lang w:eastAsia="ru-RU"/>
          </w:rPr>
          <w:t>Пункт 12</w:t>
        </w:r>
      </w:hyperlink>
      <w:r w:rsidRPr="007F33F7">
        <w:rPr>
          <w:rFonts w:ascii="Times New Roman" w:hAnsi="Times New Roman"/>
          <w:i/>
          <w:sz w:val="24"/>
          <w:szCs w:val="24"/>
          <w:lang w:eastAsia="ru-RU"/>
        </w:rPr>
        <w:t xml:space="preserve"> приказа МВД России от 18 мая 1999 г. N 356 "О мерах по совершенствованию использования централизованных оперативно-справочных, розыскных и криминалистических учетов подразделениями Государственной инспекции безопасности дорожного движения Министерства внутренних дел Российской Федерации"; </w:t>
      </w:r>
      <w:hyperlink r:id="rId39" w:history="1">
        <w:r w:rsidRPr="007F33F7">
          <w:rPr>
            <w:rFonts w:ascii="Times New Roman" w:hAnsi="Times New Roman"/>
            <w:i/>
            <w:sz w:val="24"/>
            <w:szCs w:val="24"/>
            <w:lang w:eastAsia="ru-RU"/>
          </w:rPr>
          <w:t>Приказ</w:t>
        </w:r>
      </w:hyperlink>
      <w:r w:rsidRPr="007F33F7">
        <w:rPr>
          <w:rFonts w:ascii="Times New Roman" w:hAnsi="Times New Roman"/>
          <w:i/>
          <w:sz w:val="24"/>
          <w:szCs w:val="24"/>
          <w:lang w:eastAsia="ru-RU"/>
        </w:rPr>
        <w:t xml:space="preserve"> </w:t>
      </w:r>
      <w:r w:rsidRPr="007F33F7">
        <w:rPr>
          <w:rFonts w:ascii="Times New Roman" w:hAnsi="Times New Roman"/>
          <w:i/>
          <w:sz w:val="24"/>
          <w:szCs w:val="24"/>
          <w:lang w:eastAsia="ru-RU"/>
        </w:rPr>
        <w:lastRenderedPageBreak/>
        <w:t>МВД России от 8 июля 1999 г. N 510 "О внесении изменений в дислокацию контрольных постов милиции, утвержденную приказом МВД России от 17 февраля 1994 г. N 58" и т.п.</w:t>
      </w:r>
    </w:p>
    <w:p w:rsidR="001254C9" w:rsidRPr="007F33F7" w:rsidRDefault="001254C9" w:rsidP="005515A7">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19.06.2015 N 699 "Об организации учета, сбора и анализа сведений о дорожно-транспортных происшествиях"</w:t>
      </w:r>
      <w:r w:rsidR="005515A7" w:rsidRPr="007F33F7">
        <w:rPr>
          <w:rFonts w:ascii="Times New Roman" w:hAnsi="Times New Roman"/>
          <w:sz w:val="24"/>
          <w:szCs w:val="24"/>
        </w:rPr>
        <w:t xml:space="preserve"> утвердил </w:t>
      </w:r>
      <w:hyperlink r:id="rId40" w:history="1">
        <w:r w:rsidR="005515A7" w:rsidRPr="007F33F7">
          <w:rPr>
            <w:rFonts w:ascii="Times New Roman" w:hAnsi="Times New Roman"/>
            <w:i/>
            <w:iCs/>
            <w:sz w:val="24"/>
            <w:szCs w:val="24"/>
            <w:lang w:eastAsia="ru-RU"/>
          </w:rPr>
          <w:t>Порядок</w:t>
        </w:r>
      </w:hyperlink>
      <w:r w:rsidR="005515A7" w:rsidRPr="007F33F7">
        <w:rPr>
          <w:rFonts w:ascii="Times New Roman" w:hAnsi="Times New Roman"/>
          <w:i/>
          <w:iCs/>
          <w:sz w:val="24"/>
          <w:szCs w:val="24"/>
          <w:lang w:eastAsia="ru-RU"/>
        </w:rPr>
        <w:t xml:space="preserve"> организации учета, сбора и анализа сведений о дорожно-транспортных происшествиях, контроля за полнотой и достоверностью этих сведений. </w:t>
      </w:r>
      <w:r w:rsidRPr="007F33F7">
        <w:rPr>
          <w:rFonts w:ascii="Times New Roman" w:hAnsi="Times New Roman"/>
          <w:i/>
          <w:sz w:val="24"/>
          <w:szCs w:val="24"/>
          <w:lang w:eastAsia="ru-RU"/>
        </w:rPr>
        <w:t>Порядок определяет организацию учета дорожно-транспортных происшествий, сбора сведений о них, обеспечения контроля за полнотой и достоверностью этих сведений, в целях формирования государственных статистических показателей безопасности дорожного движения, обеспечения возможности оценки и прогнозирования развития обстановки в области безопасности дорожного движения, анализа причин и условий, способствовавших совершению ДТП, а также выработки мер, направленных на предупреждение возникновения ДТП и снижение тяжести их последствий. Ввод сведений в карточку учета дорожно-транспортных происшествий и последующая обработка информации о ДТП осуществляется в электронном виде с использованием автоматизированной информационно-управляющей системы Госавтоинспекции, автоматизированной системы учета дорожно-транспортных происшествий и многопараметрической информационно-аналитической системы прогнозирования и моделирования ситуации в области обеспечения безопасности дорожного движения. Учет и сбор сведений о ДТП осуществляется подразделениями Госавтоинспекции на районном уровне, специализированными подразделениями Госавтоинспекции территориальных органов МВД России по субъектам Российской Федерации. Учету подлежат сведения обо всех ДТП, имевших место на обслуживаемой территории (в зоне ответственности подразделения), независимо от наступивших последствий. В государственную статистическую отчетность по дорожно-транспортным происшествиям включаются сведения только о дорожно-транспортных происшествиях, в которых погибли или были ранены люди.</w:t>
      </w:r>
    </w:p>
    <w:p w:rsidR="001254C9" w:rsidRPr="007F33F7" w:rsidRDefault="001254C9" w:rsidP="00343974">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от 28.08.2018 N 559 "О некоторых организационных вопросах деятельности строевых подразделений дорожно-патрульной службы Государственной инспекции безопасности дорожного движения Министерства внутренних дел Российской Федерации" </w:t>
      </w:r>
      <w:r w:rsidRPr="007F33F7">
        <w:rPr>
          <w:rFonts w:ascii="Times New Roman" w:hAnsi="Times New Roman"/>
          <w:i/>
          <w:sz w:val="24"/>
          <w:szCs w:val="24"/>
        </w:rPr>
        <w:t>у</w:t>
      </w:r>
      <w:r w:rsidRPr="007F33F7">
        <w:rPr>
          <w:rFonts w:ascii="Times New Roman" w:hAnsi="Times New Roman"/>
          <w:i/>
          <w:sz w:val="24"/>
          <w:szCs w:val="24"/>
          <w:lang w:eastAsia="ru-RU"/>
        </w:rPr>
        <w:t>твер</w:t>
      </w:r>
      <w:r w:rsidR="005515A7" w:rsidRPr="007F33F7">
        <w:rPr>
          <w:rFonts w:ascii="Times New Roman" w:hAnsi="Times New Roman"/>
          <w:i/>
          <w:sz w:val="24"/>
          <w:szCs w:val="24"/>
          <w:lang w:eastAsia="ru-RU"/>
        </w:rPr>
        <w:t>дил</w:t>
      </w:r>
      <w:r w:rsidRPr="007F33F7">
        <w:rPr>
          <w:rFonts w:ascii="Times New Roman" w:hAnsi="Times New Roman"/>
          <w:i/>
          <w:sz w:val="24"/>
          <w:szCs w:val="24"/>
          <w:lang w:eastAsia="ru-RU"/>
        </w:rPr>
        <w:t xml:space="preserve"> типовое положение о строевом подразделении дорожно-патрульной службы Государственной инспекции безопасности дорожного движения территориального органа Министерства внутренних дел Российской Федерации определяет основные задачи, функции, полномочия и организацию деятельности строевого подразделения дорожно-патрульной службы Государственной инспекции безопасности дорожного движения территориального органа Министерства внутренних дел Российской Федерации.</w:t>
      </w:r>
      <w:r w:rsidRPr="007F33F7">
        <w:rPr>
          <w:rFonts w:ascii="Times New Roman" w:hAnsi="Times New Roman"/>
          <w:i/>
          <w:iCs/>
          <w:sz w:val="24"/>
          <w:szCs w:val="24"/>
          <w:lang w:eastAsia="ru-RU"/>
        </w:rPr>
        <w:t xml:space="preserve"> Специализированные батальоны, специализированные роты, специализированные взводы ДПС ГИБДД Центра специального назначения в области обеспечения безопасности дорожного движения Министерства внутренних дел Российской Федерации. Полки, отдельные батальоны, отдельные роты, отдельные взводы ДПС ГИБДД (обеспечивающие безопасность дорожного движения на федеральных трассах, на региональных трассах с интенсивным дорожным движением, на улично-дорожной сети административного центра субъекта Российской Федерации), отдельные специализированные батальоны, отдельные специализированные роты, отдельные специализированные взводы ДПС ГИБДД министерств внутренних дел по республикам, главных управлений, управлений МВД России по иным субъектам Российской Федерации. Строевое подразделение ДПС ГИБДД является структурным подразделением ЦСН БДД МВД России или территориального органа МВД России на региональном (районном) уровне и входит в систему Госавтоинспекции. Организационная структура и штатная численность строевого подразделения ДПС ГИБДД, входящего в состав ЦСН БДД МВД России, определяется штатным расписанием ЦСН БДД МВД России.</w:t>
      </w:r>
    </w:p>
    <w:p w:rsidR="001254C9" w:rsidRPr="007F33F7" w:rsidRDefault="001254C9" w:rsidP="00C345D9">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lastRenderedPageBreak/>
        <w:t>Приказ МВД России от 17.04.2015 N 438 (ред. 14.08.2017) "О стационарных постах дорожно-патрульной службы Государственной инспекции безопасности дорожного движения Министерства внутренних дел Российской Федерации"</w:t>
      </w:r>
      <w:r w:rsidRPr="007F33F7">
        <w:rPr>
          <w:rFonts w:ascii="Times New Roman" w:hAnsi="Times New Roman"/>
          <w:i/>
          <w:sz w:val="24"/>
          <w:szCs w:val="24"/>
          <w:lang w:eastAsia="ru-RU"/>
        </w:rPr>
        <w:t xml:space="preserve"> утверждает </w:t>
      </w:r>
      <w:hyperlink r:id="rId41" w:history="1">
        <w:r w:rsidRPr="007F33F7">
          <w:rPr>
            <w:rFonts w:ascii="Times New Roman" w:hAnsi="Times New Roman"/>
            <w:i/>
            <w:sz w:val="24"/>
            <w:szCs w:val="24"/>
            <w:lang w:eastAsia="ru-RU"/>
          </w:rPr>
          <w:t>Порядок</w:t>
        </w:r>
      </w:hyperlink>
      <w:r w:rsidRPr="007F33F7">
        <w:rPr>
          <w:rFonts w:ascii="Times New Roman" w:hAnsi="Times New Roman"/>
          <w:i/>
          <w:sz w:val="24"/>
          <w:szCs w:val="24"/>
          <w:lang w:eastAsia="ru-RU"/>
        </w:rPr>
        <w:t xml:space="preserve"> создания и организации деятельности стационарных постов дорожно-патрульной службы Государственной инспекции безопасности дорожного движения Министерства внутренних дел Российской Федерации.</w:t>
      </w:r>
      <w:r w:rsidRPr="007F33F7">
        <w:rPr>
          <w:rFonts w:ascii="Times New Roman" w:hAnsi="Times New Roman"/>
          <w:i/>
          <w:iCs/>
          <w:sz w:val="24"/>
          <w:szCs w:val="24"/>
          <w:lang w:eastAsia="ru-RU"/>
        </w:rPr>
        <w:t xml:space="preserve"> Создание и ликвидация стационарных постов дорожно-патрульной службы Государственной инспекции безопасности дорожного движения Министерства внутренних дел Российской Федерации на автомобильных дорогах общего пользования осуществляется соответствующими территориальными органами МВД России на региональном уровне. Решение о создании или ликвидации стационарных постов ДПС принимается на основе анализа результатов несения службы нарядами стационарных постов ДПС, их влияния на оперативно-служебную деятельность подразделений Госавтоинспекции и состояние дорожно-транспортной аварийности в зоне их ответственности.</w:t>
      </w:r>
      <w:r w:rsidRPr="007F33F7">
        <w:rPr>
          <w:rFonts w:ascii="Times New Roman" w:hAnsi="Times New Roman"/>
          <w:i/>
          <w:sz w:val="24"/>
          <w:szCs w:val="24"/>
          <w:lang w:eastAsia="ru-RU"/>
        </w:rPr>
        <w:t xml:space="preserve"> Информация о принятом решении в 10-дневный срок направляется в ГУОБДД МВД России с приложением выписки из приказа и указанием координат стационарных постов ДПС.</w:t>
      </w:r>
      <w:r w:rsidRPr="007F33F7">
        <w:rPr>
          <w:rFonts w:ascii="Times New Roman" w:hAnsi="Times New Roman"/>
          <w:i/>
          <w:iCs/>
          <w:sz w:val="24"/>
          <w:szCs w:val="24"/>
          <w:lang w:eastAsia="ru-RU"/>
        </w:rPr>
        <w:t xml:space="preserve"> В состав наряда стационарного поста ДПС назначается не менее двух сотрудников ДПС. В зависимости от оперативной обстановки, направленности проводимых специальных мероприятий в деятельности нарядов ДПС могут принимать участие сотрудники иных подразделений органов внутренних дел, о чем издается соответствующий приказ (распоряжение) руководителя территориального органа МВД России на региональном или районном уровнях. Общее руководство несением службы на стационарном посту ДПС осуществляется старшим наряда ДПС.</w:t>
      </w:r>
    </w:p>
    <w:p w:rsidR="001254C9" w:rsidRPr="007F33F7" w:rsidRDefault="001254C9" w:rsidP="009372D1">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22.03.2019 N 177 "Об утверждении Порядка осуществления сопровождения транспортных средств с применением автомобилей Государственной инспекции безопасности дорожного движения Министерства внутренних дел Российской Федерации и признании утратившими силу нормативных правовых актов МВД России" </w:t>
      </w:r>
      <w:r w:rsidRPr="007F33F7">
        <w:rPr>
          <w:rFonts w:ascii="Times New Roman" w:hAnsi="Times New Roman"/>
          <w:i/>
          <w:sz w:val="24"/>
          <w:szCs w:val="24"/>
          <w:lang w:eastAsia="ru-RU"/>
        </w:rPr>
        <w:t>обновил</w:t>
      </w:r>
      <w:r w:rsidRPr="007F33F7">
        <w:rPr>
          <w:rFonts w:ascii="Times New Roman" w:hAnsi="Times New Roman"/>
          <w:i/>
          <w:sz w:val="24"/>
          <w:szCs w:val="24"/>
        </w:rPr>
        <w:t xml:space="preserve"> </w:t>
      </w:r>
      <w:r w:rsidRPr="007F33F7">
        <w:rPr>
          <w:rFonts w:ascii="Times New Roman" w:hAnsi="Times New Roman"/>
          <w:i/>
          <w:sz w:val="24"/>
          <w:szCs w:val="24"/>
          <w:lang w:eastAsia="ru-RU"/>
        </w:rPr>
        <w:t>порядок</w:t>
      </w:r>
      <w:r w:rsidRPr="007F33F7">
        <w:rPr>
          <w:rFonts w:ascii="Times New Roman" w:hAnsi="Times New Roman"/>
          <w:i/>
          <w:sz w:val="24"/>
          <w:szCs w:val="24"/>
        </w:rPr>
        <w:t xml:space="preserve"> </w:t>
      </w:r>
      <w:r w:rsidRPr="007F33F7">
        <w:rPr>
          <w:rFonts w:ascii="Times New Roman" w:hAnsi="Times New Roman"/>
          <w:i/>
          <w:sz w:val="24"/>
          <w:szCs w:val="24"/>
          <w:lang w:eastAsia="ru-RU"/>
        </w:rPr>
        <w:t>сопровождения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транспортных</w:t>
      </w:r>
      <w:r w:rsidRPr="007F33F7">
        <w:rPr>
          <w:rFonts w:ascii="Times New Roman" w:hAnsi="Times New Roman"/>
          <w:i/>
          <w:sz w:val="24"/>
          <w:szCs w:val="24"/>
        </w:rPr>
        <w:t xml:space="preserve"> </w:t>
      </w:r>
      <w:r w:rsidRPr="007F33F7">
        <w:rPr>
          <w:rFonts w:ascii="Times New Roman" w:hAnsi="Times New Roman"/>
          <w:i/>
          <w:sz w:val="24"/>
          <w:szCs w:val="24"/>
          <w:lang w:eastAsia="ru-RU"/>
        </w:rPr>
        <w:t>средств</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автомобилями</w:t>
      </w:r>
      <w:r w:rsidRPr="007F33F7">
        <w:rPr>
          <w:rFonts w:ascii="Times New Roman" w:hAnsi="Times New Roman"/>
          <w:i/>
          <w:sz w:val="24"/>
          <w:szCs w:val="24"/>
        </w:rPr>
        <w:t xml:space="preserve"> </w:t>
      </w:r>
      <w:r w:rsidRPr="007F33F7">
        <w:rPr>
          <w:rFonts w:ascii="Times New Roman" w:hAnsi="Times New Roman"/>
          <w:i/>
          <w:sz w:val="24"/>
          <w:szCs w:val="24"/>
          <w:lang w:eastAsia="ru-RU"/>
        </w:rPr>
        <w:t>ГИБДД. В частности, закреплена возможность сопровождения воинских колонн. Разрешено обоснованное</w:t>
      </w:r>
      <w:r w:rsidRPr="007F33F7">
        <w:rPr>
          <w:rFonts w:ascii="Times New Roman" w:hAnsi="Times New Roman"/>
          <w:i/>
          <w:sz w:val="24"/>
          <w:szCs w:val="24"/>
        </w:rPr>
        <w:t xml:space="preserve"> </w:t>
      </w:r>
      <w:r w:rsidRPr="007F33F7">
        <w:rPr>
          <w:rFonts w:ascii="Times New Roman" w:hAnsi="Times New Roman"/>
          <w:i/>
          <w:sz w:val="24"/>
          <w:szCs w:val="24"/>
          <w:lang w:eastAsia="ru-RU"/>
        </w:rPr>
        <w:t>отклонение от установленного маршрута движения. Стоянка сопровождаемых транспортных средств (так же, как и самих</w:t>
      </w:r>
      <w:r w:rsidRPr="007F33F7">
        <w:rPr>
          <w:rFonts w:ascii="Times New Roman" w:hAnsi="Times New Roman"/>
          <w:i/>
          <w:sz w:val="24"/>
          <w:szCs w:val="24"/>
        </w:rPr>
        <w:t xml:space="preserve"> </w:t>
      </w:r>
      <w:r w:rsidRPr="007F33F7">
        <w:rPr>
          <w:rFonts w:ascii="Times New Roman" w:hAnsi="Times New Roman"/>
          <w:i/>
          <w:sz w:val="24"/>
          <w:szCs w:val="24"/>
          <w:lang w:eastAsia="ru-RU"/>
        </w:rPr>
        <w:t>машин госавтоинспекции) должна быть только в специально</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приспособленных или обозначенных местах. </w:t>
      </w:r>
    </w:p>
    <w:p w:rsidR="001254C9" w:rsidRPr="007F33F7" w:rsidRDefault="001254C9" w:rsidP="005C6695">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w:t>
      </w:r>
      <w:r w:rsidRPr="007F33F7">
        <w:rPr>
          <w:rFonts w:ascii="Times New Roman" w:hAnsi="Times New Roman"/>
          <w:bCs/>
          <w:sz w:val="24"/>
          <w:szCs w:val="24"/>
        </w:rPr>
        <w:t>МВД России от 10.09.2019 N 611 (ред. от 28.09.2020) "Об утверждении Административного регламента Министерства внутренних дел Российской Федерации по предоставлению государственной услуги по выдаче свидетельства о допуске транспортных средств к перевозке опасных грузов".</w:t>
      </w:r>
      <w:r w:rsidRPr="007F33F7">
        <w:rPr>
          <w:rFonts w:ascii="Times New Roman" w:hAnsi="Times New Roman"/>
          <w:color w:val="000000"/>
          <w:sz w:val="24"/>
          <w:szCs w:val="24"/>
          <w:lang w:eastAsia="ru-RU"/>
        </w:rPr>
        <w:t> </w:t>
      </w:r>
      <w:r w:rsidRPr="007F33F7">
        <w:rPr>
          <w:rFonts w:ascii="Times New Roman" w:hAnsi="Times New Roman"/>
          <w:i/>
          <w:sz w:val="24"/>
          <w:szCs w:val="24"/>
          <w:lang w:eastAsia="ru-RU"/>
        </w:rPr>
        <w:t>Административный регламент Министерства внутренних дел Российской Федерации по предоставлению государственной услуги по выдаче свидетельства о допуске транспортных средств к перевозке опасных грузов определяет сроки, порядок и последовательность выполнения административных процедур (действий) должностными лицами подразделений Государственной инспекции безопасности дорожного движения Министерства внутренних дел Российской Федерации, на которые возложены функции по предоставлению государственных услуг. Заявителями являются собственники находящихся в эксплуатации и зарегистрированных на территории Российской Федерации транспортных средств либо лица, от имени собственников владеющие, пользующиеся или распоряжающиеся на законных основаниях такими транспортными средствами.</w:t>
      </w:r>
    </w:p>
    <w:p w:rsidR="001254C9" w:rsidRPr="007F33F7" w:rsidRDefault="001254C9" w:rsidP="0054753C">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РФ N 724, Министра обороны РФ N 881 от 21.09.2009 "О порядке взаимодействия подразделений Государственной инспекции безопасности дорожного движения Министерства внутренних дел Российской Федерации и военных комиссариатов при предоставлении сведений о транспортных средствах, зарегистрированных за гражданами Российской Федерации и подлежащих учету в военных комиссариатах" </w:t>
      </w:r>
      <w:r w:rsidRPr="007F33F7">
        <w:rPr>
          <w:rFonts w:ascii="Times New Roman" w:hAnsi="Times New Roman"/>
          <w:i/>
          <w:sz w:val="24"/>
          <w:szCs w:val="24"/>
          <w:lang w:eastAsia="ru-RU"/>
        </w:rPr>
        <w:lastRenderedPageBreak/>
        <w:t>определен</w:t>
      </w:r>
      <w:r w:rsidRPr="007F33F7">
        <w:rPr>
          <w:rFonts w:ascii="Times New Roman" w:hAnsi="Times New Roman"/>
          <w:i/>
          <w:sz w:val="24"/>
          <w:szCs w:val="24"/>
        </w:rPr>
        <w:t xml:space="preserve"> </w:t>
      </w:r>
      <w:r w:rsidRPr="007F33F7">
        <w:rPr>
          <w:rFonts w:ascii="Times New Roman" w:hAnsi="Times New Roman"/>
          <w:i/>
          <w:sz w:val="24"/>
          <w:szCs w:val="24"/>
          <w:lang w:eastAsia="ru-RU"/>
        </w:rPr>
        <w:t>порядок</w:t>
      </w:r>
      <w:r w:rsidRPr="007F33F7">
        <w:rPr>
          <w:rFonts w:ascii="Times New Roman" w:hAnsi="Times New Roman"/>
          <w:i/>
          <w:sz w:val="24"/>
          <w:szCs w:val="24"/>
        </w:rPr>
        <w:t xml:space="preserve"> </w:t>
      </w:r>
      <w:r w:rsidRPr="007F33F7">
        <w:rPr>
          <w:rFonts w:ascii="Times New Roman" w:hAnsi="Times New Roman"/>
          <w:i/>
          <w:sz w:val="24"/>
          <w:szCs w:val="24"/>
          <w:lang w:eastAsia="ru-RU"/>
        </w:rPr>
        <w:t>взаимодействия</w:t>
      </w:r>
      <w:r w:rsidRPr="007F33F7">
        <w:rPr>
          <w:rFonts w:ascii="Times New Roman" w:hAnsi="Times New Roman"/>
          <w:i/>
          <w:sz w:val="24"/>
          <w:szCs w:val="24"/>
        </w:rPr>
        <w:t xml:space="preserve"> </w:t>
      </w:r>
      <w:r w:rsidRPr="007F33F7">
        <w:rPr>
          <w:rFonts w:ascii="Times New Roman" w:hAnsi="Times New Roman"/>
          <w:i/>
          <w:sz w:val="24"/>
          <w:szCs w:val="24"/>
          <w:lang w:eastAsia="ru-RU"/>
        </w:rPr>
        <w:t>подразделений</w:t>
      </w:r>
      <w:r w:rsidRPr="007F33F7">
        <w:rPr>
          <w:rFonts w:ascii="Times New Roman" w:hAnsi="Times New Roman"/>
          <w:i/>
          <w:sz w:val="24"/>
          <w:szCs w:val="24"/>
        </w:rPr>
        <w:t xml:space="preserve"> </w:t>
      </w:r>
      <w:r w:rsidRPr="007F33F7">
        <w:rPr>
          <w:rFonts w:ascii="Times New Roman" w:hAnsi="Times New Roman"/>
          <w:i/>
          <w:sz w:val="24"/>
          <w:szCs w:val="24"/>
          <w:lang w:eastAsia="ru-RU"/>
        </w:rPr>
        <w:t>Госавтоинспекции</w:t>
      </w:r>
      <w:r w:rsidRPr="007F33F7">
        <w:rPr>
          <w:rFonts w:ascii="Times New Roman" w:hAnsi="Times New Roman"/>
          <w:i/>
          <w:sz w:val="24"/>
          <w:szCs w:val="24"/>
        </w:rPr>
        <w:t xml:space="preserve"> </w:t>
      </w:r>
      <w:r w:rsidRPr="007F33F7">
        <w:rPr>
          <w:rFonts w:ascii="Times New Roman" w:hAnsi="Times New Roman"/>
          <w:i/>
          <w:sz w:val="24"/>
          <w:szCs w:val="24"/>
          <w:lang w:eastAsia="ru-RU"/>
        </w:rPr>
        <w:t>и</w:t>
      </w:r>
      <w:r w:rsidRPr="007F33F7">
        <w:rPr>
          <w:rFonts w:ascii="Times New Roman" w:hAnsi="Times New Roman"/>
          <w:i/>
          <w:sz w:val="24"/>
          <w:szCs w:val="24"/>
        </w:rPr>
        <w:t xml:space="preserve"> </w:t>
      </w:r>
      <w:r w:rsidRPr="007F33F7">
        <w:rPr>
          <w:rFonts w:ascii="Times New Roman" w:hAnsi="Times New Roman"/>
          <w:i/>
          <w:sz w:val="24"/>
          <w:szCs w:val="24"/>
          <w:lang w:eastAsia="ru-RU"/>
        </w:rPr>
        <w:t>военных</w:t>
      </w:r>
      <w:r w:rsidRPr="007F33F7">
        <w:rPr>
          <w:rFonts w:ascii="Times New Roman" w:hAnsi="Times New Roman"/>
          <w:i/>
          <w:sz w:val="24"/>
          <w:szCs w:val="24"/>
        </w:rPr>
        <w:t xml:space="preserve"> </w:t>
      </w:r>
      <w:r w:rsidRPr="007F33F7">
        <w:rPr>
          <w:rFonts w:ascii="Times New Roman" w:hAnsi="Times New Roman"/>
          <w:i/>
          <w:sz w:val="24"/>
          <w:szCs w:val="24"/>
          <w:lang w:eastAsia="ru-RU"/>
        </w:rPr>
        <w:t>комиссариатов при предоставлении сведений о транспортных</w:t>
      </w:r>
      <w:r w:rsidRPr="007F33F7">
        <w:rPr>
          <w:rFonts w:ascii="Times New Roman" w:hAnsi="Times New Roman"/>
          <w:i/>
          <w:sz w:val="24"/>
          <w:szCs w:val="24"/>
        </w:rPr>
        <w:t xml:space="preserve"> </w:t>
      </w:r>
      <w:r w:rsidRPr="007F33F7">
        <w:rPr>
          <w:rFonts w:ascii="Times New Roman" w:hAnsi="Times New Roman"/>
          <w:i/>
          <w:sz w:val="24"/>
          <w:szCs w:val="24"/>
          <w:lang w:eastAsia="ru-RU"/>
        </w:rPr>
        <w:t>средствах, зарегистрированных за российскими гражданами</w:t>
      </w:r>
      <w:r w:rsidRPr="007F33F7">
        <w:rPr>
          <w:rFonts w:ascii="Times New Roman" w:hAnsi="Times New Roman"/>
          <w:i/>
          <w:sz w:val="24"/>
          <w:szCs w:val="24"/>
        </w:rPr>
        <w:t xml:space="preserve"> </w:t>
      </w:r>
      <w:r w:rsidRPr="007F33F7">
        <w:rPr>
          <w:rFonts w:ascii="Times New Roman" w:hAnsi="Times New Roman"/>
          <w:i/>
          <w:sz w:val="24"/>
          <w:szCs w:val="24"/>
          <w:lang w:eastAsia="ru-RU"/>
        </w:rPr>
        <w:t>и подлежащих учету в военных комиссариатах.</w:t>
      </w:r>
      <w:r w:rsidRPr="007F33F7">
        <w:rPr>
          <w:rFonts w:ascii="Times New Roman" w:hAnsi="Times New Roman"/>
          <w:i/>
          <w:sz w:val="24"/>
          <w:szCs w:val="24"/>
        </w:rPr>
        <w:t xml:space="preserve"> </w:t>
      </w:r>
      <w:r w:rsidRPr="007F33F7">
        <w:rPr>
          <w:rFonts w:ascii="Times New Roman" w:hAnsi="Times New Roman"/>
          <w:i/>
          <w:sz w:val="24"/>
          <w:szCs w:val="24"/>
          <w:lang w:eastAsia="ru-RU"/>
        </w:rPr>
        <w:t>Основная цель взаимодействия -  полный и качественный учет транспортных средств для дальнейшего предоставления войскам (силам) в военное время в необходимом</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количестве, сокращение временных затрат граждан, </w:t>
      </w:r>
      <w:r w:rsidRPr="007F33F7">
        <w:rPr>
          <w:rFonts w:ascii="Times New Roman" w:hAnsi="Times New Roman"/>
          <w:i/>
          <w:sz w:val="24"/>
          <w:szCs w:val="24"/>
        </w:rPr>
        <w:t xml:space="preserve"> </w:t>
      </w:r>
      <w:r w:rsidRPr="007F33F7">
        <w:rPr>
          <w:rFonts w:ascii="Times New Roman" w:hAnsi="Times New Roman"/>
          <w:i/>
          <w:sz w:val="24"/>
          <w:szCs w:val="24"/>
          <w:lang w:eastAsia="ru-RU"/>
        </w:rPr>
        <w:t>связанных с учетом.</w:t>
      </w:r>
      <w:r w:rsidRPr="007F33F7">
        <w:rPr>
          <w:rFonts w:ascii="Times New Roman" w:hAnsi="Times New Roman"/>
          <w:i/>
          <w:sz w:val="24"/>
          <w:szCs w:val="24"/>
        </w:rPr>
        <w:t xml:space="preserve"> </w:t>
      </w:r>
      <w:r w:rsidRPr="007F33F7">
        <w:rPr>
          <w:rFonts w:ascii="Times New Roman" w:hAnsi="Times New Roman"/>
          <w:i/>
          <w:sz w:val="24"/>
          <w:szCs w:val="24"/>
          <w:lang w:eastAsia="ru-RU"/>
        </w:rPr>
        <w:t>Данные о транспортных средствах передаются в виде специальных файлов. Определены</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основные требования к ним. Составляется реестр файлов. </w:t>
      </w:r>
      <w:r w:rsidRPr="007F33F7">
        <w:rPr>
          <w:rFonts w:ascii="Times New Roman" w:hAnsi="Times New Roman"/>
          <w:i/>
          <w:sz w:val="24"/>
          <w:szCs w:val="24"/>
        </w:rPr>
        <w:t xml:space="preserve"> </w:t>
      </w:r>
      <w:r w:rsidRPr="007F33F7">
        <w:rPr>
          <w:rFonts w:ascii="Times New Roman" w:hAnsi="Times New Roman"/>
          <w:i/>
          <w:sz w:val="24"/>
          <w:szCs w:val="24"/>
          <w:lang w:eastAsia="ru-RU"/>
        </w:rPr>
        <w:t>Назначаются лица, ответственные за передачу и прием</w:t>
      </w:r>
      <w:r w:rsidRPr="007F33F7">
        <w:rPr>
          <w:rFonts w:ascii="Times New Roman" w:hAnsi="Times New Roman"/>
          <w:i/>
          <w:sz w:val="24"/>
          <w:szCs w:val="24"/>
        </w:rPr>
        <w:t xml:space="preserve"> </w:t>
      </w:r>
      <w:r w:rsidRPr="007F33F7">
        <w:rPr>
          <w:rFonts w:ascii="Times New Roman" w:hAnsi="Times New Roman"/>
          <w:i/>
          <w:sz w:val="24"/>
          <w:szCs w:val="24"/>
          <w:lang w:eastAsia="ru-RU"/>
        </w:rPr>
        <w:t>информации. Для взаимодействия используются специальные</w:t>
      </w:r>
      <w:r w:rsidRPr="007F33F7">
        <w:rPr>
          <w:rFonts w:ascii="Times New Roman" w:hAnsi="Times New Roman"/>
          <w:i/>
          <w:sz w:val="24"/>
          <w:szCs w:val="24"/>
        </w:rPr>
        <w:t xml:space="preserve"> </w:t>
      </w:r>
      <w:r w:rsidRPr="007F33F7">
        <w:rPr>
          <w:rFonts w:ascii="Times New Roman" w:hAnsi="Times New Roman"/>
          <w:i/>
          <w:sz w:val="24"/>
          <w:szCs w:val="24"/>
          <w:lang w:eastAsia="ru-RU"/>
        </w:rPr>
        <w:t>справочники и классификаторы</w:t>
      </w:r>
      <w:r w:rsidRPr="007F33F7">
        <w:rPr>
          <w:rFonts w:ascii="Times New Roman" w:hAnsi="Times New Roman"/>
          <w:sz w:val="24"/>
          <w:szCs w:val="24"/>
          <w:lang w:eastAsia="ru-RU"/>
        </w:rPr>
        <w:t xml:space="preserve">. </w:t>
      </w:r>
    </w:p>
    <w:p w:rsidR="001254C9" w:rsidRPr="007F33F7" w:rsidRDefault="001254C9" w:rsidP="004A6CE7">
      <w:pPr>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05.02.2016 N 60 (ред. 31.05.2018) "О порядке эксплуатации специального программного обеспечения федеральной информационной системы Госавтоинспекции"</w:t>
      </w:r>
      <w:r w:rsidR="005515A7" w:rsidRPr="007F33F7">
        <w:rPr>
          <w:rFonts w:ascii="Times New Roman" w:hAnsi="Times New Roman"/>
          <w:sz w:val="24"/>
          <w:szCs w:val="24"/>
        </w:rPr>
        <w:t>.</w:t>
      </w:r>
      <w:r w:rsidRPr="007F33F7">
        <w:rPr>
          <w:rFonts w:ascii="Times New Roman" w:hAnsi="Times New Roman"/>
          <w:sz w:val="24"/>
          <w:szCs w:val="24"/>
        </w:rPr>
        <w:t xml:space="preserve"> </w:t>
      </w:r>
      <w:r w:rsidRPr="007F33F7">
        <w:rPr>
          <w:rFonts w:ascii="Times New Roman" w:hAnsi="Times New Roman"/>
          <w:i/>
          <w:sz w:val="24"/>
          <w:szCs w:val="24"/>
        </w:rPr>
        <w:t>С 01 августа 2016 г. решено ввести в эксплуатацию специальное программное обеспечение федеральной информационной системы Госавтоинспекции на базе инфраструктуры единой системы информационно-аналитического обеспечения деятельности МВД России. В нее входят подсистемы: транспортные средства, водительские удостоверения, административные правонарушения, специальная продукция, получение и предоставление сведений. Допуск к системе осуществляется круглосуточно в режиме реального времени. Закреплены правила функционирования системы.</w:t>
      </w:r>
    </w:p>
    <w:p w:rsidR="001254C9" w:rsidRPr="007F33F7" w:rsidRDefault="001254C9" w:rsidP="008A7B21">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20.06.2019 N 403 "Об утверждении квалификационных требований к уполномоченным на проведение осмотра транспортных средств лицам специализированных организаций, участвующих в государственной регистрации транспортных средств" </w:t>
      </w:r>
      <w:r w:rsidRPr="007F33F7">
        <w:rPr>
          <w:rFonts w:ascii="Times New Roman" w:hAnsi="Times New Roman"/>
          <w:i/>
          <w:sz w:val="24"/>
          <w:szCs w:val="24"/>
          <w:lang w:eastAsia="ru-RU"/>
        </w:rPr>
        <w:t>установил</w:t>
      </w:r>
      <w:r w:rsidRPr="007F33F7">
        <w:rPr>
          <w:rFonts w:ascii="Times New Roman" w:hAnsi="Times New Roman"/>
          <w:i/>
          <w:sz w:val="24"/>
          <w:szCs w:val="24"/>
        </w:rPr>
        <w:t xml:space="preserve"> </w:t>
      </w:r>
      <w:r w:rsidRPr="007F33F7">
        <w:rPr>
          <w:rFonts w:ascii="Times New Roman" w:hAnsi="Times New Roman"/>
          <w:i/>
          <w:sz w:val="24"/>
          <w:szCs w:val="24"/>
          <w:lang w:eastAsia="ru-RU"/>
        </w:rPr>
        <w:t>требования</w:t>
      </w:r>
      <w:r w:rsidRPr="007F33F7">
        <w:rPr>
          <w:rFonts w:ascii="Times New Roman" w:hAnsi="Times New Roman"/>
          <w:i/>
          <w:sz w:val="24"/>
          <w:szCs w:val="24"/>
        </w:rPr>
        <w:t xml:space="preserve"> </w:t>
      </w:r>
      <w:r w:rsidRPr="007F33F7">
        <w:rPr>
          <w:rFonts w:ascii="Times New Roman" w:hAnsi="Times New Roman"/>
          <w:i/>
          <w:sz w:val="24"/>
          <w:szCs w:val="24"/>
          <w:lang w:eastAsia="ru-RU"/>
        </w:rPr>
        <w:t>к</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сотрудникам</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автодилеров</w:t>
      </w:r>
      <w:r w:rsidRPr="007F33F7">
        <w:rPr>
          <w:rFonts w:ascii="Times New Roman" w:hAnsi="Times New Roman"/>
          <w:i/>
          <w:sz w:val="24"/>
          <w:szCs w:val="24"/>
        </w:rPr>
        <w:t xml:space="preserve"> </w:t>
      </w:r>
      <w:r w:rsidRPr="007F33F7">
        <w:rPr>
          <w:rFonts w:ascii="Times New Roman" w:hAnsi="Times New Roman"/>
          <w:i/>
          <w:sz w:val="24"/>
          <w:szCs w:val="24"/>
          <w:lang w:eastAsia="ru-RU"/>
        </w:rPr>
        <w:t>и</w:t>
      </w:r>
      <w:r w:rsidRPr="007F33F7">
        <w:rPr>
          <w:rFonts w:ascii="Times New Roman" w:hAnsi="Times New Roman"/>
          <w:i/>
          <w:sz w:val="24"/>
          <w:szCs w:val="24"/>
        </w:rPr>
        <w:t xml:space="preserve"> </w:t>
      </w:r>
      <w:r w:rsidRPr="007F33F7">
        <w:rPr>
          <w:rFonts w:ascii="Times New Roman" w:hAnsi="Times New Roman"/>
          <w:i/>
          <w:sz w:val="24"/>
          <w:szCs w:val="24"/>
          <w:lang w:eastAsia="ru-RU"/>
        </w:rPr>
        <w:t>производителей</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автомобилей, уполномоченным</w:t>
      </w:r>
      <w:r w:rsidRPr="007F33F7">
        <w:rPr>
          <w:rFonts w:ascii="Times New Roman" w:hAnsi="Times New Roman"/>
          <w:i/>
          <w:sz w:val="24"/>
          <w:szCs w:val="24"/>
        </w:rPr>
        <w:t xml:space="preserve"> </w:t>
      </w:r>
      <w:r w:rsidRPr="007F33F7">
        <w:rPr>
          <w:rFonts w:ascii="Times New Roman" w:hAnsi="Times New Roman"/>
          <w:i/>
          <w:sz w:val="24"/>
          <w:szCs w:val="24"/>
          <w:lang w:eastAsia="ru-RU"/>
        </w:rPr>
        <w:t>на</w:t>
      </w:r>
      <w:r w:rsidRPr="007F33F7">
        <w:rPr>
          <w:rFonts w:ascii="Times New Roman" w:hAnsi="Times New Roman"/>
          <w:i/>
          <w:sz w:val="24"/>
          <w:szCs w:val="24"/>
        </w:rPr>
        <w:t xml:space="preserve"> </w:t>
      </w:r>
      <w:r w:rsidRPr="007F33F7">
        <w:rPr>
          <w:rFonts w:ascii="Times New Roman" w:hAnsi="Times New Roman"/>
          <w:i/>
          <w:sz w:val="24"/>
          <w:szCs w:val="24"/>
          <w:lang w:eastAsia="ru-RU"/>
        </w:rPr>
        <w:t>проведение</w:t>
      </w:r>
      <w:r w:rsidRPr="007F33F7">
        <w:rPr>
          <w:rFonts w:ascii="Times New Roman" w:hAnsi="Times New Roman"/>
          <w:i/>
          <w:sz w:val="24"/>
          <w:szCs w:val="24"/>
        </w:rPr>
        <w:t xml:space="preserve"> </w:t>
      </w:r>
      <w:r w:rsidRPr="007F33F7">
        <w:rPr>
          <w:rFonts w:ascii="Times New Roman" w:hAnsi="Times New Roman"/>
          <w:i/>
          <w:sz w:val="24"/>
          <w:szCs w:val="24"/>
          <w:lang w:eastAsia="ru-RU"/>
        </w:rPr>
        <w:t>осмотра</w:t>
      </w:r>
      <w:r w:rsidRPr="007F33F7">
        <w:rPr>
          <w:rFonts w:ascii="Times New Roman" w:hAnsi="Times New Roman"/>
          <w:i/>
          <w:sz w:val="24"/>
          <w:szCs w:val="24"/>
        </w:rPr>
        <w:t xml:space="preserve"> </w:t>
      </w:r>
      <w:r w:rsidRPr="007F33F7">
        <w:rPr>
          <w:rFonts w:ascii="Times New Roman" w:hAnsi="Times New Roman"/>
          <w:i/>
          <w:sz w:val="24"/>
          <w:szCs w:val="24"/>
          <w:lang w:eastAsia="ru-RU"/>
        </w:rPr>
        <w:t>транспортных</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средств, определены квалификационные требования к специалистам организаций,  участвующих в госрегистрации транспортных средств,  при соответствии которым они допускаются к проведению осмотра транспортных средств. Установлены требования к знаниям, умениям и уровню образования указанных работников. Они должны иметь диплом о высшем или среднем профобразовании в области инженерного дела и удостоверение о повышении квалификации или диплом о профпереподготовке, дающие право на проведение осмотра транспортных средств. </w:t>
      </w:r>
    </w:p>
    <w:p w:rsidR="003E4852" w:rsidRPr="007F33F7" w:rsidRDefault="003E4852" w:rsidP="00272F03">
      <w:pPr>
        <w:tabs>
          <w:tab w:val="center" w:pos="4890"/>
        </w:tabs>
        <w:spacing w:after="0" w:line="240" w:lineRule="auto"/>
        <w:jc w:val="both"/>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27.01.2017 N 60 "Об утверждении Положения об Управлении государственной инспекции безопасности дорожного движения Управления Министерства внутренних дел Российской Федерации по Оренбургской области"</w:t>
      </w:r>
      <w:r w:rsidRPr="007F33F7">
        <w:rPr>
          <w:rFonts w:ascii="Times New Roman" w:hAnsi="Times New Roman"/>
          <w:sz w:val="24"/>
          <w:szCs w:val="24"/>
          <w:lang w:eastAsia="ru-RU"/>
        </w:rPr>
        <w:t xml:space="preserve"> </w:t>
      </w:r>
      <w:r w:rsidRPr="007F33F7">
        <w:rPr>
          <w:rFonts w:ascii="Times New Roman" w:hAnsi="Times New Roman"/>
          <w:sz w:val="24"/>
          <w:szCs w:val="24"/>
        </w:rPr>
        <w:t>(ред. 31.08.2020).</w:t>
      </w:r>
    </w:p>
    <w:p w:rsidR="00272F03" w:rsidRPr="007F33F7" w:rsidRDefault="00272F03" w:rsidP="00272F03">
      <w:pPr>
        <w:tabs>
          <w:tab w:val="center" w:pos="4890"/>
        </w:tabs>
        <w:spacing w:after="0" w:line="240" w:lineRule="auto"/>
        <w:jc w:val="both"/>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19.08.2011 N 471 "Об утверждении Положения о Центре автоматизированной фиксации административных правонарушений в области дорожного движения ГИБДД УМВД России по Оренбургской области" (ред. 02.06.2021).</w:t>
      </w:r>
    </w:p>
    <w:p w:rsidR="00272F03" w:rsidRPr="007F33F7" w:rsidRDefault="00272F03" w:rsidP="00272F03">
      <w:pPr>
        <w:tabs>
          <w:tab w:val="center" w:pos="4890"/>
        </w:tabs>
        <w:spacing w:after="0" w:line="240" w:lineRule="auto"/>
        <w:jc w:val="both"/>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28.06.2021 N 457 "Об утверждении Положения о региональном отделе информационного обеспечения ГИБДД УМВД России по Оренбургской области". </w:t>
      </w:r>
    </w:p>
    <w:p w:rsidR="003E4852" w:rsidRPr="007F33F7" w:rsidRDefault="003E4852" w:rsidP="003E4852">
      <w:pPr>
        <w:tabs>
          <w:tab w:val="center" w:pos="4890"/>
        </w:tabs>
        <w:spacing w:after="0"/>
        <w:jc w:val="both"/>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10.04.2019 N 221 "Об утверждении Положения об отдельном специализированном взводе дорожно-патрульной службы Государственной инспекции безопасности дорожного движения Управления Министерства внутренних дел Российской Федерации по Оренбургской области" (ред. 09.11.2020)</w:t>
      </w:r>
    </w:p>
    <w:p w:rsidR="003E4852" w:rsidRPr="007F33F7" w:rsidRDefault="003E4852" w:rsidP="003E4852">
      <w:pPr>
        <w:tabs>
          <w:tab w:val="center" w:pos="4890"/>
        </w:tabs>
        <w:spacing w:after="0"/>
        <w:jc w:val="both"/>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17.12.2018 N 964 "Об утверждении Инструкции по применению стационарных, носимых и установленных в автомобилях </w:t>
      </w:r>
      <w:r w:rsidRPr="007F33F7">
        <w:rPr>
          <w:rFonts w:ascii="Times New Roman" w:hAnsi="Times New Roman"/>
          <w:sz w:val="24"/>
          <w:szCs w:val="24"/>
        </w:rPr>
        <w:lastRenderedPageBreak/>
        <w:t>(мобильных) систем видеонаблюдения, организации хранения и использования аудио-, видеоинформации, полученной в результате их применения" (ред. 31.03.2021).</w:t>
      </w:r>
    </w:p>
    <w:p w:rsidR="003E4852" w:rsidRPr="007F33F7" w:rsidRDefault="003E4852" w:rsidP="003E4852">
      <w:pPr>
        <w:tabs>
          <w:tab w:val="center" w:pos="4890"/>
        </w:tabs>
        <w:spacing w:after="0"/>
        <w:jc w:val="both"/>
        <w:rPr>
          <w:rFonts w:ascii="Times New Roman" w:hAnsi="Times New Roman"/>
          <w:bCs/>
          <w:sz w:val="24"/>
          <w:szCs w:val="24"/>
        </w:rPr>
      </w:pPr>
      <w:r w:rsidRPr="007F33F7">
        <w:rPr>
          <w:rFonts w:ascii="Times New Roman" w:hAnsi="Times New Roman"/>
          <w:bCs/>
          <w:sz w:val="24"/>
          <w:szCs w:val="24"/>
        </w:rPr>
        <w:t xml:space="preserve">        Приказ УМВД России по Оренбургской области от 17.01.2018 N 13 "О дислокации стационарных постов ДПС ГИБДД МВД России на автомобильных дорогах Оренбургской области".</w:t>
      </w:r>
    </w:p>
    <w:p w:rsidR="003E4852" w:rsidRPr="007F33F7" w:rsidRDefault="003E4852" w:rsidP="003E4852">
      <w:pPr>
        <w:tabs>
          <w:tab w:val="center" w:pos="4890"/>
        </w:tabs>
        <w:spacing w:after="0"/>
        <w:jc w:val="both"/>
        <w:rPr>
          <w:rFonts w:ascii="Times New Roman" w:hAnsi="Times New Roman"/>
          <w:bCs/>
          <w:sz w:val="24"/>
          <w:szCs w:val="24"/>
        </w:rPr>
      </w:pPr>
      <w:r w:rsidRPr="007F33F7">
        <w:rPr>
          <w:rFonts w:ascii="Times New Roman" w:hAnsi="Times New Roman"/>
          <w:bCs/>
          <w:sz w:val="24"/>
          <w:szCs w:val="24"/>
        </w:rPr>
        <w:t xml:space="preserve">          Приказ УМВД России по Оренбургской области от 07.09.2018 N 672 "О порядке получения, выдачи (сдачи), учета, хранения и списания (уничтожения) бланков процессуальных документов, используемых в УГИБДД УМВД России по Оренбургской области, подразделениях Госавтоинспекции, территориальных органов МВД России на районном уровне, CP ДПС ГИБДД ОР УМВД России по Оренбургской области" (ред. 18.06.2020)</w:t>
      </w:r>
    </w:p>
    <w:p w:rsidR="001254C9" w:rsidRPr="007F33F7" w:rsidRDefault="001254C9" w:rsidP="008A7B21">
      <w:pPr>
        <w:tabs>
          <w:tab w:val="center" w:pos="4890"/>
        </w:tabs>
        <w:rPr>
          <w:rFonts w:ascii="Times New Roman" w:hAnsi="Times New Roman"/>
          <w:b/>
          <w:sz w:val="24"/>
          <w:szCs w:val="24"/>
          <w:u w:val="single"/>
        </w:rPr>
      </w:pPr>
    </w:p>
    <w:p w:rsidR="001254C9" w:rsidRPr="007F33F7" w:rsidRDefault="001254C9" w:rsidP="00673DDB">
      <w:pPr>
        <w:tabs>
          <w:tab w:val="center" w:pos="4890"/>
        </w:tabs>
        <w:ind w:firstLine="284"/>
        <w:jc w:val="center"/>
        <w:rPr>
          <w:rFonts w:ascii="Times New Roman" w:hAnsi="Times New Roman"/>
          <w:b/>
          <w:u w:val="single"/>
        </w:rPr>
      </w:pPr>
      <w:r w:rsidRPr="007F33F7">
        <w:rPr>
          <w:rFonts w:ascii="Times New Roman" w:hAnsi="Times New Roman"/>
          <w:b/>
          <w:u w:val="single"/>
        </w:rPr>
        <w:t>В сфере миграции:</w:t>
      </w:r>
    </w:p>
    <w:p w:rsidR="001254C9" w:rsidRPr="007F33F7" w:rsidRDefault="001254C9" w:rsidP="00673DDB">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Конвенции о статусе беженцев (принята в г. Женева, 28.07.1951 г.)</w:t>
      </w:r>
    </w:p>
    <w:p w:rsidR="001254C9" w:rsidRPr="007F33F7" w:rsidRDefault="001254C9" w:rsidP="00673DDB">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Соглашение стран СНГ "О помощи беженцам и вынужденным переселенцам" (Заключено в г. Москве от 24.09.1993)</w:t>
      </w:r>
    </w:p>
    <w:p w:rsidR="001254C9" w:rsidRPr="007F33F7" w:rsidRDefault="001254C9" w:rsidP="00673DDB">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Европейская конвенция о гражданстве (принята в г. Страсбург, 06.11.1997)</w:t>
      </w:r>
    </w:p>
    <w:p w:rsidR="001254C9" w:rsidRPr="007F33F7" w:rsidRDefault="001254C9" w:rsidP="00673DDB">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"Соглашение между Правительством Российской Федерации и Правительством Республики Беларусь об использовании миграционной карты единого образца" (Заключено в г. Москве 05.10.2004) (ред. от 06.04.2017)</w:t>
      </w:r>
    </w:p>
    <w:p w:rsidR="001254C9" w:rsidRPr="007F33F7" w:rsidRDefault="001254C9" w:rsidP="00673DDB">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"Договор о Евразийском экономическом союзе" (Подписан в г. Астане 29.05.2014) (ред. от 15.03.2018)</w:t>
      </w:r>
    </w:p>
    <w:p w:rsidR="001254C9" w:rsidRPr="007F33F7" w:rsidRDefault="001254C9" w:rsidP="001F1379">
      <w:pPr>
        <w:spacing w:after="0" w:line="240" w:lineRule="auto"/>
        <w:ind w:firstLine="284"/>
        <w:jc w:val="both"/>
        <w:rPr>
          <w:rFonts w:ascii="Times New Roman" w:hAnsi="Times New Roman"/>
        </w:rPr>
      </w:pPr>
      <w:r w:rsidRPr="007F33F7">
        <w:rPr>
          <w:rFonts w:ascii="Times New Roman" w:hAnsi="Times New Roman"/>
        </w:rPr>
        <w:t>Закон РФ от 25</w:t>
      </w:r>
      <w:r w:rsidR="008606FB" w:rsidRPr="007F33F7">
        <w:rPr>
          <w:rFonts w:ascii="Times New Roman" w:hAnsi="Times New Roman"/>
        </w:rPr>
        <w:t>.06.1993 N 5242-1 (ред. от 01.07.2021</w:t>
      </w:r>
      <w:r w:rsidRPr="007F33F7">
        <w:rPr>
          <w:rFonts w:ascii="Times New Roman" w:hAnsi="Times New Roman"/>
        </w:rPr>
        <w:t>)"О праве граждан Российской Федерации на свободу передвижения, выбор места пребывания и жительства в пределах Российской Федерации"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 31.05.2002 N 62-ФЗ "О гражданстве Российской Федерации"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 18.07.2006 N 109-ФЗ "О миграционном учете иностранных граждан и лиц без гражданства в Российской Федерации"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 15.08.1996 N 114-ФЗ "О порядке выезда из Российской Федерации и въезда в Российскую Федерацию"</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25.07.2002 N 115-ФЗ "О правовом положении иностранных граждан в Российской Федерации" </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7D4712" w:rsidRPr="007F33F7">
        <w:rPr>
          <w:rFonts w:ascii="Times New Roman" w:hAnsi="Times New Roman"/>
        </w:rPr>
        <w:t xml:space="preserve"> 19.02.1993 N 4528-1 (ред. от 01.07.2021</w:t>
      </w:r>
      <w:r w:rsidRPr="007F33F7">
        <w:rPr>
          <w:rFonts w:ascii="Times New Roman" w:hAnsi="Times New Roman"/>
        </w:rPr>
        <w:t>) "О беженцах"</w:t>
      </w:r>
    </w:p>
    <w:p w:rsidR="001254C9" w:rsidRPr="007F33F7" w:rsidRDefault="001254C9" w:rsidP="00673DDB">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 24.05.1999 N 99-ФЗ (ред. от 23.07.2013) "О государственной политике Российской Федерации в отношении соотечественников за рубежом"</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Закон РФ от</w:t>
      </w:r>
      <w:r w:rsidR="00174D4D" w:rsidRPr="007F33F7">
        <w:rPr>
          <w:rFonts w:ascii="Times New Roman" w:hAnsi="Times New Roman"/>
          <w:sz w:val="24"/>
          <w:szCs w:val="24"/>
        </w:rPr>
        <w:t xml:space="preserve"> 19.02.1993 N 4530-1 (ред. от 18.12.2020</w:t>
      </w:r>
      <w:r w:rsidRPr="007F33F7">
        <w:rPr>
          <w:rFonts w:ascii="Times New Roman" w:hAnsi="Times New Roman"/>
          <w:sz w:val="24"/>
          <w:szCs w:val="24"/>
        </w:rPr>
        <w:t>) "О вынужденных переселенцах"</w:t>
      </w:r>
    </w:p>
    <w:p w:rsidR="001254C9" w:rsidRPr="007F33F7" w:rsidRDefault="001254C9" w:rsidP="00DA51EC">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Указ Президента РФ от 31.10.2018 N 622 "О Концепции государственной миграционной политики Российской Федерации на 2019 - 2025 годы". </w:t>
      </w:r>
      <w:r w:rsidRPr="007F33F7">
        <w:rPr>
          <w:rFonts w:ascii="Times New Roman" w:hAnsi="Times New Roman"/>
          <w:i/>
          <w:sz w:val="24"/>
          <w:szCs w:val="24"/>
        </w:rPr>
        <w:t xml:space="preserve">Указанной Концепцией государственной миграционной политики на 2019 - 2025 гг. предусмотрена борьба с пространственной сегрегацией, формированием этнических анклавов и маргинализацией приезжих иностранцев, включая оформление лицам без гражданства документов, удостоверяющих личность. Условия добровольного переселения ученых, педагогов, инженеров, врачей, фермеров, предпринимателей, инвесторов и выдающихся деятелей культуры и искусства скорректируют с учетом их ожиданий и запросов. В приоритетном порядке будут финансировать переселение соотечественников на ПМЖ в Россию на территории приоритетного заселения. Чтобы снизить диспропорцию в размещении населения, обеспечат транспортную связанность регионов, сформируют рынок доступного жилья. Концепция устранит необоснованные административные барьеры, временные и финансовые издержки, которые связаны с ввозом и регистрацией имущества, </w:t>
      </w:r>
      <w:r w:rsidRPr="007F33F7">
        <w:rPr>
          <w:rFonts w:ascii="Times New Roman" w:hAnsi="Times New Roman"/>
          <w:i/>
          <w:sz w:val="24"/>
          <w:szCs w:val="24"/>
        </w:rPr>
        <w:lastRenderedPageBreak/>
        <w:t>включая объекты интеллектуальной собственности, средства производства и иные основные фонды. Предусмотрено развитие механизмов организованного привлечения иностранных работников и расширение использования биометрических технологий идентификации личности в рамках контроля (надзора) в сфере миграции.</w:t>
      </w:r>
    </w:p>
    <w:p w:rsidR="001254C9" w:rsidRPr="007F33F7" w:rsidRDefault="001254C9" w:rsidP="00115F8F">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Указ Президента РФ от 14.11.2002 N 1325 "Об утверждении Положения о порядке рассмотрения вопросов гражданства Российской Федерации"</w:t>
      </w:r>
      <w:r w:rsidRPr="007F33F7">
        <w:rPr>
          <w:rFonts w:ascii="Times New Roman" w:hAnsi="Times New Roman"/>
          <w:b/>
          <w:sz w:val="24"/>
          <w:szCs w:val="24"/>
        </w:rPr>
        <w:t xml:space="preserve"> </w:t>
      </w:r>
      <w:r w:rsidRPr="007F33F7">
        <w:rPr>
          <w:rFonts w:ascii="Times New Roman" w:hAnsi="Times New Roman"/>
          <w:sz w:val="24"/>
          <w:szCs w:val="24"/>
        </w:rPr>
        <w:t>(с</w:t>
      </w:r>
      <w:r w:rsidR="00D77FA2" w:rsidRPr="007F33F7">
        <w:rPr>
          <w:rFonts w:ascii="Times New Roman" w:hAnsi="Times New Roman"/>
          <w:sz w:val="24"/>
          <w:szCs w:val="24"/>
        </w:rPr>
        <w:t xml:space="preserve"> изм. и доп., вступ. в силу с 01.09.2021</w:t>
      </w:r>
      <w:r w:rsidRPr="007F33F7">
        <w:rPr>
          <w:rFonts w:ascii="Times New Roman" w:hAnsi="Times New Roman"/>
          <w:sz w:val="24"/>
          <w:szCs w:val="24"/>
        </w:rPr>
        <w:t>)</w:t>
      </w:r>
      <w:r w:rsidRPr="007F33F7">
        <w:rPr>
          <w:rFonts w:ascii="Times New Roman" w:hAnsi="Times New Roman"/>
          <w:b/>
          <w:sz w:val="24"/>
          <w:szCs w:val="24"/>
        </w:rPr>
        <w:t xml:space="preserve"> </w:t>
      </w:r>
      <w:r w:rsidRPr="007F33F7">
        <w:rPr>
          <w:rFonts w:ascii="Times New Roman" w:hAnsi="Times New Roman"/>
          <w:i/>
          <w:sz w:val="24"/>
          <w:szCs w:val="24"/>
        </w:rPr>
        <w:t>устанавливает порядок рассмотрения заявлений по вопросам гражданства Российской Федерации, принятия, исполнения и отмены решений по указанным вопросам, а также приводятся формы заявлений и перечень необходимых документов, соответствующих конкретным основаниям приобретения или прекращения гражданства Российской Федерации. Заявление по вопросам гражданства Российской Федерации и документы, необходимые для приобретения или прекращения гражданства Российской Федерации, подаются по месту жительства заявителя: лицом, проживающим на территории Российской Федерации, - в территориальный орган Министерства внутренних дел Российской Федерации; лицом, проживающим за пределами Российской Федерации и не имеющим места жительства на территории Российской Федерации, в дипломатическое представительство или консульское учреждение Российской Федерации, находящиеся за пределами Российской Федерации. Заявление о приеме в гражданство Российской Федерации в упрощенном порядке в соответствии с </w:t>
      </w:r>
      <w:hyperlink r:id="rId42" w:anchor="block_147" w:history="1">
        <w:r w:rsidRPr="007F33F7">
          <w:rPr>
            <w:rStyle w:val="ab"/>
            <w:rFonts w:ascii="Times New Roman" w:hAnsi="Times New Roman"/>
            <w:i/>
            <w:color w:val="auto"/>
            <w:sz w:val="24"/>
            <w:szCs w:val="24"/>
            <w:u w:val="none"/>
          </w:rPr>
          <w:t>частью седьмой статьи 14</w:t>
        </w:r>
      </w:hyperlink>
      <w:r w:rsidRPr="007F33F7">
        <w:rPr>
          <w:rFonts w:ascii="Times New Roman" w:hAnsi="Times New Roman"/>
          <w:i/>
          <w:sz w:val="24"/>
          <w:szCs w:val="24"/>
        </w:rPr>
        <w:t> Федерального закона и документы, необходимые для приобретения гражданства Российской Федерации, подаются в территориальный орган Министерства внутренних дел Российской Федерации по месту жительства или по месту пребывания заявителя. Заявление составляется в двух экземплярах (каждый на бланке) по форме, соответствующей конкретным основаниям приобретения или прекращения гражданства Российской Федерации Заявление об оформлении наличия гражданства Российской Федерации по рождению или при усыновлении (удочерении) составляется в одном экземпляре на бланке.</w:t>
      </w:r>
    </w:p>
    <w:p w:rsidR="001254C9" w:rsidRPr="007F33F7" w:rsidRDefault="001254C9" w:rsidP="00D31F0B">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Указ Президента РФ от 24.04.2019 N 183 "Об определении в гуманитарных целях категорий лиц, имеющих право обратиться с заявлениями о приеме в гражданство Российской Федерации в упрощенном порядке" </w:t>
      </w:r>
      <w:r w:rsidRPr="007F33F7">
        <w:rPr>
          <w:rFonts w:ascii="Times New Roman" w:hAnsi="Times New Roman"/>
          <w:i/>
          <w:sz w:val="24"/>
          <w:szCs w:val="24"/>
        </w:rPr>
        <w:t>предусмотрел, что лица, постоянно проживающие на территориях отдельных районов Донецкой и Луганской областей Украины, вправе подать заявления о приеме в российское гражданство в упрощенном порядке. На них не распространяются требования: о 5-летнем сроке проживания в России; о наличии законного источника средств к существованию; об отказе от имеющегося у них иного гражданства; о прохождении тестирования по русскому языку. Заявление о приеме в гражданство подается в уполномоченные территориальные органы МВД России. Определены документы, которые необходимо приложить к заявлению. Заявления рассматриваются в срок не более 3 месяцев</w:t>
      </w:r>
      <w:r w:rsidRPr="007F33F7">
        <w:rPr>
          <w:rFonts w:ascii="Times New Roman" w:hAnsi="Times New Roman"/>
          <w:sz w:val="24"/>
          <w:szCs w:val="24"/>
        </w:rPr>
        <w:t>.</w:t>
      </w:r>
    </w:p>
    <w:p w:rsidR="001254C9" w:rsidRPr="007F33F7" w:rsidRDefault="001254C9" w:rsidP="005737C0">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Указ Президента РФ от 29.04.2019 N 187 (ред. от 27.03.2020) "Об отдельных категориях иностранных граждан и лиц без гражданства, имеющих право обратиться с заявлениями о приеме в гражданство Российской Федерации в упрощенном порядке" </w:t>
      </w:r>
      <w:r w:rsidRPr="007F33F7">
        <w:rPr>
          <w:rFonts w:ascii="Times New Roman" w:hAnsi="Times New Roman"/>
          <w:i/>
          <w:sz w:val="24"/>
          <w:szCs w:val="24"/>
        </w:rPr>
        <w:t xml:space="preserve">определил категории иностранных граждан и лиц без гражданства, которые вправе подать заявления о приеме в российское гражданство в упрощенном порядке. Во-первых, это лица без гражданства и не имеющие другого подданства граждане Украины, родившиеся и постоянно проживавшие в Крыму и Севастополе и выехавшие оттуда до присоединения Крыма к России, а также их дети, супруги и родители. Во-вторых, такое право имеют постоянно проживавшие на территориях отдельных районов Донецкой и Луганской областей Украины по состоянию на апрель 2014 г. граждане Украины и лица без гражданства, имеющие документ о праве проживания в России, а также их дети, супруги и родители. В-третьих, получить российское гражданство в упрощенном порядке могут незаконно </w:t>
      </w:r>
      <w:r w:rsidRPr="007F33F7">
        <w:rPr>
          <w:rFonts w:ascii="Times New Roman" w:hAnsi="Times New Roman"/>
          <w:i/>
          <w:sz w:val="24"/>
          <w:szCs w:val="24"/>
        </w:rPr>
        <w:lastRenderedPageBreak/>
        <w:t>депортированные с территории Крымской АССР иностранные граждане и лица без гражданства, а также их родственники по прямой нисходящей линии и супруги. Наконец, такое право предоставлено гражданам Афганистана, Ирака, Йемена и Сирии, которые родились в РСФСР и имели в прошлом гражданство СССР, а также их детям, супругам и родителям. Заявление о приеме в гражданство подается в территориальные органы МВД России по месту жительства или пребывания в России. Определены документы, которые необходимо приложить к заявлению. Заявления рассматриваются в срок не более 3 месяцев. В приеме в российское гражданство будет отказано, если: лицо участвует в деятельности террористической или экстремистской организации; денежные средства или иное имущество лица заморожены либо операции с ними по решению суда приостановлены</w:t>
      </w:r>
    </w:p>
    <w:p w:rsidR="001254C9" w:rsidRPr="007F33F7" w:rsidRDefault="001254C9" w:rsidP="00CE0570">
      <w:pPr>
        <w:pStyle w:val="s1"/>
        <w:shd w:val="clear" w:color="auto" w:fill="FFFFFF"/>
        <w:spacing w:before="0" w:beforeAutospacing="0" w:after="0" w:afterAutospacing="0"/>
        <w:ind w:firstLine="284"/>
        <w:jc w:val="both"/>
        <w:rPr>
          <w:i/>
        </w:rPr>
      </w:pPr>
      <w:r w:rsidRPr="007F33F7">
        <w:t xml:space="preserve">Указ Президента РФ от </w:t>
      </w:r>
      <w:r w:rsidR="001B3CC4" w:rsidRPr="007F33F7">
        <w:t>14.11.2002 N 1318 (ред. от 25.08.2021</w:t>
      </w:r>
      <w:r w:rsidRPr="007F33F7">
        <w:t xml:space="preserve">) "Об утверждении Положения о комиссии по вопросам гражданства при Президенте Российской Федерации и ее состава" </w:t>
      </w:r>
      <w:r w:rsidRPr="007F33F7">
        <w:rPr>
          <w:i/>
        </w:rPr>
        <w:t>закреп</w:t>
      </w:r>
      <w:r w:rsidR="005515A7" w:rsidRPr="007F33F7">
        <w:rPr>
          <w:i/>
        </w:rPr>
        <w:t>ил</w:t>
      </w:r>
      <w:r w:rsidRPr="007F33F7">
        <w:rPr>
          <w:i/>
        </w:rPr>
        <w:t>, что Комиссия является совещательным и консультативным органом при Президенте РФ, обеспечивающим реализацию конституционных полномочий главы государства по решению вопросов гражданства Российской Федерации и предоставления политического убежища. Перечислены основные задачи и функции Комиссии, ее права, обязанности, порядок формирования и принятия решений. Основными функциями Комиссии являются: предварительное рассмотрение заявлений о приеме в гражданство Российской Федерации, восстановлении в гражданстве Российской Федерации, прекращении гражданства Российской Федерации, предоставлении политического убежища в Российской Федерации и подготовка по ним предложений Президенту Российской Федерации; анализ и обобщение практики применения законодательства Российской Федерации о гражданстве и предоставлении политического убежища; взаимодействие с международными организациями по вопросам гражданства; участие в подготовке международных договоров Российской Федерации по вопросам гражданства, а также материалов для проведения международных мероприятий по этим вопросам; участие в совещаниях, конференциях и иных мероприятиях по вопросам гражданства Российской Федерации и предоставления политического убежища; подготовка ежегодных докладов о деятельности Комиссии и представление их Президенту Российской Федерации.</w:t>
      </w:r>
    </w:p>
    <w:p w:rsidR="001254C9" w:rsidRPr="007F33F7" w:rsidRDefault="001254C9" w:rsidP="00CE057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Указ Президента РФ от 21.12.1996 N 1752 (ред. от 22.10.2009) "Об основных документах, удостоверяющих личность гражданина Российской Федерации за пределами Российской Федерации"  </w:t>
      </w:r>
      <w:r w:rsidRPr="007F33F7">
        <w:rPr>
          <w:rFonts w:ascii="Times New Roman" w:hAnsi="Times New Roman"/>
          <w:i/>
          <w:sz w:val="24"/>
          <w:szCs w:val="24"/>
        </w:rPr>
        <w:t>вводит в действие паспорт гражданина Российской Федерации, дипломатический паспорт, служебный паспорт и паспорт моряка, являющиеся основными документами, удостоверяющими личность гражданина Российской Федерации за пределами России. Правительству поручено до 1 марта 1997 г. утвердить описание и образцы бланков паспортов граждан Российской Федерации и обеспечить их изготовление с 1997 г. за счет средств федерального бюджета. Паспорта граждан бывшего СССР, удостоверяющий личность гражданина Российской Федерации за пределами государства, действительны до истечения срока их действия.</w:t>
      </w:r>
    </w:p>
    <w:p w:rsidR="001254C9" w:rsidRPr="007F33F7" w:rsidRDefault="001254C9" w:rsidP="00AE1A73">
      <w:pPr>
        <w:shd w:val="clear" w:color="auto" w:fill="FFFFFF"/>
        <w:spacing w:after="0" w:line="240" w:lineRule="auto"/>
        <w:ind w:firstLine="540"/>
        <w:jc w:val="both"/>
        <w:rPr>
          <w:rFonts w:ascii="Arial" w:hAnsi="Arial" w:cs="Arial"/>
          <w:color w:val="333333"/>
          <w:sz w:val="15"/>
          <w:szCs w:val="15"/>
          <w:lang w:eastAsia="uk-UA"/>
        </w:rPr>
      </w:pPr>
      <w:r w:rsidRPr="007F33F7">
        <w:rPr>
          <w:rFonts w:ascii="Times New Roman" w:hAnsi="Times New Roman"/>
        </w:rPr>
        <w:t xml:space="preserve">Указ Президента РФ от 13.03.1997 N 232 "Об основном документе, удостоверяющем личность гражданина Российской Федерации на территории Российской Федерации" </w:t>
      </w:r>
      <w:r w:rsidRPr="007F33F7">
        <w:rPr>
          <w:rFonts w:ascii="Times New Roman" w:hAnsi="Times New Roman"/>
          <w:i/>
          <w:sz w:val="24"/>
          <w:szCs w:val="24"/>
          <w:shd w:val="clear" w:color="auto" w:fill="FFFFFF"/>
        </w:rPr>
        <w:t>вводит в действие паспорт гражданина Российской Федерации, являющийся основным документом, удостоверяющим личность гражданина Российской Федерации на территории Российской Федерации.</w:t>
      </w:r>
      <w:r w:rsidRPr="007F33F7">
        <w:rPr>
          <w:rFonts w:ascii="Times New Roman" w:hAnsi="Times New Roman"/>
          <w:i/>
          <w:sz w:val="24"/>
          <w:szCs w:val="24"/>
          <w:lang w:eastAsia="ru-RU"/>
        </w:rPr>
        <w:t> </w:t>
      </w:r>
      <w:r w:rsidRPr="007F33F7">
        <w:rPr>
          <w:rFonts w:ascii="Times New Roman" w:hAnsi="Times New Roman"/>
          <w:i/>
          <w:sz w:val="24"/>
          <w:szCs w:val="24"/>
          <w:lang w:eastAsia="uk-UA"/>
        </w:rPr>
        <w:t>Правительству Российской Федерации</w:t>
      </w:r>
      <w:bookmarkStart w:id="3" w:name="dst100009"/>
      <w:bookmarkEnd w:id="3"/>
      <w:r w:rsidRPr="007F33F7">
        <w:rPr>
          <w:rFonts w:ascii="Times New Roman" w:hAnsi="Times New Roman"/>
          <w:i/>
          <w:sz w:val="24"/>
          <w:szCs w:val="24"/>
          <w:lang w:eastAsia="uk-UA"/>
        </w:rPr>
        <w:t xml:space="preserve"> должно утвердить до 1 июня 1997 г. образец бланка и </w:t>
      </w:r>
      <w:hyperlink r:id="rId43" w:anchor="dst100087" w:history="1">
        <w:r w:rsidRPr="007F33F7">
          <w:rPr>
            <w:rFonts w:ascii="Times New Roman" w:hAnsi="Times New Roman"/>
            <w:i/>
            <w:sz w:val="24"/>
            <w:szCs w:val="24"/>
            <w:lang w:eastAsia="uk-UA"/>
          </w:rPr>
          <w:t>описание</w:t>
        </w:r>
      </w:hyperlink>
      <w:r w:rsidRPr="007F33F7">
        <w:rPr>
          <w:rFonts w:ascii="Times New Roman" w:hAnsi="Times New Roman"/>
          <w:i/>
          <w:sz w:val="24"/>
          <w:szCs w:val="24"/>
          <w:lang w:eastAsia="uk-UA"/>
        </w:rPr>
        <w:t> паспорта гражданина Российской Федерации, а также </w:t>
      </w:r>
      <w:hyperlink r:id="rId44" w:anchor="dst100024" w:history="1">
        <w:r w:rsidRPr="007F33F7">
          <w:rPr>
            <w:rFonts w:ascii="Times New Roman" w:hAnsi="Times New Roman"/>
            <w:i/>
            <w:sz w:val="24"/>
            <w:szCs w:val="24"/>
            <w:lang w:eastAsia="uk-UA"/>
          </w:rPr>
          <w:t>положение</w:t>
        </w:r>
      </w:hyperlink>
      <w:r w:rsidRPr="007F33F7">
        <w:rPr>
          <w:rFonts w:ascii="Times New Roman" w:hAnsi="Times New Roman"/>
          <w:i/>
          <w:sz w:val="24"/>
          <w:szCs w:val="24"/>
          <w:lang w:eastAsia="uk-UA"/>
        </w:rPr>
        <w:t> о паспорте гражданина Российской Федерации;</w:t>
      </w:r>
      <w:bookmarkStart w:id="4" w:name="dst100010"/>
      <w:bookmarkEnd w:id="4"/>
      <w:r w:rsidRPr="007F33F7">
        <w:rPr>
          <w:rFonts w:ascii="Times New Roman" w:hAnsi="Times New Roman"/>
          <w:i/>
          <w:sz w:val="24"/>
          <w:szCs w:val="24"/>
          <w:lang w:eastAsia="uk-UA"/>
        </w:rPr>
        <w:t xml:space="preserve"> определить объемы и источники поэтапного финансирования изготовления с 1997 года бланков паспорта гражданина Российской Федерации, приобретения технических средств и других </w:t>
      </w:r>
      <w:r w:rsidRPr="007F33F7">
        <w:rPr>
          <w:rFonts w:ascii="Times New Roman" w:hAnsi="Times New Roman"/>
          <w:i/>
          <w:sz w:val="24"/>
          <w:szCs w:val="24"/>
          <w:lang w:eastAsia="uk-UA"/>
        </w:rPr>
        <w:lastRenderedPageBreak/>
        <w:t>материалов, необходимых для оформления паспортов гражданина Российской Федерации, а также условия их изготовления и выдачи.</w:t>
      </w:r>
      <w:bookmarkStart w:id="5" w:name="dst100011"/>
      <w:bookmarkEnd w:id="5"/>
      <w:r w:rsidRPr="007F33F7">
        <w:rPr>
          <w:rFonts w:ascii="Times New Roman" w:hAnsi="Times New Roman"/>
          <w:i/>
          <w:sz w:val="24"/>
          <w:szCs w:val="24"/>
          <w:lang w:eastAsia="uk-UA"/>
        </w:rPr>
        <w:t xml:space="preserve"> Паспорт гражданина СССР, удостоверяющий личность гражданина Российской Федерации, действителен до замены его в установленные </w:t>
      </w:r>
      <w:hyperlink r:id="rId45" w:anchor="dst100122" w:history="1">
        <w:r w:rsidRPr="007F33F7">
          <w:rPr>
            <w:rFonts w:ascii="Times New Roman" w:hAnsi="Times New Roman"/>
            <w:i/>
            <w:sz w:val="24"/>
            <w:szCs w:val="24"/>
            <w:lang w:eastAsia="uk-UA"/>
          </w:rPr>
          <w:t>сроки</w:t>
        </w:r>
      </w:hyperlink>
      <w:r w:rsidRPr="007F33F7">
        <w:rPr>
          <w:rFonts w:ascii="Times New Roman" w:hAnsi="Times New Roman"/>
          <w:i/>
          <w:sz w:val="24"/>
          <w:szCs w:val="24"/>
          <w:lang w:eastAsia="uk-UA"/>
        </w:rPr>
        <w:t> на паспорта гражданина Российской Федерации.</w:t>
      </w:r>
    </w:p>
    <w:p w:rsidR="001254C9" w:rsidRPr="007F33F7" w:rsidRDefault="001254C9" w:rsidP="00CE0570">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Указ Президента РФ от 29.12.2012 N 1709 (ред. от 07.12.2016) "О паспорте гражданина Российской Федерации, удостоверяющем личность гражданина Российской Федерации за пределами территории Российской Федерации, содержащем на электронном носителе информации дополнительные биометрические персональные данные его владельца" </w:t>
      </w:r>
      <w:r w:rsidRPr="007F33F7">
        <w:rPr>
          <w:rFonts w:ascii="Times New Roman" w:hAnsi="Times New Roman"/>
          <w:i/>
          <w:sz w:val="24"/>
          <w:szCs w:val="24"/>
        </w:rPr>
        <w:t>предусмотрел введение в действие загранпаспорт с дополнительными биометрическими данными. Речь идет об отпечатках указательных пальцев рук. Эти характеристики записываются на электронный носитель. Правительству РФ даны соответствующие поручения. Так, нужно обеспечить начиная с 1 июня 2013 г. изготовление бланков загранпаспорта, содержащего электронный носитель для записи указанных данных. ФМС России и ее территориальные органы, находящиеся в Москве, Санкт-Петербурге, Московской и Ленинградской областях, с 1 июля 2013 г. по желанию граждан выдают загранпаспорта, содержащие на электронном носителе отпечатки пальцев. Минобороны России с той же даты должно выдавать такие загранпаспорта по желанию военнослужащих и лиц гражданского персонала Вооруженных Сил РФ в Москве и Санкт-Петербурге. Указ вступает в силу со дня его официального опубликования. Загранпаспорта, выданные до вступления указа в силу, действительны до окончания их срока</w:t>
      </w:r>
      <w:r w:rsidRPr="007F33F7">
        <w:rPr>
          <w:rFonts w:ascii="Times New Roman" w:hAnsi="Times New Roman"/>
          <w:sz w:val="24"/>
          <w:szCs w:val="24"/>
        </w:rPr>
        <w:t>.</w:t>
      </w:r>
    </w:p>
    <w:p w:rsidR="001254C9" w:rsidRPr="007F33F7" w:rsidRDefault="001254C9" w:rsidP="00CE0570">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Указ Президента РФ от 19.10.2005 N 1222 (ред. от 07.12.2016) "Об основных документах, удостоверяющих личность гражданина Российской Федерации за пределами территории Российской Федерации, содержащих электронные носители информации"</w:t>
      </w:r>
      <w:r w:rsidRPr="007F33F7">
        <w:rPr>
          <w:rFonts w:ascii="Times New Roman" w:hAnsi="Times New Roman"/>
          <w:color w:val="000000"/>
          <w:sz w:val="24"/>
          <w:szCs w:val="24"/>
          <w:shd w:val="clear" w:color="auto" w:fill="FFFFFF"/>
        </w:rPr>
        <w:t xml:space="preserve"> </w:t>
      </w:r>
      <w:r w:rsidRPr="007F33F7">
        <w:rPr>
          <w:rFonts w:ascii="Times New Roman" w:hAnsi="Times New Roman"/>
          <w:i/>
          <w:color w:val="000000"/>
          <w:sz w:val="24"/>
          <w:szCs w:val="24"/>
          <w:shd w:val="clear" w:color="auto" w:fill="FFFFFF"/>
        </w:rPr>
        <w:t xml:space="preserve">вводит в действие паспорт гражданина Российской Федерации, дипломатический паспорт и служебный паспорт, являющиеся основными документами, удостоверяющими личность гражданина Российской Федерации за пределами территории Российской Федерации, содержащие электронные носители информации. </w:t>
      </w:r>
      <w:r w:rsidRPr="007F33F7">
        <w:rPr>
          <w:rFonts w:ascii="Times New Roman" w:hAnsi="Times New Roman"/>
          <w:i/>
          <w:color w:val="000000"/>
          <w:sz w:val="24"/>
          <w:szCs w:val="24"/>
        </w:rPr>
        <w:t>Бланки паспорта гражданина Российской Федерации, дипломатического паспорта гражданина РФ и служебного паспорта гражданина РФ, удостоверяющих личность гражданина РФ за пределами территории Российской Федерации, содержащих электронные носители информации, изготавливаются по единому образцу, соответствующему международным требованиям и стандартам, предъявляемым к машиночитаемым проездным документам. Блоки бланков паспортов и форзацы изготавливаются с использованием специальной бумаги.</w:t>
      </w:r>
    </w:p>
    <w:p w:rsidR="001254C9" w:rsidRPr="007F33F7" w:rsidRDefault="001254C9" w:rsidP="00CE0570">
      <w:pPr>
        <w:autoSpaceDE w:val="0"/>
        <w:autoSpaceDN w:val="0"/>
        <w:adjustRightInd w:val="0"/>
        <w:spacing w:after="0" w:line="240" w:lineRule="auto"/>
        <w:ind w:firstLine="284"/>
        <w:jc w:val="both"/>
        <w:rPr>
          <w:i/>
        </w:rPr>
      </w:pPr>
      <w:r w:rsidRPr="007F33F7">
        <w:rPr>
          <w:rFonts w:ascii="Times New Roman" w:hAnsi="Times New Roman"/>
          <w:sz w:val="24"/>
          <w:szCs w:val="24"/>
        </w:rPr>
        <w:t xml:space="preserve">Указ Президента РФ от 04.05.1998 N 488 (ред. от 07.12.2016)"О мерах по обеспечению права граждан Российской Федерации на свободный выезд из Российской Федерации" </w:t>
      </w:r>
      <w:r w:rsidRPr="007F33F7">
        <w:rPr>
          <w:rFonts w:ascii="Times New Roman" w:hAnsi="Times New Roman"/>
          <w:i/>
          <w:sz w:val="24"/>
          <w:szCs w:val="24"/>
        </w:rPr>
        <w:t>предусм</w:t>
      </w:r>
      <w:r w:rsidR="005515A7" w:rsidRPr="007F33F7">
        <w:rPr>
          <w:rFonts w:ascii="Times New Roman" w:hAnsi="Times New Roman"/>
          <w:i/>
          <w:sz w:val="24"/>
          <w:szCs w:val="24"/>
        </w:rPr>
        <w:t>отрел</w:t>
      </w:r>
      <w:r w:rsidRPr="007F33F7">
        <w:rPr>
          <w:rFonts w:ascii="Times New Roman" w:hAnsi="Times New Roman"/>
          <w:i/>
          <w:sz w:val="24"/>
          <w:szCs w:val="24"/>
        </w:rPr>
        <w:t>,</w:t>
      </w:r>
      <w:r w:rsidRPr="007F33F7">
        <w:rPr>
          <w:rFonts w:ascii="Times New Roman" w:hAnsi="Times New Roman"/>
          <w:sz w:val="24"/>
          <w:szCs w:val="24"/>
        </w:rPr>
        <w:t xml:space="preserve"> </w:t>
      </w:r>
      <w:r w:rsidRPr="007F33F7">
        <w:rPr>
          <w:rFonts w:ascii="Times New Roman" w:hAnsi="Times New Roman"/>
          <w:i/>
          <w:sz w:val="24"/>
          <w:szCs w:val="24"/>
        </w:rPr>
        <w:t>что на территории РФ гражданину РФ, не имеющему подтвержденного регистрацией места жительства или места пребывания либо имеющему место жительства за пределами РФ, оформление и выдача заграничного паспорта производится по заявлению этого гражданина органом внутренних дел по месту его фактического проживания на территории РФ.</w:t>
      </w:r>
      <w:r w:rsidRPr="007F33F7">
        <w:rPr>
          <w:i/>
        </w:rPr>
        <w:t xml:space="preserve"> </w:t>
      </w:r>
    </w:p>
    <w:p w:rsidR="001254C9" w:rsidRPr="007F33F7" w:rsidRDefault="001254C9" w:rsidP="00CE0570">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color w:val="464C55"/>
          <w:sz w:val="24"/>
          <w:szCs w:val="24"/>
          <w:shd w:val="clear" w:color="auto" w:fill="FFFFFF"/>
        </w:rPr>
        <w:t> </w:t>
      </w:r>
      <w:r w:rsidRPr="007F33F7">
        <w:rPr>
          <w:rFonts w:ascii="Times New Roman" w:hAnsi="Times New Roman"/>
          <w:sz w:val="24"/>
          <w:szCs w:val="24"/>
        </w:rPr>
        <w:t xml:space="preserve">  Указ Президента РФ от 17.06.2008 N 977 (ред. от 05.04.2017) "О порядке въезда в Российскую Федерацию и выезда из Российской Федерации лиц без гражданства, проживающих в Латвийской Республике или Эстонской Республике" </w:t>
      </w:r>
      <w:r w:rsidRPr="007F33F7">
        <w:rPr>
          <w:rFonts w:ascii="Times New Roman" w:hAnsi="Times New Roman"/>
          <w:i/>
          <w:sz w:val="24"/>
          <w:szCs w:val="24"/>
        </w:rPr>
        <w:t xml:space="preserve">предусмотрел, что лица без гражданства, состоявшие в гражданстве СССР и проживающие в Латвии или Эстонии, осуществляют въезд в Россию и выезд из нее без оформления виз. Лицами, проживающими в Латвийской Республике предъявляется паспорт не гражданина, выданный соответствующим органом Латвийской Республики; лицами, проживающие в Эстонской Республике, - паспорт иностранца, выданный соответствующим органом Эстонской Республики. Несовершеннолетние дети указанных лиц должны иметь один из </w:t>
      </w:r>
      <w:r w:rsidRPr="007F33F7">
        <w:rPr>
          <w:rFonts w:ascii="Times New Roman" w:hAnsi="Times New Roman"/>
          <w:i/>
          <w:sz w:val="24"/>
          <w:szCs w:val="24"/>
        </w:rPr>
        <w:lastRenderedPageBreak/>
        <w:t>документов или быть вписаны в документ сопровождающего их лица и иметь при себе свидетельство о рождении. Установление упрощенного порядка въезда/выезда на территорию РФ направлено на поддержку соотечественников, проживающих на территориях данных государств. На сегодняшний день число неграждан в Эстонии, население которой насчитывает почти полтора миллиона человек, составляет более 115 тыс. человек, а в 2,3-миллионной Латвии проживают еще около 400 тыс. бывших граждан СССР, которые так и не получили после 1991 года паспорта граждан Латвии.</w:t>
      </w:r>
    </w:p>
    <w:p w:rsidR="001254C9" w:rsidRPr="007F33F7" w:rsidRDefault="001254C9" w:rsidP="000A23A4">
      <w:pPr>
        <w:autoSpaceDE w:val="0"/>
        <w:autoSpaceDN w:val="0"/>
        <w:adjustRightInd w:val="0"/>
        <w:spacing w:after="0" w:line="240" w:lineRule="auto"/>
        <w:ind w:firstLine="284"/>
        <w:jc w:val="both"/>
        <w:rPr>
          <w:rFonts w:ascii="Times New Roman" w:hAnsi="Times New Roman"/>
          <w:sz w:val="24"/>
          <w:szCs w:val="24"/>
        </w:rPr>
      </w:pPr>
      <w:r w:rsidRPr="007F33F7">
        <w:t xml:space="preserve"> </w:t>
      </w:r>
      <w:r w:rsidRPr="007F33F7">
        <w:rPr>
          <w:rFonts w:ascii="Times New Roman" w:hAnsi="Times New Roman"/>
          <w:sz w:val="24"/>
          <w:szCs w:val="24"/>
        </w:rPr>
        <w:t xml:space="preserve">Указ Президента РФ от 16.12.2015 N 626 "О порядке въезда в Российскую Федерацию и выезда из Российской Федерации иностранных граждан и лиц без гражданства в связи с проведением международных спортивных, культурных, научных и деловых массовых мероприятий" </w:t>
      </w:r>
      <w:r w:rsidRPr="007F33F7">
        <w:rPr>
          <w:rFonts w:ascii="Times New Roman" w:hAnsi="Times New Roman"/>
          <w:i/>
          <w:sz w:val="24"/>
          <w:szCs w:val="24"/>
        </w:rPr>
        <w:t>указывает, что участникам международных спортивных, культурных, научных и деловых массовых мероприятий из числа иностранных граждан и лиц без гражданства разрешено въезжать в Россию и выезжать из нее без оформления виз. Ранее это разрешалось только участникам спортивных соревнований. Они должны иметь действительные документы, удостоверяющие личность и признаваемые Россией, и аккредитационное удостоверение, выданное организатором мероприятия. Форма последнего утверждается по согласованию с ФСБ России. Перечень мероприятий и сроки пребывания в стране утверждаются Правительством РФ.</w:t>
      </w:r>
    </w:p>
    <w:p w:rsidR="001254C9" w:rsidRPr="007F33F7" w:rsidRDefault="001254C9" w:rsidP="00C70F21">
      <w:pPr>
        <w:autoSpaceDE w:val="0"/>
        <w:autoSpaceDN w:val="0"/>
        <w:adjustRightInd w:val="0"/>
        <w:spacing w:after="0" w:line="240" w:lineRule="auto"/>
        <w:jc w:val="both"/>
        <w:rPr>
          <w:rFonts w:ascii="Times New Roman" w:hAnsi="Times New Roman"/>
          <w:sz w:val="24"/>
          <w:szCs w:val="24"/>
          <w:lang w:eastAsia="ru-RU"/>
        </w:rPr>
      </w:pPr>
      <w:r w:rsidRPr="007F33F7">
        <w:rPr>
          <w:rFonts w:ascii="Times New Roman" w:hAnsi="Times New Roman"/>
          <w:sz w:val="24"/>
          <w:szCs w:val="24"/>
        </w:rPr>
        <w:t xml:space="preserve">     Указ Президента РФ от 12.05.2020 N 322 "О некоторых вопросах реализации Государственной программы по оказанию содействия </w:t>
      </w:r>
      <w:r w:rsidRPr="007F33F7">
        <w:rPr>
          <w:rStyle w:val="a6"/>
          <w:rFonts w:ascii="Times New Roman" w:hAnsi="Times New Roman"/>
          <w:b w:val="0"/>
          <w:sz w:val="24"/>
          <w:szCs w:val="24"/>
        </w:rPr>
        <w:t>добровольному переселению</w:t>
      </w:r>
      <w:r w:rsidRPr="007F33F7">
        <w:rPr>
          <w:rFonts w:ascii="Times New Roman" w:hAnsi="Times New Roman"/>
          <w:sz w:val="24"/>
          <w:szCs w:val="24"/>
        </w:rPr>
        <w:t xml:space="preserve"> в Российскую Федерацию соотечественников, проживающих за рубежом" </w:t>
      </w:r>
      <w:r w:rsidRPr="007F33F7">
        <w:rPr>
          <w:rFonts w:ascii="Times New Roman" w:hAnsi="Times New Roman"/>
          <w:bCs/>
          <w:i/>
          <w:sz w:val="24"/>
          <w:szCs w:val="24"/>
          <w:lang w:eastAsia="ru-RU"/>
        </w:rPr>
        <w:t xml:space="preserve">вносит в Государственную </w:t>
      </w:r>
      <w:hyperlink r:id="rId46" w:history="1">
        <w:r w:rsidRPr="007F33F7">
          <w:rPr>
            <w:rFonts w:ascii="Times New Roman" w:hAnsi="Times New Roman"/>
            <w:bCs/>
            <w:i/>
            <w:sz w:val="24"/>
            <w:szCs w:val="24"/>
            <w:lang w:eastAsia="ru-RU"/>
          </w:rPr>
          <w:t>программу</w:t>
        </w:r>
      </w:hyperlink>
      <w:r w:rsidRPr="007F33F7">
        <w:rPr>
          <w:rFonts w:ascii="Times New Roman" w:hAnsi="Times New Roman"/>
          <w:bCs/>
          <w:i/>
          <w:sz w:val="24"/>
          <w:szCs w:val="24"/>
          <w:lang w:eastAsia="ru-RU"/>
        </w:rPr>
        <w:t xml:space="preserve"> по оказанию содействия добровольному переселению в Российскую Федерацию соотечественников, проживающих за рубежом, утвержденную Указом Президента Российской Федерации от 22 июня 2006 г. N 637 "О мерах по оказанию содействия добровольному переселению в Российскую Федерацию соотечественников, проживающих за рубежом" дополнения:</w:t>
      </w:r>
      <w:r w:rsidRPr="007F33F7">
        <w:rPr>
          <w:rFonts w:ascii="Times New Roman" w:hAnsi="Times New Roman"/>
          <w:i/>
          <w:sz w:val="24"/>
          <w:szCs w:val="24"/>
          <w:lang w:eastAsia="ru-RU"/>
        </w:rPr>
        <w:t xml:space="preserve"> жилищная субсидия - социальная выплата, которая предоставляется участнику Государственной программы и членам его семьи для приобретения или строительства жилого помещения и право на получение которой подтверждается государственным жилищным сертификатом. Порядок предоставления жилищной субсидии определяется Правительством Российской Федерации. Размер жилищной субсидии определяется с учетом показателей средней рыночной стоимости одного квадратного метра общей площади жилого помещения по субъектам Российской Федерации, используемых для расчета размеров социальных выплат для приобретения или строительства жилых помещений. Указ устанавливает, что за участниками Государственной </w:t>
      </w:r>
      <w:hyperlink r:id="rId47" w:history="1">
        <w:r w:rsidRPr="007F33F7">
          <w:rPr>
            <w:rFonts w:ascii="Times New Roman" w:hAnsi="Times New Roman"/>
            <w:i/>
            <w:sz w:val="24"/>
            <w:szCs w:val="24"/>
            <w:lang w:eastAsia="ru-RU"/>
          </w:rPr>
          <w:t>программы</w:t>
        </w:r>
      </w:hyperlink>
      <w:r w:rsidRPr="007F33F7">
        <w:rPr>
          <w:rFonts w:ascii="Times New Roman" w:hAnsi="Times New Roman"/>
          <w:i/>
          <w:sz w:val="24"/>
          <w:szCs w:val="24"/>
          <w:lang w:eastAsia="ru-RU"/>
        </w:rPr>
        <w:t xml:space="preserve"> по оказанию содействия добровольному переселению в Российскую Федерацию соотечественников, проживающих за рубежом, получившими свидетельство участника Государственной программы до дня вступления в силу настоящего Указа, и членами их семей в течение трех лет со дня выдачи такого свидетельства сохраняется право на получение государственных гарантий и социальной поддержки, предоставляемых за счет средств федерального бюджета, в зависимости от выбранной территории вселения в объеме, установленном Государственной </w:t>
      </w:r>
      <w:hyperlink r:id="rId48" w:history="1">
        <w:r w:rsidRPr="007F33F7">
          <w:rPr>
            <w:rFonts w:ascii="Times New Roman" w:hAnsi="Times New Roman"/>
            <w:i/>
            <w:sz w:val="24"/>
            <w:szCs w:val="24"/>
            <w:lang w:eastAsia="ru-RU"/>
          </w:rPr>
          <w:t>программой</w:t>
        </w:r>
      </w:hyperlink>
      <w:r w:rsidRPr="007F33F7">
        <w:rPr>
          <w:rFonts w:ascii="Times New Roman" w:hAnsi="Times New Roman"/>
          <w:i/>
          <w:sz w:val="24"/>
          <w:szCs w:val="24"/>
          <w:lang w:eastAsia="ru-RU"/>
        </w:rPr>
        <w:t xml:space="preserve"> до дня вступления в силу настоящего Указа.</w:t>
      </w:r>
    </w:p>
    <w:p w:rsidR="001254C9" w:rsidRPr="007F33F7" w:rsidRDefault="001254C9" w:rsidP="00B2112F">
      <w:pPr>
        <w:autoSpaceDE w:val="0"/>
        <w:autoSpaceDN w:val="0"/>
        <w:adjustRightInd w:val="0"/>
        <w:spacing w:after="0" w:line="240" w:lineRule="auto"/>
        <w:jc w:val="both"/>
        <w:rPr>
          <w:rFonts w:ascii="Times New Roman" w:hAnsi="Times New Roman"/>
          <w:i/>
          <w:iCs/>
          <w:sz w:val="24"/>
          <w:szCs w:val="24"/>
          <w:lang w:eastAsia="ru-RU"/>
        </w:rPr>
      </w:pPr>
      <w:r w:rsidRPr="007F33F7">
        <w:rPr>
          <w:rFonts w:ascii="Times New Roman" w:hAnsi="Times New Roman"/>
          <w:sz w:val="24"/>
          <w:szCs w:val="24"/>
        </w:rPr>
        <w:t xml:space="preserve">    Указ Президента РФ от 01.08.2006 N 814 (ред. от 15.03.2018) "Вопросы Межведомственной комиссии по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 </w:t>
      </w:r>
      <w:r w:rsidRPr="007F33F7">
        <w:rPr>
          <w:rFonts w:ascii="Times New Roman" w:hAnsi="Times New Roman"/>
          <w:i/>
          <w:sz w:val="24"/>
          <w:szCs w:val="24"/>
        </w:rPr>
        <w:t xml:space="preserve">утвердил </w:t>
      </w:r>
      <w:hyperlink r:id="rId49" w:history="1">
        <w:r w:rsidRPr="007F33F7">
          <w:rPr>
            <w:rFonts w:ascii="Times New Roman" w:hAnsi="Times New Roman"/>
            <w:i/>
            <w:sz w:val="24"/>
            <w:szCs w:val="24"/>
            <w:lang w:eastAsia="ru-RU"/>
          </w:rPr>
          <w:t>Положение</w:t>
        </w:r>
      </w:hyperlink>
      <w:r w:rsidRPr="007F33F7">
        <w:rPr>
          <w:rFonts w:ascii="Times New Roman" w:hAnsi="Times New Roman"/>
          <w:i/>
          <w:sz w:val="24"/>
          <w:szCs w:val="24"/>
          <w:lang w:eastAsia="ru-RU"/>
        </w:rPr>
        <w:t xml:space="preserve"> о Межведомственной комиссии по реализации </w:t>
      </w:r>
      <w:hyperlink r:id="rId50" w:history="1">
        <w:r w:rsidRPr="007F33F7">
          <w:rPr>
            <w:rFonts w:ascii="Times New Roman" w:hAnsi="Times New Roman"/>
            <w:i/>
            <w:sz w:val="24"/>
            <w:szCs w:val="24"/>
            <w:lang w:eastAsia="ru-RU"/>
          </w:rPr>
          <w:t>Государственной программы</w:t>
        </w:r>
      </w:hyperlink>
      <w:r w:rsidRPr="007F33F7">
        <w:rPr>
          <w:rFonts w:ascii="Times New Roman" w:hAnsi="Times New Roman"/>
          <w:i/>
          <w:sz w:val="24"/>
          <w:szCs w:val="24"/>
          <w:lang w:eastAsia="ru-RU"/>
        </w:rPr>
        <w:t xml:space="preserve"> по оказанию содействия добровольному переселению в Российскую Федерацию соотечественников, проживающих за рубежом.</w:t>
      </w:r>
      <w:r w:rsidRPr="007F33F7">
        <w:rPr>
          <w:rFonts w:ascii="Times New Roman" w:hAnsi="Times New Roman"/>
          <w:i/>
          <w:iCs/>
          <w:sz w:val="24"/>
          <w:szCs w:val="24"/>
          <w:lang w:eastAsia="ru-RU"/>
        </w:rPr>
        <w:t xml:space="preserve"> Межведомственная комиссия по реализации </w:t>
      </w:r>
      <w:hyperlink r:id="rId51" w:history="1">
        <w:r w:rsidRPr="007F33F7">
          <w:rPr>
            <w:rFonts w:ascii="Times New Roman" w:hAnsi="Times New Roman"/>
            <w:i/>
            <w:iCs/>
            <w:sz w:val="24"/>
            <w:szCs w:val="24"/>
            <w:lang w:eastAsia="ru-RU"/>
          </w:rPr>
          <w:t>Государственной программы</w:t>
        </w:r>
      </w:hyperlink>
      <w:r w:rsidRPr="007F33F7">
        <w:rPr>
          <w:rFonts w:ascii="Times New Roman" w:hAnsi="Times New Roman"/>
          <w:i/>
          <w:iCs/>
          <w:sz w:val="24"/>
          <w:szCs w:val="24"/>
          <w:lang w:eastAsia="ru-RU"/>
        </w:rPr>
        <w:t xml:space="preserve"> по оказанию содействия добровольному переселению в Российскую Федерацию соотечественников, </w:t>
      </w:r>
      <w:r w:rsidRPr="007F33F7">
        <w:rPr>
          <w:rFonts w:ascii="Times New Roman" w:hAnsi="Times New Roman"/>
          <w:i/>
          <w:iCs/>
          <w:sz w:val="24"/>
          <w:szCs w:val="24"/>
          <w:lang w:eastAsia="ru-RU"/>
        </w:rPr>
        <w:lastRenderedPageBreak/>
        <w:t xml:space="preserve">проживающих за рубежом, является коллегиальным органом, осуществляющим организацию управления </w:t>
      </w:r>
      <w:hyperlink r:id="rId52" w:history="1">
        <w:r w:rsidRPr="007F33F7">
          <w:rPr>
            <w:rFonts w:ascii="Times New Roman" w:hAnsi="Times New Roman"/>
            <w:i/>
            <w:iCs/>
            <w:sz w:val="24"/>
            <w:szCs w:val="24"/>
            <w:lang w:eastAsia="ru-RU"/>
          </w:rPr>
          <w:t>Государственной программой</w:t>
        </w:r>
      </w:hyperlink>
      <w:r w:rsidRPr="007F33F7">
        <w:rPr>
          <w:rFonts w:ascii="Times New Roman" w:hAnsi="Times New Roman"/>
          <w:i/>
          <w:iCs/>
          <w:sz w:val="24"/>
          <w:szCs w:val="24"/>
          <w:lang w:eastAsia="ru-RU"/>
        </w:rPr>
        <w:t xml:space="preserve"> по оказанию содействия добровольному переселению в Российскую Федерацию соотечественников, проживающих за рубежом, и контроль за ходом ее реализации. На Комиссию возлагаются следующие функции: координация в пределах своей компетенции деятельности федеральных органов исполнительной власти, органов исполнительной власти субъектов Российской Федерации и организаций по вопросам реализации </w:t>
      </w:r>
      <w:hyperlink r:id="rId53" w:history="1">
        <w:r w:rsidRPr="007F33F7">
          <w:rPr>
            <w:rFonts w:ascii="Times New Roman" w:hAnsi="Times New Roman"/>
            <w:i/>
            <w:iCs/>
            <w:sz w:val="24"/>
            <w:szCs w:val="24"/>
            <w:lang w:eastAsia="ru-RU"/>
          </w:rPr>
          <w:t>Государственной программы</w:t>
        </w:r>
      </w:hyperlink>
      <w:r w:rsidRPr="007F33F7">
        <w:rPr>
          <w:rFonts w:ascii="Times New Roman" w:hAnsi="Times New Roman"/>
          <w:i/>
          <w:iCs/>
          <w:sz w:val="24"/>
          <w:szCs w:val="24"/>
          <w:lang w:eastAsia="ru-RU"/>
        </w:rPr>
        <w:t xml:space="preserve">, принятие решений, необходимых для совершенствования этой деятельности; рассмотрение проектов нормативных правовых актов, необходимых для реализации </w:t>
      </w:r>
      <w:hyperlink r:id="rId54" w:history="1">
        <w:r w:rsidRPr="007F33F7">
          <w:rPr>
            <w:rFonts w:ascii="Times New Roman" w:hAnsi="Times New Roman"/>
            <w:i/>
            <w:iCs/>
            <w:sz w:val="24"/>
            <w:szCs w:val="24"/>
            <w:lang w:eastAsia="ru-RU"/>
          </w:rPr>
          <w:t>Государственной программы</w:t>
        </w:r>
      </w:hyperlink>
      <w:r w:rsidRPr="007F33F7">
        <w:rPr>
          <w:rFonts w:ascii="Times New Roman" w:hAnsi="Times New Roman"/>
          <w:i/>
          <w:iCs/>
          <w:sz w:val="24"/>
          <w:szCs w:val="24"/>
          <w:lang w:eastAsia="ru-RU"/>
        </w:rPr>
        <w:t xml:space="preserve">, и выработка соответствующих рекомендаций; контроль за подготовкой и осуществлением федеральными органами исполнительной власти и органами исполнительной власти субъектов Российской Федерации мероприятий по реализации </w:t>
      </w:r>
      <w:hyperlink r:id="rId55" w:history="1">
        <w:r w:rsidRPr="007F33F7">
          <w:rPr>
            <w:rFonts w:ascii="Times New Roman" w:hAnsi="Times New Roman"/>
            <w:i/>
            <w:iCs/>
            <w:sz w:val="24"/>
            <w:szCs w:val="24"/>
            <w:lang w:eastAsia="ru-RU"/>
          </w:rPr>
          <w:t>Государственной программы</w:t>
        </w:r>
      </w:hyperlink>
      <w:r w:rsidRPr="007F33F7">
        <w:rPr>
          <w:rFonts w:ascii="Times New Roman" w:hAnsi="Times New Roman"/>
          <w:i/>
          <w:iCs/>
          <w:sz w:val="24"/>
          <w:szCs w:val="24"/>
          <w:lang w:eastAsia="ru-RU"/>
        </w:rPr>
        <w:t xml:space="preserve">, региональных программ переселения, анализ результатов этой деятельности и выработка соответствующих рекомендаций; уточнение программных мероприятий и корректировка показателей и индикаторов </w:t>
      </w:r>
      <w:hyperlink r:id="rId56" w:history="1">
        <w:r w:rsidRPr="007F33F7">
          <w:rPr>
            <w:rFonts w:ascii="Times New Roman" w:hAnsi="Times New Roman"/>
            <w:i/>
            <w:iCs/>
            <w:sz w:val="24"/>
            <w:szCs w:val="24"/>
            <w:lang w:eastAsia="ru-RU"/>
          </w:rPr>
          <w:t>Государственной программы</w:t>
        </w:r>
      </w:hyperlink>
      <w:r w:rsidRPr="007F33F7">
        <w:rPr>
          <w:rFonts w:ascii="Times New Roman" w:hAnsi="Times New Roman"/>
          <w:i/>
          <w:iCs/>
          <w:sz w:val="24"/>
          <w:szCs w:val="24"/>
          <w:lang w:eastAsia="ru-RU"/>
        </w:rPr>
        <w:t xml:space="preserve"> с учетом складывающейся социально-экономической ситуации и хода реализации Государственной программы, в том числе дополнительных показателей для оценки эффективности деятельности органов исполнительной власти субъектов Российской Федерации и т.п.</w:t>
      </w:r>
    </w:p>
    <w:p w:rsidR="001254C9" w:rsidRPr="007F33F7" w:rsidRDefault="001254C9" w:rsidP="00D83505">
      <w:pPr>
        <w:autoSpaceDE w:val="0"/>
        <w:autoSpaceDN w:val="0"/>
        <w:adjustRightInd w:val="0"/>
        <w:spacing w:after="0" w:line="240" w:lineRule="auto"/>
        <w:jc w:val="both"/>
        <w:rPr>
          <w:rFonts w:ascii="Times New Roman" w:hAnsi="Times New Roman"/>
          <w:i/>
          <w:iCs/>
          <w:sz w:val="24"/>
          <w:szCs w:val="24"/>
          <w:lang w:eastAsia="ru-RU"/>
        </w:rPr>
      </w:pPr>
      <w:r w:rsidRPr="007F33F7">
        <w:rPr>
          <w:rFonts w:ascii="Times New Roman" w:hAnsi="Times New Roman"/>
          <w:b/>
          <w:sz w:val="24"/>
          <w:szCs w:val="24"/>
        </w:rPr>
        <w:t xml:space="preserve">    </w:t>
      </w:r>
      <w:r w:rsidRPr="007F33F7">
        <w:rPr>
          <w:rFonts w:ascii="Times New Roman" w:hAnsi="Times New Roman"/>
          <w:sz w:val="24"/>
          <w:szCs w:val="24"/>
        </w:rPr>
        <w:t>Указ Президента РФ</w:t>
      </w:r>
      <w:r w:rsidR="00DE463F" w:rsidRPr="007F33F7">
        <w:rPr>
          <w:rFonts w:ascii="Times New Roman" w:hAnsi="Times New Roman"/>
          <w:sz w:val="24"/>
          <w:szCs w:val="24"/>
        </w:rPr>
        <w:t xml:space="preserve"> от 22.06.2006 N 637 (ред. от 24.03.2021</w:t>
      </w:r>
      <w:r w:rsidRPr="007F33F7">
        <w:rPr>
          <w:rFonts w:ascii="Times New Roman" w:hAnsi="Times New Roman"/>
          <w:sz w:val="24"/>
          <w:szCs w:val="24"/>
        </w:rPr>
        <w:t xml:space="preserve">) "О мерах по оказанию содействия добровольному переселению в Российскую Федерацию соотечественников, проживающих за рубежом"(вместе с "Государственной программой по оказанию содействия добровольному переселению в Российскую Федерацию соотечественников, проживающих за рубежом") </w:t>
      </w:r>
      <w:r w:rsidRPr="007F33F7">
        <w:rPr>
          <w:rFonts w:ascii="Times New Roman" w:hAnsi="Times New Roman"/>
          <w:i/>
          <w:sz w:val="24"/>
          <w:szCs w:val="24"/>
        </w:rPr>
        <w:t>утверждает</w:t>
      </w:r>
      <w:r w:rsidRPr="007F33F7">
        <w:rPr>
          <w:rFonts w:ascii="Times New Roman" w:hAnsi="Times New Roman"/>
          <w:b/>
          <w:bCs/>
          <w:i/>
          <w:sz w:val="24"/>
          <w:szCs w:val="24"/>
          <w:lang w:eastAsia="ru-RU"/>
        </w:rPr>
        <w:t xml:space="preserve"> </w:t>
      </w:r>
      <w:hyperlink r:id="rId57" w:history="1">
        <w:r w:rsidRPr="007F33F7">
          <w:rPr>
            <w:rFonts w:ascii="Times New Roman" w:hAnsi="Times New Roman"/>
            <w:bCs/>
            <w:i/>
            <w:sz w:val="24"/>
            <w:szCs w:val="24"/>
            <w:lang w:eastAsia="ru-RU"/>
          </w:rPr>
          <w:t>Государственную программу</w:t>
        </w:r>
      </w:hyperlink>
      <w:r w:rsidRPr="007F33F7">
        <w:rPr>
          <w:rFonts w:ascii="Times New Roman" w:hAnsi="Times New Roman"/>
          <w:bCs/>
          <w:i/>
          <w:sz w:val="24"/>
          <w:szCs w:val="24"/>
          <w:lang w:eastAsia="ru-RU"/>
        </w:rPr>
        <w:t xml:space="preserve"> по оказанию содействия добровольному переселению в Российскую Федерацию соотечественников, проживающих за рубежом, о</w:t>
      </w:r>
      <w:r w:rsidRPr="007F33F7">
        <w:rPr>
          <w:rFonts w:ascii="Times New Roman" w:hAnsi="Times New Roman"/>
          <w:i/>
          <w:sz w:val="24"/>
          <w:szCs w:val="24"/>
          <w:lang w:eastAsia="ru-RU"/>
        </w:rPr>
        <w:t xml:space="preserve">бразовывает Межведомственную комиссию по реализации </w:t>
      </w:r>
      <w:hyperlink r:id="rId58" w:history="1">
        <w:r w:rsidRPr="007F33F7">
          <w:rPr>
            <w:rFonts w:ascii="Times New Roman" w:hAnsi="Times New Roman"/>
            <w:i/>
            <w:sz w:val="24"/>
            <w:szCs w:val="24"/>
            <w:lang w:eastAsia="ru-RU"/>
          </w:rPr>
          <w:t>Государственной программы</w:t>
        </w:r>
      </w:hyperlink>
      <w:r w:rsidRPr="007F33F7">
        <w:rPr>
          <w:rFonts w:ascii="Times New Roman" w:hAnsi="Times New Roman"/>
          <w:i/>
          <w:sz w:val="24"/>
          <w:szCs w:val="24"/>
          <w:lang w:eastAsia="ru-RU"/>
        </w:rPr>
        <w:t xml:space="preserve"> по оказанию содействия добровольному переселению в Российскую Федерацию соотечественников, проживающих за рубежом. Государственная программа по оказанию содействия добровольному переселению в Российскую Федерацию соотечественников, проживающих за рубежом, направлена на объединение потенциала соотечественников, проживающих за рубежом, с потребностями развития российских регионов. Государственной программой дополняется система мер, направленных на стабилизацию численности населения Российской Федерации, в первую очередь на территориях приоритетного заселения.</w:t>
      </w:r>
      <w:r w:rsidRPr="007F33F7">
        <w:rPr>
          <w:rFonts w:ascii="Times New Roman" w:hAnsi="Times New Roman"/>
          <w:i/>
          <w:iCs/>
          <w:sz w:val="24"/>
          <w:szCs w:val="24"/>
          <w:lang w:eastAsia="ru-RU"/>
        </w:rPr>
        <w:t xml:space="preserve"> Целями Государственной программы являются: стимулирование и организация процесса добровольного переселения соотечественников на постоянное место жительства в Российскую Федерацию; содействие социально-экономическому развитию регионов; решение демографических проблем, в первую очередь на территориях приоритетного заселения.</w:t>
      </w:r>
    </w:p>
    <w:p w:rsidR="001254C9" w:rsidRPr="007F33F7" w:rsidRDefault="001254C9" w:rsidP="000A23A4">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Указ Президента РФ от 18.02.2017 N 74 (ред. от 04.11.2020) "О признании в Российской Федерации документов и регистрационных знаков транспортных средств, выданных на территориях отдельных районов Донецкой и Луганской областей Украины" </w:t>
      </w:r>
      <w:r w:rsidRPr="007F33F7">
        <w:rPr>
          <w:rFonts w:ascii="Times New Roman" w:hAnsi="Times New Roman"/>
          <w:i/>
          <w:sz w:val="24"/>
          <w:szCs w:val="24"/>
        </w:rPr>
        <w:t xml:space="preserve">предусмотрел, что временно, на период до политического урегулирования ситуации в отдельных районах Донецкой и Луганской областей в России признаются действительными документы, выданные органами (организациями), фактически действующими на указанных территориях, гражданам Украины и лицам без гражданства, постоянно проживающим на этих территориях. Речь идет об удостоверениях личности, документах об образовании и (или) квалификации, свидетельствах о рождении, заключении (расторжении) брака, перемене имени, о смерти, свидетельствах о регистрации и регистрационных знаках транспортных средств. Кроме того, граждане Украины и лица без гражданства, постоянно проживающие на территориях отдельных районов Донецкой и Луганской </w:t>
      </w:r>
      <w:r w:rsidRPr="007F33F7">
        <w:rPr>
          <w:rFonts w:ascii="Times New Roman" w:hAnsi="Times New Roman"/>
          <w:i/>
          <w:sz w:val="24"/>
          <w:szCs w:val="24"/>
        </w:rPr>
        <w:lastRenderedPageBreak/>
        <w:t>областей, могут въезжать в Россию и выезжать из нее без оформления виз на основании документов, удостоверяющих личность (несовершеннолетние дети в возрасте до 16 лет - на основании свидетельства о рождении).</w:t>
      </w:r>
    </w:p>
    <w:p w:rsidR="001254C9" w:rsidRPr="007F33F7" w:rsidRDefault="001254C9" w:rsidP="00AA2D5C">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Указ Президента РФ от 18.04</w:t>
      </w:r>
      <w:r w:rsidR="00DE463F" w:rsidRPr="007F33F7">
        <w:rPr>
          <w:rFonts w:ascii="Times New Roman" w:hAnsi="Times New Roman"/>
          <w:sz w:val="24"/>
          <w:szCs w:val="24"/>
        </w:rPr>
        <w:t>.2020 N 274 (ред. от 02.01.2021</w:t>
      </w:r>
      <w:r w:rsidRPr="007F33F7">
        <w:rPr>
          <w:rFonts w:ascii="Times New Roman" w:hAnsi="Times New Roman"/>
          <w:sz w:val="24"/>
          <w:szCs w:val="24"/>
        </w:rPr>
        <w:t xml:space="preserve">) "О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 </w:t>
      </w:r>
      <w:r w:rsidRPr="007F33F7">
        <w:rPr>
          <w:rFonts w:ascii="Times New Roman" w:hAnsi="Times New Roman"/>
          <w:i/>
          <w:sz w:val="24"/>
          <w:szCs w:val="24"/>
        </w:rPr>
        <w:t>закрепляет, что с 15 марта по 15 июня 2020 г. приостановлено течение отдельных сроков, установленных для пребывания (проживания) в России иностранцев, в т. ч. постановки их на учет. Также на этот период упрощаются условия привлечения их к работе. Приостановлено течение сроков нахождения за пределами России участников госпрограммы по оказанию содействия добровольному переселению, если они не могут въехать в страну до истечения 6-месячного срока нахождения за рубежом.</w:t>
      </w:r>
    </w:p>
    <w:p w:rsidR="001254C9" w:rsidRPr="007F33F7" w:rsidRDefault="001254C9" w:rsidP="00F211CB">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Указ Президента РФ от 21.07.1997 N 746 (ред. от 19.12.2018) "Об утверждении Положения о порядке предоставления Российской Федерацией политического убежища" </w:t>
      </w:r>
      <w:r w:rsidRPr="007F33F7">
        <w:rPr>
          <w:rFonts w:ascii="Times New Roman" w:hAnsi="Times New Roman"/>
          <w:i/>
          <w:sz w:val="24"/>
          <w:szCs w:val="24"/>
        </w:rPr>
        <w:t>утвердил Положение, определяющее порядок предоставления Российской Федерацией политического убежища иностранным гражданам и лицам без гражданства. Определен порядок представления и рассмотрения ходатайств о предоставлении Российской Федерацией политического убежища, порядок исполнения указов Президента РФ о предоставлении Российской Федерацией политического убежища. Политическое убежище предоставляется Россией иностранным гражданам и лицам без гражданства с учетом государственных интересов на основании общепризнанных принципов и норм международного права в соответствии с Конституцией РФ и настоящим Положением. Российская Федерация предоставляет политическое убежище лицам, ищущим убежище и защиту от преследования или реальной угрозы стать жертвой преследования в стране своей гражданской принадлежности или в стране своего обычного местожительства за общественно-политическую деятельность и убеждения, которые не противоречат демократическим принципам, признанным мировым сообществом, нормам международного права.</w:t>
      </w:r>
    </w:p>
    <w:p w:rsidR="001254C9" w:rsidRPr="007F33F7" w:rsidRDefault="001254C9" w:rsidP="00340EA2">
      <w:pPr>
        <w:autoSpaceDE w:val="0"/>
        <w:autoSpaceDN w:val="0"/>
        <w:adjustRightInd w:val="0"/>
        <w:spacing w:after="0" w:line="240" w:lineRule="auto"/>
        <w:ind w:firstLine="540"/>
        <w:jc w:val="both"/>
        <w:rPr>
          <w:rFonts w:ascii="Times New Roman" w:hAnsi="Times New Roman"/>
          <w:i/>
          <w:iCs/>
          <w:sz w:val="24"/>
          <w:szCs w:val="24"/>
          <w:lang w:eastAsia="ru-RU"/>
        </w:rPr>
      </w:pPr>
      <w:r w:rsidRPr="007F33F7">
        <w:rPr>
          <w:rFonts w:ascii="Times New Roman" w:hAnsi="Times New Roman"/>
          <w:sz w:val="24"/>
          <w:szCs w:val="24"/>
        </w:rPr>
        <w:t>Постановление Правительства РФ</w:t>
      </w:r>
      <w:r w:rsidR="007F59C8" w:rsidRPr="007F33F7">
        <w:rPr>
          <w:rFonts w:ascii="Times New Roman" w:hAnsi="Times New Roman"/>
          <w:sz w:val="24"/>
          <w:szCs w:val="24"/>
        </w:rPr>
        <w:t xml:space="preserve"> от 17.07.1995 N 713 (ред. от 11.10.2021</w:t>
      </w:r>
      <w:r w:rsidRPr="007F33F7">
        <w:rPr>
          <w:rFonts w:ascii="Times New Roman" w:hAnsi="Times New Roman"/>
          <w:sz w:val="24"/>
          <w:szCs w:val="24"/>
        </w:rPr>
        <w:t xml:space="preserve">)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w:t>
      </w:r>
      <w:r w:rsidRPr="007F33F7">
        <w:rPr>
          <w:rFonts w:ascii="Times New Roman" w:hAnsi="Times New Roman"/>
          <w:i/>
          <w:sz w:val="24"/>
          <w:szCs w:val="24"/>
        </w:rPr>
        <w:t xml:space="preserve">утверждает </w:t>
      </w:r>
      <w:hyperlink r:id="rId59" w:history="1">
        <w:r w:rsidRPr="007F33F7">
          <w:rPr>
            <w:rFonts w:ascii="Times New Roman" w:hAnsi="Times New Roman"/>
            <w:bCs/>
            <w:i/>
            <w:sz w:val="24"/>
            <w:szCs w:val="24"/>
            <w:lang w:eastAsia="ru-RU"/>
          </w:rPr>
          <w:t>Правила</w:t>
        </w:r>
      </w:hyperlink>
      <w:r w:rsidRPr="007F33F7">
        <w:rPr>
          <w:rFonts w:ascii="Times New Roman" w:hAnsi="Times New Roman"/>
          <w:bCs/>
          <w:i/>
          <w:sz w:val="24"/>
          <w:szCs w:val="24"/>
          <w:lang w:eastAsia="ru-RU"/>
        </w:rPr>
        <w:t xml:space="preserve"> регистрации и снятия граждан Российской Федерации с регистрационного учета по месту пребывания и по месту жительства в пределах Российской Федерации;</w:t>
      </w:r>
      <w:r w:rsidRPr="007F33F7">
        <w:rPr>
          <w:rFonts w:ascii="Times New Roman" w:hAnsi="Times New Roman"/>
          <w:i/>
          <w:sz w:val="24"/>
          <w:szCs w:val="24"/>
        </w:rPr>
        <w:t xml:space="preserve"> </w:t>
      </w:r>
      <w:hyperlink r:id="rId60" w:history="1">
        <w:r w:rsidRPr="007F33F7">
          <w:rPr>
            <w:rFonts w:ascii="Times New Roman" w:hAnsi="Times New Roman"/>
            <w:bCs/>
            <w:i/>
            <w:sz w:val="24"/>
            <w:szCs w:val="24"/>
            <w:lang w:eastAsia="ru-RU"/>
          </w:rPr>
          <w:t>перечень</w:t>
        </w:r>
      </w:hyperlink>
      <w:r w:rsidRPr="007F33F7">
        <w:rPr>
          <w:rFonts w:ascii="Times New Roman" w:hAnsi="Times New Roman"/>
          <w:bCs/>
          <w:i/>
          <w:sz w:val="24"/>
          <w:szCs w:val="24"/>
          <w:lang w:eastAsia="ru-RU"/>
        </w:rPr>
        <w:t xml:space="preserve">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Указанные Правила </w:t>
      </w:r>
      <w:r w:rsidRPr="007F33F7">
        <w:rPr>
          <w:rFonts w:ascii="Times New Roman" w:hAnsi="Times New Roman"/>
          <w:i/>
          <w:iCs/>
          <w:sz w:val="24"/>
          <w:szCs w:val="24"/>
          <w:lang w:eastAsia="ru-RU"/>
        </w:rPr>
        <w:t>регулируют порядок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Регистрационный учет устанавливается в целях обеспечения необходимых условий для реализации гражданами своих прав и свобод, а также исполнения ими обязанностей перед другими гражданами, государством и обществом. Органами регистрационного учета в городах, поселках, сельских населенных пунктах, закрытых военных городках, а также в населенных пунктах, расположенных в пограничной зоне или закрытых административно-территориальных образованиях, являются территориальные органы Министерства внутренних дел Российской Федерации.</w:t>
      </w:r>
    </w:p>
    <w:p w:rsidR="001254C9" w:rsidRPr="007F33F7" w:rsidRDefault="001254C9" w:rsidP="00BB6F31">
      <w:pPr>
        <w:spacing w:after="0" w:line="240" w:lineRule="auto"/>
        <w:ind w:firstLine="284"/>
        <w:jc w:val="both"/>
        <w:rPr>
          <w:rFonts w:ascii="Times New Roman" w:hAnsi="Times New Roman"/>
          <w:i/>
          <w:sz w:val="24"/>
          <w:szCs w:val="24"/>
        </w:rPr>
      </w:pPr>
      <w:r w:rsidRPr="007F33F7">
        <w:rPr>
          <w:rFonts w:ascii="Times New Roman" w:hAnsi="Times New Roman"/>
          <w:sz w:val="24"/>
          <w:szCs w:val="24"/>
        </w:rPr>
        <w:lastRenderedPageBreak/>
        <w:t>Постановление Правительства РФ</w:t>
      </w:r>
      <w:r w:rsidR="00B13900" w:rsidRPr="007F33F7">
        <w:rPr>
          <w:rFonts w:ascii="Times New Roman" w:hAnsi="Times New Roman"/>
          <w:sz w:val="24"/>
          <w:szCs w:val="24"/>
        </w:rPr>
        <w:t xml:space="preserve"> от 06.08.2015 N 813 (ред. от 26.05.2021</w:t>
      </w:r>
      <w:r w:rsidRPr="007F33F7">
        <w:rPr>
          <w:rFonts w:ascii="Times New Roman" w:hAnsi="Times New Roman"/>
          <w:sz w:val="24"/>
          <w:szCs w:val="24"/>
        </w:rPr>
        <w:t xml:space="preserve">) "Об утверждении Положения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w:t>
      </w:r>
      <w:r w:rsidR="005515A7" w:rsidRPr="007F33F7">
        <w:rPr>
          <w:rFonts w:ascii="Times New Roman" w:hAnsi="Times New Roman"/>
          <w:i/>
          <w:sz w:val="24"/>
          <w:szCs w:val="24"/>
        </w:rPr>
        <w:t>Согласно указанному Положению</w:t>
      </w:r>
      <w:r w:rsidR="005515A7" w:rsidRPr="007F33F7">
        <w:rPr>
          <w:rFonts w:ascii="Times New Roman" w:hAnsi="Times New Roman"/>
          <w:sz w:val="24"/>
          <w:szCs w:val="24"/>
        </w:rPr>
        <w:t xml:space="preserve"> </w:t>
      </w:r>
      <w:r w:rsidR="005515A7" w:rsidRPr="007F33F7">
        <w:rPr>
          <w:rFonts w:ascii="Times New Roman" w:hAnsi="Times New Roman"/>
          <w:i/>
          <w:sz w:val="24"/>
          <w:szCs w:val="24"/>
        </w:rPr>
        <w:t>с</w:t>
      </w:r>
      <w:r w:rsidRPr="007F33F7">
        <w:rPr>
          <w:rFonts w:ascii="Times New Roman" w:hAnsi="Times New Roman"/>
          <w:i/>
          <w:sz w:val="24"/>
          <w:szCs w:val="24"/>
        </w:rPr>
        <w:t xml:space="preserve"> 1 января 2016 г. в России функци</w:t>
      </w:r>
      <w:r w:rsidR="005515A7" w:rsidRPr="007F33F7">
        <w:rPr>
          <w:rFonts w:ascii="Times New Roman" w:hAnsi="Times New Roman"/>
          <w:i/>
          <w:sz w:val="24"/>
          <w:szCs w:val="24"/>
        </w:rPr>
        <w:t>онирует</w:t>
      </w:r>
      <w:r w:rsidRPr="007F33F7">
        <w:rPr>
          <w:rFonts w:ascii="Times New Roman" w:hAnsi="Times New Roman"/>
          <w:i/>
          <w:sz w:val="24"/>
          <w:szCs w:val="24"/>
        </w:rPr>
        <w:t xml:space="preserve"> госсистема миграционного и регистрационного учета, а также изготовления, оформления и контроля обращения документов, удостоверяющих личность. Система называется "Мир". Она объедини</w:t>
      </w:r>
      <w:r w:rsidR="005515A7" w:rsidRPr="007F33F7">
        <w:rPr>
          <w:rFonts w:ascii="Times New Roman" w:hAnsi="Times New Roman"/>
          <w:i/>
          <w:sz w:val="24"/>
          <w:szCs w:val="24"/>
        </w:rPr>
        <w:t>яет</w:t>
      </w:r>
      <w:r w:rsidRPr="007F33F7">
        <w:rPr>
          <w:rFonts w:ascii="Times New Roman" w:hAnsi="Times New Roman"/>
          <w:i/>
          <w:sz w:val="24"/>
          <w:szCs w:val="24"/>
        </w:rPr>
        <w:t xml:space="preserve"> госсистему изготовления, оформления и контроля паспортно-визовых документов нового поколения и госинформсистему миграционного учета. Система позволит повысить степень защиты вышеназванных документов от подделки, эффективность пограничного контроля и мер по борьбе с незаконной миграцией, полноту, достоверность и актуальность данных миграционного и регистрационного учета. Система представляет собой совокупность информсистем, их частей и (или) иных технологических, организационных и вспомогательных элементов, объединенных в ведомственные сегменты. Участниками системы являются ФМС России, Минкомсвязь России, Минпромторг России, ФСБ России, Росграница, ФСТЭК России, Минфин России, МВД России, МИД России, Минобороны России и Росморречфлот. Прописаны их полномочия. Определены функции ведомственных сегментов указанных органов. Информобмен в рамках системы "Мир" и вне таковых будет производиться на основании соответствующих соглашений и протоколов, в т. ч. с использованием единой системы межведомственного электронного взаимодействия.</w:t>
      </w:r>
    </w:p>
    <w:p w:rsidR="001254C9" w:rsidRPr="007F33F7" w:rsidRDefault="001254C9" w:rsidP="00B810F8">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w:t>
      </w:r>
      <w:r w:rsidR="00585BB2" w:rsidRPr="007F33F7">
        <w:rPr>
          <w:rFonts w:ascii="Times New Roman" w:hAnsi="Times New Roman"/>
          <w:sz w:val="24"/>
          <w:szCs w:val="24"/>
        </w:rPr>
        <w:t>от 15.01.2007 N 9 (ред. от 26.05.2021</w:t>
      </w:r>
      <w:r w:rsidRPr="007F33F7">
        <w:rPr>
          <w:rFonts w:ascii="Times New Roman" w:hAnsi="Times New Roman"/>
          <w:sz w:val="24"/>
          <w:szCs w:val="24"/>
        </w:rPr>
        <w:t xml:space="preserve">) "О порядке осуществления миграционного учета иностранных граждан и лиц без гражданства в Российской Федерации". </w:t>
      </w:r>
      <w:r w:rsidRPr="007F33F7">
        <w:rPr>
          <w:rFonts w:ascii="Times New Roman" w:hAnsi="Times New Roman"/>
          <w:i/>
          <w:sz w:val="24"/>
          <w:szCs w:val="24"/>
        </w:rPr>
        <w:t>Федеральным законом "О миграционном учете иностранных граждан и лиц без гражданства в Российской Федерации", вступившим в силу 15 января 2007 г., введена новая упрощенная процедура учета перемещений иностранных граждан и лиц без гражданства по территории РФ. В целях реализации Закона утверждены Правила осуществления миграционного учета иностранных граждан и лиц без гражданства в РФ, регламентирующие порядок регистрации указанных лиц по месту жительства (снятия с регистрации), а также порядок постановки их на учет по месту пребывания и снятия с учета. Для регистрации по месту жительства иностранный гражданин (лицо без гражданства), обладающий правом пользования жилым помещением, находящимся на территории РФ, непосредственно подает в территориальный орган ФМС России по месту нахождения жилого помещения соответствующее заявление. Основанием для постановки на учет по месту пребывания является получение территориальным органом ФМС России уведомления о прибытии в место пребывания, которое может представляться непосредственно либо направляться почтовым отправлением. Закреплены требования к содержанию заявления о регистрации по месту жительства и уведомления о прибытии, перечень прилагаемых к ним документов, основания снятия с регистрации или учета. Кроме того, определены особенности миграционного учета отдельных категорий лиц: прибывающих в гостиницу, санаторий и другие учреждения здравоохранения или социального обслуживания; отбывающих уголовное или административное наказание; временно покинувших место проживания в связи с возникновением чрезвычайной ситуации, проведением контртеррористической операции либо введением чрезвычайного или военного положения; членов экипажей невоенных иностранные судов в случае схода на берег и временного пребывания на территории РФ свыше 24 часов. Также утверждены форма заявления о регистрации по месту жительства и форма уведомления о прибытии</w:t>
      </w:r>
      <w:r w:rsidRPr="007F33F7">
        <w:rPr>
          <w:rFonts w:ascii="Times New Roman" w:hAnsi="Times New Roman"/>
          <w:sz w:val="24"/>
          <w:szCs w:val="24"/>
        </w:rPr>
        <w:t>.</w:t>
      </w:r>
    </w:p>
    <w:p w:rsidR="001254C9" w:rsidRPr="007F33F7" w:rsidRDefault="001254C9" w:rsidP="00CE0570">
      <w:pPr>
        <w:pStyle w:val="s1"/>
        <w:shd w:val="clear" w:color="auto" w:fill="FFFFFF"/>
        <w:spacing w:before="0" w:beforeAutospacing="0" w:after="0" w:afterAutospacing="0"/>
        <w:ind w:firstLine="284"/>
        <w:jc w:val="both"/>
        <w:rPr>
          <w:i/>
        </w:rPr>
      </w:pPr>
      <w:r w:rsidRPr="007F33F7">
        <w:t>Постановление Правительства РФ</w:t>
      </w:r>
      <w:r w:rsidR="00585BB2" w:rsidRPr="007F33F7">
        <w:t xml:space="preserve"> от 16.08.2004 N 413 (ред. от 07.12.2020</w:t>
      </w:r>
      <w:r w:rsidRPr="007F33F7">
        <w:t xml:space="preserve">) "О миграционной карте" </w:t>
      </w:r>
      <w:r w:rsidRPr="007F33F7">
        <w:rPr>
          <w:i/>
        </w:rPr>
        <w:t xml:space="preserve">устанавливает порядок использования миграционной карты иностранным гражданином или лицом без гражданства на территории Российской </w:t>
      </w:r>
      <w:r w:rsidRPr="007F33F7">
        <w:rPr>
          <w:i/>
        </w:rPr>
        <w:lastRenderedPageBreak/>
        <w:t xml:space="preserve">Федерации. С 1 января 2005 г. вводится миграционная карта нового образца. Миграционные карты, выданные до 1 января 2005 г., действительны наравне с миграционными картами нового образца и обмену на новые не подлежат. Согласно Правилам использования миграционной карты </w:t>
      </w:r>
      <w:r w:rsidRPr="007F33F7">
        <w:rPr>
          <w:i/>
          <w:shd w:val="clear" w:color="auto" w:fill="FFFFFF"/>
        </w:rPr>
        <w:t>миграционная карта является документом, который содержит сведения об иностранном гражданине, въезжающем в Российскую Федерацию, а также служит для контроля за его временным пребыванием в Российской Федерации.</w:t>
      </w:r>
      <w:r w:rsidRPr="007F33F7">
        <w:rPr>
          <w:i/>
        </w:rPr>
        <w:t xml:space="preserve"> Бланки миграционной карты выдаются иностранным гражданам при въезде в Российскую Федерацию бесплатно должностными лицами органов иммиграционного (пограничного) контроля либо представителями организаций, оказывающих транспортные услуги иностранным гражданам, въезжающим в Российскую Федерацию. Иностранный гражданин при въезде в Российскую Федерацию обязан получить и заполнить бланк миграционной карты. Бланк миграционной карты заполняется на русском языке. В случае если иностранный гражданин не владеет русским языком, допускается заполнение им сведений о себе буквами латинского алфавита в соответствии с данными, указанными в документе, удостоверяющем личность. Допускается заполнение бланка миграционной карты за иностранного гражданина, не владеющего русским языком, грамотой или недееспособного, а также за малолетнего ребенка иным лицом. Иностранный гражданин предъявляет миграционную карту при въезде в Российскую Федерацию в пункте пропуска через государственную границу Российской Федерации должностному лицу органа пограничного контроля, которое при соответствии сведений, внесенных в миграционную карту, сведениям, содержащимся в его визе и документе, удостоверяющем личность, проставляет в миграционной карте отметку о въезде в Российскую Федерацию.</w:t>
      </w:r>
    </w:p>
    <w:p w:rsidR="001254C9" w:rsidRPr="007F33F7" w:rsidRDefault="001254C9" w:rsidP="00CE0570">
      <w:pPr>
        <w:pStyle w:val="s1"/>
        <w:shd w:val="clear" w:color="auto" w:fill="FFFFFF"/>
        <w:spacing w:before="0" w:beforeAutospacing="0" w:after="0" w:afterAutospacing="0"/>
        <w:ind w:firstLine="284"/>
        <w:jc w:val="both"/>
      </w:pPr>
      <w:r w:rsidRPr="007F33F7">
        <w:t>Постановление Правительства РФ от 08</w:t>
      </w:r>
      <w:r w:rsidR="00585BB2" w:rsidRPr="007F33F7">
        <w:t>.07.1997 N 828 (ред. от 15.07.2021</w:t>
      </w:r>
      <w:r w:rsidRPr="007F33F7">
        <w:t xml:space="preserve">) "Об утверждении Положения о паспорте гражданина Российской Федерации, образца бланка и описания паспорта гражданина Российской Федерации" </w:t>
      </w:r>
      <w:r w:rsidRPr="007F33F7">
        <w:rPr>
          <w:i/>
        </w:rPr>
        <w:t>утвер</w:t>
      </w:r>
      <w:r w:rsidR="005515A7" w:rsidRPr="007F33F7">
        <w:rPr>
          <w:i/>
        </w:rPr>
        <w:t>дило</w:t>
      </w:r>
      <w:r w:rsidRPr="007F33F7">
        <w:rPr>
          <w:i/>
        </w:rPr>
        <w:t xml:space="preserve"> </w:t>
      </w:r>
      <w:hyperlink r:id="rId61" w:anchor="block_1000" w:history="1">
        <w:r w:rsidRPr="007F33F7">
          <w:rPr>
            <w:rStyle w:val="ab"/>
            <w:i/>
            <w:color w:val="auto"/>
            <w:u w:val="none"/>
          </w:rPr>
          <w:t>Положение</w:t>
        </w:r>
      </w:hyperlink>
      <w:r w:rsidRPr="007F33F7">
        <w:rPr>
          <w:i/>
        </w:rPr>
        <w:t xml:space="preserve"> о паспорте гражданина Российской Федерации; образец бланка паспорта гражданина Российской Федерации; </w:t>
      </w:r>
      <w:hyperlink r:id="rId62" w:anchor="block_3000" w:history="1">
        <w:r w:rsidRPr="007F33F7">
          <w:rPr>
            <w:rStyle w:val="ab"/>
            <w:i/>
            <w:color w:val="auto"/>
            <w:u w:val="none"/>
          </w:rPr>
          <w:t>описание</w:t>
        </w:r>
      </w:hyperlink>
      <w:r w:rsidRPr="007F33F7">
        <w:rPr>
          <w:i/>
        </w:rPr>
        <w:t> бланка паспорта гражданина Российской Федерации. Паспорт гражданина Российской Федерации является основным документом, удостоверяющим личность гражданина Российской Федерации на территории Российской Федерации. Паспорт обязаны иметь все граждане Российской Федерации, достигшие 14-летнего возраста и проживающие на территории Российской Федерации. Бланки паспорта изготавливаются по единому для всей Российской Федерации образцу и оформляются на русском языке.</w:t>
      </w:r>
    </w:p>
    <w:p w:rsidR="001254C9" w:rsidRPr="007F33F7" w:rsidRDefault="001254C9" w:rsidP="006343CE">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18.11.2005 N 687 (ред. от 07.07.2016) "Об утверждении образцов и описания бланков паспорта гражданина Российской Федерации, дипломатического паспорта гражданина Российской Федерации и служебного паспорта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электронные носители информации"</w:t>
      </w:r>
      <w:r w:rsidRPr="007F33F7">
        <w:rPr>
          <w:rFonts w:ascii="Times New Roman" w:hAnsi="Times New Roman"/>
          <w:i/>
          <w:sz w:val="24"/>
          <w:szCs w:val="24"/>
        </w:rPr>
        <w:t xml:space="preserve"> приводит образцы и описания загранпаспортов нового поколения, содержащих биометрические данные. Бланки паспортов имеют размер 88х125 мм и состоят из обложки, приклеенных к обложке форзацев, пластикового вкладыша со встроенной микросхемой и бумажных страниц. Паспорта имеют высокую степень защищенности, в них используются специальная бумага, водяные знаки, защитная металлизированная нить, лазерное гравирование и лазерная перфорация. Пластиковые вкладыш содержит микросхему с антенной. На обороте вкладыша размещаются персональные данные владельца паспорта, состоящие из двух частей: нижняя четверть страницы - машиночитаемая зона, в которой располагается машиночитаемая запись, состоящая из комбинации букв и цифр, содержащая в соответствии с международными требованиями и стандартами, предъявляемыми к машиночитаемым проездным </w:t>
      </w:r>
      <w:r w:rsidRPr="007F33F7">
        <w:rPr>
          <w:rFonts w:ascii="Times New Roman" w:hAnsi="Times New Roman"/>
          <w:i/>
          <w:sz w:val="24"/>
          <w:szCs w:val="24"/>
        </w:rPr>
        <w:lastRenderedPageBreak/>
        <w:t>документам, основную информацию, имеющуюся в этом документе; верхние три четверти страницы - визуальная зона, в которой размещаются такие реквизиты, как номер паспорта, ФИО, гражданство и др. Кроме того, в визуальной зоне находится нанесенная методом лазерного гравирования фотография владельца паспорта. В качестве электронного носителя информации о владельце паспорта используется микросхема с бесконтактным интерфейсом, имеющая емкость памяти не менее 64 килобайт. В микросхеме в защищенном виде хранится графическая и текстовая информация о владельце паспорта.</w:t>
      </w:r>
    </w:p>
    <w:p w:rsidR="001254C9" w:rsidRPr="007F33F7" w:rsidRDefault="001254C9" w:rsidP="006E1662">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09.06.200</w:t>
      </w:r>
      <w:r w:rsidR="000508F3" w:rsidRPr="007F33F7">
        <w:rPr>
          <w:rFonts w:ascii="Times New Roman" w:hAnsi="Times New Roman"/>
          <w:sz w:val="24"/>
          <w:szCs w:val="24"/>
        </w:rPr>
        <w:t>3 N 335 (ред. от 11.09.2021</w:t>
      </w:r>
      <w:r w:rsidRPr="007F33F7">
        <w:rPr>
          <w:rFonts w:ascii="Times New Roman" w:hAnsi="Times New Roman"/>
          <w:sz w:val="24"/>
          <w:szCs w:val="24"/>
        </w:rPr>
        <w:t xml:space="preserve">) "Об утверждении Положения об установлении формы визы, порядка и условий ее оформления и выдачи, продления срока ее действия, восстановления ее в случае утраты, а также порядка аннулирования визы" </w:t>
      </w:r>
      <w:r w:rsidR="005515A7" w:rsidRPr="007F33F7">
        <w:rPr>
          <w:rFonts w:ascii="Times New Roman" w:hAnsi="Times New Roman"/>
          <w:i/>
          <w:sz w:val="24"/>
          <w:szCs w:val="24"/>
        </w:rPr>
        <w:t>определило</w:t>
      </w:r>
      <w:r w:rsidRPr="007F33F7">
        <w:rPr>
          <w:rFonts w:ascii="Times New Roman" w:hAnsi="Times New Roman"/>
          <w:i/>
          <w:sz w:val="24"/>
          <w:szCs w:val="24"/>
        </w:rPr>
        <w:t>, что виза оформляется на бланке либо с использованием мастичного штампа по формам, утвержденным настоящим постановлением. Виза выдается уполномоченным государственным органом РФ (перечень которых приводится в утвержденном Положении) иностранному гражданину, который может обратиться в этот орган лично или через уполномоченного представителя. За оформление визы, в том числе за продление срока ее действия и восстановление, взимается государственная пошлина и иные сборы, установленные законодательством РФ. Срок оформления визы составляет не более 20 рабочих дней c даты обращения иностранного гражданина. Датой обращения за получением визы считается день подачи всех предусмотренных настоящим Положением документов, оформленных надлежащим образом.</w:t>
      </w:r>
    </w:p>
    <w:p w:rsidR="001254C9" w:rsidRPr="007F33F7" w:rsidRDefault="00C70E93" w:rsidP="00CE0570">
      <w:pPr>
        <w:pStyle w:val="s1"/>
        <w:shd w:val="clear" w:color="auto" w:fill="FFFFFF"/>
        <w:spacing w:before="0" w:beforeAutospacing="0" w:after="0" w:afterAutospacing="0"/>
        <w:ind w:firstLine="284"/>
        <w:jc w:val="both"/>
        <w:rPr>
          <w:i/>
        </w:rPr>
      </w:pPr>
      <w:r w:rsidRPr="007F33F7">
        <w:t>Постановление Правительства РФ от 23.08.2021 N 1390 "О порядке принятия решения о нежелательности пребывания (проживания) иностранного гражданина или лица без гражданства в Российской Федерации, а также приостановления действия и отмены такого решения в отношении лица без гражданства, получившего временное удостоверение личности лица без гражданства в Российской Федерации, за исключением решения о нежелательности пребывания (проживания) иностранного гражданина или лица без гражданства в Российской Федерации, принятого в связи с наличием обстоятельств, создающих реальную угрозу здоровью населения, и признании утратившими силу актов и отдельных положений актов Правительства Российской Федерации" (вместе с "Правилами принятия решения о нежелательности пребывания (проживания) иностранного гражданина или лица без гражданства в Российской Федерации, а также приостановления действия и отмены такого решения в отношении лица без гражданства, получившего временное удостоверение личности лица без гражданства в Российской Федерации, за исключением решения о нежелательности пребывания (проживания) иностранного гражданина или лица без гражданства в Российской Федерации, принятого в связи с наличием обстоятельств, создающих реальную угрозу здоровью населения")</w:t>
      </w:r>
      <w:r w:rsidRPr="007F33F7">
        <w:rPr>
          <w:i/>
        </w:rPr>
        <w:t xml:space="preserve"> </w:t>
      </w:r>
      <w:r w:rsidR="001254C9" w:rsidRPr="007F33F7">
        <w:rPr>
          <w:i/>
        </w:rPr>
        <w:t xml:space="preserve">предусматривает принятие МВД РФ, ФСБ РФ, Минобороны РФ, СВР РФ, </w:t>
      </w:r>
      <w:r w:rsidR="00482A81" w:rsidRPr="007F33F7">
        <w:rPr>
          <w:i/>
        </w:rPr>
        <w:t>МИД РФ, ФСИН РФ и Росфинмониторингом РФ</w:t>
      </w:r>
      <w:r w:rsidR="001254C9" w:rsidRPr="007F33F7">
        <w:rPr>
          <w:i/>
        </w:rPr>
        <w:t xml:space="preserve"> Решение о нежелательности пребывания в срок не более 1 месяца со дня представления подтверждающих материалов территориальными подразделениями этих органов. В случае принятия решения о нежелательности пребывания уполномоченный федеральный орган исполнительной власти незамедлительно информирует об этом соответствующий территориальный орган (подразделение), представивший материалы. Территориальный орган (подразделение) уполномоченного федерального органа исполнительной власти незамедлительно доводит решение о нежелательности пребывания до сведения лица, в отношении которого оно принято, в случае пребывания (проживания) этого лица на территории Российской Федерации.</w:t>
      </w:r>
    </w:p>
    <w:p w:rsidR="001254C9" w:rsidRPr="007F33F7" w:rsidRDefault="001254C9" w:rsidP="00CE057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30.06.2003 N 382 (ред. от 12.09.2016) "О проставлении отметки о запрещении въезда в Российскую Федерацию некоторых категорий иностранных граждан и лиц без гражданства" </w:t>
      </w:r>
      <w:r w:rsidR="005515A7" w:rsidRPr="007F33F7">
        <w:rPr>
          <w:rFonts w:ascii="Times New Roman" w:hAnsi="Times New Roman"/>
          <w:i/>
          <w:sz w:val="24"/>
          <w:szCs w:val="24"/>
        </w:rPr>
        <w:t>указало</w:t>
      </w:r>
      <w:r w:rsidRPr="007F33F7">
        <w:rPr>
          <w:rFonts w:ascii="Times New Roman" w:hAnsi="Times New Roman"/>
          <w:i/>
          <w:sz w:val="24"/>
          <w:szCs w:val="24"/>
        </w:rPr>
        <w:t xml:space="preserve">, что отметка в документах, </w:t>
      </w:r>
      <w:r w:rsidRPr="007F33F7">
        <w:rPr>
          <w:rFonts w:ascii="Times New Roman" w:hAnsi="Times New Roman"/>
          <w:i/>
          <w:sz w:val="24"/>
          <w:szCs w:val="24"/>
        </w:rPr>
        <w:lastRenderedPageBreak/>
        <w:t>удостоверяющих личность иностранных граждан и лиц без гражданства, проставляется органами пограничного контроля и федеральным органом исполнительной власти, ведающим вопросами внутренних дел, в случаях наличия решения об административном выдворении или депортации. Отметка должна иметь слова: "Въезд не разрешен" и содержать следующие сведения: основание запрещения въезда, наименование органа, проставившего отметку, подпись и фамилия должностного лица, дата проставления.</w:t>
      </w:r>
    </w:p>
    <w:p w:rsidR="001254C9" w:rsidRPr="007F33F7" w:rsidRDefault="001254C9" w:rsidP="005F12EA">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РФ от 06.04.2</w:t>
      </w:r>
      <w:r w:rsidR="00CD79ED" w:rsidRPr="007F33F7">
        <w:rPr>
          <w:rFonts w:ascii="Times New Roman" w:hAnsi="Times New Roman"/>
          <w:sz w:val="24"/>
          <w:szCs w:val="24"/>
        </w:rPr>
        <w:t>005 N 186 (ред. от 15.10.2021</w:t>
      </w:r>
      <w:r w:rsidRPr="007F33F7">
        <w:rPr>
          <w:rFonts w:ascii="Times New Roman" w:hAnsi="Times New Roman"/>
          <w:sz w:val="24"/>
          <w:szCs w:val="24"/>
        </w:rPr>
        <w:t xml:space="preserve">) "Об утверждении Положения о создании, ведении и использовании центрального банка данных по учету иностранных граждан, временно пребывающих и временно или постоянно проживающих в Российской Федерации, в том числе участников Государственной программы по оказанию содействия добровольному переселению в Российскую Федерацию соотечественников, проживающих за рубежом" </w:t>
      </w:r>
      <w:r w:rsidRPr="007F33F7">
        <w:rPr>
          <w:rFonts w:ascii="Times New Roman" w:hAnsi="Times New Roman"/>
          <w:i/>
          <w:sz w:val="24"/>
          <w:szCs w:val="24"/>
        </w:rPr>
        <w:t>определяет порядок создания, ведения и использования центрального банка данных по учету иностранных граждан и лиц без гражданства, временно пребывающих и временно или постоянно проживающих в Российской Федерации. Центральный банк данных представляет собой специализированную межведомственную автоматизированную информационную подсистему, содержащую информацию об иностранных гражданах и лицах без гражданства, въезжающих в РФ, временно пребывающих и временно или постоянно проживающих в РФ и выезжающих из РФ, предназначенную для совместного ведения и использования заинтересованными федеральными органами исполнительной власти и являющуюся составной частью федеральной межведомственной информационной системы обеспечения контроля миграционной ситуации в РФ. Центральный банк данных является федеральным информационным</w:t>
      </w:r>
      <w:r w:rsidRPr="007F33F7">
        <w:rPr>
          <w:rFonts w:ascii="Times New Roman" w:hAnsi="Times New Roman"/>
          <w:sz w:val="24"/>
          <w:szCs w:val="24"/>
        </w:rPr>
        <w:t xml:space="preserve"> ресурсом и находится в ведении Федеральной миграционной службы.</w:t>
      </w:r>
    </w:p>
    <w:p w:rsidR="001254C9" w:rsidRPr="007F33F7" w:rsidRDefault="001254C9" w:rsidP="00FD1F9A">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10.03.2007 N 150 (ред. от 26.11.2020) "Об утверждении правил выплаты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компенсации расходов на переезд к будущему месту проживания". </w:t>
      </w:r>
      <w:r w:rsidR="00652AB2" w:rsidRPr="007F33F7">
        <w:rPr>
          <w:rFonts w:ascii="Times New Roman" w:hAnsi="Times New Roman"/>
          <w:i/>
          <w:sz w:val="24"/>
          <w:szCs w:val="24"/>
        </w:rPr>
        <w:t>Указанная</w:t>
      </w:r>
      <w:r w:rsidRPr="007F33F7">
        <w:rPr>
          <w:rFonts w:ascii="Times New Roman" w:hAnsi="Times New Roman"/>
          <w:i/>
          <w:sz w:val="24"/>
          <w:szCs w:val="24"/>
        </w:rPr>
        <w:t xml:space="preserve"> Государственн</w:t>
      </w:r>
      <w:r w:rsidR="00652AB2" w:rsidRPr="007F33F7">
        <w:rPr>
          <w:rFonts w:ascii="Times New Roman" w:hAnsi="Times New Roman"/>
          <w:i/>
          <w:sz w:val="24"/>
          <w:szCs w:val="24"/>
        </w:rPr>
        <w:t>ая</w:t>
      </w:r>
      <w:r w:rsidRPr="007F33F7">
        <w:rPr>
          <w:rFonts w:ascii="Times New Roman" w:hAnsi="Times New Roman"/>
          <w:i/>
          <w:sz w:val="24"/>
          <w:szCs w:val="24"/>
        </w:rPr>
        <w:t xml:space="preserve"> программ</w:t>
      </w:r>
      <w:r w:rsidR="00652AB2" w:rsidRPr="007F33F7">
        <w:rPr>
          <w:rFonts w:ascii="Times New Roman" w:hAnsi="Times New Roman"/>
          <w:i/>
          <w:sz w:val="24"/>
          <w:szCs w:val="24"/>
        </w:rPr>
        <w:t>а</w:t>
      </w:r>
      <w:r w:rsidRPr="007F33F7">
        <w:rPr>
          <w:rFonts w:ascii="Times New Roman" w:hAnsi="Times New Roman"/>
          <w:i/>
          <w:sz w:val="24"/>
          <w:szCs w:val="24"/>
        </w:rPr>
        <w:t xml:space="preserve"> по оказанию содействия добровольному переселению в РФ соотечественников, проживающих за рубежом, утвержденн</w:t>
      </w:r>
      <w:r w:rsidR="00652AB2" w:rsidRPr="007F33F7">
        <w:rPr>
          <w:rFonts w:ascii="Times New Roman" w:hAnsi="Times New Roman"/>
          <w:i/>
          <w:sz w:val="24"/>
          <w:szCs w:val="24"/>
        </w:rPr>
        <w:t>ая</w:t>
      </w:r>
      <w:r w:rsidRPr="007F33F7">
        <w:rPr>
          <w:rFonts w:ascii="Times New Roman" w:hAnsi="Times New Roman"/>
          <w:i/>
          <w:sz w:val="24"/>
          <w:szCs w:val="24"/>
        </w:rPr>
        <w:t xml:space="preserve"> Указом Президента РФ от 22.06.2006 г. N 637, </w:t>
      </w:r>
      <w:r w:rsidR="00652AB2" w:rsidRPr="007F33F7">
        <w:rPr>
          <w:rFonts w:ascii="Times New Roman" w:hAnsi="Times New Roman"/>
          <w:i/>
          <w:sz w:val="24"/>
          <w:szCs w:val="24"/>
        </w:rPr>
        <w:t xml:space="preserve">предусмотрела, что </w:t>
      </w:r>
      <w:r w:rsidRPr="007F33F7">
        <w:rPr>
          <w:rFonts w:ascii="Times New Roman" w:hAnsi="Times New Roman"/>
          <w:i/>
          <w:sz w:val="24"/>
          <w:szCs w:val="24"/>
        </w:rPr>
        <w:t xml:space="preserve">участникам Программы предоставляется ряд гарантий, в том числе компенсация за счет средств федерального бюджета расходов на переезд к будущему месту проживания. Утверждены Правила выплаты компенсации транспортных расходов участникам Программы. Расходы, подлежащие компенсации, включают в себя оплату проезда и провоза личного имущества участника Программы и членов его семьи, а также уплату соответствующих таможенных платежей и налогов. Установлен максимальный размер компенсации транспортных расходов. Выплата компенсации расходов на проезд осуществляется в размере, определяемом исходя из фактических, документально подтвержденных расходов, но не более стоимости проезда: железнодорожным транспортом - в купейном вагоне поезда любой категории; автомобильным транспортом - в автобусе общего типа, а также в автобусе с мягкими откидными сиденьями; воздушным транспортом - в салоне экономического класса воздушного судна; внутренним водным транспортом - в каюте II категории речного судна; морским транспортом - в каюте III группы морского судна регулярных транспортных линий. Также компенсируются расходы на перевозку личного имущества автомобильным транспортом от ближайшей к месту назначения на территории РФ узловой станции до места назначения. Определяются порядок подачи заявления на получение компенсации, а также перечень прилагаемых к заявлению документов. Заявление подается участником Программы либо уполномоченным им лицом по месту жительства либо по месту </w:t>
      </w:r>
      <w:r w:rsidRPr="007F33F7">
        <w:rPr>
          <w:rFonts w:ascii="Times New Roman" w:hAnsi="Times New Roman"/>
          <w:i/>
          <w:sz w:val="24"/>
          <w:szCs w:val="24"/>
        </w:rPr>
        <w:lastRenderedPageBreak/>
        <w:t>пребывания участника Программы в территориальный орган Федеральной миграционной службы. Орган принимает решение о выплате компенсации расходов и ее размере в срок, не превышающий 10 рабочих дней с даты подачи заявления, и информирует о принятом решении заявителя в письменной форме с необходимым обоснованием. Выплата компенсации производится однократно путем перечисления соответствующей суммы на счет участника Программы, открытый в кредитной организации. Выплата компенсации расходов, понесенных в иностранной валюте, осуществляется в рублях по курсу ЦБР на дату подачи заявления.</w:t>
      </w:r>
    </w:p>
    <w:p w:rsidR="001254C9" w:rsidRPr="007F33F7" w:rsidRDefault="001254C9" w:rsidP="00CE057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w:t>
      </w:r>
      <w:r w:rsidR="00036BD2" w:rsidRPr="007F33F7">
        <w:rPr>
          <w:rFonts w:ascii="Times New Roman" w:hAnsi="Times New Roman"/>
          <w:sz w:val="24"/>
          <w:szCs w:val="24"/>
        </w:rPr>
        <w:t xml:space="preserve"> от 18.09.2013 N 818 (ред. от 20.10.2021</w:t>
      </w:r>
      <w:r w:rsidRPr="007F33F7">
        <w:rPr>
          <w:rFonts w:ascii="Times New Roman" w:hAnsi="Times New Roman"/>
          <w:sz w:val="24"/>
          <w:szCs w:val="24"/>
        </w:rPr>
        <w:t xml:space="preserve">) "О порядке согласования проекта программы субъекта Российской Федерации по оказанию содействия добровольному переселению в Российскую Федерацию соотечественников, проживающих за рубежом" </w:t>
      </w:r>
      <w:r w:rsidRPr="007F33F7">
        <w:rPr>
          <w:rFonts w:ascii="Times New Roman" w:hAnsi="Times New Roman"/>
          <w:i/>
          <w:sz w:val="24"/>
          <w:szCs w:val="24"/>
          <w:lang w:eastAsia="ru-RU"/>
        </w:rPr>
        <w:t>утвердило новые правила, в соответствии с которыми проект региональной программы содействия добровольному переселению в Россию соотечественников из-за рубежа рассматривается и согласовывается Правительством РФ.</w:t>
      </w:r>
      <w:r w:rsidRPr="007F33F7">
        <w:rPr>
          <w:rFonts w:ascii="Times New Roman" w:hAnsi="Times New Roman"/>
          <w:i/>
          <w:sz w:val="24"/>
          <w:szCs w:val="24"/>
        </w:rPr>
        <w:t xml:space="preserve"> </w:t>
      </w:r>
      <w:r w:rsidRPr="007F33F7">
        <w:rPr>
          <w:rFonts w:ascii="Times New Roman" w:hAnsi="Times New Roman"/>
          <w:i/>
          <w:sz w:val="24"/>
          <w:szCs w:val="24"/>
          <w:lang w:eastAsia="ru-RU"/>
        </w:rPr>
        <w:t>Ранее проект программы представлялся в Правительство РФ. Аппарат Правительства РФ направлял его в Минрегион России, в заинтересованные федеральные органы исполнительной власти и в Межведомственную комиссию по реализации госпрограммы содействия добровольному переселению в Россию соотечественников из-за рубежа. Теперь проект представляется в Минрегион России. Министерство рассматривает его и в случае соответствия установленным требованиям готовит проект распоряжения Правительства РФ о согласовании. Проекты распоряжения и программы направляются на согласование в Минтруд России, Минздрав России, Минфин России, ФМС России, а также при необходимости в иные заинтересованные федеральные органы исполнительной власти.</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Федеральные органы в 15-дневный срок направляют согласованный проект распоряжения либо замечания и предложения. Прежде замечания и предложения представлялись в 20-дневный срок. Если замечаний и предложений нет, проект распоряжения направляется высшему должностному лицу региона. В ином случае Минрегион России совместно с региональным органом, ответственным за реализацию программы, в течение 30 дней обеспечивает урегулирование разногласий, доработку проекта распоряжения и (или) проекта программы и направляет проект распоряжения указанному должностному лицу. После согласования проекта распоряжения этим должностным лицом он с проектом программы передается в Межведомственную комиссию. Она дает рекомендацию Правительству РФ по вопросу согласования. Проект распоряжения с приложением проекта программы вносится для согласования в Правительство РФ в течение 7 дней с даты получения протокола заседания Межведомственной комиссии.</w:t>
      </w:r>
    </w:p>
    <w:p w:rsidR="001254C9" w:rsidRPr="007F33F7" w:rsidRDefault="001254C9" w:rsidP="002B17D4">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17.01.2007 N 21 (ред. от 26.12.2019) "Об утверждении Правил подачи иностранным гражданином или лицом без гражданства уведомления о подтверждении своего проживания в Российской Федерации</w:t>
      </w:r>
      <w:r w:rsidRPr="007F33F7">
        <w:rPr>
          <w:rFonts w:ascii="Times New Roman" w:hAnsi="Times New Roman"/>
          <w:i/>
          <w:sz w:val="24"/>
          <w:szCs w:val="24"/>
        </w:rPr>
        <w:t xml:space="preserve">". </w:t>
      </w:r>
      <w:r w:rsidR="00652AB2" w:rsidRPr="007F33F7">
        <w:rPr>
          <w:rFonts w:ascii="Times New Roman" w:hAnsi="Times New Roman"/>
          <w:i/>
          <w:sz w:val="24"/>
          <w:szCs w:val="24"/>
        </w:rPr>
        <w:t>Указанные Правила у</w:t>
      </w:r>
      <w:r w:rsidRPr="007F33F7">
        <w:rPr>
          <w:rFonts w:ascii="Times New Roman" w:hAnsi="Times New Roman"/>
          <w:i/>
          <w:sz w:val="24"/>
          <w:szCs w:val="24"/>
        </w:rPr>
        <w:t>станов</w:t>
      </w:r>
      <w:r w:rsidR="00652AB2" w:rsidRPr="007F33F7">
        <w:rPr>
          <w:rFonts w:ascii="Times New Roman" w:hAnsi="Times New Roman"/>
          <w:i/>
          <w:sz w:val="24"/>
          <w:szCs w:val="24"/>
        </w:rPr>
        <w:t>или</w:t>
      </w:r>
      <w:r w:rsidRPr="007F33F7">
        <w:rPr>
          <w:rFonts w:ascii="Times New Roman" w:hAnsi="Times New Roman"/>
          <w:i/>
          <w:sz w:val="24"/>
          <w:szCs w:val="24"/>
        </w:rPr>
        <w:t xml:space="preserve"> порядок подачи иностранным гражданином (лицом без гражданства) указанного уведомления. Временно проживающий в РФ иностранный гражданин подает уведомление о подтверждении своего проживания лично при предъявлении документа, удостоверяющего его личность, и разрешения на временное проживание. Постоянно проживающий в РФ иностранец подает уведомление лично или по почте ценным письмом при предъявлении удостоверения личности и вида на жительство. В случае изменения иностранцем места жительства уведомление подается по новому месту жительства, а в случае отсутствия у него места жительства - по месту учета иностранного гражданина по месту пребывания. В уведомлении указываются следующие сведения: фамилия, имя иностранного гражданина; место проживания; место работы и продолжительность осуществления трудовой деятельности в течение очередного года со дня получения им разрешения на временное проживание (вида на жительство); период </w:t>
      </w:r>
      <w:r w:rsidRPr="007F33F7">
        <w:rPr>
          <w:rFonts w:ascii="Times New Roman" w:hAnsi="Times New Roman"/>
          <w:i/>
          <w:sz w:val="24"/>
          <w:szCs w:val="24"/>
        </w:rPr>
        <w:lastRenderedPageBreak/>
        <w:t>нахождения данного иностранного гражданина за пределами РФ в течение очередного года со дня получения им разрешения на временное проживание или вида на жительство (с указанием государств выезда). Постоянно проживающий в РФ иностранец указывает также размер и источники дохода за очередной год со дня получения им вида на жительство. Временно проживающий в РФ иностранец обязан приложить к уведомлению справку о доходах, копию налоговой декларации или иного документа, подтверждающего размер и источник дохода данного иностранного гражданина за очередной год со дня получения им разрешения на временное проживание. Прием уведомления подтверждается подписью уполномоченного должностного лица территориального органа ФМС России или сотрудника почты на бланке уведомления и отрывной части бланка уведомления. Отрывная часть бланка уведомления остается у иностранного гражданина. Утверждена форма уведомления о подтверждении проживания иностранного гражданина или лица без гражданства в РФ.</w:t>
      </w:r>
    </w:p>
    <w:p w:rsidR="001254C9" w:rsidRPr="007F33F7" w:rsidRDefault="001254C9" w:rsidP="00CE057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14.02.2007 N 94 (ред. от 30.11.2016) "О государственной информационной системе миграционного учета" </w:t>
      </w:r>
      <w:r w:rsidRPr="007F33F7">
        <w:rPr>
          <w:rFonts w:ascii="Times New Roman" w:hAnsi="Times New Roman"/>
          <w:i/>
          <w:sz w:val="24"/>
          <w:szCs w:val="24"/>
        </w:rPr>
        <w:t>утвердило Положение о государственной информационной системе миграционного учета. Положением установлен порядок формирования и обеспечения функционирования указанной информационной системы, внесения изменений в сведения (информацию) об иностранных гражданах и лицах без гражданства, содержащиеся в информационной системе (далее - сведения), порядок и срок их хранения, порядок доступа к сведениям, порядок их предоставления, использования и защиты, а также порядок взаимодействия органов миграционного учета с иными государственными органами исполнительной власти и органами местного самоуправления в целях эффективного использования и защиты сведений. Оператором и обладателем сведений информационной системы является Федеральная миграционная служба. Поставщиками сведений в информационную систему являются МВД России, МИД России, ФСБ России, ФНС России, а также иные органы государственной власти и органы местного самоуправления в случае, если на указанные органы возложены обязанности (полномочия) по фиксации (учету) информации об иностранных гражданах и (или) ее представлению в органы миграционного учета. Пользователями информационной системы являются заинтересованные федеральные органы государственной власти, их структурные подразделения, территориальные органы федеральных органов исполнительной власти, органы государственной власти субъектов РФ, иные государственные органы и органы местного самоуправления, организации, созданные в соответствии с законодательством РФ для реализации задач, возложенных на указанные государственные органы и органы местного самоуправления, а также иные организации, которым федеральным законом предоставлено право доступа к сведениям. Доступ участников информационного обмена к сведениям осуществляется при условии применения программно-технических средств, позволяющих идентифицировать лицо, осуществляющее доступ к сведениям. Перечень сведений, фиксируемых при осуществлении миграционного учета, приведен в ФЗ от 18 июля 2006 г. N 109-ФЗ "О миграционном</w:t>
      </w:r>
      <w:r w:rsidRPr="007F33F7">
        <w:rPr>
          <w:rFonts w:ascii="Times New Roman" w:hAnsi="Times New Roman"/>
          <w:i/>
          <w:color w:val="464C55"/>
          <w:sz w:val="24"/>
          <w:szCs w:val="24"/>
        </w:rPr>
        <w:t xml:space="preserve"> учете иностранных граждан и лиц без гражданства в Российской Федерации".</w:t>
      </w:r>
    </w:p>
    <w:p w:rsidR="001254C9" w:rsidRPr="007F33F7" w:rsidRDefault="001254C9" w:rsidP="00E10A0C">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РФ</w:t>
      </w:r>
      <w:r w:rsidR="00342F07" w:rsidRPr="007F33F7">
        <w:rPr>
          <w:rFonts w:ascii="Times New Roman" w:hAnsi="Times New Roman"/>
          <w:sz w:val="24"/>
          <w:szCs w:val="24"/>
        </w:rPr>
        <w:t xml:space="preserve"> от 24.10.2002 N 769 (ред. от 08.10.2021</w:t>
      </w:r>
      <w:r w:rsidRPr="007F33F7">
        <w:rPr>
          <w:rFonts w:ascii="Times New Roman" w:hAnsi="Times New Roman"/>
          <w:sz w:val="24"/>
          <w:szCs w:val="24"/>
        </w:rPr>
        <w:t xml:space="preserve">) "Об утверждении Правил расходования средств на мероприятия по депортации либо административному выдворению иностранных граждан и лиц без гражданства за пределы Российской Федерации при невозможности установления приглашающей стороны" </w:t>
      </w:r>
      <w:r w:rsidR="00DB4905" w:rsidRPr="007F33F7">
        <w:rPr>
          <w:rFonts w:ascii="Times New Roman" w:hAnsi="Times New Roman"/>
          <w:i/>
          <w:sz w:val="24"/>
          <w:szCs w:val="24"/>
        </w:rPr>
        <w:t>предусмотрело</w:t>
      </w:r>
      <w:r w:rsidRPr="007F33F7">
        <w:rPr>
          <w:rFonts w:ascii="Times New Roman" w:hAnsi="Times New Roman"/>
          <w:i/>
          <w:sz w:val="24"/>
          <w:szCs w:val="24"/>
        </w:rPr>
        <w:t xml:space="preserve">, что финансирование мероприятий по депортации либо административному выдворению иностранных граждан и лиц без гражданства осуществляется МВД РФ и ФПС РФ за счет средств, предусмотренных федеральным бюджетом на соответствующий год. Указанные средства расходуются на приобретение </w:t>
      </w:r>
      <w:r w:rsidRPr="007F33F7">
        <w:rPr>
          <w:rFonts w:ascii="Times New Roman" w:hAnsi="Times New Roman"/>
          <w:i/>
          <w:sz w:val="24"/>
          <w:szCs w:val="24"/>
        </w:rPr>
        <w:lastRenderedPageBreak/>
        <w:t>проездных документов депортируемым либо выдворяемым лицам, на их содержание в специально отведенных помещениях до исполнения решения о депортации либо об административном выдворении, на совершение иных действий.</w:t>
      </w:r>
    </w:p>
    <w:p w:rsidR="001254C9" w:rsidRPr="007F33F7" w:rsidRDefault="001254C9" w:rsidP="00283566">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09.04.2001 N 275 (ред. от 25.05.2017) "О фонде жилья для временного поселения лиц, признанных беженцами, и его использовании" </w:t>
      </w:r>
      <w:r w:rsidRPr="007F33F7">
        <w:rPr>
          <w:rFonts w:ascii="Times New Roman" w:hAnsi="Times New Roman"/>
          <w:i/>
          <w:sz w:val="24"/>
          <w:szCs w:val="24"/>
          <w:shd w:val="clear" w:color="auto" w:fill="FFFFFF"/>
        </w:rPr>
        <w:t xml:space="preserve">утверждает </w:t>
      </w:r>
      <w:hyperlink r:id="rId63" w:anchor="block_1000" w:history="1">
        <w:r w:rsidRPr="007F33F7">
          <w:rPr>
            <w:rStyle w:val="ab"/>
            <w:rFonts w:ascii="Times New Roman" w:hAnsi="Times New Roman"/>
            <w:i/>
            <w:color w:val="auto"/>
            <w:sz w:val="24"/>
            <w:szCs w:val="24"/>
            <w:u w:val="none"/>
            <w:shd w:val="clear" w:color="auto" w:fill="FFFFFF"/>
          </w:rPr>
          <w:t>Положение</w:t>
        </w:r>
      </w:hyperlink>
      <w:r w:rsidRPr="007F33F7">
        <w:rPr>
          <w:rFonts w:ascii="Times New Roman" w:hAnsi="Times New Roman"/>
          <w:i/>
          <w:sz w:val="24"/>
          <w:szCs w:val="24"/>
          <w:shd w:val="clear" w:color="auto" w:fill="FFFFFF"/>
        </w:rPr>
        <w:t xml:space="preserve"> о фонде жилья для временного поселения лиц, признанных беженцами, и его использовании. </w:t>
      </w:r>
      <w:r w:rsidRPr="007F33F7">
        <w:rPr>
          <w:rFonts w:ascii="Times New Roman" w:hAnsi="Times New Roman"/>
          <w:i/>
          <w:sz w:val="24"/>
          <w:szCs w:val="24"/>
        </w:rPr>
        <w:t>Положение, разработанное в соответствии с </w:t>
      </w:r>
      <w:hyperlink r:id="rId64" w:history="1">
        <w:r w:rsidRPr="007F33F7">
          <w:rPr>
            <w:rStyle w:val="ab"/>
            <w:rFonts w:ascii="Times New Roman" w:hAnsi="Times New Roman"/>
            <w:i/>
            <w:color w:val="auto"/>
            <w:sz w:val="24"/>
            <w:szCs w:val="24"/>
            <w:u w:val="none"/>
          </w:rPr>
          <w:t>Законом</w:t>
        </w:r>
      </w:hyperlink>
      <w:r w:rsidRPr="007F33F7">
        <w:rPr>
          <w:rFonts w:ascii="Times New Roman" w:hAnsi="Times New Roman"/>
          <w:i/>
          <w:sz w:val="24"/>
          <w:szCs w:val="24"/>
        </w:rPr>
        <w:t> Российской Федерации "О беженцах", определяет порядок создания и использования фонда жилья для временного поселения лиц, признанных в установленном порядке беженцами, не имеющих жилья на территории Российской Федерации (далее именуются - лица, признанные беженцами). Фонд жилья для временного поселения лиц, признанных беженцами, представляет собой совокупность жилых помещений, включая жилые дома, квартиры, общежития и другие жилые помещения, предназначенных для временного проживания на территории Российской Федерации лиц, признанных беженцами, и членов их семей в течение срока признания их беженцами . Формирование фонда жилья осуществляется путем приобретения, строительства или аренды жилых помещений. Решение о приобретении, строительстве или аренде жилых помещений принимается Министерством внутренних дел Российской Федерации на основе предложений его территориальных органов, согласованных с органами исполнительной власти субъектов Российской Федерации. Финансирование деятельности по формированию фонда жилья осуществляется за счет средств федерального бюджета, выделяемых на реализацию Федеральной миграционной программы, а также средств, поступающих из других законных источников. Жилые помещения из фонда жилья, за исключением арендуемых, являются федеральной собственностью и находятся в оперативном управлении соответствующего территориального органа по вопросам миграции.</w:t>
      </w:r>
    </w:p>
    <w:p w:rsidR="001254C9" w:rsidRPr="007F33F7" w:rsidRDefault="001254C9" w:rsidP="005D52AE">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13.06.2012 N 586 "Об утверждении Положения о регистрации в Министерстве иностранных дел Российской Федерации организаций, направляющих граждан Российской Федерации за пределы территории Российской Федерации" </w:t>
      </w:r>
      <w:r w:rsidRPr="007F33F7">
        <w:rPr>
          <w:rFonts w:ascii="Times New Roman" w:hAnsi="Times New Roman"/>
          <w:i/>
          <w:sz w:val="24"/>
          <w:szCs w:val="24"/>
        </w:rPr>
        <w:t>предусматривает, что Российские граждане, направляемые за границу юрлицами, могут подать заявление о выдаче загранпаспорта через отправляющие их организации. Документы в таком случае оформляются МИДом России. При этом такие организации должны быть зарегистрированы в Министерстве и иметь соответствующее удостоверение (выдается на 1 год, может быть переоформлено). Установлен перечень документов, которые подаются юрлицом в Министерство для регистрации. В их числе - соответствующее заявление (подписанное руководителем и скрепленное печатью организации) и нотариально заверенные копии учредительных документов. Часть документов запрашивается в рамках межведомственного взаимодействия. Выдается расписка в получении документов. Организация регистрируется в течение 2-х недель. Сведения о юрлице вносятся в соответствующий реестр под определенным номером. Этот же номер указывается в удостоверении о регистрации, выдаваемом организации. Установлено, какие документы необходимы для перерегистрации. Юрлицо не регистрируется (не перерегистрируется), если не предоставляет нужные документы или сообщает недостоверные сведения относительно изменений в учредительных документах.</w:t>
      </w:r>
    </w:p>
    <w:p w:rsidR="001254C9" w:rsidRPr="007F33F7" w:rsidRDefault="001254C9" w:rsidP="00546776">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w:t>
      </w:r>
      <w:r w:rsidR="003F3FEE" w:rsidRPr="007F33F7">
        <w:rPr>
          <w:rFonts w:ascii="Times New Roman" w:hAnsi="Times New Roman"/>
          <w:sz w:val="24"/>
          <w:szCs w:val="24"/>
        </w:rPr>
        <w:t>30.12.2013 N 1306 (ред. от 17.08.2021</w:t>
      </w:r>
      <w:r w:rsidRPr="007F33F7">
        <w:rPr>
          <w:rFonts w:ascii="Times New Roman" w:hAnsi="Times New Roman"/>
          <w:sz w:val="24"/>
          <w:szCs w:val="24"/>
        </w:rPr>
        <w:t xml:space="preserve">)"Об утверждении Правил содержания (пребывания) в специальных учреждениях Министерства внутренних дел Российской Федерации или его территориального органа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w:t>
      </w:r>
      <w:r w:rsidRPr="007F33F7">
        <w:rPr>
          <w:rFonts w:ascii="Times New Roman" w:hAnsi="Times New Roman"/>
          <w:sz w:val="24"/>
          <w:szCs w:val="24"/>
        </w:rPr>
        <w:lastRenderedPageBreak/>
        <w:t xml:space="preserve">Федерации, депортации или реадмиссии" </w:t>
      </w:r>
      <w:r w:rsidRPr="007F33F7">
        <w:rPr>
          <w:rFonts w:ascii="Times New Roman" w:hAnsi="Times New Roman"/>
          <w:i/>
          <w:sz w:val="24"/>
          <w:szCs w:val="24"/>
        </w:rPr>
        <w:t>утвердило правила содержания (пребывания) в спецучреждениях ФМС России иностранных граждан и лиц без гражданства (далее - иностранцы), подлежащих административному выдворению за пределы страны в форме принудительного выдворения, депортации или реадмиссии. Иностранцы содержатся в спецучреждениях в условиях, исключающих возможность самовольного оставления ими таковых. В спецучреждениях создаются бытовые условия для содержания, отвечающие требованиям гигиены, санитарной и пожарной безопасности. Детально прописана процедура приема и содержания, убытия иностранцев из спецучреждения. Уделено внимание организации медико-санитарного обеспечения и обеспечения лекарственными препаратами содержащихся в спецучреждениях лиц. Закреплены требования к содержанию иностранцев в спецучреждениях. В частности, норма санитарной площади комнаты - минимум 6 кв. м на 1 человека, при установке 2-ярусных кроватей - не менее 4,5 кв. м. Площадь помещения для размещения семьи - не менее 15 кв. м. В комнатах иностранцы обеспечиваются индивидуальным спальным местом и постельными принадлежностями (матрац, подушка и одеяло). По общему правилу мужчины и женщины содержатся раздельно. Исключение можно сделать только для супруга (супруги), родителей, детей, усыновителей, усыновленных, родных братьев и сестер, дедушки, бабушки, внуков. Отдельно поместят лиц с признаками инфекционного/психического заболевания. Приведены нормы питания и материально-бытового обеспечения для содержащихся в спецучреждениях лиц. Перечислены права и обязанности содержащихся в спецучреждении. Они, в частности, имеют право на 8-часовой сон в ночное время, пользоваться собственной одеждой и обувью по сезону, отправлять религиозные обряды в комнатах, не ущемляя прав других лиц.</w:t>
      </w:r>
    </w:p>
    <w:p w:rsidR="001254C9" w:rsidRPr="007F33F7" w:rsidRDefault="001254C9" w:rsidP="00F506B8">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05.05.2018 N 551 "О порядке принятия, приостановления действия и отмены решения о нежелательности пребывания (проживания) иностранного гражданина или лица без гражданства в Российской Федерации, принятого в связи с наличием обстоятельств, создающих реальную угрозу здоровью населения" </w:t>
      </w:r>
      <w:r w:rsidRPr="007F33F7">
        <w:rPr>
          <w:rFonts w:ascii="Times New Roman" w:hAnsi="Times New Roman"/>
          <w:i/>
          <w:sz w:val="24"/>
          <w:szCs w:val="24"/>
        </w:rPr>
        <w:t>утвердило Положение о принятии, приостановлении действия и отмене решения о нежелательности пребывания (проживания) иностранца или лица без гражданства в России, принятого в связи с наличием обстоятельств, создающих реальную угрозу здоровью населения. Указанные действия осуществляют Роспотребнадзор, ФМБА России и их территориальные органы. Решение о нежелательности пребывания принимается в срок не более 1 месяца со дня получения медицинского документа, подтверждающего выявление у лица заболевания, представляющего опасность для окружающих. Решение не принимается в отношении ВИЧ-положительных лиц, если они имеют членов семьи (супруга (супругу), детей (в т. ч. усыновленных), родителей (в т. ч. приемных) - граждан России либо в отношении лиц, постоянно проживающих на территории России. Условие - отсутствие нарушений ими законодательства о предупреждении распространения ВИЧ. Лицо, в отношении которого принято решение, уведомляется об этом в срок не более 3 рабочих дней. В случае отказа лица от прохождения лечения в России и выезда его в целях прохождения лечения в другое государство действие решения может быть приостановлено на срок не более 3 месяцев. Решение подлежит отмене при подтверждении медицинскими документами факта излечения лица от заболевания, представляющего опасность для окружающих.</w:t>
      </w:r>
    </w:p>
    <w:p w:rsidR="001254C9" w:rsidRPr="007F33F7" w:rsidRDefault="001254C9" w:rsidP="000E5A8C">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28.12.2019 N 1929 "Об ускоренной и упрощенной выдаче разрешений на привлечение и использование иностранных работников, приглашений на въезд в Российскую Федерацию, разрешений на работу и патентов иностранным гражданам и лицам без гражданства, привлекаемым к трудовой деятельности на основании трудовых договоров, а также к деятельности на основании гражданско-правовых договоров на выполнение работ, оказание услуг с UEFA, дочерними </w:t>
      </w:r>
      <w:r w:rsidRPr="007F33F7">
        <w:rPr>
          <w:rFonts w:ascii="Times New Roman" w:hAnsi="Times New Roman"/>
          <w:sz w:val="24"/>
          <w:szCs w:val="24"/>
        </w:rPr>
        <w:lastRenderedPageBreak/>
        <w:t>организациями UEFA, вещателями UEFA, поставщиками товаров, работ, услуг UEFA, коммерческими партнерами UEFA, Российским футбольным союзом, локальной организационной структурой"</w:t>
      </w:r>
      <w:r w:rsidRPr="007F33F7">
        <w:rPr>
          <w:rFonts w:ascii="Times New Roman" w:hAnsi="Times New Roman"/>
          <w:i/>
          <w:sz w:val="24"/>
          <w:szCs w:val="24"/>
        </w:rPr>
        <w:t xml:space="preserve"> определило ускоренный и упрощенный порядок выдачи разрешений на привлечение и использование иностранных работников, приглашений на въезд в Россию, разрешений на работу и патентов иностранцам, привлекаемым к деятельности по трудовым или гражданско-правовым договорам с организациями UEFA. Решения о выдаче разрешений будут приниматься в течение 15 дней со дня принятия соответствующего заявления. Срок выдачи разрешений - 5 дней со дня принятия решения. Решения о выдаче патентов будут приниматься в течение 7 дней.</w:t>
      </w:r>
    </w:p>
    <w:p w:rsidR="001254C9" w:rsidRPr="007F33F7" w:rsidRDefault="001254C9" w:rsidP="00CE0570">
      <w:pPr>
        <w:pStyle w:val="ac"/>
        <w:shd w:val="clear" w:color="auto" w:fill="FFFFFF"/>
        <w:spacing w:before="0" w:beforeAutospacing="0" w:after="0" w:afterAutospacing="0" w:line="270" w:lineRule="atLeast"/>
        <w:rPr>
          <w:i/>
        </w:rPr>
      </w:pPr>
      <w:r w:rsidRPr="007F33F7">
        <w:rPr>
          <w:i/>
        </w:rPr>
        <w:t>Срок оформления приглашений на въезд в Россию - 15 дней.</w:t>
      </w:r>
    </w:p>
    <w:p w:rsidR="001254C9" w:rsidRPr="007F33F7" w:rsidRDefault="001254C9" w:rsidP="00CE0570">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11.10.2002 N 755 (ред. от 04.02.2011)"Об утверждении перечня объектов и организаций, в которые иностранные граждане не имеют права быть принятыми на работу" </w:t>
      </w:r>
      <w:r w:rsidRPr="007F33F7">
        <w:rPr>
          <w:rFonts w:ascii="Times New Roman" w:hAnsi="Times New Roman"/>
          <w:i/>
          <w:sz w:val="24"/>
          <w:szCs w:val="24"/>
        </w:rPr>
        <w:t>предусматривает, что иностранные граждане не могут быть приняты на работу: на объекты и в организации Вооруженных Сил РФ, других войск и воинских формирований; в структурные подразделения по защите государственной тайны и подразделения, осуществляющие работы, связанные с использованием сведений, составляющих государственную тайну, органов государственной власти и организаций; в организации, в состав которых входят радиационно опасные и ядерно опасные производства и объекты, на которых осуществляются разработка, производство, эксплуатация, хранение, транспортировка и утилизация ядерного оружия, радиационно опасных материалов и изделий.</w:t>
      </w:r>
    </w:p>
    <w:p w:rsidR="001254C9" w:rsidRPr="007F33F7" w:rsidRDefault="001254C9" w:rsidP="008E3D2E">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19.06.2017 N 390 (ред. от 01.06.2020) "Об утверждении форм бланков разрешения на работу иностранным гражданам и лицам без гражданства" </w:t>
      </w:r>
      <w:r w:rsidR="00DB4905" w:rsidRPr="007F33F7">
        <w:rPr>
          <w:rFonts w:ascii="Times New Roman" w:hAnsi="Times New Roman"/>
          <w:i/>
          <w:sz w:val="24"/>
          <w:szCs w:val="24"/>
        </w:rPr>
        <w:t>заново утвердил</w:t>
      </w:r>
      <w:r w:rsidRPr="007F33F7">
        <w:rPr>
          <w:rFonts w:ascii="Times New Roman" w:hAnsi="Times New Roman"/>
          <w:i/>
          <w:sz w:val="24"/>
          <w:szCs w:val="24"/>
        </w:rPr>
        <w:t xml:space="preserve"> формы бланков разрешений на работу иностранцам и апатридам</w:t>
      </w:r>
      <w:r w:rsidR="00DB4905" w:rsidRPr="007F33F7">
        <w:rPr>
          <w:rFonts w:ascii="Times New Roman" w:hAnsi="Times New Roman"/>
          <w:i/>
          <w:sz w:val="24"/>
          <w:szCs w:val="24"/>
        </w:rPr>
        <w:t xml:space="preserve">. </w:t>
      </w:r>
      <w:r w:rsidRPr="007F33F7">
        <w:rPr>
          <w:rFonts w:ascii="Times New Roman" w:hAnsi="Times New Roman"/>
          <w:i/>
          <w:sz w:val="24"/>
          <w:szCs w:val="24"/>
        </w:rPr>
        <w:t>Приведены формы документов. Установлено, что бланки разрешений на работу являются документами строгой отчетности и относятся к защищенной полиграфической продукции с уровнем защиты от подделки "Б". Приказы ФМС России по данным вопросам признаны не подлежащими применению.</w:t>
      </w:r>
    </w:p>
    <w:p w:rsidR="001254C9" w:rsidRPr="007F33F7" w:rsidRDefault="001254C9" w:rsidP="001E5F25">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19.06.2017 N 391 "Об утверждении формы бланка патента, выдаваемого иностранному гражданину или лицу без гражданства, прибывшему в Российскую Федерацию в порядке</w:t>
      </w:r>
      <w:r w:rsidR="00DB4905" w:rsidRPr="007F33F7">
        <w:rPr>
          <w:rFonts w:ascii="Times New Roman" w:hAnsi="Times New Roman"/>
          <w:sz w:val="24"/>
          <w:szCs w:val="24"/>
        </w:rPr>
        <w:t xml:space="preserve">, не требующем получения визы" </w:t>
      </w:r>
      <w:r w:rsidRPr="007F33F7">
        <w:rPr>
          <w:rFonts w:ascii="Times New Roman" w:hAnsi="Times New Roman"/>
          <w:bCs/>
          <w:i/>
          <w:sz w:val="24"/>
          <w:szCs w:val="24"/>
        </w:rPr>
        <w:t>обнов</w:t>
      </w:r>
      <w:r w:rsidR="00DB4905" w:rsidRPr="007F33F7">
        <w:rPr>
          <w:rFonts w:ascii="Times New Roman" w:hAnsi="Times New Roman"/>
          <w:bCs/>
          <w:i/>
          <w:sz w:val="24"/>
          <w:szCs w:val="24"/>
        </w:rPr>
        <w:t>ил</w:t>
      </w:r>
      <w:r w:rsidRPr="007F33F7">
        <w:rPr>
          <w:rFonts w:ascii="Times New Roman" w:hAnsi="Times New Roman"/>
          <w:bCs/>
          <w:i/>
          <w:sz w:val="24"/>
          <w:szCs w:val="24"/>
        </w:rPr>
        <w:t xml:space="preserve"> форм</w:t>
      </w:r>
      <w:r w:rsidR="00DB4905" w:rsidRPr="007F33F7">
        <w:rPr>
          <w:rFonts w:ascii="Times New Roman" w:hAnsi="Times New Roman"/>
          <w:bCs/>
          <w:i/>
          <w:sz w:val="24"/>
          <w:szCs w:val="24"/>
        </w:rPr>
        <w:t>у</w:t>
      </w:r>
      <w:r w:rsidRPr="007F33F7">
        <w:rPr>
          <w:rFonts w:ascii="Times New Roman" w:hAnsi="Times New Roman"/>
          <w:bCs/>
          <w:i/>
          <w:sz w:val="24"/>
          <w:szCs w:val="24"/>
        </w:rPr>
        <w:t xml:space="preserve"> бланка патента на работу, выдаваемого иностранному гражданину, прибывшему в Россию в безвизовом порядке. Бланки патента являются документами строгой отчетности и относятся к защищенной полиграфической продукции с уровнем защиты "Б".</w:t>
      </w:r>
    </w:p>
    <w:p w:rsidR="001254C9" w:rsidRPr="007F33F7" w:rsidRDefault="001254C9" w:rsidP="00A41F78">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19.06.2017 N 392 "Об утверждении формы заявления о выдаче работодателю или заказчику работ (услуг) разрешения на привлечение и использование иностранных работников и формы бланка разрешения на привлечение и использование иностранных работников"</w:t>
      </w:r>
      <w:r w:rsidR="000206BF" w:rsidRPr="007F33F7">
        <w:rPr>
          <w:rFonts w:ascii="Times New Roman" w:hAnsi="Times New Roman"/>
          <w:sz w:val="24"/>
          <w:szCs w:val="24"/>
        </w:rPr>
        <w:t xml:space="preserve"> </w:t>
      </w:r>
      <w:r w:rsidRPr="007F33F7">
        <w:rPr>
          <w:rFonts w:ascii="Times New Roman" w:hAnsi="Times New Roman"/>
          <w:i/>
          <w:sz w:val="24"/>
          <w:szCs w:val="24"/>
        </w:rPr>
        <w:t>обнов</w:t>
      </w:r>
      <w:r w:rsidR="000206BF" w:rsidRPr="007F33F7">
        <w:rPr>
          <w:rFonts w:ascii="Times New Roman" w:hAnsi="Times New Roman"/>
          <w:i/>
          <w:sz w:val="24"/>
          <w:szCs w:val="24"/>
        </w:rPr>
        <w:t>ил</w:t>
      </w:r>
      <w:r w:rsidRPr="007F33F7">
        <w:rPr>
          <w:rFonts w:ascii="Times New Roman" w:hAnsi="Times New Roman"/>
          <w:i/>
          <w:sz w:val="24"/>
          <w:szCs w:val="24"/>
        </w:rPr>
        <w:t xml:space="preserve"> форм</w:t>
      </w:r>
      <w:r w:rsidR="000206BF" w:rsidRPr="007F33F7">
        <w:rPr>
          <w:rFonts w:ascii="Times New Roman" w:hAnsi="Times New Roman"/>
          <w:i/>
          <w:sz w:val="24"/>
          <w:szCs w:val="24"/>
        </w:rPr>
        <w:t>у</w:t>
      </w:r>
      <w:r w:rsidRPr="007F33F7">
        <w:rPr>
          <w:rFonts w:ascii="Times New Roman" w:hAnsi="Times New Roman"/>
          <w:i/>
          <w:sz w:val="24"/>
          <w:szCs w:val="24"/>
        </w:rPr>
        <w:t xml:space="preserve"> заявления о выдаче такого разрешения и форм</w:t>
      </w:r>
      <w:r w:rsidR="000206BF" w:rsidRPr="007F33F7">
        <w:rPr>
          <w:rFonts w:ascii="Times New Roman" w:hAnsi="Times New Roman"/>
          <w:i/>
          <w:sz w:val="24"/>
          <w:szCs w:val="24"/>
        </w:rPr>
        <w:t>у</w:t>
      </w:r>
      <w:r w:rsidRPr="007F33F7">
        <w:rPr>
          <w:rFonts w:ascii="Times New Roman" w:hAnsi="Times New Roman"/>
          <w:i/>
          <w:sz w:val="24"/>
          <w:szCs w:val="24"/>
        </w:rPr>
        <w:t xml:space="preserve"> бланка самого разрешения. Бланки разрешения являются документами строгой отчетности и по-прежнему относятся к защищенной полиграфической продукции уровня "Б". В заявлении указываются сведения о работодателе или заказчике работ (услуг). Это, в частности, наименование юрлица, ФИО ИП или физлица, ИНН. Организации и ИП отражают вид деятельности по ОКВЭД. Указывается, сколько иностранцев и российских граждан уже трудятся у работодателя/заказчика. Формы бланков заявления и разрешения, утвержденные ФМС России, не подлежат применению.</w:t>
      </w:r>
    </w:p>
    <w:p w:rsidR="001254C9" w:rsidRPr="007F33F7" w:rsidRDefault="001254C9" w:rsidP="004570EF">
      <w:pPr>
        <w:autoSpaceDE w:val="0"/>
        <w:autoSpaceDN w:val="0"/>
        <w:adjustRightInd w:val="0"/>
        <w:spacing w:after="0" w:line="240" w:lineRule="auto"/>
        <w:ind w:firstLine="284"/>
        <w:jc w:val="both"/>
        <w:rPr>
          <w:rFonts w:ascii="Times New Roman" w:hAnsi="Times New Roman"/>
          <w:bCs/>
          <w:i/>
          <w:sz w:val="24"/>
          <w:szCs w:val="24"/>
        </w:rPr>
      </w:pPr>
      <w:r w:rsidRPr="007F33F7">
        <w:rPr>
          <w:rFonts w:ascii="Times New Roman" w:hAnsi="Times New Roman"/>
          <w:sz w:val="24"/>
          <w:szCs w:val="24"/>
        </w:rPr>
        <w:t>Приказ МВД России от 01.08.2020 N 541 "Об утверждении Административного регламента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работников, а также разрешений на работу иностранным гражданам и лицам без гражданства"</w:t>
      </w:r>
      <w:r w:rsidR="00D10DA6" w:rsidRPr="007F33F7">
        <w:rPr>
          <w:rFonts w:ascii="Times New Roman" w:hAnsi="Times New Roman"/>
          <w:i/>
          <w:sz w:val="24"/>
          <w:szCs w:val="24"/>
        </w:rPr>
        <w:t xml:space="preserve"> определил</w:t>
      </w:r>
      <w:r w:rsidRPr="007F33F7">
        <w:rPr>
          <w:rFonts w:ascii="Times New Roman" w:hAnsi="Times New Roman"/>
          <w:i/>
          <w:sz w:val="24"/>
          <w:szCs w:val="24"/>
        </w:rPr>
        <w:t xml:space="preserve"> новый порядок выдачи разрешений на привлечение и </w:t>
      </w:r>
      <w:r w:rsidRPr="007F33F7">
        <w:rPr>
          <w:rFonts w:ascii="Times New Roman" w:hAnsi="Times New Roman"/>
          <w:i/>
          <w:sz w:val="24"/>
          <w:szCs w:val="24"/>
        </w:rPr>
        <w:lastRenderedPageBreak/>
        <w:t>использование иностранных работников, а также разрешений на работу иностранцам и апатридам. Уточнены категории заявителей. Предусмотрена возможность получать разрешения в электронном виде через Единый портал госуслуг. Срок при этом не изменился и составляет 30 календарных дней. Скорректировано содержание отдельных административных процедур.</w:t>
      </w:r>
    </w:p>
    <w:p w:rsidR="001254C9" w:rsidRPr="007F33F7" w:rsidRDefault="001254C9" w:rsidP="00D354E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29.01.2019 N 42 "Об утверждении форм проверочных листов (списков контрольных вопросов), применяемых при проверке соблюдения требований миграционного законодательства Российской Федерации юридическими лицами и индивидуальными предпринимателями, привлекающими к трудовой деятельности на территории Российской Федерации иностранных граждан и лиц без гражданства, а также юридическими лицами и индивидуальными предпринимателями, которые в соответствии с законодательством Российской Федерации являются принимающей или приглашающей стороной" </w:t>
      </w:r>
      <w:r w:rsidRPr="007F33F7">
        <w:rPr>
          <w:rFonts w:ascii="Times New Roman" w:hAnsi="Times New Roman"/>
          <w:i/>
          <w:sz w:val="24"/>
          <w:szCs w:val="24"/>
        </w:rPr>
        <w:t>установил формы проверочных листов (списков контрольных вопросов), применяемых при проверке соблюдения миграционного законодательства следующими организациями и ИП: привлекающими к трудовой деятельности на территории России иностранцев и лиц без гражданства; являющимися принимающей или приглашающей стороной. Листы содержат исчерпывающие списки контрольных вопросов, которые ограничивают предмет проверки.</w:t>
      </w:r>
    </w:p>
    <w:p w:rsidR="001254C9" w:rsidRPr="007F33F7" w:rsidRDefault="001254C9" w:rsidP="00495BEF">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10.01.2018 N 9 "Об утверждении Порядка принятия решения о запрете работодателю или заказчику работ (услуг) в течение двух лет привлекать иностранных граждан и лиц без гражданства к трудовой деятельности в Российской Федерации в качестве высококвалифицированных специалист</w:t>
      </w:r>
      <w:r w:rsidR="00D10DA6" w:rsidRPr="007F33F7">
        <w:rPr>
          <w:rFonts w:ascii="Times New Roman" w:hAnsi="Times New Roman"/>
          <w:sz w:val="24"/>
          <w:szCs w:val="24"/>
        </w:rPr>
        <w:t xml:space="preserve">ов и формы указанного решения" </w:t>
      </w:r>
      <w:r w:rsidRPr="007F33F7">
        <w:rPr>
          <w:rFonts w:ascii="Times New Roman" w:hAnsi="Times New Roman"/>
          <w:i/>
          <w:sz w:val="24"/>
          <w:szCs w:val="24"/>
        </w:rPr>
        <w:t>утвер</w:t>
      </w:r>
      <w:r w:rsidR="00D10DA6" w:rsidRPr="007F33F7">
        <w:rPr>
          <w:rFonts w:ascii="Times New Roman" w:hAnsi="Times New Roman"/>
          <w:i/>
          <w:sz w:val="24"/>
          <w:szCs w:val="24"/>
        </w:rPr>
        <w:t>дил</w:t>
      </w:r>
      <w:r w:rsidRPr="007F33F7">
        <w:rPr>
          <w:rFonts w:ascii="Times New Roman" w:hAnsi="Times New Roman"/>
          <w:i/>
          <w:sz w:val="24"/>
          <w:szCs w:val="24"/>
        </w:rPr>
        <w:t xml:space="preserve"> новый порядок принятия решения о запрете работодателю или заказчику работ (услуг) в течение 2 лет привлекать иностранцев и лиц без гражданства к трудовой деятельности в России в качестве высококвалифицированных специалистов. Теперь такое решение принимает начальник (заместитель начальника) Главного управления по вопросам миграции МВД России или руководитель (начальник) территориального органа Министерства на региональном уровне либо лицо, исполняющее его обязанности. Запрет может быть наложен, в частности, при несоблюдении работодателем (заказчиком) трудового (гражданско-правового) договора, заключенного с высококвалифицированным специалистом, представление в Министерство (его региональный орган) поддельных или подложных документов. Решение принимается в срок не позднее 15 рабочих дней с даты выявления вышеуказанных оснований. Проверка их наличия занимает не более одного месяца. Приведена форма решения.</w:t>
      </w:r>
    </w:p>
    <w:p w:rsidR="001254C9" w:rsidRPr="007F33F7" w:rsidRDefault="001254C9" w:rsidP="00CE0570">
      <w:pPr>
        <w:pStyle w:val="s1"/>
        <w:shd w:val="clear" w:color="auto" w:fill="FFFFFF"/>
        <w:spacing w:before="0" w:beforeAutospacing="0" w:after="0" w:afterAutospacing="0"/>
        <w:ind w:firstLine="284"/>
        <w:jc w:val="both"/>
        <w:rPr>
          <w:i/>
        </w:rPr>
      </w:pPr>
      <w:r w:rsidRPr="007F33F7">
        <w:t xml:space="preserve">Приказ МВД России от 26.06.2017 N 410 "Об утверждении Перечня уполномоченных территориальных органов МВД России, в которые представляются документы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 </w:t>
      </w:r>
      <w:r w:rsidRPr="007F33F7">
        <w:rPr>
          <w:i/>
        </w:rPr>
        <w:t>утвер</w:t>
      </w:r>
      <w:r w:rsidR="00D10DA6" w:rsidRPr="007F33F7">
        <w:rPr>
          <w:i/>
        </w:rPr>
        <w:t>дил</w:t>
      </w:r>
      <w:r w:rsidRPr="007F33F7">
        <w:rPr>
          <w:i/>
        </w:rPr>
        <w:t xml:space="preserve"> перечень уполномоченных территориальных органов МВД России, в которые предоставляются документы для выдачи высококвалифицированному специалисту разрешения на работу и продления срока его временного пребывания в стране, а также для оформления приглашения на въезд в целях осуществления трудовой деятельности. Всего в перечень включены 84 органа.</w:t>
      </w:r>
    </w:p>
    <w:p w:rsidR="001254C9" w:rsidRPr="007F33F7" w:rsidRDefault="001254C9" w:rsidP="00CE0570">
      <w:pPr>
        <w:pStyle w:val="s1"/>
        <w:shd w:val="clear" w:color="auto" w:fill="FFFFFF"/>
        <w:spacing w:before="0" w:beforeAutospacing="0" w:after="0" w:afterAutospacing="0"/>
        <w:ind w:firstLine="284"/>
        <w:jc w:val="both"/>
      </w:pPr>
      <w:r w:rsidRPr="007F33F7">
        <w:t xml:space="preserve">Приказ МВД РФ от 03.07.2006 N 518 "Об утверждении Инструкции по формированию, ведению и использованию центрального банка данных по учету иностранных граждан и лиц без гражданства, временно пребывающих и временно или постоянно проживающих на территории субъектов Российской Федерации, в территориальных органах ФМС России и МВД, ГУВД, УВД субъектов Российской Федерации". </w:t>
      </w:r>
      <w:r w:rsidR="00D10DA6" w:rsidRPr="007F33F7">
        <w:rPr>
          <w:i/>
        </w:rPr>
        <w:t>Указанная И</w:t>
      </w:r>
      <w:r w:rsidRPr="007F33F7">
        <w:rPr>
          <w:i/>
        </w:rPr>
        <w:t xml:space="preserve">нструкция определяет порядок формирования, ведения и использования центрального банка данных по учету </w:t>
      </w:r>
      <w:r w:rsidRPr="007F33F7">
        <w:rPr>
          <w:i/>
        </w:rPr>
        <w:lastRenderedPageBreak/>
        <w:t>иностранных граждан и лиц без гражданства, временно пребывающих и временно или постоянно проживающих на территории субъектов Российской Федерации. ЦБД УИГ на региональном уровне представляет собой базу данных и состоит из совокупности взаимосвязанных видов учетных сведений об иностранных гражданах, определенных настоящей Инструкцией и нормативными правовыми актами. Основным назначением ЦБД УИГ на региональном уровне является:</w:t>
      </w:r>
      <w:bookmarkStart w:id="6" w:name="100052"/>
      <w:bookmarkEnd w:id="6"/>
      <w:r w:rsidRPr="007F33F7">
        <w:rPr>
          <w:i/>
        </w:rPr>
        <w:t xml:space="preserve"> информационное обеспечение деятельности подразделений органов внутренних дел, органов исполнительной власти субъекта Российской Федерации по обеспечению контроля выполнения иностранными гражданами требований законодательства Российской Федерации, определяющего порядок их пребывания на территории субъекта Российской Федерации и принятия мер, как в отношении иностранных граждан, нарушающих требования законодательства Российской Федерации, так и в отношении иных лиц, нарушающих права и свободы иностранных граждан, находящихся на территории Российской Федерации на законных основаниях</w:t>
      </w:r>
      <w:bookmarkStart w:id="7" w:name="100053"/>
      <w:bookmarkEnd w:id="7"/>
      <w:r w:rsidRPr="007F33F7">
        <w:rPr>
          <w:i/>
        </w:rPr>
        <w:t>; накопление, обработка и передача информации для формирования центрального банка данных по учету иностранных граждан, временно пребывающих и временно или постоянно проживающих в Российской Федерации</w:t>
      </w:r>
      <w:bookmarkStart w:id="8" w:name="100054"/>
      <w:bookmarkStart w:id="9" w:name="100055"/>
      <w:bookmarkStart w:id="10" w:name="100056"/>
      <w:bookmarkEnd w:id="8"/>
      <w:bookmarkEnd w:id="9"/>
      <w:bookmarkEnd w:id="10"/>
      <w:r w:rsidRPr="007F33F7">
        <w:rPr>
          <w:i/>
        </w:rPr>
        <w:t>, предоставление возможности пользователям при обращении к ЦБД УИГ на региональном уровне получить полное досье на лицо или событие за одно обращение</w:t>
      </w:r>
      <w:bookmarkStart w:id="11" w:name="100057"/>
      <w:bookmarkEnd w:id="11"/>
      <w:r w:rsidRPr="007F33F7">
        <w:rPr>
          <w:i/>
        </w:rPr>
        <w:t>, унификация информационного взаимодействия ЦБД УИГ на федеральном уровне, различными автоматизированными информационными системами на основе единого формата обмена данными и единой нормативно-справочной информации</w:t>
      </w:r>
      <w:bookmarkStart w:id="12" w:name="100058"/>
      <w:bookmarkStart w:id="13" w:name="100060"/>
      <w:bookmarkEnd w:id="12"/>
      <w:bookmarkEnd w:id="13"/>
      <w:r w:rsidRPr="007F33F7">
        <w:rPr>
          <w:i/>
        </w:rPr>
        <w:t>, интеграция информационных ресурсов ФМС России, в части создаваемого ЦБД УИГ на федеральном уровне, с другими информационными ресурсами МВД России</w:t>
      </w:r>
      <w:bookmarkStart w:id="14" w:name="100061"/>
      <w:bookmarkEnd w:id="14"/>
      <w:r w:rsidRPr="007F33F7">
        <w:rPr>
          <w:i/>
        </w:rPr>
        <w:t>; своевременное информирование инициатора розыска о пребывании разыскиваемого лица (обвиняемого, осужденного, пропавшего без вести) на территории Российской Федерации.</w:t>
      </w:r>
    </w:p>
    <w:p w:rsidR="001254C9" w:rsidRPr="007F33F7" w:rsidRDefault="001254C9" w:rsidP="00113446">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N 148, МИД России N 2562, ФСБ России N 98, Минэкономразвития России N 62, Мининформсвязи России N 25 от 10.03.2006 "О ведении и использовании центрального банка данных по учету иностранных граждан и лиц без гражданства, временно пребывающих и временно или постоянно проживающих в Российской Федерации" </w:t>
      </w:r>
      <w:r w:rsidRPr="007F33F7">
        <w:rPr>
          <w:rFonts w:ascii="Times New Roman" w:hAnsi="Times New Roman"/>
          <w:i/>
          <w:sz w:val="24"/>
          <w:szCs w:val="24"/>
        </w:rPr>
        <w:t>предусматривает создание на базе ФМС России центрального банка данных по учету иностранных граждан и лиц без гражданства, временно пребывающих и временно или постоянно проживающих в Российской Федерации, являющийся составной частью федеральной межведомственной информационной системы обеспечения контроля миграционной ситуации в Российской Федерации. Разработаны порядок ведения банка данных, доступа к информации и ее предоставления органам местного самоуправления и организациям, не являющимся пользователями банка данных, а также физическим лицам. Обмен данными с ЦБД УИГ осуществляют в пределах своей компетенции МВД, ФМС, МИД и ФСБ России по защищенным линиям связи. Доступ к информации осуществляется на федеральном и региональном уровнях путем выполнения запросов, передаваемых на исполнение в ФМС России в виде письменных запросов, оформленных в произвольной форме на официальных бланках, электронных носителях, в режиме электронной почты, а также в режиме непосредственного доступа по защищенным линиям связи. Предоставление информации органам местного самоуправления и организациям, не являющимся пользователями, а также физическим лицам обеспечивают территориальные органы ФМС России. Физическому лицу информация предоставляется по всему имеющемуся о нем объему персональных данных в доступной форме. Ограничение доступа граждан к информации о них допустимо лишь на основаниях, предусмотренных федеральными законами.</w:t>
      </w:r>
    </w:p>
    <w:p w:rsidR="001254C9" w:rsidRPr="007F33F7" w:rsidRDefault="008D2FD4" w:rsidP="0045739F">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 xml:space="preserve">Приказ МВД России от 10.12.2020 N 856 "Об утверждении Административного регламента Министерства внутренних дел Российской Федерации по предоставлению </w:t>
      </w:r>
      <w:r w:rsidRPr="007F33F7">
        <w:rPr>
          <w:rFonts w:ascii="Times New Roman" w:hAnsi="Times New Roman"/>
          <w:sz w:val="24"/>
          <w:szCs w:val="24"/>
          <w:lang w:eastAsia="ru-RU"/>
        </w:rPr>
        <w:lastRenderedPageBreak/>
        <w:t xml:space="preserve">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прибытии иностранного гражданина или лица без гражданства в место пребывания, отметок о регистрации (снятии с регистрации) иностранного гражданина или лица без гражданства по месту жительства, отметок о подтверждении выполнения принимающей стороной и иностранным гражданином или лицом без гражданства действий, необходимых для его постановки на учет по месту пребывания, проставляемых, в том числе, многофункциональным центром предоставления государственных и муниципальных услуг" </w:t>
      </w:r>
      <w:r w:rsidR="001254C9" w:rsidRPr="007F33F7">
        <w:rPr>
          <w:rFonts w:ascii="Times New Roman" w:hAnsi="Times New Roman"/>
          <w:i/>
          <w:sz w:val="24"/>
          <w:szCs w:val="24"/>
          <w:lang w:eastAsia="ru-RU"/>
        </w:rPr>
        <w:t>Указанный Административный регламент МВД РФ по предоставлению государственной услуги по осуществлению миграционного учета иностранных граждан и лиц без гражданства в Российской Федерации определяет сроки и последовательность административных процедур (действий) подразделений по вопросам миграции территориальных органов Министерства внутренних дел Российской Федерации на региональном и районном уровнях (в том числе подразделений по вопросам миграции отделов (отделений, пунктов) полиции территориальных органов МВД России на районном уровне), а также порядок взаимодействия подразделений по вопросам миграции с территориальными органами МВД России, организациями и подразделениями системы МВД России, с федеральными органами исполнительной власти,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 многофункциональными центрами предоставления государственных и муниципальных услуг, иными организациями при постановке иностранных граждан и лиц без гражданства на миграционный учет в Российской Федерации и снятии иностранных граждан и лиц без гражданства с миграционного учета в Российской Федерации.</w:t>
      </w:r>
      <w:r w:rsidR="001254C9" w:rsidRPr="007F33F7">
        <w:rPr>
          <w:rFonts w:ascii="Times New Roman" w:hAnsi="Times New Roman"/>
          <w:sz w:val="24"/>
          <w:szCs w:val="24"/>
          <w:lang w:eastAsia="ru-RU"/>
        </w:rPr>
        <w:t xml:space="preserve"> </w:t>
      </w:r>
      <w:r w:rsidR="001254C9" w:rsidRPr="007F33F7">
        <w:rPr>
          <w:rFonts w:ascii="Times New Roman" w:hAnsi="Times New Roman"/>
          <w:i/>
          <w:sz w:val="24"/>
          <w:szCs w:val="24"/>
          <w:lang w:eastAsia="ru-RU"/>
        </w:rPr>
        <w:t>Постоянно или временно проживающие в Российской Федерации иностранные граждане и лица без гражданства подлежат регистрации по месту жительства и учету по месту пребывания. Временно пребывающие в Российской Федерации иностранные граждане и лица без гражданства подлежат учету по месту пребывания</w:t>
      </w:r>
      <w:r w:rsidR="001254C9" w:rsidRPr="007F33F7">
        <w:rPr>
          <w:rFonts w:ascii="Times New Roman" w:hAnsi="Times New Roman"/>
          <w:sz w:val="24"/>
          <w:szCs w:val="24"/>
          <w:lang w:eastAsia="ru-RU"/>
        </w:rPr>
        <w:t>.</w:t>
      </w:r>
    </w:p>
    <w:p w:rsidR="001254C9" w:rsidRPr="007F33F7" w:rsidRDefault="001254C9" w:rsidP="002B61EB">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31.12.2017 N 984 "Об утверждении Административного регламента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 </w:t>
      </w:r>
      <w:r w:rsidRPr="007F33F7">
        <w:rPr>
          <w:rFonts w:ascii="Times New Roman" w:hAnsi="Times New Roman"/>
          <w:i/>
          <w:sz w:val="24"/>
          <w:szCs w:val="24"/>
        </w:rPr>
        <w:t>утвердил новый административный регламент, закрепляющий процедуру регистрационного учета россиян по месту пребывания и по месту жительства. Данная госуслуга теперь оказывается подразделениями по вопросам миграции территориальных органов МВД России на региональном и районном уровнях. Заявителями выступают лица, достигшие 14-летнего возраста, а в отношении граждан до 14 лет и недееспособных (ограниченно дееспособных) - один из их родителей, усыновителей, опекунов или попечителей. За получением госуслуги можно обратиться в т. ч. через Единый портал или многофункциональный центр. Определены сроки совершения административных процедур, перечни представляемых документов. Пошлина или иная плата за оказание госуслуги не взимается.</w:t>
      </w:r>
    </w:p>
    <w:p w:rsidR="001254C9" w:rsidRPr="007F33F7" w:rsidRDefault="001254C9" w:rsidP="004602F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24.04.2018 N 249 "Об утверждении Административного регламента исполнения Министерством внутренних дел Российской Федерации, его территориальными органами государственной функции по контролю за соблюдением гражданами Российской Федерации, нанимателями (собственниками) жилых помещений, должностными лицами и лицами, ответственными за прием и передачу в органы регистрационного учета документов для регистрации и снятия с регистрационного учета </w:t>
      </w:r>
      <w:r w:rsidRPr="007F33F7">
        <w:rPr>
          <w:rFonts w:ascii="Times New Roman" w:hAnsi="Times New Roman"/>
          <w:sz w:val="24"/>
          <w:szCs w:val="24"/>
        </w:rPr>
        <w:lastRenderedPageBreak/>
        <w:t xml:space="preserve">граждан Российской Федерации по месту пребывания и по месту жительства в пределах Российской Федерации,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w:t>
      </w:r>
      <w:r w:rsidRPr="007F33F7">
        <w:rPr>
          <w:rFonts w:ascii="Times New Roman" w:hAnsi="Times New Roman"/>
          <w:i/>
          <w:sz w:val="24"/>
          <w:szCs w:val="24"/>
        </w:rPr>
        <w:t>Указанный Административный регламент по контролю за соблюдением правил регистрации и снятия граждан с регистрационного учета по месту пребывания и по месту жительства. Данную госфункцию будут исполнять МВД России и его территориальные органы. Ранее на это была уполномочена в т. ч. ФМС России. Однако Служба упразднена, а ее функции переданы Министерству. Госфункция исполняется путем проведения выездных и документарных проверок. Максимальный срок их проведения - 20 рабочих дней. В отношении одного субъекта малого предпринимательства общий срок плановых выездных проверок не может превышать 50 часов для малого предприятия и 15 часов для микропредприятия в год. Содержание административных процедур существенно не изменилось.</w:t>
      </w:r>
    </w:p>
    <w:p w:rsidR="001254C9" w:rsidRPr="007F33F7" w:rsidRDefault="001254C9" w:rsidP="00C20BB8">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ФМС России N 39, МВД России N 179, МИД России N 2619, Минкомсвязи России N 30, ФСБ России N 69, ФНС России N ММ-7-6/100 от 02.03.2009 "О Типовом соглашении об информационном обмене сведениями в государственной информационно</w:t>
      </w:r>
      <w:r w:rsidR="00153267" w:rsidRPr="007F33F7">
        <w:rPr>
          <w:rFonts w:ascii="Times New Roman" w:hAnsi="Times New Roman"/>
          <w:sz w:val="24"/>
          <w:szCs w:val="24"/>
        </w:rPr>
        <w:t xml:space="preserve">й системе миграционного учета" </w:t>
      </w:r>
      <w:r w:rsidR="00153267" w:rsidRPr="007F33F7">
        <w:rPr>
          <w:rFonts w:ascii="Times New Roman" w:hAnsi="Times New Roman"/>
          <w:i/>
          <w:sz w:val="24"/>
          <w:szCs w:val="24"/>
        </w:rPr>
        <w:t>в</w:t>
      </w:r>
      <w:r w:rsidR="00153267" w:rsidRPr="007F33F7">
        <w:rPr>
          <w:rFonts w:ascii="Times New Roman" w:hAnsi="Times New Roman"/>
          <w:sz w:val="24"/>
          <w:szCs w:val="24"/>
        </w:rPr>
        <w:t xml:space="preserve"> </w:t>
      </w:r>
      <w:r w:rsidRPr="007F33F7">
        <w:rPr>
          <w:rFonts w:ascii="Times New Roman" w:hAnsi="Times New Roman"/>
          <w:i/>
          <w:sz w:val="24"/>
          <w:szCs w:val="24"/>
        </w:rPr>
        <w:t xml:space="preserve">связи с введением уведомительного порядка учета иностранных граждан и лиц без гражданства, </w:t>
      </w:r>
      <w:r w:rsidR="00153267" w:rsidRPr="007F33F7">
        <w:rPr>
          <w:rFonts w:ascii="Times New Roman" w:hAnsi="Times New Roman"/>
          <w:i/>
          <w:sz w:val="24"/>
          <w:szCs w:val="24"/>
        </w:rPr>
        <w:t xml:space="preserve">проживающих (пребывающих) в РФ </w:t>
      </w:r>
      <w:r w:rsidRPr="007F33F7">
        <w:rPr>
          <w:rFonts w:ascii="Times New Roman" w:hAnsi="Times New Roman"/>
          <w:i/>
          <w:sz w:val="24"/>
          <w:szCs w:val="24"/>
        </w:rPr>
        <w:t>созда</w:t>
      </w:r>
      <w:r w:rsidR="00153267" w:rsidRPr="007F33F7">
        <w:rPr>
          <w:rFonts w:ascii="Times New Roman" w:hAnsi="Times New Roman"/>
          <w:i/>
          <w:sz w:val="24"/>
          <w:szCs w:val="24"/>
        </w:rPr>
        <w:t>л</w:t>
      </w:r>
      <w:r w:rsidRPr="007F33F7">
        <w:rPr>
          <w:rFonts w:ascii="Times New Roman" w:hAnsi="Times New Roman"/>
          <w:i/>
          <w:sz w:val="24"/>
          <w:szCs w:val="24"/>
        </w:rPr>
        <w:t xml:space="preserve"> государственная информационная система миграционного учета. Оператором системы является ФМС России, поставщиками сведений в систему являются МВД России, МИД России, ФСБ России и ФНС России. Пользователями системы являются заинтересованные органы власти, а также организации, созданные для реализации задач указанных органов власти. Поставщики сведений и пользователи системы должны заключить с оператором соглашение об обмене сведениями из информационной системы. Так, утверждено Типовое соглашение об информационном обмене сведениями в государственной информационной системе миграционного учета. В соглашении определяются порядок и режим информационного обмена, права и обязанности сторон, условия использования средств криптографической защиты информации. Также регулируются вопросы ограничения доступа к сведениям, передаваемым поставщиком, приостановления информационного обмена и наступления ответственности участников информационного обмена. Приложением к Типовому соглашению является Протокол о разграничении доступа к сведениям, поставляемым в государственную информационную систему миграционного учета. На основании заключенного Соглашения оператором системы либо его территориальным органом, пользователем и (или) поставщиком сведений в лице структурных подразделений на федеральном уровне либо его (их) территориальными органами проводятся мероприятия по организации информационного обмена.</w:t>
      </w:r>
    </w:p>
    <w:p w:rsidR="001254C9" w:rsidRPr="007F33F7" w:rsidRDefault="001254C9" w:rsidP="000E221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09.06.2020 N 410 "Об определении порядков и сроков замены документов, названных в пункте 1 Указа Президента Российской Федерации от 18 апреля 2020 г. N 275, и выдачи паспорта гражданина Российской Федерации, удостоверяющего личность гражданина Российской Федерации на территории Российской Федерации, гражданам Российской Федерации, названным в пункте 2 Указа Президента Российской Федерации от 18 апреля 2020 г. N 275". </w:t>
      </w:r>
      <w:r w:rsidRPr="007F33F7">
        <w:rPr>
          <w:rFonts w:ascii="Times New Roman" w:hAnsi="Times New Roman"/>
          <w:i/>
          <w:sz w:val="24"/>
          <w:szCs w:val="24"/>
        </w:rPr>
        <w:t>В связи с пандемией Президент РФ признал действительными российские паспорта и водительские удостоверения, срок действия которых истек или истекает с 1 февраля по 15 июля 2020 г. включительно. Для граждан, достигших в указанный период возраста 14 лет и не получивших паспорт, документом, удостоверяющим личность, является свидетельство о рождении или загранпаспорт.</w:t>
      </w:r>
    </w:p>
    <w:p w:rsidR="001254C9" w:rsidRPr="007F33F7" w:rsidRDefault="001254C9" w:rsidP="0045739F">
      <w:pPr>
        <w:pStyle w:val="ac"/>
        <w:shd w:val="clear" w:color="auto" w:fill="FFFFFF"/>
        <w:spacing w:before="0" w:beforeAutospacing="0" w:after="0" w:afterAutospacing="0"/>
        <w:jc w:val="both"/>
        <w:rPr>
          <w:i/>
        </w:rPr>
      </w:pPr>
      <w:r w:rsidRPr="007F33F7">
        <w:rPr>
          <w:i/>
        </w:rPr>
        <w:t>Указанные граждане могут получить (заменить) паспорта или оформить водительские удостоверения до конца 2020 г. Определены особенности.</w:t>
      </w:r>
    </w:p>
    <w:p w:rsidR="001254C9" w:rsidRPr="007F33F7" w:rsidRDefault="001254C9" w:rsidP="0045739F">
      <w:pPr>
        <w:pStyle w:val="ac"/>
        <w:shd w:val="clear" w:color="auto" w:fill="FFFFFF"/>
        <w:spacing w:before="0" w:beforeAutospacing="0" w:after="0" w:afterAutospacing="0"/>
        <w:ind w:firstLine="284"/>
        <w:jc w:val="both"/>
        <w:rPr>
          <w:i/>
        </w:rPr>
      </w:pPr>
      <w:r w:rsidRPr="007F33F7">
        <w:lastRenderedPageBreak/>
        <w:t>Приказ МВД России от 31.03.2020 N 196 "Об утверждении Порядка предоставления Пенсионному фонду Российской Федерации информации о первичной выдаче или замене документа, удостоверяющего личность гражданина Российской Федерации на территории Российской Федерации"</w:t>
      </w:r>
      <w:r w:rsidRPr="007F33F7">
        <w:rPr>
          <w:shd w:val="clear" w:color="auto" w:fill="FFFFFF"/>
        </w:rPr>
        <w:t xml:space="preserve"> </w:t>
      </w:r>
      <w:r w:rsidRPr="007F33F7">
        <w:rPr>
          <w:i/>
          <w:shd w:val="clear" w:color="auto" w:fill="FFFFFF"/>
        </w:rPr>
        <w:t>предоставляет ПФР данные о первичной выдаче или замене российских паспортов граждан. Фонд направляет соответствующий запрос. Министерство определило порядок.</w:t>
      </w:r>
      <w:r w:rsidRPr="007F33F7">
        <w:rPr>
          <w:i/>
        </w:rPr>
        <w:t xml:space="preserve"> Порядок определяет последовательность действий, связанных с предоставлением Пенсионному фонду Российской Федерации информации о первичной выдаче или замене документа, удостоверяющего личность гражданина Российской Федерации на территории Российской Федерации. Предоставление Пенсионному фонду Российской Федерации информации о первичной выдаче или замене паспорта осуществляется МВД России посредством единой системы межведомственного электронного взаимодействия в соответствии с техническими требованиями к взаимодействию информационных систем в единой системе межведомственного электронного взаимодействия</w:t>
      </w:r>
    </w:p>
    <w:p w:rsidR="001254C9" w:rsidRPr="007F33F7" w:rsidRDefault="001254C9" w:rsidP="00A05B77">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13.06.2019 N 382 "Об утверждении Требований к специальным техническим и программно-техническим средствам, позволяющим нотариусу удостовериться в подлинности документов, удостоверяющих личность гражданина, его представителя или представителя юридического лица, обратившихся за совершением нотариального действия" </w:t>
      </w:r>
      <w:r w:rsidRPr="007F33F7">
        <w:rPr>
          <w:rFonts w:ascii="Times New Roman" w:hAnsi="Times New Roman"/>
          <w:i/>
          <w:sz w:val="24"/>
          <w:szCs w:val="24"/>
        </w:rPr>
        <w:t>установил следующие требования к специальным техническим средствам, которые использует нотариус для проверки подлинности удостоверений личности обратившихся к нему граждан: визуальный контроль подлинности документов в белом проходящем и отраженном свете; наличие источников ультрафиолетового света и инфракрасного излучения. Также определены требования к программно-техническим средствам, используемым нотариусом для проверки подлинности паспортов.</w:t>
      </w:r>
    </w:p>
    <w:p w:rsidR="001254C9" w:rsidRPr="007F33F7" w:rsidRDefault="001254C9" w:rsidP="002819A4">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29.05.2019 N 350 (ред. от 21.02.2020) "О порядке заказа, распределения, приема, учета, хранения и уничтожения специальной бланочной продукции, используемой в сфере миграции и подлежащей централизованному заказу и распределению" </w:t>
      </w:r>
      <w:r w:rsidRPr="007F33F7">
        <w:rPr>
          <w:rFonts w:ascii="Times New Roman" w:hAnsi="Times New Roman"/>
          <w:i/>
          <w:sz w:val="24"/>
          <w:szCs w:val="24"/>
        </w:rPr>
        <w:t>утверждает перечень специальной бланочной продукции, используемой в сфере миграции и подлежащей централизованному заказу и распределению;</w:t>
      </w:r>
      <w:r w:rsidRPr="007F33F7">
        <w:rPr>
          <w:rFonts w:ascii="Times New Roman" w:hAnsi="Times New Roman"/>
          <w:i/>
          <w:sz w:val="24"/>
          <w:szCs w:val="24"/>
          <w:shd w:val="clear" w:color="auto" w:fill="FFFFFF"/>
        </w:rPr>
        <w:t xml:space="preserve"> инструкцию о порядке заказа, распределения, приема, учета, хранения и уничтожения специальной бланочной продукции, используемой в сфере миграции и подлежащей централизованному заказу и распределению, а также о порядке учета и уничтожения документов, оформленных Главным управлением по вопросам миграции Министерства внутренних дел Российской Федерации, территориальными органами МВД России и представительствами МВД России за рубежом. Указанная инструкция определяет Единый порядок формирования заявок на обеспечение специальной бланочной продукцией, используемой в сфере миграции и подлежащей централизованному заказу и распределению, а также организации закупки, отправки, распределения, приема, учета, хранения  и уничтожения бланков.</w:t>
      </w:r>
    </w:p>
    <w:p w:rsidR="001254C9" w:rsidRPr="007F33F7" w:rsidRDefault="001254C9" w:rsidP="0045739F">
      <w:pPr>
        <w:pStyle w:val="ac"/>
        <w:shd w:val="clear" w:color="auto" w:fill="FFFFFF"/>
        <w:spacing w:before="0" w:beforeAutospacing="0" w:after="0" w:afterAutospacing="0"/>
        <w:ind w:firstLine="284"/>
        <w:jc w:val="both"/>
        <w:rPr>
          <w:i/>
        </w:rPr>
      </w:pPr>
      <w:r w:rsidRPr="007F33F7">
        <w:t xml:space="preserve">Приказ МВД России от 04.02.2019 N 48 "Об утверждении Правил заполнения бланка удостоверения беженца, в том числе машиночитаемой зоны" </w:t>
      </w:r>
      <w:r w:rsidRPr="007F33F7">
        <w:rPr>
          <w:i/>
        </w:rPr>
        <w:t xml:space="preserve">обновил правила заполнения бланка удостоверения беженца, в т. ч. машиночитаемой зоны. Это обусловлено возложением на Министерство функций по контролю и надзору в сфере миграции. Заполнение бланка удостоверения беженца, в том числе машиночитаемой зоны, осуществляется уполномоченными должностными лицами подразделений по вопросам миграции территориальных органов МВД России на региональном уровне при помощи средств электронно-вычислительной техники с учетом международных требований к оформлению машиночитаемых документов, удостоверяющих личность. Записи в бланке удостоверения беженца производятся на русском языке с использованием специального </w:t>
      </w:r>
      <w:r w:rsidRPr="007F33F7">
        <w:rPr>
          <w:i/>
        </w:rPr>
        <w:lastRenderedPageBreak/>
        <w:t>принтера для печати на плотной бумаге и (или) многостраничных документах, а при его отсутствии - от руки с использованием штемпельной краски или черной пасты (чернил).</w:t>
      </w:r>
    </w:p>
    <w:p w:rsidR="001254C9" w:rsidRPr="007F33F7" w:rsidRDefault="001254C9" w:rsidP="0045739F">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N 367, МИД России N 10160, ФСБ России N 255 от 13.06.2018 "О совершенствовании взаимодействия при рассмотрении вопросов гражданства Российской Федерации" </w:t>
      </w:r>
      <w:r w:rsidRPr="007F33F7">
        <w:rPr>
          <w:rFonts w:ascii="Times New Roman" w:hAnsi="Times New Roman"/>
          <w:i/>
          <w:sz w:val="24"/>
          <w:szCs w:val="24"/>
        </w:rPr>
        <w:t>утверждает</w:t>
      </w:r>
      <w:r w:rsidRPr="007F33F7">
        <w:rPr>
          <w:rFonts w:ascii="Times New Roman" w:hAnsi="Times New Roman"/>
          <w:i/>
          <w:sz w:val="24"/>
          <w:szCs w:val="24"/>
          <w:shd w:val="clear" w:color="auto" w:fill="FFFFFF"/>
        </w:rPr>
        <w:t> </w:t>
      </w:r>
      <w:hyperlink r:id="rId65" w:anchor="1000" w:history="1">
        <w:r w:rsidRPr="007F33F7">
          <w:rPr>
            <w:rStyle w:val="ab"/>
            <w:rFonts w:ascii="Times New Roman" w:hAnsi="Times New Roman"/>
            <w:i/>
            <w:color w:val="auto"/>
            <w:sz w:val="24"/>
            <w:szCs w:val="24"/>
            <w:u w:val="none"/>
            <w:bdr w:val="none" w:sz="0" w:space="0" w:color="auto" w:frame="1"/>
            <w:shd w:val="clear" w:color="auto" w:fill="FFFFFF"/>
          </w:rPr>
          <w:t>Инструкцию</w:t>
        </w:r>
      </w:hyperlink>
      <w:r w:rsidRPr="007F33F7">
        <w:rPr>
          <w:rFonts w:ascii="Times New Roman" w:hAnsi="Times New Roman"/>
          <w:i/>
          <w:sz w:val="24"/>
          <w:szCs w:val="24"/>
          <w:shd w:val="clear" w:color="auto" w:fill="FFFFFF"/>
        </w:rPr>
        <w:t> о взаимодействии Министерства внутренних дел Российской Федерации, Министерства иностранных дел Российской Федерации и Федеральной службы безопасности Российской Федерации при рассмотрении вопросов гражданства Российской Федерации. Представление материалов для согласования решений о приеме в гражданство Российской Федерации в упрощенном порядке, выходе из гражданства Российской Федерации в упрощенном порядке и сведений для ведения общего учета лиц осуществляется Консульским департаментом Министерства иностранных дел Российской Федерации. Согласование решений об изменении гражданства Российской Федерации в упрощенном порядке осуществляет Главное управление по вопросам миграции Министерства внутренних дел Российской Федерации. Ведение общего учета лиц осуществляется МВД России на основе сведений, представляемых ежеквартально МИД России.</w:t>
      </w:r>
    </w:p>
    <w:p w:rsidR="001254C9" w:rsidRPr="007F33F7" w:rsidRDefault="001254C9" w:rsidP="003F3BFD">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26.10.2018 N 711 "Об утверждении Порядка организации принесения Присяги гражданина Российской Федерации лицом, в отношении которого принято решение о приобретении гражданства Российской Федерации". </w:t>
      </w:r>
      <w:r w:rsidRPr="007F33F7">
        <w:rPr>
          <w:rFonts w:ascii="Times New Roman" w:hAnsi="Times New Roman"/>
          <w:i/>
          <w:sz w:val="24"/>
          <w:szCs w:val="24"/>
          <w:shd w:val="clear" w:color="auto" w:fill="FFFFFF"/>
        </w:rPr>
        <w:t>Порядок определяет действия территориальных органов МВД России на региональном уровне, а также территориальных органов МВД России на районном уровне, если соответствующие полномочия переданы по решению начальника (руководителя) территориального органа МВД России на региональном уровне, по организации принесения Присяги гражданина Российской Федерации</w:t>
      </w:r>
      <w:r w:rsidRPr="007F33F7">
        <w:rPr>
          <w:rFonts w:ascii="Times New Roman" w:hAnsi="Times New Roman"/>
          <w:i/>
          <w:sz w:val="24"/>
          <w:szCs w:val="24"/>
          <w:bdr w:val="none" w:sz="0" w:space="0" w:color="auto" w:frame="1"/>
          <w:shd w:val="clear" w:color="auto" w:fill="FFFFFF"/>
          <w:vertAlign w:val="superscript"/>
        </w:rPr>
        <w:t xml:space="preserve"> </w:t>
      </w:r>
      <w:r w:rsidRPr="007F33F7">
        <w:rPr>
          <w:rFonts w:ascii="Times New Roman" w:hAnsi="Times New Roman"/>
          <w:i/>
          <w:sz w:val="24"/>
          <w:szCs w:val="24"/>
          <w:shd w:val="clear" w:color="auto" w:fill="FFFFFF"/>
        </w:rPr>
        <w:t>лицом, в отношении которого принято решение о приобретении гражданства Российской Федерации, а также по использованию, учету и хранению бланков с текстом Присяги гражданина Российской Федерации. Принесение Присяги организуется территориальным органом МВД России, в котором было принято заявление лица о приобретении гражданства Российской Федерации. Заполненный и подписанный лицом, принесшим Присягу, бланк Присяги</w:t>
      </w:r>
      <w:r w:rsidRPr="007F33F7">
        <w:rPr>
          <w:rFonts w:ascii="Times New Roman" w:hAnsi="Times New Roman"/>
          <w:i/>
          <w:sz w:val="24"/>
          <w:szCs w:val="24"/>
          <w:bdr w:val="none" w:sz="0" w:space="0" w:color="auto" w:frame="1"/>
          <w:shd w:val="clear" w:color="auto" w:fill="FFFFFF"/>
          <w:vertAlign w:val="superscript"/>
        </w:rPr>
        <w:t xml:space="preserve"> </w:t>
      </w:r>
      <w:r w:rsidRPr="007F33F7">
        <w:rPr>
          <w:rFonts w:ascii="Times New Roman" w:hAnsi="Times New Roman"/>
          <w:i/>
          <w:sz w:val="24"/>
          <w:szCs w:val="24"/>
          <w:shd w:val="clear" w:color="auto" w:fill="FFFFFF"/>
        </w:rPr>
        <w:t>заверяется уполномоченным должностным лицом территориального органа МВД России и приобщается к материалам, касающимся приобретения лицом, принесшим Присягу, гражданства Российской Федерации.</w:t>
      </w:r>
    </w:p>
    <w:p w:rsidR="001254C9" w:rsidRPr="007F33F7" w:rsidRDefault="001254C9" w:rsidP="0045739F">
      <w:pPr>
        <w:pStyle w:val="ac"/>
        <w:shd w:val="clear" w:color="auto" w:fill="FFFFFF"/>
        <w:spacing w:before="0" w:beforeAutospacing="0" w:after="0" w:afterAutospacing="0"/>
        <w:ind w:firstLine="284"/>
        <w:jc w:val="both"/>
      </w:pPr>
      <w:r w:rsidRPr="007F33F7">
        <w:t>Приказ МВД России от 08.02.2017 N 49 "Об утверждении формы заявления о выплате участнику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членам его семьи компенсации расходов на переезд к будущему месту проживания"</w:t>
      </w:r>
      <w:r w:rsidRPr="007F33F7">
        <w:rPr>
          <w:shd w:val="clear" w:color="auto" w:fill="FFFFFF"/>
        </w:rPr>
        <w:t xml:space="preserve"> </w:t>
      </w:r>
      <w:r w:rsidRPr="007F33F7">
        <w:rPr>
          <w:i/>
          <w:shd w:val="clear" w:color="auto" w:fill="FFFFFF"/>
        </w:rPr>
        <w:t>утверждает </w:t>
      </w:r>
      <w:hyperlink r:id="rId66" w:anchor="1000" w:history="1">
        <w:r w:rsidRPr="007F33F7">
          <w:rPr>
            <w:rStyle w:val="ab"/>
            <w:i/>
            <w:color w:val="auto"/>
            <w:u w:val="none"/>
            <w:bdr w:val="none" w:sz="0" w:space="0" w:color="auto" w:frame="1"/>
            <w:shd w:val="clear" w:color="auto" w:fill="FFFFFF"/>
          </w:rPr>
          <w:t>форму</w:t>
        </w:r>
      </w:hyperlink>
      <w:r w:rsidRPr="007F33F7">
        <w:rPr>
          <w:i/>
          <w:shd w:val="clear" w:color="auto" w:fill="FFFFFF"/>
        </w:rPr>
        <w:t> заявления о выплате участнику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членам его семьи компенсации расходов на переезд к будущему месту проживания.</w:t>
      </w:r>
      <w:r w:rsidRPr="007F33F7">
        <w:rPr>
          <w:i/>
        </w:rPr>
        <w:t xml:space="preserve"> Участникам госпрограммы добровольного переселения в Россию соотечественников из-за рубежа и членам их семей компенсируют расходы на переезд к будущему месту проживания. В связи с передачей соответствующих полномочий ФМС России к МВД России установлена новая форма заявления о ее выплате.</w:t>
      </w:r>
    </w:p>
    <w:p w:rsidR="001254C9" w:rsidRPr="007F33F7" w:rsidRDefault="001254C9" w:rsidP="0045739F">
      <w:pPr>
        <w:pStyle w:val="ac"/>
        <w:shd w:val="clear" w:color="auto" w:fill="FFFFFF"/>
        <w:spacing w:before="0" w:beforeAutospacing="0" w:after="0" w:afterAutospacing="0"/>
        <w:ind w:firstLine="284"/>
        <w:jc w:val="both"/>
        <w:rPr>
          <w:i/>
        </w:rPr>
      </w:pPr>
      <w:r w:rsidRPr="007F33F7">
        <w:t xml:space="preserve">Приказ МВД России от 17.02.2017 N 75 "Об утверждении Перечня должностных лиц Министерства внутренних дел Российской Федерации и его территориальных органов, уполномоченных принимать решения о реадмиссии" </w:t>
      </w:r>
      <w:r w:rsidRPr="007F33F7">
        <w:rPr>
          <w:i/>
        </w:rPr>
        <w:t xml:space="preserve">определен перечень должностных лиц Министерства и его территориальных органов, имеющих право принимать решения о реадмиссии. Это Министр внутренних дел РФ и его заместители, начальник Главного управления по вопросам миграции МВД России и его заместители, министр внутренних </w:t>
      </w:r>
      <w:r w:rsidRPr="007F33F7">
        <w:rPr>
          <w:i/>
        </w:rPr>
        <w:lastRenderedPageBreak/>
        <w:t>дел по республике, начальник главного управления (управления) МВД России по иному субъекту Федерации и их заместители. В территориальных органах Министерства внутренних дел Российской Федерации на региональном уровне: Министр внутренних дел по республике, начальник главного управления (управления) Министерства внутренних дел Российской Федерации по иному субъекту Российской Федерации; заместители министра внутренних дел по республике, начальника главного управления (управления) Министерства внутренних дел Российской Федерации по иному субъекту Российской Федерации.</w:t>
      </w:r>
    </w:p>
    <w:p w:rsidR="001254C9" w:rsidRPr="007F33F7" w:rsidRDefault="001254C9" w:rsidP="00185566">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11.06.2019 N 376 "Об утверждении Административного регламента Министерства внутренних дел Российской Федерации по предоставлению государственной услуги по рассмотрению ходатайств о признании беженцем на территории Российской Федерации и заявлений о предоставлении временного убежища на территории Российской Федерации" </w:t>
      </w:r>
      <w:r w:rsidRPr="007F33F7">
        <w:rPr>
          <w:rFonts w:ascii="Times New Roman" w:hAnsi="Times New Roman"/>
          <w:i/>
          <w:sz w:val="24"/>
          <w:szCs w:val="24"/>
        </w:rPr>
        <w:t>обновил административный регламент по рассмотрению ходатайств о признании беженцем и заявлений о предоставлении временного убежища на территории РФ. Круг заявителей не изменился. В их числе иностранцы и апатриды, в отношении которых отсутствуют основания для признания беженцем, но которые из гуманных побуждений не могут быть выдворены (депортированы) за пределы России. Появились основания для отказа в приеме документов. Одно из них - отсутствие членов семьи, прибывших с заявителем, в день его обращения. Госпошлина или иная плата, как и ранее, не взимаются</w:t>
      </w:r>
      <w:r w:rsidRPr="007F33F7">
        <w:rPr>
          <w:rFonts w:ascii="Times New Roman" w:hAnsi="Times New Roman"/>
          <w:sz w:val="24"/>
          <w:szCs w:val="24"/>
        </w:rPr>
        <w:t>.</w:t>
      </w:r>
    </w:p>
    <w:p w:rsidR="001254C9" w:rsidRPr="007F33F7" w:rsidRDefault="001254C9" w:rsidP="00837B7E">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03.02.2020 N 41 "Об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беженцу проездного документа, содержащего электронный носитель информации" </w:t>
      </w:r>
      <w:r w:rsidRPr="007F33F7">
        <w:rPr>
          <w:rFonts w:ascii="Times New Roman" w:hAnsi="Times New Roman"/>
          <w:i/>
          <w:sz w:val="24"/>
          <w:szCs w:val="24"/>
          <w:shd w:val="clear" w:color="auto" w:fill="FFFFFF"/>
        </w:rPr>
        <w:t>определяет сроки и последовательность административных процедур (действий) подразделений по вопросам миграции территориальных органов МВД России на региональном уровне, а также порядок их взаимодействия со структурными подразделениями МВД России, территориальными органами МВД России, организациями и подразделениями системы МВД России, с федеральными органами исполнительной власти,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 и организациями при предоставлении государственной услуги по оформлению и выдаче беженцу, прибывшим с ним членам его семьи и лицам, в отношении которых лицо, признанное беженцем, осуществляет опеку или попечительство, для выезда за пределы территории Российской Федерации и въезда на территорию Российской Федерации проездного документа, содержащего электронный носитель информации. Заявителем является иностранный гражданин (лицо без гражданства), признанный беженцем на территории Российской Федерации в соответствии с Федеральным законом от 19 февраля 1993 г. № 4528-I "О беженцах", в том числе в отношении членов его семьи, не достигших возраста восемнадцати лет и лиц, в отношении которых лицо, признанное беженцем, осуществляет опеку или попечительство. Со дня приема заявления о предоставлении государственной услуги заявитель имеет право на получение сведений о ходе предоставления государственной услуги по телефону, на личном приеме или с использованием Единого портала.</w:t>
      </w:r>
    </w:p>
    <w:p w:rsidR="001254C9" w:rsidRPr="007F33F7" w:rsidRDefault="001254C9" w:rsidP="005515A7">
      <w:pPr>
        <w:pStyle w:val="ac"/>
        <w:shd w:val="clear" w:color="auto" w:fill="FFFFFF"/>
        <w:spacing w:before="0" w:beforeAutospacing="0" w:after="0" w:afterAutospacing="0"/>
        <w:ind w:firstLine="284"/>
        <w:jc w:val="both"/>
        <w:rPr>
          <w:i/>
        </w:rPr>
      </w:pPr>
      <w:r w:rsidRPr="007F33F7">
        <w:t xml:space="preserve">Приказ МВД России от 04.09.2019 N 602 "Об утверждении Административного регламента Министерства внутренних дел Российской Федерации по предоставлению государственной услуги по предоставлению статуса вынужденного переселенца и продлению срока его действия" </w:t>
      </w:r>
      <w:r w:rsidRPr="007F33F7">
        <w:rPr>
          <w:i/>
        </w:rPr>
        <w:t xml:space="preserve">обновил процедуру предоставления статуса вынужденного переселенца и продления срока его действия. Детально прописан порядок получения и продления статуса через МФЦ. Административный регламент </w:t>
      </w:r>
      <w:r w:rsidRPr="007F33F7">
        <w:rPr>
          <w:i/>
          <w:shd w:val="clear" w:color="auto" w:fill="FFFFFF"/>
        </w:rPr>
        <w:t xml:space="preserve">определяет сроки и последовательность административных процедур (действий) подразделений по вопросам </w:t>
      </w:r>
      <w:r w:rsidRPr="007F33F7">
        <w:rPr>
          <w:i/>
          <w:shd w:val="clear" w:color="auto" w:fill="FFFFFF"/>
        </w:rPr>
        <w:lastRenderedPageBreak/>
        <w:t>миграции территориальных органов МВД России на региональном уровне, а также порядок взаимодействия подразделений по вопросам миграции со структурными подразделениями МВД России, территориальными органами МВД России, организациями и подразделениями системы МВД России, с федеральными органами исполнительной власти,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 и организациями при предоставлении государственной услуги.</w:t>
      </w:r>
      <w:r w:rsidRPr="007F33F7">
        <w:rPr>
          <w:i/>
        </w:rPr>
        <w:t xml:space="preserve"> Заявителями являются: гражданин Российской Федерации, вынужденный покинуть место жительства на территории иностранного государства и прибывший на территорию Российской Федерации, гражданин, вынужденный покинуть место жительства на территории одного субъекта Российской Федерации и прибывший на территорию другого субъекта Российской Федерации, гражданин, признанный в установленном Законом Российской Федерации от 19 февраля 1993 г. № 4530-I «О вынужденных переселенцах» порядке вынужденным переселенцем.</w:t>
      </w:r>
    </w:p>
    <w:p w:rsidR="001254C9" w:rsidRPr="007F33F7" w:rsidRDefault="001254C9" w:rsidP="005515A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14.03.2017 N 122 "Об утверждении Порядка выдачи направления на проживание в центре временного размещения вынужденных переселенцев и его формы" </w:t>
      </w:r>
      <w:r w:rsidRPr="007F33F7">
        <w:rPr>
          <w:rFonts w:ascii="Times New Roman" w:hAnsi="Times New Roman"/>
          <w:i/>
          <w:sz w:val="24"/>
          <w:szCs w:val="24"/>
        </w:rPr>
        <w:t>утвердил порядок выдачи направления на проживание в центре временного размещения вынужденных переселенцев. Так, направление выдается территориальным органом, на территории обслуживания которого расположен центр. Для его получения лицо подает в указанный территориальный орган заявление в письменной или в электронной форме с использованием Единого портала государственных и муниципальных услуг (функций). Заявление регистрируется в день поступления. Решение о выдаче направления принимается территориальным органом в течение 3 рабочих дней с даты регистрации заявления и оформляется протоколом. Направление выдается в письменной форме (под роспись или направляется почтовым отправлением с уведомлением) либо с использованием Единого портала в форме электронного документа. Приведена новая форма направления на проживание в центре временного размещения вынужденных переселенцев.</w:t>
      </w:r>
    </w:p>
    <w:p w:rsidR="001254C9" w:rsidRPr="007F33F7" w:rsidRDefault="001254C9" w:rsidP="006C35C5">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13.11.2017 N 849 "Об утверждении Порядка отмены территориальными органами Министерства внутренних дел Российской Федерации на региональном уровне своих решений о признании лица вынужденным переселенцем или продлении лицу срока действия статуса вынужденного переселенца и форм уведомлений о лишении и об утрате статуса вынужденного переселенца" </w:t>
      </w:r>
      <w:r w:rsidRPr="007F33F7">
        <w:rPr>
          <w:rFonts w:ascii="Times New Roman" w:hAnsi="Times New Roman"/>
          <w:i/>
          <w:sz w:val="24"/>
          <w:szCs w:val="24"/>
        </w:rPr>
        <w:t>регламентировал порядок отмены территориальными органами МВД России на региональном уровне своих решений о признании лица вынужденным переселенцем или продлении срока действия такого статуса. Решение отменяется, если лицо умышленно сообщило ложные сведения или предъявило заведомо фальшивые документы. Утверждены формы уведомлений о лишении статуса вынужденного переселенца и об утрате этого статуса. Не подлежит применению приказ ФМС России, касавшийся принятия решений о лишении статуса вынужденного переселенца, учета вынужденных переселенцев, а также утраты такого статуса.</w:t>
      </w:r>
    </w:p>
    <w:p w:rsidR="001254C9" w:rsidRPr="007F33F7" w:rsidRDefault="001254C9" w:rsidP="00266788">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w:t>
      </w:r>
      <w:r w:rsidR="0011107F" w:rsidRPr="007F33F7">
        <w:rPr>
          <w:rFonts w:ascii="Times New Roman" w:hAnsi="Times New Roman"/>
          <w:sz w:val="24"/>
          <w:szCs w:val="24"/>
        </w:rPr>
        <w:t xml:space="preserve"> от 18.12.2017 N 933 (ред. от 30.07.2021</w:t>
      </w:r>
      <w:r w:rsidRPr="007F33F7">
        <w:rPr>
          <w:rFonts w:ascii="Times New Roman" w:hAnsi="Times New Roman"/>
          <w:sz w:val="24"/>
          <w:szCs w:val="24"/>
        </w:rPr>
        <w:t xml:space="preserve">) "Об утверждении Порядка принятия решения о продлении либо сокращении срока временного пребывания иностранного гражданина или лица без гражданства в Российской Федерации" </w:t>
      </w:r>
      <w:r w:rsidRPr="007F33F7">
        <w:rPr>
          <w:rFonts w:ascii="Times New Roman" w:hAnsi="Times New Roman"/>
          <w:i/>
          <w:sz w:val="24"/>
          <w:szCs w:val="24"/>
        </w:rPr>
        <w:t xml:space="preserve">обновил порядок продления либо сокращения срока временного пребывания иностранного гражданина или лица без гражданства в России. Определены структурные подразделения и должностные лица МВД России, уполномоченные принимать соответствующее решение. Детально прописан порядок подачи заявления или ходатайства о продлении срока временного пребывания, в том числе членом семьи трудящегося государства - члена ЕАЭС, заключившего трудовой или гражданско-правовой договор с работодателем или заказчиком работ (услуг) на территории России. Расширен перечень способов </w:t>
      </w:r>
      <w:r w:rsidRPr="007F33F7">
        <w:rPr>
          <w:rFonts w:ascii="Times New Roman" w:hAnsi="Times New Roman"/>
          <w:i/>
          <w:sz w:val="24"/>
          <w:szCs w:val="24"/>
        </w:rPr>
        <w:lastRenderedPageBreak/>
        <w:t>информирования иностранного гражданина об отказе в продлении или сокращении срока временного пребывания. Об этом могут сообщить по телефону или через Интернет. Сроки такого информирования сокращены до 1 рабочего дня.</w:t>
      </w:r>
    </w:p>
    <w:p w:rsidR="001254C9" w:rsidRPr="007F33F7" w:rsidRDefault="001254C9" w:rsidP="0045739F">
      <w:pPr>
        <w:pStyle w:val="ac"/>
        <w:shd w:val="clear" w:color="auto" w:fill="FFFFFF"/>
        <w:spacing w:before="0" w:beforeAutospacing="0" w:after="0" w:afterAutospacing="0"/>
        <w:ind w:firstLine="284"/>
        <w:jc w:val="both"/>
        <w:rPr>
          <w:i/>
        </w:rPr>
      </w:pPr>
      <w:r w:rsidRPr="007F33F7">
        <w:t>Приказ МВД России от 30.12.2016 N 935 "Об утверждении Примерного (типового) распорядка дня специальных учреждений Министерства внутренних дел Российской Федерации или его территориального органа, предназначенных для содержания (пребывания)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w:t>
      </w:r>
      <w:r w:rsidR="00BA1ACE" w:rsidRPr="007F33F7">
        <w:t xml:space="preserve">ции, депортации или реадмиссии" </w:t>
      </w:r>
      <w:r w:rsidR="00BA1ACE" w:rsidRPr="007F33F7">
        <w:rPr>
          <w:i/>
        </w:rPr>
        <w:t>регламентировал, что</w:t>
      </w:r>
      <w:r w:rsidRPr="007F33F7">
        <w:t xml:space="preserve"> </w:t>
      </w:r>
      <w:r w:rsidR="00BA1ACE" w:rsidRPr="007F33F7">
        <w:rPr>
          <w:i/>
        </w:rPr>
        <w:t>р</w:t>
      </w:r>
      <w:r w:rsidRPr="007F33F7">
        <w:rPr>
          <w:i/>
        </w:rPr>
        <w:t>аспорядок дня составляется в каждом спецучреждении исходя из продолжительности светового дня и времени года. При этом отправление религиозных обрядов, пользование настольными играми, периодическими изданиями, просмотр телепередач и прослушивание радио возможны только в дневное время суток. Услугами телефонной связи можно пользоваться ежедневно в соответствии с распорядком дня конкретного учреждения, кроме времени ночного сна, приема пищи, санитарных и гигиенических мероприятий. В новом распорядке в отличие от прежнего четко регламентировано время, отводимое на каждое мероприятие: подъем - в 7.00 часов, утренний туалет, уборка мест проживания в специальном учреждении Министерства внутренних дел Российской Федерации или его территориального органа, предназначенных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с 7.00 до 8.00 часов. Утренняя проверка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w:t>
      </w:r>
      <w:r w:rsidR="00BA1ACE" w:rsidRPr="007F33F7">
        <w:rPr>
          <w:i/>
          <w:bdr w:val="none" w:sz="0" w:space="0" w:color="auto" w:frame="1"/>
        </w:rPr>
        <w:t xml:space="preserve"> </w:t>
      </w:r>
      <w:r w:rsidRPr="007F33F7">
        <w:rPr>
          <w:i/>
        </w:rPr>
        <w:t>и обход помещений специального учреждения - с 8.00 до 9.00 часов. Завтрак - с 9.00 до 10.00 часов. Время для встреч (свиданий), приема передач - с 10.00 до 12.00 часов. Время для прогулок иностранных граждан - с 12.00 до 13.00 часов. Обед - с 13.00 до 14.00 часов. Время приема иностранных граждан руководителем (начальником) специального учреждения либо лицом, его замещающим, подачи обращений и жалоб, отправка письменных обращений, писем, телеграмм родственникам и иным лицам - с 14.00 до 15.00 часов. Время отдыха - с 15.00 до 18.00 часов. Ужин - с 18.00 до 19.00 часов. Вечерняя проверка иностранных граждан и обход помещений специального учреждения - с 19.00 до 21.00 часов. Вечерний туалет, помывка с 21.00 до 22.00 часов. Отбой - в 23.00 часа. Ночной непрерывный сон не менее 8 часов.</w:t>
      </w:r>
    </w:p>
    <w:p w:rsidR="001254C9" w:rsidRPr="007F33F7" w:rsidRDefault="001254C9" w:rsidP="0045739F">
      <w:pPr>
        <w:pStyle w:val="ac"/>
        <w:shd w:val="clear" w:color="auto" w:fill="FFFFFF"/>
        <w:spacing w:before="0" w:beforeAutospacing="0" w:after="0" w:afterAutospacing="0"/>
        <w:ind w:firstLine="284"/>
        <w:jc w:val="both"/>
      </w:pPr>
      <w:r w:rsidRPr="007F33F7">
        <w:t xml:space="preserve">Приказ Минюста России N 198, МВД России N 633 от 28.09.2018 "Об утверждении Регламента взаимодействия Федеральной службы исполнения наказаний, Министерства внутренних дел Российской Федерации и их территориальных органов при исполнении принятых Министерством юстиции Российской Федерации решений о нежелательности пребывания (проживания) в Российской Федерации иностранных граждан или лиц без гражданства, подлежащих освобождению из мест лишения свободы, и вынесенных Федеральной службой исполнения наказаний (территориальным органом Федеральной службы исполнения наказаний) решений о неразрешении въезда в Российскую Федерацию в отношении иностранных граждан или лиц без гражданства, осужденных за совершение умышленного преступления". </w:t>
      </w:r>
      <w:r w:rsidRPr="007F33F7">
        <w:rPr>
          <w:i/>
          <w:shd w:val="clear" w:color="auto" w:fill="FFFFFF"/>
        </w:rPr>
        <w:t xml:space="preserve">Регламент устанавливает порядок организации взаимодействия ФСИН России и МВД России, их территориальных органов по вопросам обмена информацией при осуществлении мероприятий, связанных с исполнением принятых Минюстом России решений о нежелательности пребывания (проживания) в Российской Федерации иностранных граждан или лиц без гражданства, подлежащих освобождению из мест лишения свободы, и вынесенных ФСИН России (территориальным органом ФСИН </w:t>
      </w:r>
      <w:r w:rsidRPr="007F33F7">
        <w:rPr>
          <w:i/>
          <w:shd w:val="clear" w:color="auto" w:fill="FFFFFF"/>
        </w:rPr>
        <w:lastRenderedPageBreak/>
        <w:t>России) решений о неразрешении въезда в Российскую Федерацию в отношении иностранных граждан или лиц без гражданства, осужденных за совершение умышленного преступления.</w:t>
      </w:r>
      <w:r w:rsidRPr="007F33F7">
        <w:rPr>
          <w:i/>
        </w:rPr>
        <w:t xml:space="preserve"> Взаимодействие в рамках настоящего Регламента осуществляется по следующим направлениям: обмен информацией между ФСИН России и МВД России при осуществлении мероприятий, связанных с исполнением принятых Минюстом России решений о нежелательности и вынесенных ФСИН России (территориальным органом ФСИН России) решений о неразрешении; организация оформления документов в отношении иностранных граждан или лиц без гражданства, подлежащих освобождению из мест лишения свободы, а также иностранных граждан или лиц без гражданства, осужденных за совершение умышленного преступления, включая оформление свидетельства на возвращение в страну их гражданской принадлежности (для лиц без гражданства - в страну постоянного (преимущественного) проживания), - в случае отсутствия у них документов, дающих право на выезд за пределы Российской Федерации, и, при необходимости, визы для выезда из Российской Федерации.</w:t>
      </w:r>
    </w:p>
    <w:p w:rsidR="001254C9" w:rsidRPr="007F33F7" w:rsidRDefault="001254C9" w:rsidP="003A0731">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МИД России N 3663, МВД России N 135, ФСБ России N 110 от 15.03.2018 "Об утверждении Положения о порядке информационного взаимодействия Министерства иностранных дел Российской Федерации с Министерством внутренних дел Российской Федерации и Федеральной службой безопасности Российской Федерации с целью проверки наличия оснований, которые могут повлечь временное ограничение права гражданина Российской Федерации на выезд из Российской Федерации и отказ в оформлении (выдаче) основных документов, удостоверяющих личность гражданина Российской Федерации за пределами территории Российской Федерации" </w:t>
      </w:r>
      <w:r w:rsidRPr="007F33F7">
        <w:rPr>
          <w:rFonts w:ascii="Times New Roman" w:hAnsi="Times New Roman"/>
          <w:i/>
          <w:sz w:val="24"/>
          <w:szCs w:val="24"/>
        </w:rPr>
        <w:t>утвердил новое Положение о порядке информационного взаимодействия МИДа России с МВД России и ФСБ России с целью проверки наличия оснований, которые могут повлечь временное ограничение права россиянина на выезд из нашей страны и отказ в оформлении (выдаче) основных документов, удостоверяющих его личность за пределами России. До принятия решения о выдаче гражданину заграничного, дипломатического или служебного паспорта Консульский департамент МИДа России, загранучреждения, представительства проверяют наличие вышеуказанных оснований. Для этого они обеспечивают прием, подготовку и направление необходимых материалов на проверку в Управление регистрации и архивных фондов ФСБ России или в соответствующее подразделение регистрации и архивных фондов территориальных органов безопасности. Проверке не подлежат материалы в отношении граждан, не достигших 14-летнего возраста, военнослужащих (кроме призывников), дополнительно представивших разрешение командования, а также в отношении лиц, проживающих за рубежом, которые приобрели гражданство России. В последнем случае проверка не проводится только в течение трех месяцев с момента оформления российского гражданства.</w:t>
      </w:r>
    </w:p>
    <w:p w:rsidR="001254C9" w:rsidRPr="007F33F7" w:rsidRDefault="001254C9" w:rsidP="0045739F">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21.05.2018 N 311 "Об утверждении форм справки о законном пребывании иностранного гражданина или лица без гражданства на территории Российской Федерации в связи с рассмотрением его ходатайства о предоставлении Российской Федерацией политического убежища, а также свидетельства и ходатайства о предоставлении иностранному гражданину или лицу без гражданства Российской Федерацией политического убежища" </w:t>
      </w:r>
      <w:r w:rsidRPr="007F33F7">
        <w:rPr>
          <w:rFonts w:ascii="Times New Roman" w:hAnsi="Times New Roman"/>
          <w:i/>
          <w:sz w:val="24"/>
          <w:szCs w:val="24"/>
        </w:rPr>
        <w:t>утвердил новые формы свидетельства и ходатайства о предоставлении иностранцу или апатриду Российской Федерацией политического убежища, а также справки о законном пребывании на территории нашей страны в связи с рассмотрением ходатайства. Признан не подлежащим применению административный регламент ФМС России по предоставлению политического убежища.</w:t>
      </w:r>
    </w:p>
    <w:p w:rsidR="001254C9" w:rsidRPr="007F33F7" w:rsidRDefault="001C1A65" w:rsidP="001C1A65">
      <w:pPr>
        <w:pStyle w:val="ac"/>
        <w:shd w:val="clear" w:color="auto" w:fill="FFFFFF"/>
        <w:spacing w:before="0" w:beforeAutospacing="0" w:after="0" w:afterAutospacing="0"/>
        <w:ind w:firstLine="284"/>
        <w:jc w:val="both"/>
        <w:rPr>
          <w:i/>
        </w:rPr>
      </w:pPr>
      <w:r w:rsidRPr="007F33F7">
        <w:t xml:space="preserve">Приказ МВД России от 10.08.2021 N 601 "Об утверждении Порядка подачи образовательной организацией уведомления о завершении или прекращении обучения иностранного гражданина (лица без гражданства), обучавшегося на подготовительном </w:t>
      </w:r>
      <w:r w:rsidRPr="007F33F7">
        <w:lastRenderedPageBreak/>
        <w:t xml:space="preserve">отделении или подготовительном факультете по дополнительной общеобразовательной программе, обеспечивающей подготовку иностранных граждан к освоению основных профессиональных образовательных программ на русском языке, либо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организации, включенной в установленный Правительством Российской Федерации перечень, и формы указанного уведомления" </w:t>
      </w:r>
      <w:r w:rsidR="00BA1ACE" w:rsidRPr="007F33F7">
        <w:rPr>
          <w:i/>
        </w:rPr>
        <w:t>Указанный</w:t>
      </w:r>
      <w:r w:rsidR="001254C9" w:rsidRPr="007F33F7">
        <w:t xml:space="preserve"> </w:t>
      </w:r>
      <w:r w:rsidR="001254C9" w:rsidRPr="007F33F7">
        <w:rPr>
          <w:i/>
          <w:shd w:val="clear" w:color="auto" w:fill="FFFFFF"/>
        </w:rPr>
        <w:t>Порядок устанавливает последовательность действий при подаче образовательной организацией уведомления о завершении или прекращении обучения иностранного гражданина (лица без гражданства), обучавшегося на подготовительном отделении или подготовительном факультете по дополнительной общеобразовательной программе, обеспечивающей подготовку иностранных граждан к освоению основных профессиональных образовательных программ на русском языке, либо по основной профессиональной образовательной программе, имеющей государственную аккредитацию.</w:t>
      </w:r>
      <w:r w:rsidR="001254C9" w:rsidRPr="007F33F7">
        <w:rPr>
          <w:i/>
        </w:rPr>
        <w:t xml:space="preserve"> Образовательная организация в течение трех рабочих дней с даты отчисления иностранного гражданина (лица без гражданства) обязана уведомить об этом территориальный орган МВД России на региональном уровне</w:t>
      </w:r>
      <w:r w:rsidR="001254C9" w:rsidRPr="007F33F7">
        <w:rPr>
          <w:i/>
          <w:bdr w:val="none" w:sz="0" w:space="0" w:color="auto" w:frame="1"/>
          <w:vertAlign w:val="superscript"/>
        </w:rPr>
        <w:t xml:space="preserve"> </w:t>
      </w:r>
      <w:r w:rsidR="001254C9" w:rsidRPr="007F33F7">
        <w:rPr>
          <w:i/>
        </w:rPr>
        <w:t>в соответствующем субъекте Российской Федерации по месту нахождения образовательной организации. В территориальных органах МВД России прием уведомлений осуществляют уполномоченные сотрудники органов внутренних дел Российской Федерации, федеральные государственные гражданские служащие и работники подразделений по вопросам миграции территориальных органов МВД России. Уведомление заполняется разборчиво от руки или с использованием технических средств (пишущей машинки, компьютера) на русском языке. При заполнении уведомления не допускается использование сокращений и аббревиатур, внесение исправлений, в том числе путем зачеркивания, а также с использованием корректирующих средств. При необходимости для заполнения отдельных граф уведомления могут быть использованы буквы латинского алфавита. В уведомлении должны быть заполнены все поля. В уведомлении указываются сведения: о наименовании территориального органа МВД России, в который подается уведомление; об образовательной организации; об иностранном гражданине (лице без гражданства); о сроке обучения иностранного гражданина (лица без гражданства) в образовательной организации; об основаниях завершения или прекращения обучения иностранного гражданина (лица без гражданства) в образовательной организации. Уведомление подписывается руководителем образовательной организации либо лицом, исполняющим его обязанности, и заверяется печатью образовательной организации (при наличии печати).</w:t>
      </w:r>
    </w:p>
    <w:p w:rsidR="001254C9" w:rsidRPr="007F33F7" w:rsidRDefault="001254C9" w:rsidP="0045739F">
      <w:pPr>
        <w:pStyle w:val="ac"/>
        <w:shd w:val="clear" w:color="auto" w:fill="FFFFFF"/>
        <w:spacing w:before="0" w:beforeAutospacing="0" w:after="0" w:afterAutospacing="0"/>
        <w:ind w:firstLine="284"/>
        <w:jc w:val="both"/>
      </w:pPr>
      <w:r w:rsidRPr="007F33F7">
        <w:t xml:space="preserve">Приказ МВД России от 09.07.2018 N 435 "Об утверждении Порядка представления администрациями гостиниц, санаториев, домов отдыха, пансионатов, кемпингов, туристских баз, медицинских организаций или других подобных учреждений, учреждений уголовно-исполнительной системы, исполняющих наказания в виде лишения свободы или принудительных работ, информации о регистрации и снятии граждан Российской Федерации с регистрационного учета по месту пребывания в территориальные органы МВД России и Типовой формы соглашения об информационном взаимодействии". </w:t>
      </w:r>
      <w:r w:rsidR="00BA1ACE" w:rsidRPr="007F33F7">
        <w:rPr>
          <w:i/>
        </w:rPr>
        <w:t>Указанный</w:t>
      </w:r>
      <w:r w:rsidR="00BA1ACE" w:rsidRPr="007F33F7">
        <w:t xml:space="preserve"> </w:t>
      </w:r>
      <w:r w:rsidRPr="007F33F7">
        <w:rPr>
          <w:i/>
          <w:shd w:val="clear" w:color="auto" w:fill="FFFFFF"/>
        </w:rPr>
        <w:t xml:space="preserve">Порядок определяет правила представления администрациями гостиниц, санаториев, домов отдыха, пансионатов, кемпингов, туристских баз, медицинских организаций или других подобных учреждений, учреждений уголовно-исполнительной системы, исполняющих наказания в виде лишения свободы или принудительных работ, информации о регистрации и снятии граждан Российской Федерации с регистрационного учета по </w:t>
      </w:r>
      <w:r w:rsidRPr="007F33F7">
        <w:rPr>
          <w:i/>
          <w:shd w:val="clear" w:color="auto" w:fill="FFFFFF"/>
        </w:rPr>
        <w:lastRenderedPageBreak/>
        <w:t>месту пребывания в территориальные органы МВД России на районном и региональном уровнях.  Администрации гостиниц, санаториев, домов отдыха, пансионатов, кемпингов, туристских баз, медицинских организаций или других подобных учреждений в течение суток с даты прибытия гражданина Российской Федерации в соответствующее место пребывания и выбытия из него представляют информацию территориальному органу МВД России.</w:t>
      </w:r>
      <w:r w:rsidRPr="007F33F7">
        <w:rPr>
          <w:i/>
        </w:rPr>
        <w:t xml:space="preserve"> Способ передачи информации в территориальные органы МВД России определяется соглашением об информационном взаимодействии: информация на бумажных (анкеты, адресные листки прибытия, адресные листки убытия</w:t>
      </w:r>
      <w:hyperlink r:id="rId67" w:anchor="110" w:history="1">
        <w:r w:rsidRPr="007F33F7">
          <w:rPr>
            <w:rStyle w:val="ab"/>
            <w:i/>
            <w:color w:val="auto"/>
            <w:bdr w:val="none" w:sz="0" w:space="0" w:color="auto" w:frame="1"/>
            <w:vertAlign w:val="superscript"/>
          </w:rPr>
          <w:t>2</w:t>
        </w:r>
      </w:hyperlink>
      <w:r w:rsidRPr="007F33F7">
        <w:rPr>
          <w:i/>
        </w:rPr>
        <w:t>) либо электронных носителях (флеш-носитель, CD-диск) поставщиком информации передается непосредственно в подразделение по вопросам миграции территориального органа МВД России на районном уровне;</w:t>
      </w:r>
      <w:r w:rsidRPr="007F33F7">
        <w:rPr>
          <w:i/>
          <w:shd w:val="clear" w:color="auto" w:fill="FFFFFF"/>
        </w:rPr>
        <w:t xml:space="preserve"> информация в электронной форме с использованием сетей электросвязи, в том числе через ЕПГУ, поставщиком информации направляется в территориальный орган МВД России на региональном уровне</w:t>
      </w:r>
      <w:r w:rsidRPr="007F33F7">
        <w:rPr>
          <w:shd w:val="clear" w:color="auto" w:fill="FFFFFF"/>
        </w:rPr>
        <w:t>.</w:t>
      </w:r>
    </w:p>
    <w:p w:rsidR="001254C9" w:rsidRPr="007F33F7" w:rsidRDefault="001254C9" w:rsidP="00E540BA">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N 483, Роспотребнадзора N 653 от 27.07.2018 "Об утверждении Порядка взаимодействия Министерства внутренних дел Российской Федерации и его территориальных органов с Федеральной службой по надзору в сфере защиты прав потребителей и благополучия человека и ее территориальными органами по контролю за исполнением иностранными гражданами и лицами без гражданства решений о нежелательности пребывания (проживания) в Российской Федерации, вынесенных Федеральной службой по надзору в сфере защиты прав потребителей и благополучия человека и ее территориальными органами" </w:t>
      </w:r>
      <w:r w:rsidRPr="007F33F7">
        <w:rPr>
          <w:rFonts w:ascii="Times New Roman" w:hAnsi="Times New Roman"/>
          <w:i/>
          <w:sz w:val="24"/>
          <w:szCs w:val="24"/>
        </w:rPr>
        <w:t>регламентировал порядок взаимодействия Роспотребнадзора с МВД России при вынесении Службой решений о нежелательности пребывания (проживания) в России иностранных граждан и лиц без гражданства. Такие решения принимаются Роспотребнадзором в связи с наличием обстоятельств, создающих реальную угрозу здоровью населения (при выявлении у иностранного гражданина или лица без гражданства инфекционного заболевания, опасного для окружающих). Взаимодействие включает обмен информацией между МВД России и Роспотребнадзором, организацию оформления документов на выезд иностранцев из России, контроль МВД России за исполнением решений.</w:t>
      </w:r>
    </w:p>
    <w:p w:rsidR="001254C9" w:rsidRPr="007F33F7" w:rsidRDefault="00300071" w:rsidP="00492623">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31.08.2021 N 651 "Об утверждении Порядка подачи, отзыва, приема и учета заявлений о несогласии на выезд из Российской Федерации несовершеннолетнего гражданина Российской Федерации" </w:t>
      </w:r>
      <w:r w:rsidR="001254C9" w:rsidRPr="007F33F7">
        <w:rPr>
          <w:rFonts w:ascii="Times New Roman" w:hAnsi="Times New Roman"/>
          <w:i/>
          <w:sz w:val="24"/>
          <w:szCs w:val="24"/>
        </w:rPr>
        <w:t>утвердил новый порядок подачи заявления о несогласии на выезд ребенка за рубеж. Теперь оно подается в подразделение по вопросам миграции территориального органа МВД по месту жительства родителя или самого несовершеннолетнего. Если заявитель постоянно проживает за границей, то он обращается в дипломатическое представительство или консульское учреждение РФ. Заявление подается лично и рассматривается в течение 5 рабочих дней с даты регистрации. Приведена его форма, перечислены прилагаемые документы. Информация о принятом заявлении направляется в пограничную службу ФСБ. В дальнейшем вопрос о выезде ребенка за рубеж разрешается в судебном порядке.</w:t>
      </w:r>
    </w:p>
    <w:p w:rsidR="001254C9" w:rsidRPr="007F33F7" w:rsidRDefault="001254C9" w:rsidP="0045739F">
      <w:pPr>
        <w:pStyle w:val="ac"/>
        <w:shd w:val="clear" w:color="auto" w:fill="FFFFFF"/>
        <w:spacing w:before="0" w:beforeAutospacing="0" w:after="0" w:afterAutospacing="0"/>
        <w:ind w:firstLine="284"/>
        <w:jc w:val="both"/>
      </w:pPr>
      <w:r w:rsidRPr="007F33F7">
        <w:t>Приказ МВД России от 08.05.2019 N 303 "Об утверждении Порядка рассмотрения материалов, содержащих обстоятельства, являющиеся основанием для принятия (отмены) решения о неразрешении въезда в Российскую Федерацию в отношении иностранного гражданина или лица без гражданства, а также форм решения о неразрешении въезда в Российскую Федерацию в отношении иностранного гражданина или лица без гражданства, решения об отмене решения о неразрешении въезда в Российскую Федерацию в отношении иностранного гражданина или лица без гражданства, уведомления иностранного гражданина или лица без гражданства о принятом в отношении него решении о неразрешении въезда в Российскую Федерацию".</w:t>
      </w:r>
      <w:r w:rsidR="00BA1ACE" w:rsidRPr="007F33F7">
        <w:t xml:space="preserve"> </w:t>
      </w:r>
      <w:r w:rsidR="00BA1ACE" w:rsidRPr="007F33F7">
        <w:rPr>
          <w:i/>
        </w:rPr>
        <w:t>Указанный</w:t>
      </w:r>
      <w:r w:rsidRPr="007F33F7">
        <w:rPr>
          <w:i/>
        </w:rPr>
        <w:t xml:space="preserve"> </w:t>
      </w:r>
      <w:r w:rsidRPr="007F33F7">
        <w:rPr>
          <w:i/>
          <w:shd w:val="clear" w:color="auto" w:fill="FFFFFF"/>
        </w:rPr>
        <w:t xml:space="preserve">Порядок определяет последовательность действий по рассмотрению в системе Министерства внутренних дел </w:t>
      </w:r>
      <w:r w:rsidRPr="007F33F7">
        <w:rPr>
          <w:i/>
          <w:shd w:val="clear" w:color="auto" w:fill="FFFFFF"/>
        </w:rPr>
        <w:lastRenderedPageBreak/>
        <w:t>Российской Федерации материалов, содержащих обстоятельства, являющиеся основанием для принятия решения о неразрешении въезда в Российскую Федерацию в отношении иностранного гражданина или лица без гражданства</w:t>
      </w:r>
      <w:hyperlink r:id="rId68" w:anchor="991" w:history="1">
        <w:r w:rsidRPr="007F33F7">
          <w:rPr>
            <w:rStyle w:val="ab"/>
            <w:i/>
            <w:color w:val="auto"/>
            <w:bdr w:val="none" w:sz="0" w:space="0" w:color="auto" w:frame="1"/>
            <w:shd w:val="clear" w:color="auto" w:fill="FFFFFF"/>
            <w:vertAlign w:val="superscript"/>
          </w:rPr>
          <w:t>1</w:t>
        </w:r>
      </w:hyperlink>
      <w:r w:rsidRPr="007F33F7">
        <w:rPr>
          <w:i/>
          <w:shd w:val="clear" w:color="auto" w:fill="FFFFFF"/>
        </w:rPr>
        <w:t>, и материалов, содержащих обстоятельства, являющиеся основанием для принятия решения об отмене решения о неразрешении въезда в Российскую Федерацию в отношении иностранного гражданина или лица без гражданства.</w:t>
      </w:r>
      <w:r w:rsidRPr="007F33F7">
        <w:rPr>
          <w:i/>
        </w:rPr>
        <w:t xml:space="preserve"> При подготовке материалов для принятия решения о неразрешении въезда: учитывается наличие у иностранного гражданина или лица без гражданства</w:t>
      </w:r>
      <w:r w:rsidRPr="007F33F7">
        <w:rPr>
          <w:i/>
          <w:bdr w:val="none" w:sz="0" w:space="0" w:color="auto" w:frame="1"/>
          <w:vertAlign w:val="superscript"/>
        </w:rPr>
        <w:t xml:space="preserve"> </w:t>
      </w:r>
      <w:r w:rsidRPr="007F33F7">
        <w:rPr>
          <w:i/>
        </w:rPr>
        <w:t>членов семьи, являющихся гражданами Российской Федерации. Осуществляется проверка сведений об иностранном гражданине по центральному банку данных по учету иностранных граждан и лиц без гражданства, временно пребывающих и временно или постоянно проживающих в Российской Федерации, в том числе участников Государственной программы по оказанию содействия добровольному переселению в Российскую Федерацию соотечественников, проживающих за рубежом, на предмет наличия ранее вынесенного решения о неразрешении въезда и отсутствия обстоятельств, в связи с которыми решение о неразрешении въезда может быть отменено.</w:t>
      </w:r>
    </w:p>
    <w:p w:rsidR="001254C9" w:rsidRPr="007F33F7" w:rsidRDefault="001254C9" w:rsidP="0045739F">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18.03.2020 N 165 "Об утверждении Порядка информирования Федеральной службы безопасности Российской Федерации о принятом решении о неразрешении въезда в Российскую Федерацию в отношении иностранного гражданина или лица без гражданства и о его отмене".</w:t>
      </w:r>
      <w:r w:rsidR="00BA1ACE" w:rsidRPr="007F33F7">
        <w:rPr>
          <w:rFonts w:ascii="Times New Roman" w:hAnsi="Times New Roman"/>
          <w:sz w:val="24"/>
          <w:szCs w:val="24"/>
        </w:rPr>
        <w:t xml:space="preserve"> </w:t>
      </w:r>
      <w:r w:rsidR="00BA1ACE" w:rsidRPr="007F33F7">
        <w:rPr>
          <w:rFonts w:ascii="Times New Roman" w:hAnsi="Times New Roman"/>
          <w:i/>
          <w:sz w:val="24"/>
          <w:szCs w:val="24"/>
        </w:rPr>
        <w:t>Указанный</w:t>
      </w:r>
      <w:r w:rsidRPr="007F33F7">
        <w:rPr>
          <w:rFonts w:ascii="Times New Roman" w:hAnsi="Times New Roman"/>
          <w:sz w:val="24"/>
          <w:szCs w:val="24"/>
        </w:rPr>
        <w:t xml:space="preserve"> </w:t>
      </w:r>
      <w:r w:rsidRPr="007F33F7">
        <w:rPr>
          <w:rFonts w:ascii="Times New Roman" w:hAnsi="Times New Roman"/>
          <w:i/>
          <w:sz w:val="24"/>
          <w:szCs w:val="24"/>
        </w:rPr>
        <w:t>Порядок определяет процедуру информирования Федеральной службы безопасности Российской Федерации о принятом Министерством внутренних дел Российской Федерации и его территориальным органом решении о неразрешении въезда в Российскую Федерацию в отношении иностранного гражданина или лица без гражданства и о его отмене. Информирование о принятом решении о неразрешении въезда и о его отмене осуществляется в электронном виде посредством передачи информации по защищенным каналам связи, исключающим возможность несанкционированного доступа к информации третьих лиц, и с соблюдением требований законодательства Российской Федерации о защите персональных данных.</w:t>
      </w:r>
      <w:r w:rsidRPr="007F33F7">
        <w:rPr>
          <w:rFonts w:ascii="Times New Roman" w:hAnsi="Times New Roman"/>
          <w:i/>
          <w:sz w:val="24"/>
          <w:szCs w:val="24"/>
          <w:shd w:val="clear" w:color="auto" w:fill="FFFFFF"/>
        </w:rPr>
        <w:t xml:space="preserve"> В случае если основанием для принятия решения о неразрешении въезда послужило административное выдворение за пределы Российской Федерации иностранного гражданина или лица без гражданства, его депортация либо передача Российской Федерацией иностранному государству в соответствии с международным договором Российской Федерации о реадмиссии, информация о принятом решении о неразрешении въезда в электронном виде направляется в ФКУ "ГИАЦ МВД России" в течение одного рабочего дня, следующего за днем исполнения вынесенного в отношении него решения об административном выдворении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 или со дня, следующего за днем принятия решения о неразрешении въезда.</w:t>
      </w:r>
    </w:p>
    <w:p w:rsidR="001254C9" w:rsidRPr="007F33F7" w:rsidRDefault="001254C9" w:rsidP="00BC0B3F">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14.09.2020 N 641 "Об утверждении формы уведомления об убытии иностранного гражданина или лица без гражданства из места пребывания, перечня сведений, содержащихся в указанном уведомлении, требований к его оформлению, порядка его направления в орган миграционного учета, в том числе в электронной форме, а также срока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почтовой связи" </w:t>
      </w:r>
      <w:r w:rsidRPr="007F33F7">
        <w:rPr>
          <w:rFonts w:ascii="Times New Roman" w:hAnsi="Times New Roman"/>
          <w:i/>
          <w:sz w:val="24"/>
          <w:szCs w:val="24"/>
        </w:rPr>
        <w:t>утвердил форму уведомления об убытии иностранца или лица без гражданства из места пребывания, порядок его заполнения и направления, сроки хранения. Предусмотрена возможность подачи уведомления через Единый портал госуслуг. В этом случае если принимающей стороной выступает организация, то уведомление должно быть заверено усиленной квалифицированной электронной подписью. Для граждан достаточно простой электронной подписи. Форма уведомления не изменилась.</w:t>
      </w:r>
    </w:p>
    <w:p w:rsidR="001254C9" w:rsidRPr="007F33F7" w:rsidRDefault="001254C9" w:rsidP="00DF34FB">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lastRenderedPageBreak/>
        <w:t xml:space="preserve">Приказ МВД России от 25.11.2019 N 877 "Об утверждении форм решений об аннулировании разрешения на временное проживание в Российской Федерации и вида на жительство в Российской Федерации и порядка их принятия" </w:t>
      </w:r>
      <w:r w:rsidRPr="007F33F7">
        <w:rPr>
          <w:rFonts w:ascii="Times New Roman" w:hAnsi="Times New Roman"/>
          <w:i/>
          <w:sz w:val="24"/>
          <w:szCs w:val="24"/>
        </w:rPr>
        <w:t>установил формы решений об аннулировании разрешения на временное проживание в России и вида на жительство в РФ, а также определил порядок принятия таких решений. Информация о наличии оснований для аннулирования, поступившая в подразделение по вопросам миграции территориального органа МВД, обязательно проверяется. На принятие решения об аннулировании отводится 10 рабочих дней с момента поступления информации. Об аннулировании документа уведомляют иностранного гражданина и районный орган МВД по месту его жительства (пребывания). Сведения об аннулировании вносят в систему "Мир". На самом документе ставится соответствующий штамп.</w:t>
      </w:r>
    </w:p>
    <w:p w:rsidR="001254C9" w:rsidRPr="007F33F7" w:rsidRDefault="001254C9" w:rsidP="0045739F">
      <w:pPr>
        <w:pStyle w:val="ac"/>
        <w:shd w:val="clear" w:color="auto" w:fill="FFFFFF"/>
        <w:spacing w:before="0" w:beforeAutospacing="0" w:after="0" w:afterAutospacing="0" w:line="270" w:lineRule="atLeast"/>
        <w:ind w:firstLine="284"/>
        <w:jc w:val="both"/>
      </w:pPr>
      <w:r w:rsidRPr="007F33F7">
        <w:t xml:space="preserve">Приказ МВД России от 31.12.2019 N 994 "Об утверждении Порядка подачи и форм уведомлений о наличии у гражданина Российской Федерации иного гражданства либо вида на жительство или иного действительного документа, подтверждающего право на его постоянное проживание в иностранном государстве, и уведомлений о прекращении у гражданина Российской Федерации гражданства иностранного государства или права на постоянное проживание в иностранном государстве". </w:t>
      </w:r>
      <w:r w:rsidR="00BA1ACE" w:rsidRPr="007F33F7">
        <w:rPr>
          <w:i/>
        </w:rPr>
        <w:t>Указанный</w:t>
      </w:r>
      <w:r w:rsidR="00BA1ACE" w:rsidRPr="007F33F7">
        <w:t xml:space="preserve"> </w:t>
      </w:r>
      <w:r w:rsidRPr="007F33F7">
        <w:rPr>
          <w:i/>
          <w:shd w:val="clear" w:color="auto" w:fill="FFFFFF"/>
        </w:rPr>
        <w:t>Порядок устанавливает последовательность действий при подаче уведомлений о наличии у гражданина Российской Федерации (за исключением граждан Российской Федерации, постоянно проживающих за пределами Российской Федерации) иного гражданства либо вида на жительство или иного действительного документа, подтверждающего право на его постоянное проживание в иностранном государстве, и уведомлений о прекращении у гражданина Российской Федерации гражданства иностранного государства или права на постоянное проживание в иностранном государстве.</w:t>
      </w:r>
      <w:r w:rsidRPr="007F33F7">
        <w:rPr>
          <w:i/>
        </w:rPr>
        <w:t xml:space="preserve"> Уведомление подается: гражданином Российской Федерации, достигшим возраста восемнадцати лет, лично либо его уполномоченным представителем по формам, утвержденным приказом МВД России, утвердившего настоящий Порядок; одним из родителей гражданина Российской Федерации, не достигшего возраста восемнадцати лет либо ограниченного в дееспособности, или иным его законным представителем, либо их уполномоченным представителем по формам, утвержденным приказом МВД России, утвердившего настоящий Порядок.</w:t>
      </w:r>
    </w:p>
    <w:p w:rsidR="001254C9" w:rsidRPr="007F33F7" w:rsidRDefault="001254C9" w:rsidP="0045739F">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16.04.2020 N 227 "Об организации работы комиссий по признанию иностранного гражданина или лица без гражданства носителем русского языка" </w:t>
      </w:r>
      <w:r w:rsidRPr="007F33F7">
        <w:rPr>
          <w:rFonts w:ascii="Times New Roman" w:hAnsi="Times New Roman"/>
          <w:i/>
          <w:sz w:val="24"/>
          <w:szCs w:val="24"/>
        </w:rPr>
        <w:t xml:space="preserve">утверждает: порядок формирования и работы комиссий по признанию иностранного гражданина или лица без гражданства носителем русского языка; требования к специалистам, входящим в состав комиссии по признанию иностранного гражданина или лица без гражданства носителем русского языка; правила проведения комиссией по признанию иностранного гражданина или лица без гражданства носителем русского языка собеседования с иностранным гражданином или лицом без гражданства; единые критерии признания иностранного гражданина или лица без гражданства носителем русского языка; порядок разработки, использования и хранения контрольных измерительных материалов, используемых при проведении комиссией по признанию иностранного гражданина или лица без гражданства носителем русского языка собеседования с иностранным гражданином или лицом без гражданства (в том числе требования к режиму защиты таких материалов, порядку и условиям размещения содержащейся в них информации в информационно-телекоммуникационной сети "Интернет"); требования к форме заявления о признании иностранного гражданина или лица без гражданства носителем русского языка; порядок подачи гражданами Республики Белоруссия и гражданами Украины, свободно владеющими русским языком, заявлений о признании их носителями русского языка; требования к форме решения комиссии по </w:t>
      </w:r>
      <w:r w:rsidRPr="007F33F7">
        <w:rPr>
          <w:rFonts w:ascii="Times New Roman" w:hAnsi="Times New Roman"/>
          <w:i/>
          <w:sz w:val="24"/>
          <w:szCs w:val="24"/>
        </w:rPr>
        <w:lastRenderedPageBreak/>
        <w:t>признанию иностранного гражданина или лица без гражданства носителем русского языка о признании иностранного гражданина или лица без гражданства носителем русского язык.</w:t>
      </w:r>
    </w:p>
    <w:p w:rsidR="001254C9" w:rsidRPr="007F33F7" w:rsidRDefault="001254C9" w:rsidP="0045739F">
      <w:pPr>
        <w:pStyle w:val="ac"/>
        <w:shd w:val="clear" w:color="auto" w:fill="FFFFFF"/>
        <w:spacing w:before="0" w:beforeAutospacing="0" w:after="0" w:afterAutospacing="0"/>
        <w:ind w:firstLine="284"/>
        <w:jc w:val="both"/>
        <w:rPr>
          <w:color w:val="333333"/>
        </w:rPr>
      </w:pPr>
      <w:r w:rsidRPr="007F33F7">
        <w:t xml:space="preserve">Приказ МВД России от 24.04.2020 N 239 "Об утверждении Порядка депортации иностранных граждан и лиц без гражданства Министерством внутренних дел Российской Федерации и его территориальными органами" </w:t>
      </w:r>
      <w:r w:rsidRPr="007F33F7">
        <w:rPr>
          <w:i/>
        </w:rPr>
        <w:t>определил определяет процедуры: подготовки материалов для принятия решения о депортации иностранного гражданина или лица без гражданства и оформления депортируемому иностранному гражданину документов на выезд из Российской Федерации; взаимодействие Министерства внутренних дел Российской Федерации с Федеральной службой безопасности Российской Федерации, Федеральной службой судебных приставов, Министерством иностранных дел Российской Федерации, а также территориальных органов МВД России на региональном уровне с пограничными органами, территориальными органами ФССП России, территориальными органами - представительствами МИД России на территории Российской Федерации, дипломатическими представительствами и консульскими учреждениями иностранных государств по исполнению решения о депортации иностранного гражданина.  Депортации подлежит иностранный гражданин: срок проживания или временного пребывания которого в Российской Федерации сокращен либо у которого аннулированы разрешение на временное проживание или вид на жительство; в отношении которого принято решение о неразрешении въезда в Российскую Федерацию или решение о нежелательности пребывания (проживания) в Российской Федерации; переданный иностранным государством Российской Федерации в соответствии с международным договором Российской Федерации о реадмиссии и не имеющий законных оснований для пребывания (проживания) в Российской Федерации в случае, если между Российской Федерацией и государством гражданской принадлежности либо постоянного или преимущественного проживания данного иностранного гражданина не имеется международного договора о реадмиссии, получивший уведомление об отказе в рассмотрении ходатайства по существу или об отказе в признании беженцем либо уведомление об утрате статуса беженца или о лишении статуса беженца, не использующий право обжалования решения и отказывающийся от добровольного выезда;</w:t>
      </w:r>
      <w:r w:rsidRPr="007F33F7">
        <w:rPr>
          <w:i/>
          <w:bdr w:val="none" w:sz="0" w:space="0" w:color="auto" w:frame="1"/>
          <w:vertAlign w:val="superscript"/>
        </w:rPr>
        <w:t xml:space="preserve"> </w:t>
      </w:r>
      <w:r w:rsidRPr="007F33F7">
        <w:rPr>
          <w:i/>
        </w:rPr>
        <w:t>обжаловавший решение об отказе в рассмотрении ходатайства по существу или об отказе в признании беженцем либо решение об утрате статуса беженца или о лишении статуса беженца и получивший отказ на жалобу, а также не имеющий иных законных оснований для пребывания на территории Российской Федерации и отказывающийся от добровольного выезда; лишенный статуса беженца или временного убежища в связи с его осуждением за совершение преступления на территории Российской Федерации - после отбытия наказания, в случае, если иные правила не предусмотрены международными договорами Российской Федерации; утративший временное убежище или лишенный временного убежища по обстоятельствам, предусмотренным пунктом 5 и подпунктом 2 пункта 6 статьи 12 Федерального закона "О беженцах", не имеющий иных законных оснований для пребывания на территории Российской Федерации и отказывающийся от добровольного выезда.</w:t>
      </w:r>
    </w:p>
    <w:p w:rsidR="001254C9" w:rsidRPr="007F33F7" w:rsidRDefault="001254C9" w:rsidP="0045739F">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15.05.2020 N 284 "Об утверждении Порядка подачи резидентами территории опережающего социально-экономического развития, расположенной на территории Дальневосточного федерального округа, или резидентами свободного порта Владивосток уведомления о завершении или прекращении (расторжении) с иностранной компанией инвестиционного соглашения о реализации инвестиционного проекта на территории Дальневосточного федерального округа и</w:t>
      </w:r>
      <w:r w:rsidR="00125D85" w:rsidRPr="007F33F7">
        <w:rPr>
          <w:rFonts w:ascii="Times New Roman" w:hAnsi="Times New Roman"/>
          <w:sz w:val="24"/>
          <w:szCs w:val="24"/>
        </w:rPr>
        <w:t xml:space="preserve"> формы указанного уведомления" </w:t>
      </w:r>
      <w:r w:rsidR="00125D85" w:rsidRPr="007F33F7">
        <w:rPr>
          <w:rFonts w:ascii="Times New Roman" w:hAnsi="Times New Roman"/>
          <w:i/>
          <w:sz w:val="24"/>
          <w:szCs w:val="24"/>
        </w:rPr>
        <w:t>н</w:t>
      </w:r>
      <w:r w:rsidRPr="007F33F7">
        <w:rPr>
          <w:rFonts w:ascii="Times New Roman" w:hAnsi="Times New Roman"/>
          <w:i/>
          <w:sz w:val="24"/>
          <w:szCs w:val="24"/>
        </w:rPr>
        <w:t>а законодательном уровне для иностранцев, приезжающих для работы на предприятиях ТОСЭР ДФО и свободного порта Владивосток, предусмотре</w:t>
      </w:r>
      <w:r w:rsidR="00125D85" w:rsidRPr="007F33F7">
        <w:rPr>
          <w:rFonts w:ascii="Times New Roman" w:hAnsi="Times New Roman"/>
          <w:i/>
          <w:sz w:val="24"/>
          <w:szCs w:val="24"/>
        </w:rPr>
        <w:t>л</w:t>
      </w:r>
      <w:r w:rsidRPr="007F33F7">
        <w:rPr>
          <w:rFonts w:ascii="Times New Roman" w:hAnsi="Times New Roman"/>
          <w:i/>
          <w:sz w:val="24"/>
          <w:szCs w:val="24"/>
        </w:rPr>
        <w:t xml:space="preserve"> возможность получать </w:t>
      </w:r>
      <w:r w:rsidRPr="007F33F7">
        <w:rPr>
          <w:rFonts w:ascii="Times New Roman" w:hAnsi="Times New Roman"/>
          <w:i/>
          <w:sz w:val="24"/>
          <w:szCs w:val="24"/>
        </w:rPr>
        <w:lastRenderedPageBreak/>
        <w:t>визы в упрощенном порядке. Срок временного пребывания в России такого лица сокращается при завершении либо прекращении (расторжении) с иностранной компанией инвестиционного соглашения о реализации инвестпроекта. Резидент ТОСЭР должен уведомить территориальный орган МВД о завершении или прекращении (расторжении) соглашения. Министерство утвердило форму уведомления и порядок его направления. Приказ вступил в силу с 7 июля 2020 г.</w:t>
      </w:r>
    </w:p>
    <w:p w:rsidR="00B53611" w:rsidRPr="007F33F7" w:rsidRDefault="00B53611" w:rsidP="00B53611">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i/>
          <w:sz w:val="24"/>
          <w:szCs w:val="24"/>
        </w:rPr>
        <w:t>Приказ МВД России от 29.09.2020 N 677 "Об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приглашений на въезд в Российскую Федерацию иностранных граждан и лиц без гражданства" (Зарегистрирован в Минюсте России 01.12.2020 N 61180)</w:t>
      </w:r>
    </w:p>
    <w:p w:rsidR="001254C9" w:rsidRPr="007F33F7" w:rsidRDefault="00905689" w:rsidP="002C3206">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16.11.2020 N 773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w:t>
      </w:r>
      <w:r w:rsidR="001254C9" w:rsidRPr="007F33F7">
        <w:rPr>
          <w:rFonts w:ascii="Times New Roman" w:hAnsi="Times New Roman"/>
          <w:i/>
          <w:sz w:val="24"/>
          <w:szCs w:val="24"/>
        </w:rPr>
        <w:t xml:space="preserve">утвердил административный регламент МВД России, касающийся выдачи, замены паспортов. Заявителями являются граждане, достигшие 14-летнего возраста, или законные представители недееспособных граждан, обратившиеся с заявлением о выдаче (замене) паспорта. При предоставлении госуслуги в электронной форме заявителя уведомляют о записи на прием, о приеме и регистрации электронного заявления, о начале и об окончании предоставления госуслуги либо об отказе. Заявление можно подать через МФЦ. Установлены сроки предоставления госуслуги. Так, в течение 10 дней с момента приема документов (в том числе через Единый портал госуслуг) паспорт выдадут (заменят), если гражданин обращается по месту жительства, если паспорт утрачен (похищен) и выдавался этим же подразделением, если он оформляется в связи с приобретением российского гражданства на территории страны. 30 дней (а не 2 месяца) отводится, если гражданин обращается не по месту жительства, если утраченный (похищенный) паспорт выдавался иным подразделением, а также если гражданин обращается не по месту жительства, а утраченный (похищенный) паспорт выдавался этим же подразделением, если документ оформляется в связи с приобретением гражданства за пределами страны. Паспорт оформят в течение 1 часа с момента предоставления оригиналов документов, если предварительно заявление и личные фотографии были поданы в электронной форме посредством Единого портала. </w:t>
      </w:r>
    </w:p>
    <w:p w:rsidR="001254C9" w:rsidRPr="007F33F7" w:rsidRDefault="001254C9" w:rsidP="00143CA0">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от 31.12.2019 N 996 "Об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электронный носитель информации". </w:t>
      </w:r>
      <w:r w:rsidRPr="007F33F7">
        <w:rPr>
          <w:rFonts w:ascii="Times New Roman" w:hAnsi="Times New Roman"/>
          <w:i/>
          <w:sz w:val="24"/>
          <w:szCs w:val="24"/>
        </w:rPr>
        <w:t xml:space="preserve">Указанный </w:t>
      </w:r>
      <w:r w:rsidRPr="007F33F7">
        <w:rPr>
          <w:rFonts w:ascii="Times New Roman" w:hAnsi="Times New Roman"/>
          <w:i/>
          <w:sz w:val="24"/>
          <w:szCs w:val="24"/>
          <w:lang w:eastAsia="ru-RU"/>
        </w:rPr>
        <w:t xml:space="preserve">Административный регламент Министерства внутренних дел РФ по предоставлению государственной услуги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электронный носитель информации , определяет сроки и последовательность административных процедур (действий) Главного управления по вопросам миграции Министерства внутренних дел Российской Федерации, подразделений по вопросам миграции территориальных органов МВД России на региональном и районном уровнях (в том числе подразделений по вопросам миграции отделов (отделений, пунктов) полиции территориальных органов МВД России на районном уровне), а также порядок взаимодействия ГУВМ МВД России и подразделений по вопросам миграции территориальных органов МВД России со структурными подразделениями МВД России, территориальными органами МВД России, </w:t>
      </w:r>
      <w:r w:rsidRPr="007F33F7">
        <w:rPr>
          <w:rFonts w:ascii="Times New Roman" w:hAnsi="Times New Roman"/>
          <w:i/>
          <w:sz w:val="24"/>
          <w:szCs w:val="24"/>
          <w:lang w:eastAsia="ru-RU"/>
        </w:rPr>
        <w:lastRenderedPageBreak/>
        <w:t>организациями и подразделениями системы МВД России, с федеральными органами исполнительной власти,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 при предоставлении государственной услуги.</w:t>
      </w:r>
      <w:r w:rsidRPr="007F33F7">
        <w:rPr>
          <w:rFonts w:ascii="Times New Roman" w:hAnsi="Times New Roman"/>
          <w:i/>
          <w:iCs/>
          <w:sz w:val="24"/>
          <w:szCs w:val="24"/>
          <w:lang w:eastAsia="ru-RU"/>
        </w:rPr>
        <w:t xml:space="preserve"> Размещение информации о порядке предоставления государственной услуги в многофункциональном центре осуществляется в соответствии с соглашением, заключенным между многофункциональным центром и территориальным органом МВД России на региональном уровне</w:t>
      </w:r>
    </w:p>
    <w:p w:rsidR="001254C9" w:rsidRPr="007F33F7" w:rsidRDefault="001254C9" w:rsidP="00891DEC">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11.06.2020 N 417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 </w:t>
      </w:r>
      <w:r w:rsidRPr="007F33F7">
        <w:rPr>
          <w:rFonts w:ascii="Times New Roman" w:hAnsi="Times New Roman"/>
          <w:i/>
          <w:sz w:val="24"/>
          <w:szCs w:val="24"/>
        </w:rPr>
        <w:t>устанавливает сроки и последовательность административных процедур (действий) подразделений по вопросам миграции территориальных органов МВД России на региональном и районном уровнях   (в том числе подразделений по вопросам миграции отделов (отделений, пунктов) полиции территориальных органов МВД России на районном уровне) , а также порядок взаимодействия подразделений по вопросам миграции с территориальными органами МВД России,   организациями и подразделениями системы МВД России, федеральными органами исполнительной власти,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 при предоставлении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 Заявителями являются: иностранный гражданин или лицо без гражданства , проживший(ее) не менее восьми месяцев в течение первого года проживания в Российской Федерации  на основании разрешения на временное проживание; иностранный гражданин, родившийся на территории РСФСР и состоявший в прошлом в гражданстве СССР; иностранный гражданин, постоянно проживающий в Российской Федерации, являющийся родителем   (усыновителем,   опекуном,   попечителем),   иностранного гражданина,   не достигшего возраста восемнадцати лет,   либо иностранного гражданина,   который в соответствии с законодательством иностранного государства признан недееспособным либо ограничен в дееспособности; иностранный гражданин,   являющийся родителем   (усыновителем,   опекуном, попечителем),   совместно с ним получающего вид на жительство иностранного гражданина,   не достигшего возраста восемнадцати лет,   или в соответствии с законодательством иностранного государства признанного недееспособным либо ограниченным в дееспособности; иностранный гражданин, имеющий родителя (усыновителя, опекуна, попечителя), сына или дочь,   состоящих в гражданстве Российской Федерации и постоянно проживающих в Российской Федерации; Высококвалифицированный специалист,   осуществляющий трудовую деятельность в Российской Федерации     в порядке,   определенном статьей   13.2   Федерального закона   "О правовом положении иностранных граждан в Российской Федерации" и члены его семьи.</w:t>
      </w:r>
    </w:p>
    <w:p w:rsidR="001254C9" w:rsidRPr="007F33F7" w:rsidRDefault="00924DBA" w:rsidP="006D0471">
      <w:pPr>
        <w:pStyle w:val="dt-pdt-m1"/>
        <w:shd w:val="clear" w:color="auto" w:fill="FFFFFF"/>
        <w:spacing w:before="0" w:beforeAutospacing="0" w:after="0" w:afterAutospacing="0"/>
        <w:ind w:firstLine="284"/>
        <w:jc w:val="both"/>
        <w:textAlignment w:val="baseline"/>
      </w:pPr>
      <w:r w:rsidRPr="007F33F7">
        <w:t xml:space="preserve">Приказ МВД России от 31.03.2021 N 186 "Об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w:t>
      </w:r>
      <w:r w:rsidR="001254C9" w:rsidRPr="007F33F7">
        <w:rPr>
          <w:i/>
        </w:rPr>
        <w:t>о</w:t>
      </w:r>
      <w:r w:rsidR="001254C9" w:rsidRPr="007F33F7">
        <w:rPr>
          <w:i/>
          <w:shd w:val="clear" w:color="auto" w:fill="FFFFFF"/>
        </w:rPr>
        <w:t xml:space="preserve">пределяет сроки и последовательность административных процедур (действий) Главного управления по вопросам миграции </w:t>
      </w:r>
      <w:r w:rsidR="001254C9" w:rsidRPr="007F33F7">
        <w:rPr>
          <w:i/>
          <w:shd w:val="clear" w:color="auto" w:fill="FFFFFF"/>
        </w:rPr>
        <w:lastRenderedPageBreak/>
        <w:t>Министерства внутренних дел Российской Федерации, подразделений по вопросам миграции территориальных органов МВД России на региональном и районном уровнях (в том числе подразделений по вопросам миграции отделов (отделений, пунктов) полиции территориальных органов МВД России на районном уровне), а также порядок взаимодействия ГУВМ МВД России и подразделений по вопросам миграции территориальных органов МВД России с федеральными органами исполнительной власти,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 при предоставлении государственной услуги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w:t>
      </w:r>
      <w:r w:rsidR="001254C9" w:rsidRPr="007F33F7">
        <w:rPr>
          <w:i/>
        </w:rPr>
        <w:t xml:space="preserve"> Заявителями являются:</w:t>
      </w:r>
      <w:bookmarkStart w:id="15" w:name="l34"/>
      <w:bookmarkEnd w:id="15"/>
      <w:r w:rsidR="001254C9" w:rsidRPr="007F33F7">
        <w:rPr>
          <w:i/>
        </w:rPr>
        <w:t xml:space="preserve"> </w:t>
      </w:r>
      <w:r w:rsidR="001254C9" w:rsidRPr="007F33F7">
        <w:rPr>
          <w:rStyle w:val="dt-m"/>
          <w:i/>
        </w:rPr>
        <w:t>.</w:t>
      </w:r>
      <w:r w:rsidR="001254C9" w:rsidRPr="007F33F7">
        <w:rPr>
          <w:i/>
        </w:rPr>
        <w:t>граждане Российской Федерации, проживающие на территории Российской Федерации либо за ее пределами, обратившиеся с заявлением о выдаче паспорта</w:t>
      </w:r>
      <w:bookmarkStart w:id="16" w:name="l35"/>
      <w:bookmarkEnd w:id="16"/>
      <w:r w:rsidR="001254C9" w:rsidRPr="007F33F7">
        <w:rPr>
          <w:i/>
        </w:rPr>
        <w:t>, один из родителей, усыновителей, опекунов или попечителей  гражданина Российской Федерации - в отношении несовершеннолетнего гражданина со дня рождения и до достижения им 18-летнего возраста (если иное не предусмотрено законом) или гражданина, признанного судом недееспособным (ограниченно дееспособным), обратившийся в отношении этого гражданина с заявлением о выдаче паспорта либо с заявлением о выдаче паспорта несовершеннолетнему гражданину</w:t>
      </w:r>
    </w:p>
    <w:p w:rsidR="001254C9" w:rsidRPr="007F33F7" w:rsidRDefault="003170D1" w:rsidP="006D0471">
      <w:pPr>
        <w:autoSpaceDE w:val="0"/>
        <w:autoSpaceDN w:val="0"/>
        <w:adjustRightInd w:val="0"/>
        <w:spacing w:after="0" w:line="240" w:lineRule="auto"/>
        <w:ind w:firstLine="284"/>
        <w:jc w:val="both"/>
        <w:rPr>
          <w:rFonts w:ascii="Times New Roman" w:hAnsi="Times New Roman"/>
          <w:bCs/>
          <w:i/>
          <w:sz w:val="24"/>
          <w:szCs w:val="24"/>
        </w:rPr>
      </w:pPr>
      <w:hyperlink r:id="rId69" w:history="1">
        <w:r w:rsidR="001254C9" w:rsidRPr="007F33F7">
          <w:rPr>
            <w:rFonts w:ascii="Times New Roman" w:hAnsi="Times New Roman"/>
            <w:sz w:val="24"/>
            <w:szCs w:val="24"/>
          </w:rPr>
          <w:t>Приказа</w:t>
        </w:r>
      </w:hyperlink>
      <w:r w:rsidR="001254C9" w:rsidRPr="007F33F7">
        <w:rPr>
          <w:rFonts w:ascii="Times New Roman" w:hAnsi="Times New Roman"/>
          <w:sz w:val="24"/>
          <w:szCs w:val="24"/>
        </w:rPr>
        <w:t xml:space="preserve"> МВД России от 04.12.2019 N 907</w:t>
      </w:r>
      <w:r w:rsidR="001254C9" w:rsidRPr="007F33F7">
        <w:rPr>
          <w:rFonts w:ascii="Times New Roman" w:hAnsi="Times New Roman"/>
          <w:bCs/>
          <w:sz w:val="24"/>
          <w:szCs w:val="24"/>
        </w:rPr>
        <w:t xml:space="preserve"> "Об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выдаче, продлению срока действия и восстановлению виз иностранным гражданам и лицам без гражданства" </w:t>
      </w:r>
      <w:r w:rsidR="001254C9" w:rsidRPr="007F33F7">
        <w:rPr>
          <w:rFonts w:ascii="Times New Roman" w:hAnsi="Times New Roman"/>
          <w:bCs/>
          <w:i/>
          <w:sz w:val="24"/>
          <w:szCs w:val="24"/>
        </w:rPr>
        <w:t xml:space="preserve">утвердил </w:t>
      </w:r>
      <w:r w:rsidR="001254C9" w:rsidRPr="007F33F7">
        <w:rPr>
          <w:rFonts w:ascii="Times New Roman" w:hAnsi="Times New Roman"/>
          <w:i/>
          <w:sz w:val="24"/>
          <w:szCs w:val="24"/>
        </w:rPr>
        <w:t>новый регламент МВД по оформлению, выдаче, продлению срока действия и восстановлению виз иностранцам и лицам без гражданства, находящимся на территории России. Услуга предоставляется в течение 20 рабочих дней подразделениями по вопросам миграции территориальных органов МВД на региональном и районном уровнях. Они оформляют транзитные визы, визы временно проживающего лица, визы на въезд в Россию в целях приема в гражданство, многократные обыкновенные рабочие визы, а также продлевают срок действия и восстанавливают визы всех категорий, кроме дипломатических и служебных.</w:t>
      </w:r>
    </w:p>
    <w:p w:rsidR="001254C9" w:rsidRPr="007F33F7" w:rsidRDefault="001254C9" w:rsidP="00D81852">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08.06.2020 N 407 </w:t>
      </w:r>
      <w:r w:rsidRPr="007F33F7">
        <w:rPr>
          <w:rFonts w:ascii="Times New Roman" w:hAnsi="Times New Roman"/>
          <w:bCs/>
          <w:sz w:val="24"/>
          <w:szCs w:val="24"/>
        </w:rPr>
        <w:t xml:space="preserve">"Об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 </w:t>
      </w:r>
      <w:r w:rsidRPr="007F33F7">
        <w:rPr>
          <w:rFonts w:ascii="Times New Roman" w:hAnsi="Times New Roman"/>
          <w:i/>
          <w:sz w:val="24"/>
          <w:szCs w:val="24"/>
        </w:rPr>
        <w:t xml:space="preserve">устанавливает сроки и последовательность административных процедур (действий) подразделений по вопросам миграции территориальных органов МВД России на региональном и районном уровнях (в том числе подразделений по вопросам миграции отделов (отделений, пунктов) полиции территориальных органов МВД России на районном уровне), а также порядок взаимодействия подразделений по вопросам миграции с территориальными органами МВД России, организациями и подразделениями системы МВД России, федеральными органами исполнительной власти,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 при предоставлении государственной услуги. Заявителями являются иностранный гражданин или лицо без гражданства , достигший восемнадцатилетнего возраста, законно находящийся на территории Российской Федерации, иностранный гражданин, проживающий за пределами Российской Федерации, достигший восемнадцатилетнего возраста, в том числе в отношении получающего разрешение совместно с ним </w:t>
      </w:r>
      <w:r w:rsidRPr="007F33F7">
        <w:rPr>
          <w:rFonts w:ascii="Times New Roman" w:hAnsi="Times New Roman"/>
          <w:i/>
          <w:sz w:val="24"/>
          <w:szCs w:val="24"/>
        </w:rPr>
        <w:lastRenderedPageBreak/>
        <w:t>иностранного гражданина, не достигшего восемнадцатилетнего возраста, или иностранного гражданина, достигшего восемнадцатилетнего возраста и признанного недееспособным либо ограниченного в дееспособности, законным представителем которого он является; гражданин Российской Федерации или иностранный гражданин, достигший восемнадцатилетнего возраста, проживающий на территории Российской Федерации на основании разрешения или вида на жительство, в отношении иностранного гражданина, не достигшего восемнадцатилетнего возраста, или иностранного гражданина, достигшего восемнадцатилетнего возраста и признанного недееспособным либо ограниченного в дееспособности, законным представителем которого он является.</w:t>
      </w:r>
    </w:p>
    <w:p w:rsidR="001254C9" w:rsidRPr="007F33F7" w:rsidRDefault="001254C9" w:rsidP="00C218AC">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30.09.2017 N 752 "Об утверждении Административного регламента Министерства внутренних дел Российской Федерации по предоставлению государственной услуги по предоставлению адресно-справочной информации" </w:t>
      </w:r>
      <w:r w:rsidRPr="007F33F7">
        <w:rPr>
          <w:rFonts w:ascii="Times New Roman" w:hAnsi="Times New Roman"/>
          <w:i/>
          <w:sz w:val="24"/>
          <w:szCs w:val="24"/>
        </w:rPr>
        <w:t>регламентировал предоставление информации о регистрации россиян по месту пребывания и месту жительства в пределах России Теперь данную госуслугу оказывает МВД России. Заявителями, как и раньше, являются физ- и юрлица (кроме госорганов и внебюджетных фондов). Плата за услугу не взимается. Сроки предоставления информации: 30 календарных дней (при обращении физ- или юрлица за сведениями в отношении физлица), 15 календарных дней (если физлицо обращается за сведениями в отношении себя) и 3 рабочих дня (если физлицо уведомляет о выявленных противоречиях). Перечислены административные процедуры. Определены их состав, последовательность, сроки и порядок выполнения.</w:t>
      </w:r>
    </w:p>
    <w:p w:rsidR="00B53611" w:rsidRPr="007F33F7" w:rsidRDefault="00B53611" w:rsidP="00B53611">
      <w:pPr>
        <w:jc w:val="both"/>
        <w:rPr>
          <w:rFonts w:ascii="Times New Roman" w:hAnsi="Times New Roman"/>
          <w:bCs/>
          <w:sz w:val="24"/>
          <w:szCs w:val="24"/>
        </w:rPr>
      </w:pPr>
      <w:r w:rsidRPr="007F33F7">
        <w:rPr>
          <w:rFonts w:ascii="Times New Roman" w:hAnsi="Times New Roman"/>
          <w:bCs/>
          <w:sz w:val="24"/>
          <w:szCs w:val="24"/>
        </w:rPr>
        <w:t xml:space="preserve">      Приказ УМВД России по Оренбургской области от 08.07.2016 N 629 "Об утверждении Положения об Управлении по вопросам миграции Управления Министерства внутренних дел Российской Федерации по Оренбургской области" (ред. 05.02.2020).</w:t>
      </w:r>
    </w:p>
    <w:p w:rsidR="001254C9" w:rsidRPr="007F33F7" w:rsidRDefault="001254C9" w:rsidP="00D81852">
      <w:pPr>
        <w:rPr>
          <w:rFonts w:ascii="Times New Roman" w:hAnsi="Times New Roman"/>
          <w:b/>
          <w:sz w:val="24"/>
          <w:szCs w:val="24"/>
          <w:u w:val="single"/>
        </w:rPr>
      </w:pPr>
    </w:p>
    <w:p w:rsidR="001254C9" w:rsidRPr="007F33F7" w:rsidRDefault="001254C9" w:rsidP="002506CD">
      <w:pPr>
        <w:ind w:firstLine="284"/>
        <w:jc w:val="center"/>
        <w:rPr>
          <w:rFonts w:ascii="Times New Roman" w:hAnsi="Times New Roman"/>
          <w:b/>
          <w:u w:val="single"/>
        </w:rPr>
      </w:pPr>
      <w:r w:rsidRPr="007F33F7">
        <w:rPr>
          <w:rFonts w:ascii="Times New Roman" w:hAnsi="Times New Roman"/>
          <w:b/>
          <w:u w:val="single"/>
        </w:rPr>
        <w:t>В сфере оперативно-розыскной деятельности и осуществления государственной защиты:</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 12.08.1995 N 144-ФЗ "Об оперативно-розыскной деятельности"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 25.07.2002 N 114-ФЗ "О противодействии экстремистской деятельности"</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25.12.2008 N 273-ФЗ "О противодействии коррупции" </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06.03.2006 N 35-ФЗ "О противодействии терроризму" </w:t>
      </w:r>
    </w:p>
    <w:p w:rsidR="001254C9" w:rsidRPr="007F33F7" w:rsidRDefault="001254C9" w:rsidP="00673DDB">
      <w:pPr>
        <w:spacing w:after="0" w:line="240" w:lineRule="auto"/>
        <w:ind w:firstLine="284"/>
        <w:jc w:val="both"/>
        <w:rPr>
          <w:rFonts w:ascii="Times New Roman" w:hAnsi="Times New Roman"/>
        </w:rPr>
      </w:pPr>
      <w:r w:rsidRPr="007F33F7">
        <w:rPr>
          <w:rFonts w:ascii="Times New Roman" w:hAnsi="Times New Roman"/>
        </w:rPr>
        <w:t>Федеральный закон от 07.08.2001 N 115-ФЗ "О противодействии легализации (отмыванию) доходов, полученных преступным путем, и финансированию терроризма"</w:t>
      </w:r>
    </w:p>
    <w:p w:rsidR="001254C9" w:rsidRPr="007F33F7" w:rsidRDefault="001254C9" w:rsidP="00062CF2">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C90C36" w:rsidRPr="007F33F7">
        <w:rPr>
          <w:rFonts w:ascii="Times New Roman" w:hAnsi="Times New Roman"/>
        </w:rPr>
        <w:t xml:space="preserve"> 26.09.1997 N 125-ФЗ (ред. от 11.06.2021</w:t>
      </w:r>
      <w:r w:rsidRPr="007F33F7">
        <w:rPr>
          <w:rFonts w:ascii="Times New Roman" w:hAnsi="Times New Roman"/>
        </w:rPr>
        <w:t>) "О свободе совести и о религиозных объединениях"</w:t>
      </w:r>
    </w:p>
    <w:p w:rsidR="001254C9" w:rsidRPr="007F33F7" w:rsidRDefault="001254C9" w:rsidP="006711E3">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7D36C2" w:rsidRPr="007F33F7">
        <w:rPr>
          <w:rFonts w:ascii="Times New Roman" w:hAnsi="Times New Roman"/>
        </w:rPr>
        <w:t xml:space="preserve"> 20.08.2004 N 119-ФЗ (ред. от 01.07.2021</w:t>
      </w:r>
      <w:r w:rsidRPr="007F33F7">
        <w:rPr>
          <w:rFonts w:ascii="Times New Roman" w:hAnsi="Times New Roman"/>
        </w:rPr>
        <w:t>) "О государственной защите потерпевших, свидетелей и иных участников уголовного судопроизводства"</w:t>
      </w:r>
    </w:p>
    <w:p w:rsidR="001254C9" w:rsidRPr="007F33F7" w:rsidRDefault="001254C9" w:rsidP="006711E3">
      <w:pPr>
        <w:spacing w:after="0" w:line="240" w:lineRule="auto"/>
        <w:ind w:firstLine="284"/>
        <w:jc w:val="both"/>
        <w:rPr>
          <w:rFonts w:ascii="Times New Roman" w:hAnsi="Times New Roman"/>
        </w:rPr>
      </w:pPr>
      <w:r w:rsidRPr="007F33F7">
        <w:rPr>
          <w:rFonts w:ascii="Times New Roman" w:hAnsi="Times New Roman"/>
        </w:rPr>
        <w:t>Федеральный закон от 20.04.</w:t>
      </w:r>
      <w:r w:rsidR="00480E50" w:rsidRPr="007F33F7">
        <w:rPr>
          <w:rFonts w:ascii="Times New Roman" w:hAnsi="Times New Roman"/>
        </w:rPr>
        <w:t>1995 N 45-ФЗ (ред. от 01.07.2021</w:t>
      </w:r>
      <w:r w:rsidRPr="007F33F7">
        <w:rPr>
          <w:rFonts w:ascii="Times New Roman" w:hAnsi="Times New Roman"/>
        </w:rPr>
        <w:t>) "О государственной защите судей, должностных лиц правоохранительных и контролирующих органов"</w:t>
      </w:r>
    </w:p>
    <w:p w:rsidR="001254C9" w:rsidRPr="007F33F7" w:rsidRDefault="001254C9" w:rsidP="00062CF2">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480E50" w:rsidRPr="007F33F7">
        <w:rPr>
          <w:rFonts w:ascii="Times New Roman" w:hAnsi="Times New Roman"/>
        </w:rPr>
        <w:t xml:space="preserve"> 26.12.2008 N 294-ФЗ (ред. от 11.06.2021</w:t>
      </w:r>
      <w:r w:rsidRPr="007F33F7">
        <w:rPr>
          <w:rFonts w:ascii="Times New Roman" w:hAnsi="Times New Roman"/>
        </w:rPr>
        <w:t>)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254C9" w:rsidRPr="007F33F7" w:rsidRDefault="001254C9" w:rsidP="00F1124C">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rPr>
        <w:t>Постановление Правительства РФ</w:t>
      </w:r>
      <w:r w:rsidR="009277CA" w:rsidRPr="007F33F7">
        <w:rPr>
          <w:rFonts w:ascii="Times New Roman" w:hAnsi="Times New Roman"/>
        </w:rPr>
        <w:t xml:space="preserve"> от 27.08.2005 N 538 (ред. от 17.04.2021</w:t>
      </w:r>
      <w:r w:rsidRPr="007F33F7">
        <w:rPr>
          <w:rFonts w:ascii="Times New Roman" w:hAnsi="Times New Roman"/>
        </w:rPr>
        <w:t>) "Об утверждении Правил взаимодейс</w:t>
      </w:r>
      <w:r w:rsidRPr="007F33F7">
        <w:rPr>
          <w:rFonts w:ascii="Times New Roman" w:hAnsi="Times New Roman"/>
          <w:sz w:val="24"/>
          <w:szCs w:val="24"/>
        </w:rPr>
        <w:t xml:space="preserve">твия операторов связи с уполномоченными государственными органами, осуществляющими оперативно-разыскную деятельность" </w:t>
      </w:r>
      <w:r w:rsidRPr="007F33F7">
        <w:rPr>
          <w:rFonts w:ascii="Times New Roman" w:hAnsi="Times New Roman"/>
          <w:i/>
          <w:sz w:val="24"/>
          <w:szCs w:val="24"/>
          <w:lang w:eastAsia="ru-RU"/>
        </w:rPr>
        <w:t>устан</w:t>
      </w:r>
      <w:r w:rsidR="0065366A" w:rsidRPr="007F33F7">
        <w:rPr>
          <w:rFonts w:ascii="Times New Roman" w:hAnsi="Times New Roman"/>
          <w:i/>
          <w:sz w:val="24"/>
          <w:szCs w:val="24"/>
          <w:lang w:eastAsia="ru-RU"/>
        </w:rPr>
        <w:t>овил</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порядок </w:t>
      </w:r>
      <w:r w:rsidRPr="007F33F7">
        <w:rPr>
          <w:rFonts w:ascii="Times New Roman" w:hAnsi="Times New Roman"/>
          <w:i/>
          <w:sz w:val="24"/>
          <w:szCs w:val="24"/>
        </w:rPr>
        <w:t xml:space="preserve"> </w:t>
      </w:r>
      <w:r w:rsidRPr="007F33F7">
        <w:rPr>
          <w:rFonts w:ascii="Times New Roman" w:hAnsi="Times New Roman"/>
          <w:i/>
          <w:sz w:val="24"/>
          <w:szCs w:val="24"/>
          <w:lang w:eastAsia="ru-RU"/>
        </w:rPr>
        <w:t>взаимодействия операторов связи с уполномоченными государственными органами осуществляющими в соответствии с Федеральным законом об оперативно-розыскной деятельности оперативно розыскную деятельность с использованием техни</w:t>
      </w:r>
      <w:r w:rsidRPr="007F33F7">
        <w:rPr>
          <w:rFonts w:ascii="Times New Roman" w:eastAsia="Malgun Gothic" w:hAnsi="Times New Roman"/>
          <w:i/>
          <w:sz w:val="24"/>
          <w:szCs w:val="24"/>
          <w:lang w:eastAsia="ru-RU"/>
        </w:rPr>
        <w:t>ч</w:t>
      </w:r>
      <w:r w:rsidRPr="007F33F7">
        <w:rPr>
          <w:rFonts w:ascii="Times New Roman" w:hAnsi="Times New Roman"/>
          <w:i/>
          <w:sz w:val="24"/>
          <w:szCs w:val="24"/>
          <w:lang w:eastAsia="ru-RU"/>
        </w:rPr>
        <w:t xml:space="preserve">еских средство обеспечивающих эту деятельность в сети связи оператора связи при предоставлении оператором связи уполномоченным органам информации об абонентах и </w:t>
      </w:r>
      <w:r w:rsidRPr="007F33F7">
        <w:rPr>
          <w:rFonts w:ascii="Times New Roman" w:hAnsi="Times New Roman"/>
          <w:i/>
          <w:sz w:val="24"/>
          <w:szCs w:val="24"/>
          <w:lang w:eastAsia="ru-RU"/>
        </w:rPr>
        <w:lastRenderedPageBreak/>
        <w:t>оказанных им услугах связи, а также иной информации необходимой для выполнения возложенных на уполномоченные органы задач в порядке и в установленных федеральными законами случаях.</w:t>
      </w:r>
    </w:p>
    <w:p w:rsidR="001254C9" w:rsidRPr="007F33F7" w:rsidRDefault="001254C9" w:rsidP="00F419BD">
      <w:pPr>
        <w:autoSpaceDE w:val="0"/>
        <w:autoSpaceDN w:val="0"/>
        <w:adjustRightInd w:val="0"/>
        <w:spacing w:after="0" w:line="240" w:lineRule="auto"/>
        <w:ind w:firstLine="284"/>
        <w:jc w:val="both"/>
        <w:rPr>
          <w:rFonts w:ascii="Times New Roman" w:hAnsi="Times New Roman"/>
          <w:b/>
          <w:bCs/>
          <w:i/>
          <w:sz w:val="24"/>
          <w:szCs w:val="24"/>
          <w:lang w:eastAsia="ru-RU"/>
        </w:rPr>
      </w:pPr>
      <w:r w:rsidRPr="007F33F7">
        <w:rPr>
          <w:rFonts w:ascii="Times New Roman" w:hAnsi="Times New Roman"/>
          <w:sz w:val="24"/>
          <w:szCs w:val="24"/>
        </w:rPr>
        <w:t>Постановление Правительства РФ</w:t>
      </w:r>
      <w:r w:rsidR="009A5E3F" w:rsidRPr="007F33F7">
        <w:rPr>
          <w:rFonts w:ascii="Times New Roman" w:hAnsi="Times New Roman"/>
          <w:sz w:val="24"/>
          <w:szCs w:val="24"/>
        </w:rPr>
        <w:t xml:space="preserve"> от 06.08.2015 N 804 (ред. от 15.10.2020</w:t>
      </w:r>
      <w:r w:rsidRPr="007F33F7">
        <w:rPr>
          <w:rFonts w:ascii="Times New Roman" w:hAnsi="Times New Roman"/>
          <w:sz w:val="24"/>
          <w:szCs w:val="24"/>
        </w:rPr>
        <w:t>) "Об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и индивидуальных предпринимателей"</w:t>
      </w:r>
      <w:r w:rsidRPr="007F33F7">
        <w:rPr>
          <w:rFonts w:ascii="Times New Roman" w:hAnsi="Times New Roman"/>
          <w:bCs/>
          <w:i/>
          <w:sz w:val="24"/>
          <w:szCs w:val="24"/>
          <w:lang w:eastAsia="ru-RU"/>
        </w:rPr>
        <w:t xml:space="preserve"> утвер</w:t>
      </w:r>
      <w:r w:rsidR="0065366A" w:rsidRPr="007F33F7">
        <w:rPr>
          <w:rFonts w:ascii="Times New Roman" w:hAnsi="Times New Roman"/>
          <w:bCs/>
          <w:i/>
          <w:sz w:val="24"/>
          <w:szCs w:val="24"/>
          <w:lang w:eastAsia="ru-RU"/>
        </w:rPr>
        <w:t>дило</w:t>
      </w:r>
      <w:r w:rsidRPr="007F33F7">
        <w:rPr>
          <w:rFonts w:ascii="Times New Roman" w:hAnsi="Times New Roman"/>
          <w:bCs/>
          <w:i/>
          <w:sz w:val="24"/>
          <w:szCs w:val="24"/>
          <w:lang w:eastAsia="ru-RU"/>
        </w:rPr>
        <w:t xml:space="preserve"> Правила в соответствии с Федеральным </w:t>
      </w:r>
      <w:hyperlink r:id="rId70" w:history="1">
        <w:r w:rsidRPr="007F33F7">
          <w:rPr>
            <w:rFonts w:ascii="Times New Roman" w:hAnsi="Times New Roman"/>
            <w:bCs/>
            <w:i/>
            <w:sz w:val="24"/>
            <w:szCs w:val="24"/>
            <w:lang w:eastAsia="ru-RU"/>
          </w:rPr>
          <w:t>законом</w:t>
        </w:r>
      </w:hyperlink>
      <w:r w:rsidRPr="007F33F7">
        <w:rPr>
          <w:rFonts w:ascii="Times New Roman" w:hAnsi="Times New Roman"/>
          <w:bCs/>
          <w:i/>
          <w:sz w:val="24"/>
          <w:szCs w:val="24"/>
          <w:lang w:eastAsia="ru-RU"/>
        </w:rPr>
        <w:t xml:space="preserve"> "О противодействии легализации (отмыванию) доходов, полученных преступным путем, и финансированию терроризма" устанавливают порядок формирования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перечня до сведения организаций, осуществляющих операции с денежными средствами или иным имуществом, других юридических лиц, а также физических лиц.</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Перечень формируется Федеральной службой по финансовому мониторингу путем:</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включения организаций и (или) физических лиц в перечень в случаях:</w:t>
      </w:r>
      <w:r w:rsidRPr="007F33F7">
        <w:rPr>
          <w:rFonts w:ascii="Times New Roman" w:hAnsi="Times New Roman"/>
          <w:b/>
          <w:bCs/>
          <w:i/>
          <w:sz w:val="24"/>
          <w:szCs w:val="24"/>
          <w:lang w:eastAsia="ru-RU"/>
        </w:rPr>
        <w:t xml:space="preserve"> п</w:t>
      </w:r>
      <w:r w:rsidRPr="007F33F7">
        <w:rPr>
          <w:rFonts w:ascii="Times New Roman" w:hAnsi="Times New Roman"/>
          <w:i/>
          <w:sz w:val="24"/>
          <w:szCs w:val="24"/>
          <w:lang w:eastAsia="ru-RU"/>
        </w:rPr>
        <w:t xml:space="preserve">олучения от государственных органов, указанных в </w:t>
      </w:r>
      <w:hyperlink r:id="rId71" w:history="1">
        <w:r w:rsidRPr="007F33F7">
          <w:rPr>
            <w:rFonts w:ascii="Times New Roman" w:hAnsi="Times New Roman"/>
            <w:i/>
            <w:sz w:val="24"/>
            <w:szCs w:val="24"/>
            <w:lang w:eastAsia="ru-RU"/>
          </w:rPr>
          <w:t>пункте 3</w:t>
        </w:r>
      </w:hyperlink>
      <w:r w:rsidRPr="007F33F7">
        <w:rPr>
          <w:rFonts w:ascii="Times New Roman" w:hAnsi="Times New Roman"/>
          <w:i/>
          <w:sz w:val="24"/>
          <w:szCs w:val="24"/>
          <w:lang w:eastAsia="ru-RU"/>
        </w:rPr>
        <w:t xml:space="preserve"> настоящих Правил, информации о наличии оснований, предусмотренных ФЗ, для включения в перечень;</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 xml:space="preserve">вступления в законную силу постановления о назначении административного наказания за совершение административного правонарушения, предусмотренного </w:t>
      </w:r>
      <w:hyperlink r:id="rId72" w:history="1">
        <w:r w:rsidRPr="007F33F7">
          <w:rPr>
            <w:rFonts w:ascii="Times New Roman" w:hAnsi="Times New Roman"/>
            <w:i/>
            <w:sz w:val="24"/>
            <w:szCs w:val="24"/>
            <w:lang w:eastAsia="ru-RU"/>
          </w:rPr>
          <w:t>статьей 15.27.1</w:t>
        </w:r>
      </w:hyperlink>
      <w:r w:rsidRPr="007F33F7">
        <w:rPr>
          <w:rFonts w:ascii="Times New Roman" w:hAnsi="Times New Roman"/>
          <w:i/>
          <w:sz w:val="24"/>
          <w:szCs w:val="24"/>
          <w:lang w:eastAsia="ru-RU"/>
        </w:rPr>
        <w:t xml:space="preserve"> Кодекса Российской Федерации об административных правонарушениях (далее соответственно - административное наказание, административное правонарушение), в случае если дело об административном правонарушении возбуждалось должностными лицами Федеральной службы по финансовому мониторингу;</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включения организаций и (или) физических лиц в составляемые международными организациями, осуществляющими борьбу с терроризмом, или уполномоченными ими органами и признанные Российской Федерацией перечни организаций и физических лиц, связанных с террористическими организациями или террористами;</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исключения организаций и (или) физических лиц из перечня в случаях:</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отмены вступившего в законную силу постановления о назначении административного наказания, изменения указанного постановления, предусматривающего исключение административной ответственности за административное правонарушение, или истечения срока, в течение которого лицо считается подвергнутым административному наказанию, в случае если дело об административном правонарушении возбуждалось должностными лицами Федеральной службы по финансовому мониторингу;</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исключения организаций и (или) физических лиц из составляемых международными организациями, осуществляющими борьбу с терроризмом, или уполномоченными ими органами и признанных Российской Федерацией перечней организаций и физических лиц, связанных с террористическими организациями или террористами;</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внесения корректировок в сведения об организациях и (или) физических лицах, содержащиеся в перечне, в случае:</w:t>
      </w:r>
      <w:r w:rsidRPr="007F33F7">
        <w:rPr>
          <w:rFonts w:ascii="Times New Roman" w:hAnsi="Times New Roman"/>
          <w:b/>
          <w:bCs/>
          <w:i/>
          <w:sz w:val="24"/>
          <w:szCs w:val="24"/>
          <w:lang w:eastAsia="ru-RU"/>
        </w:rPr>
        <w:t xml:space="preserve"> </w:t>
      </w:r>
      <w:r w:rsidRPr="007F33F7">
        <w:rPr>
          <w:rFonts w:ascii="Times New Roman" w:hAnsi="Times New Roman"/>
          <w:i/>
          <w:sz w:val="24"/>
          <w:szCs w:val="24"/>
          <w:lang w:eastAsia="ru-RU"/>
        </w:rPr>
        <w:t xml:space="preserve">получения от государственных органов, указанных в </w:t>
      </w:r>
      <w:hyperlink r:id="rId73" w:history="1">
        <w:r w:rsidRPr="007F33F7">
          <w:rPr>
            <w:rFonts w:ascii="Times New Roman" w:hAnsi="Times New Roman"/>
            <w:i/>
            <w:sz w:val="24"/>
            <w:szCs w:val="24"/>
            <w:lang w:eastAsia="ru-RU"/>
          </w:rPr>
          <w:t>пункте 8</w:t>
        </w:r>
      </w:hyperlink>
      <w:r w:rsidRPr="007F33F7">
        <w:rPr>
          <w:rFonts w:ascii="Times New Roman" w:hAnsi="Times New Roman"/>
          <w:i/>
          <w:sz w:val="24"/>
          <w:szCs w:val="24"/>
          <w:lang w:eastAsia="ru-RU"/>
        </w:rPr>
        <w:t xml:space="preserve"> настоящих Правил, информации об изменении таких сведений.</w:t>
      </w:r>
    </w:p>
    <w:p w:rsidR="001254C9" w:rsidRPr="007F33F7" w:rsidRDefault="001254C9" w:rsidP="00460C90">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04.04.2013 N 001 "Об утверждении Наставления об основах организации и тактики оперативно-розыскной деятельности органов внутренних дел Российской Федерации" </w:t>
      </w:r>
      <w:r w:rsidRPr="007F33F7">
        <w:rPr>
          <w:rFonts w:ascii="Times New Roman" w:hAnsi="Times New Roman"/>
          <w:i/>
          <w:sz w:val="24"/>
          <w:szCs w:val="24"/>
        </w:rPr>
        <w:t>утвердил Наставление, определяющем содержание, в том числе тактику, порядок организации и обеспечения оперативно-розыскной деятельности, осуществляемой органами внутренних дел, порядок подготовки и проведения оперативно-розыскных мероприятий, документирования оперативно-розыскной деятельности, взаимодействие с лицами, конфиденциально содействующими оперативным подразделениям ОВД.</w:t>
      </w:r>
    </w:p>
    <w:p w:rsidR="001254C9" w:rsidRPr="007F33F7" w:rsidRDefault="001254C9" w:rsidP="00ED5313">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lastRenderedPageBreak/>
        <w:t xml:space="preserve">Приказ МВД России N 776, Минобороны России N 703, ФСБ России N 509, ФСО России N 507, ФТС России N 1820, СВР России N 42, ФСИН России N 535, ФСКН России N 398, СК России N 68 от 27.09.2013 "Об утверждении Инструкции о порядке представления результатов оперативно-розыскной деятельности органу дознания, следователю или в суд" </w:t>
      </w:r>
      <w:r w:rsidRPr="007F33F7">
        <w:rPr>
          <w:rFonts w:ascii="Times New Roman" w:hAnsi="Times New Roman"/>
          <w:i/>
          <w:sz w:val="24"/>
          <w:szCs w:val="24"/>
          <w:lang w:eastAsia="ru-RU"/>
        </w:rPr>
        <w:t>определяет порядок представления оперативными подразделениями</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органов, осуществляющих оперативно-розыскную деятельность, результатов</w:t>
      </w:r>
      <w:r w:rsidRPr="007F33F7">
        <w:rPr>
          <w:rFonts w:ascii="Times New Roman" w:hAnsi="Times New Roman"/>
          <w:i/>
          <w:sz w:val="24"/>
          <w:szCs w:val="24"/>
        </w:rPr>
        <w:t xml:space="preserve"> </w:t>
      </w:r>
      <w:r w:rsidRPr="007F33F7">
        <w:rPr>
          <w:rFonts w:ascii="Times New Roman" w:hAnsi="Times New Roman"/>
          <w:i/>
          <w:sz w:val="24"/>
          <w:szCs w:val="24"/>
          <w:lang w:eastAsia="ru-RU"/>
        </w:rPr>
        <w:t>ОРД органу дознания, следователю или в суд при наличии в них достаточных данных, указывающих на признаки преступления, а также в порядке: выполнения поручения дознавателя, органа дознания, следователя,</w:t>
      </w:r>
      <w:r w:rsidRPr="007F33F7">
        <w:rPr>
          <w:rFonts w:ascii="Times New Roman" w:hAnsi="Times New Roman"/>
          <w:i/>
          <w:sz w:val="24"/>
          <w:szCs w:val="24"/>
        </w:rPr>
        <w:t xml:space="preserve"> </w:t>
      </w:r>
      <w:r w:rsidRPr="007F33F7">
        <w:rPr>
          <w:rFonts w:ascii="Times New Roman" w:hAnsi="Times New Roman"/>
          <w:i/>
          <w:sz w:val="24"/>
          <w:szCs w:val="24"/>
          <w:lang w:eastAsia="ru-RU"/>
        </w:rPr>
        <w:t>судебного решения о проведении оперативно-розыскных мероприятий по</w:t>
      </w:r>
      <w:r w:rsidRPr="007F33F7">
        <w:rPr>
          <w:rFonts w:ascii="Times New Roman" w:hAnsi="Times New Roman"/>
          <w:i/>
          <w:sz w:val="24"/>
          <w:szCs w:val="24"/>
        </w:rPr>
        <w:t xml:space="preserve"> </w:t>
      </w:r>
      <w:r w:rsidRPr="007F33F7">
        <w:rPr>
          <w:rFonts w:ascii="Times New Roman" w:hAnsi="Times New Roman"/>
          <w:i/>
          <w:sz w:val="24"/>
          <w:szCs w:val="24"/>
          <w:lang w:eastAsia="ru-RU"/>
        </w:rPr>
        <w:t>уголовным делам и материалам проверки сообщений о преступлениях,</w:t>
      </w:r>
      <w:r w:rsidRPr="007F33F7">
        <w:rPr>
          <w:rFonts w:ascii="Times New Roman" w:hAnsi="Times New Roman"/>
          <w:i/>
          <w:sz w:val="24"/>
          <w:szCs w:val="24"/>
        </w:rPr>
        <w:t xml:space="preserve"> </w:t>
      </w:r>
      <w:r w:rsidRPr="007F33F7">
        <w:rPr>
          <w:rFonts w:ascii="Times New Roman" w:hAnsi="Times New Roman"/>
          <w:i/>
          <w:sz w:val="24"/>
          <w:szCs w:val="24"/>
          <w:lang w:eastAsia="ru-RU"/>
        </w:rPr>
        <w:t>находящимся в их производстве; исполнения требования суда (судьи) о представлении документов по</w:t>
      </w:r>
      <w:r w:rsidRPr="007F33F7">
        <w:rPr>
          <w:rFonts w:ascii="Times New Roman" w:hAnsi="Times New Roman"/>
          <w:i/>
          <w:sz w:val="24"/>
          <w:szCs w:val="24"/>
        </w:rPr>
        <w:t xml:space="preserve"> </w:t>
      </w:r>
      <w:r w:rsidRPr="007F33F7">
        <w:rPr>
          <w:rFonts w:ascii="Times New Roman" w:hAnsi="Times New Roman"/>
          <w:i/>
          <w:sz w:val="24"/>
          <w:szCs w:val="24"/>
          <w:lang w:eastAsia="ru-RU"/>
        </w:rPr>
        <w:t>находящейся у него на рассмотрении жалобе лица, виновность которого в совершении преступления не доказана в установленном законом порядке и</w:t>
      </w:r>
      <w:r w:rsidRPr="007F33F7">
        <w:rPr>
          <w:rFonts w:ascii="Times New Roman" w:hAnsi="Times New Roman"/>
          <w:i/>
          <w:sz w:val="24"/>
          <w:szCs w:val="24"/>
        </w:rPr>
        <w:t xml:space="preserve"> </w:t>
      </w:r>
      <w:r w:rsidRPr="007F33F7">
        <w:rPr>
          <w:rFonts w:ascii="Times New Roman" w:hAnsi="Times New Roman"/>
          <w:i/>
          <w:sz w:val="24"/>
          <w:szCs w:val="24"/>
          <w:lang w:eastAsia="ru-RU"/>
        </w:rPr>
        <w:t>которое располагает фактами проведения в отношении его оперативно-розыскных мероприятий и полагает, что при этом были нарушены его права, о</w:t>
      </w:r>
      <w:r w:rsidRPr="007F33F7">
        <w:rPr>
          <w:rFonts w:ascii="Times New Roman" w:hAnsi="Times New Roman"/>
          <w:i/>
          <w:sz w:val="24"/>
          <w:szCs w:val="24"/>
        </w:rPr>
        <w:t xml:space="preserve"> </w:t>
      </w:r>
      <w:r w:rsidRPr="007F33F7">
        <w:rPr>
          <w:rFonts w:ascii="Times New Roman" w:hAnsi="Times New Roman"/>
          <w:i/>
          <w:sz w:val="24"/>
          <w:szCs w:val="24"/>
          <w:lang w:eastAsia="ru-RU"/>
        </w:rPr>
        <w:t>непредставлении или представлении не в полном объеме органом,</w:t>
      </w:r>
      <w:r w:rsidRPr="007F33F7">
        <w:rPr>
          <w:rFonts w:ascii="Times New Roman" w:hAnsi="Times New Roman"/>
          <w:i/>
          <w:sz w:val="24"/>
          <w:szCs w:val="24"/>
        </w:rPr>
        <w:t xml:space="preserve"> </w:t>
      </w:r>
      <w:r w:rsidRPr="007F33F7">
        <w:rPr>
          <w:rFonts w:ascii="Times New Roman" w:hAnsi="Times New Roman"/>
          <w:i/>
          <w:sz w:val="24"/>
          <w:szCs w:val="24"/>
          <w:lang w:eastAsia="ru-RU"/>
        </w:rPr>
        <w:t>осуществляющим оперативно-розыскную деятельность, сведений о полученной об этом лице информации в пределах, допускаемых требованиями конспирации и исключающих возможность разглашения государственной тайны; исполнения требования суда (судьи) о представлении документов по уголовным делам, находящимся в его производстве, и по указанным в статье 15 Федерального закона от 29 апреля 2008 г.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sidRPr="007F33F7">
        <w:rPr>
          <w:rFonts w:ascii="Times New Roman" w:hAnsi="Times New Roman"/>
          <w:i/>
          <w:sz w:val="24"/>
          <w:szCs w:val="24"/>
        </w:rPr>
        <w:t xml:space="preserve"> </w:t>
      </w:r>
      <w:r w:rsidRPr="007F33F7">
        <w:rPr>
          <w:rFonts w:ascii="Times New Roman" w:hAnsi="Times New Roman"/>
          <w:i/>
          <w:sz w:val="24"/>
          <w:szCs w:val="24"/>
          <w:lang w:eastAsia="ru-RU"/>
        </w:rPr>
        <w:t>судебным искам.</w:t>
      </w:r>
    </w:p>
    <w:p w:rsidR="001254C9" w:rsidRPr="007F33F7" w:rsidRDefault="001254C9" w:rsidP="00ED5313">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N 117дсп, Минюста России N 40дсп, Минздрава России N 88н, МЧС России N 82дсп, Минобороны России N 114дсп, СК России N 17дсп от 01.03.2018 "Об утверждении Положения об организации и осуществлении розыска и идентификации лиц"</w:t>
      </w:r>
      <w:r w:rsidRPr="007F33F7">
        <w:rPr>
          <w:rFonts w:ascii="Times New Roman" w:hAnsi="Times New Roman"/>
          <w:i/>
          <w:sz w:val="24"/>
          <w:szCs w:val="24"/>
        </w:rPr>
        <w:t xml:space="preserve"> </w:t>
      </w:r>
      <w:r w:rsidRPr="007F33F7">
        <w:rPr>
          <w:rFonts w:ascii="Times New Roman" w:hAnsi="Times New Roman"/>
          <w:i/>
          <w:sz w:val="24"/>
          <w:szCs w:val="24"/>
          <w:lang w:eastAsia="ru-RU"/>
        </w:rPr>
        <w:t>определяет общий порядок организации и осуществления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розыска и идентификации лиц, а также взаимодействия со следственными органами СК России, органов дознания МЧС, военной полиции Минобороны России и медицинскими организациями при осуществлении указанной выше деятельности. Данный нормативный правовой акт регламентирует обязанности сотрудников ОВД, информационное обеспечение розыска и идентификации лиц, организацию федерального розыска лиц, розыска без вести пропавших, несовершеннолетних,  идентификации неопознанных трупов.</w:t>
      </w:r>
    </w:p>
    <w:p w:rsidR="001254C9" w:rsidRPr="007F33F7" w:rsidRDefault="001254C9" w:rsidP="00243438">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МВД России от 01.04.2014 N 199 "Об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w:t>
      </w:r>
      <w:r w:rsidR="00976475" w:rsidRPr="007F33F7">
        <w:rPr>
          <w:rFonts w:ascii="Times New Roman" w:hAnsi="Times New Roman"/>
          <w:sz w:val="24"/>
          <w:szCs w:val="24"/>
        </w:rPr>
        <w:t xml:space="preserve">стности и транспортных средств" </w:t>
      </w:r>
      <w:r w:rsidR="00976475" w:rsidRPr="007F33F7">
        <w:rPr>
          <w:rFonts w:ascii="Times New Roman" w:hAnsi="Times New Roman"/>
          <w:i/>
          <w:sz w:val="24"/>
          <w:szCs w:val="24"/>
        </w:rPr>
        <w:t>предусмотрел, что</w:t>
      </w:r>
      <w:r w:rsidRPr="007F33F7">
        <w:rPr>
          <w:rFonts w:ascii="Times New Roman" w:hAnsi="Times New Roman"/>
          <w:sz w:val="24"/>
          <w:szCs w:val="24"/>
        </w:rPr>
        <w:t xml:space="preserve"> </w:t>
      </w:r>
      <w:r w:rsidR="00976475" w:rsidRPr="007F33F7">
        <w:rPr>
          <w:rFonts w:ascii="Times New Roman" w:hAnsi="Times New Roman"/>
          <w:i/>
          <w:sz w:val="24"/>
          <w:szCs w:val="24"/>
          <w:lang w:eastAsia="ru-RU"/>
        </w:rPr>
        <w:t>д</w:t>
      </w:r>
      <w:r w:rsidRPr="007F33F7">
        <w:rPr>
          <w:rFonts w:ascii="Times New Roman" w:hAnsi="Times New Roman"/>
          <w:i/>
          <w:sz w:val="24"/>
          <w:szCs w:val="24"/>
          <w:lang w:eastAsia="ru-RU"/>
        </w:rPr>
        <w:t xml:space="preserve">ля принятия решения о проведении обследования сотрудник подразделения органа внутренних дел, правомочного осуществлять оперативно- розыскную деятельность, располагающий сведениями о влекущем уголовную ответственность нарушении законодательства Российской Федерации, в случае, если не имеется достаточных данных для решения вопроса о возбуждении уголовного дела, представляет руководителю проект распоряжения и мотивированный рапорт. Подписанное распоряжение регистрируется в журнале учета распоряжений о проведении гласного оперативно-розыскного мероприятия «Обследование помещений, зданий, сооружений, участков местности и транспортных средств». Общие условия проведения обследования: проведение обследования в ночное время допускается лишь в случаях, которые не терпят отлагательства и могут привести </w:t>
      </w:r>
      <w:r w:rsidRPr="007F33F7">
        <w:rPr>
          <w:rFonts w:ascii="Times New Roman" w:hAnsi="Times New Roman"/>
          <w:i/>
          <w:sz w:val="24"/>
          <w:szCs w:val="24"/>
          <w:lang w:eastAsia="ru-RU"/>
        </w:rPr>
        <w:lastRenderedPageBreak/>
        <w:t>к сокрытию фактов преступной деятельности, а также при наличии данных о событиях и действиях (бездействии), создающих угрозу экономической или экологической безопасности Российской Федерации, перед началом обследования представителю юридического лица либо физическому лицу предъявляется для ознакомления распоряжение о проведении обследования, копия которого вручается ему под роспись. В случае применения в ходе обследования технических средств участвующие в обследовании лица предупреждаются об этом до начала его проведения.</w:t>
      </w:r>
    </w:p>
    <w:p w:rsidR="001254C9" w:rsidRPr="007F33F7" w:rsidRDefault="001254C9" w:rsidP="00C740C4">
      <w:pPr>
        <w:spacing w:after="0" w:line="240" w:lineRule="auto"/>
        <w:ind w:firstLine="284"/>
        <w:jc w:val="both"/>
        <w:rPr>
          <w:rFonts w:ascii="Times New Roman" w:hAnsi="Times New Roman"/>
          <w:sz w:val="24"/>
          <w:szCs w:val="24"/>
        </w:rPr>
      </w:pPr>
      <w:r w:rsidRPr="007F33F7">
        <w:rPr>
          <w:rFonts w:ascii="Times New Roman" w:hAnsi="Times New Roman"/>
        </w:rPr>
        <w:t xml:space="preserve">Приказ Генпрокуратуры России N 511, Росфинмониторинга N 244, МВД России N 541, ФСБ России N 433, ФТС России N 1313, СК России N 80 от 21.08.2018 "Об утверждении Инструкции по организации информационного взаимодействия в сфере противодействия легализации (отмыванию) денежных средств или иного имущества, полученных преступным путем" </w:t>
      </w:r>
      <w:r w:rsidR="00976475" w:rsidRPr="007F33F7">
        <w:rPr>
          <w:rFonts w:ascii="Times New Roman" w:hAnsi="Times New Roman"/>
        </w:rPr>
        <w:t xml:space="preserve"> </w:t>
      </w:r>
      <w:r w:rsidR="00976475" w:rsidRPr="007F33F7">
        <w:rPr>
          <w:rFonts w:ascii="Times New Roman" w:hAnsi="Times New Roman"/>
          <w:i/>
          <w:sz w:val="24"/>
          <w:szCs w:val="24"/>
        </w:rPr>
        <w:t xml:space="preserve">регламентирует, что </w:t>
      </w:r>
      <w:r w:rsidR="00976475" w:rsidRPr="007F33F7">
        <w:rPr>
          <w:rFonts w:ascii="Times New Roman" w:hAnsi="Times New Roman"/>
          <w:i/>
          <w:sz w:val="24"/>
          <w:szCs w:val="24"/>
          <w:lang w:eastAsia="ru-RU"/>
        </w:rPr>
        <w:t>о</w:t>
      </w:r>
      <w:r w:rsidRPr="007F33F7">
        <w:rPr>
          <w:rFonts w:ascii="Times New Roman" w:hAnsi="Times New Roman"/>
          <w:i/>
          <w:sz w:val="24"/>
          <w:szCs w:val="24"/>
          <w:lang w:eastAsia="ru-RU"/>
        </w:rPr>
        <w:t>сновными целями</w:t>
      </w:r>
      <w:r w:rsidRPr="007F33F7">
        <w:rPr>
          <w:rFonts w:ascii="Times New Roman" w:hAnsi="Times New Roman"/>
          <w:i/>
          <w:sz w:val="24"/>
          <w:szCs w:val="24"/>
        </w:rPr>
        <w:t xml:space="preserve"> </w:t>
      </w:r>
      <w:r w:rsidRPr="007F33F7">
        <w:rPr>
          <w:rFonts w:ascii="Times New Roman" w:hAnsi="Times New Roman"/>
          <w:i/>
          <w:sz w:val="24"/>
          <w:szCs w:val="24"/>
          <w:lang w:eastAsia="ru-RU"/>
        </w:rPr>
        <w:t>информационного взаимодействия между правоохранительными органами и</w:t>
      </w:r>
      <w:r w:rsidRPr="007F33F7">
        <w:rPr>
          <w:rFonts w:ascii="Times New Roman" w:hAnsi="Times New Roman"/>
          <w:i/>
          <w:sz w:val="24"/>
          <w:szCs w:val="24"/>
        </w:rPr>
        <w:t xml:space="preserve"> </w:t>
      </w:r>
      <w:r w:rsidRPr="007F33F7">
        <w:rPr>
          <w:rFonts w:ascii="Times New Roman" w:hAnsi="Times New Roman"/>
          <w:i/>
          <w:sz w:val="24"/>
          <w:szCs w:val="24"/>
          <w:lang w:eastAsia="ru-RU"/>
        </w:rPr>
        <w:t>Росфинмониторингом в сфере противодействия легализации (отмыванию)</w:t>
      </w:r>
      <w:r w:rsidRPr="007F33F7">
        <w:rPr>
          <w:rFonts w:ascii="Times New Roman" w:hAnsi="Times New Roman"/>
          <w:i/>
          <w:sz w:val="24"/>
          <w:szCs w:val="24"/>
        </w:rPr>
        <w:t xml:space="preserve"> </w:t>
      </w:r>
      <w:r w:rsidRPr="007F33F7">
        <w:rPr>
          <w:rFonts w:ascii="Times New Roman" w:hAnsi="Times New Roman"/>
          <w:i/>
          <w:sz w:val="24"/>
          <w:szCs w:val="24"/>
          <w:lang w:eastAsia="ru-RU"/>
        </w:rPr>
        <w:t>денежных средств или иного имущества, полученных преступным путем,</w:t>
      </w:r>
      <w:r w:rsidRPr="007F33F7">
        <w:rPr>
          <w:rFonts w:ascii="Times New Roman" w:hAnsi="Times New Roman"/>
          <w:i/>
          <w:sz w:val="24"/>
          <w:szCs w:val="24"/>
        </w:rPr>
        <w:t xml:space="preserve"> </w:t>
      </w:r>
      <w:r w:rsidRPr="007F33F7">
        <w:rPr>
          <w:rFonts w:ascii="Times New Roman" w:hAnsi="Times New Roman"/>
          <w:i/>
          <w:sz w:val="24"/>
          <w:szCs w:val="24"/>
          <w:lang w:eastAsia="ru-RU"/>
        </w:rPr>
        <w:t>являются предупреждение, выявление, пресечение, раскрытие и расследование</w:t>
      </w:r>
      <w:r w:rsidRPr="007F33F7">
        <w:rPr>
          <w:rFonts w:ascii="Times New Roman" w:hAnsi="Times New Roman"/>
          <w:i/>
          <w:sz w:val="24"/>
          <w:szCs w:val="24"/>
        </w:rPr>
        <w:t xml:space="preserve"> </w:t>
      </w:r>
      <w:r w:rsidRPr="007F33F7">
        <w:rPr>
          <w:rFonts w:ascii="Times New Roman" w:hAnsi="Times New Roman"/>
          <w:i/>
          <w:sz w:val="24"/>
          <w:szCs w:val="24"/>
          <w:lang w:eastAsia="ru-RU"/>
        </w:rPr>
        <w:t>преступлений, связанных с легализацией (отмыванием) денежных средств или</w:t>
      </w:r>
      <w:r w:rsidRPr="007F33F7">
        <w:rPr>
          <w:rFonts w:ascii="Times New Roman" w:hAnsi="Times New Roman"/>
          <w:i/>
          <w:sz w:val="24"/>
          <w:szCs w:val="24"/>
        </w:rPr>
        <w:t xml:space="preserve"> </w:t>
      </w:r>
      <w:r w:rsidRPr="007F33F7">
        <w:rPr>
          <w:rFonts w:ascii="Times New Roman" w:hAnsi="Times New Roman"/>
          <w:i/>
          <w:sz w:val="24"/>
          <w:szCs w:val="24"/>
          <w:lang w:eastAsia="ru-RU"/>
        </w:rPr>
        <w:t>иного имущества, а также предикатных преступлений, то есть преступлений,</w:t>
      </w:r>
      <w:r w:rsidRPr="007F33F7">
        <w:rPr>
          <w:rFonts w:ascii="Times New Roman" w:hAnsi="Times New Roman"/>
          <w:i/>
          <w:sz w:val="24"/>
          <w:szCs w:val="24"/>
        </w:rPr>
        <w:t xml:space="preserve"> </w:t>
      </w:r>
      <w:r w:rsidRPr="007F33F7">
        <w:rPr>
          <w:rFonts w:ascii="Times New Roman" w:hAnsi="Times New Roman"/>
          <w:i/>
          <w:sz w:val="24"/>
          <w:szCs w:val="24"/>
          <w:lang w:eastAsia="ru-RU"/>
        </w:rPr>
        <w:t>предшествующих легализации (отмыванию) денежных средств или иного имущества; обеспечение конфискации денег, ценностей и иного имущества,</w:t>
      </w:r>
      <w:r w:rsidRPr="007F33F7">
        <w:rPr>
          <w:rFonts w:ascii="Times New Roman" w:hAnsi="Times New Roman"/>
          <w:i/>
          <w:sz w:val="24"/>
          <w:szCs w:val="24"/>
        </w:rPr>
        <w:t xml:space="preserve"> </w:t>
      </w:r>
      <w:r w:rsidRPr="007F33F7">
        <w:rPr>
          <w:rFonts w:ascii="Times New Roman" w:hAnsi="Times New Roman"/>
          <w:i/>
          <w:sz w:val="24"/>
          <w:szCs w:val="24"/>
          <w:lang w:eastAsia="ru-RU"/>
        </w:rPr>
        <w:t>полученных в результате совершения преступлений, предусмотренных статьями 174 и 174.1 УК РФ, связанных с ними предикатных преступлений, а</w:t>
      </w:r>
      <w:r w:rsidRPr="007F33F7">
        <w:rPr>
          <w:rFonts w:ascii="Times New Roman" w:hAnsi="Times New Roman"/>
          <w:i/>
          <w:sz w:val="24"/>
          <w:szCs w:val="24"/>
        </w:rPr>
        <w:t xml:space="preserve"> </w:t>
      </w:r>
      <w:r w:rsidRPr="007F33F7">
        <w:rPr>
          <w:rFonts w:ascii="Times New Roman" w:hAnsi="Times New Roman"/>
          <w:i/>
          <w:sz w:val="24"/>
          <w:szCs w:val="24"/>
          <w:lang w:eastAsia="ru-RU"/>
        </w:rPr>
        <w:t>также доходов от этого имущества, в том числе в которые были частично или полностью превращены или преобразованы деньги, ценности и иное</w:t>
      </w:r>
      <w:r w:rsidRPr="007F33F7">
        <w:rPr>
          <w:rFonts w:ascii="Times New Roman" w:hAnsi="Times New Roman"/>
          <w:i/>
          <w:sz w:val="24"/>
          <w:szCs w:val="24"/>
        </w:rPr>
        <w:t xml:space="preserve"> </w:t>
      </w:r>
      <w:r w:rsidRPr="007F33F7">
        <w:rPr>
          <w:rFonts w:ascii="Times New Roman" w:hAnsi="Times New Roman"/>
          <w:i/>
          <w:sz w:val="24"/>
          <w:szCs w:val="24"/>
          <w:lang w:eastAsia="ru-RU"/>
        </w:rPr>
        <w:t>имущество. Информационное взаимодействие осуществляется в следующих формах:</w:t>
      </w:r>
      <w:r w:rsidRPr="007F33F7">
        <w:rPr>
          <w:rFonts w:ascii="Times New Roman" w:hAnsi="Times New Roman"/>
          <w:i/>
          <w:sz w:val="24"/>
          <w:szCs w:val="24"/>
        </w:rPr>
        <w:t xml:space="preserve"> </w:t>
      </w:r>
      <w:r w:rsidRPr="007F33F7">
        <w:rPr>
          <w:rFonts w:ascii="Times New Roman" w:hAnsi="Times New Roman"/>
          <w:i/>
          <w:sz w:val="24"/>
          <w:szCs w:val="24"/>
          <w:lang w:eastAsia="ru-RU"/>
        </w:rPr>
        <w:t>взаимное предоставление информации и документов, необходимых для установления связи операций (сделок) с легализацией (отмыванием) денежных</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средств или иного имущества, </w:t>
      </w:r>
      <w:r w:rsidRPr="007F33F7">
        <w:rPr>
          <w:rFonts w:ascii="Times New Roman" w:hAnsi="Times New Roman"/>
          <w:i/>
          <w:sz w:val="24"/>
          <w:szCs w:val="24"/>
        </w:rPr>
        <w:t>и</w:t>
      </w:r>
      <w:r w:rsidRPr="007F33F7">
        <w:rPr>
          <w:rFonts w:ascii="Times New Roman" w:hAnsi="Times New Roman"/>
          <w:i/>
          <w:sz w:val="24"/>
          <w:szCs w:val="24"/>
          <w:lang w:eastAsia="ru-RU"/>
        </w:rPr>
        <w:t>сполнение запросов Росфинмониторинга, предоставление информации, содержащейся в базах данных правоохранительных органов,</w:t>
      </w:r>
      <w:r w:rsidRPr="007F33F7">
        <w:rPr>
          <w:rFonts w:ascii="Times New Roman" w:hAnsi="Times New Roman"/>
          <w:i/>
          <w:sz w:val="24"/>
          <w:szCs w:val="24"/>
        </w:rPr>
        <w:t xml:space="preserve"> </w:t>
      </w:r>
      <w:r w:rsidRPr="007F33F7">
        <w:rPr>
          <w:rFonts w:ascii="Times New Roman" w:hAnsi="Times New Roman"/>
          <w:i/>
          <w:sz w:val="24"/>
          <w:szCs w:val="24"/>
          <w:lang w:eastAsia="ru-RU"/>
        </w:rPr>
        <w:t>обеспечение автоматизированного доступа Росфинмониторинга к базам данных</w:t>
      </w:r>
      <w:r w:rsidRPr="007F33F7">
        <w:rPr>
          <w:rFonts w:ascii="Times New Roman" w:hAnsi="Times New Roman"/>
          <w:i/>
          <w:sz w:val="24"/>
          <w:szCs w:val="24"/>
        </w:rPr>
        <w:t xml:space="preserve"> </w:t>
      </w:r>
      <w:r w:rsidRPr="007F33F7">
        <w:rPr>
          <w:rFonts w:ascii="Times New Roman" w:hAnsi="Times New Roman"/>
          <w:i/>
          <w:sz w:val="24"/>
          <w:szCs w:val="24"/>
          <w:lang w:eastAsia="ru-RU"/>
        </w:rPr>
        <w:t>правоохранительных органов в порядке, установленном законодательством РФ, обеспечение доступа правоохранительных органов к Единой информационной системе, создаваемой Росфинмониторингом, в порядке, определяемом двусторонними соглашениями между Росфинмониторингом и правоохранительными органами, информирование Росфинмониторингом правоохранительных органов о выявленных фактах нарушений законодательства Российской Федерации, а</w:t>
      </w:r>
      <w:r w:rsidRPr="007F33F7">
        <w:rPr>
          <w:rFonts w:ascii="Times New Roman" w:hAnsi="Times New Roman"/>
          <w:i/>
          <w:sz w:val="24"/>
          <w:szCs w:val="24"/>
        </w:rPr>
        <w:t xml:space="preserve"> </w:t>
      </w:r>
      <w:r w:rsidRPr="007F33F7">
        <w:rPr>
          <w:rFonts w:ascii="Times New Roman" w:hAnsi="Times New Roman"/>
          <w:i/>
          <w:sz w:val="24"/>
          <w:szCs w:val="24"/>
          <w:lang w:eastAsia="ru-RU"/>
        </w:rPr>
        <w:t>также о причинах и условиях, им способствующих, обмен статистическими, аналитическими и справочными материалами, методическими рекомендациями, представляющими взаимный интерес.</w:t>
      </w:r>
    </w:p>
    <w:p w:rsidR="001254C9" w:rsidRPr="007F33F7" w:rsidRDefault="001254C9" w:rsidP="00B50B5F">
      <w:pPr>
        <w:spacing w:after="0" w:line="240" w:lineRule="auto"/>
        <w:ind w:firstLine="284"/>
        <w:jc w:val="both"/>
        <w:rPr>
          <w:rFonts w:ascii="Times New Roman" w:hAnsi="Times New Roman"/>
          <w:i/>
          <w:sz w:val="24"/>
          <w:szCs w:val="24"/>
          <w:lang w:eastAsia="ru-RU"/>
        </w:rPr>
      </w:pPr>
      <w:r w:rsidRPr="007F33F7">
        <w:rPr>
          <w:rFonts w:ascii="Times New Roman" w:hAnsi="Times New Roman"/>
        </w:rPr>
        <w:t xml:space="preserve">Приказ МВД России N 495, ФНС России N ММ-7-2-347 от 30.06.2009 (ред. от 12.11.2013) "Об утверждении порядка взаимодействия органов внутренних дел и налоговых органов по предупреждению, выявлению и пресечению налоговых правонарушений и преступлений" </w:t>
      </w:r>
      <w:r w:rsidRPr="007F33F7">
        <w:rPr>
          <w:rFonts w:ascii="Times New Roman" w:hAnsi="Times New Roman"/>
          <w:i/>
          <w:sz w:val="24"/>
          <w:szCs w:val="24"/>
          <w:lang w:eastAsia="ru-RU"/>
        </w:rPr>
        <w:t>утвер</w:t>
      </w:r>
      <w:r w:rsidR="006959AE" w:rsidRPr="007F33F7">
        <w:rPr>
          <w:rFonts w:ascii="Times New Roman" w:hAnsi="Times New Roman"/>
          <w:i/>
          <w:sz w:val="24"/>
          <w:szCs w:val="24"/>
          <w:lang w:eastAsia="ru-RU"/>
        </w:rPr>
        <w:t>дил</w:t>
      </w:r>
      <w:r w:rsidRPr="007F33F7">
        <w:rPr>
          <w:rFonts w:ascii="Times New Roman" w:hAnsi="Times New Roman"/>
          <w:i/>
          <w:sz w:val="24"/>
          <w:szCs w:val="24"/>
          <w:lang w:eastAsia="ru-RU"/>
        </w:rPr>
        <w:t xml:space="preserve"> Инструкцию о порядке взаимодействия органов внутренних дел и налоговых органов при организации и проведении выездных налоговых проверок и Инструкцию о порядке направления органами внутренних дел материалов в налоговые органы при выявлении обстоятельств,</w:t>
      </w:r>
      <w:r w:rsidRPr="007F33F7">
        <w:rPr>
          <w:rFonts w:ascii="Times New Roman" w:hAnsi="Times New Roman"/>
        </w:rPr>
        <w:t xml:space="preserve"> </w:t>
      </w:r>
      <w:r w:rsidRPr="007F33F7">
        <w:rPr>
          <w:rFonts w:ascii="Times New Roman" w:hAnsi="Times New Roman"/>
          <w:i/>
          <w:sz w:val="24"/>
          <w:szCs w:val="24"/>
          <w:lang w:eastAsia="ru-RU"/>
        </w:rPr>
        <w:t>требующих совершения действий, отнесенных к полномочиям налоговых органов, для принятия по ним решения. Взаимодействие должностных лиц налоговых органов и сотрудников органов внутренних дел при проведении выездной налоговой проверки не препятствует их самостоятельности при выборе предусмотренных законодательством средств и методов проведения контрольных и иных мероприятий в рамках своей компетенции при одновременном обеспечении согласованности всех осуществляемых ими в процессе проверки действий. Функцию общей координации осуществляемых в процессе проведения проверки мероприятий выполняет руководитель проверяющей группы - сотрудник налогового органа</w:t>
      </w:r>
    </w:p>
    <w:p w:rsidR="001254C9" w:rsidRPr="007F33F7" w:rsidRDefault="001254C9" w:rsidP="004227D9">
      <w:pPr>
        <w:spacing w:after="0" w:line="240" w:lineRule="auto"/>
        <w:ind w:firstLine="284"/>
        <w:jc w:val="both"/>
        <w:rPr>
          <w:rFonts w:ascii="Times New Roman" w:hAnsi="Times New Roman"/>
        </w:rPr>
      </w:pPr>
      <w:r w:rsidRPr="007F33F7">
        <w:rPr>
          <w:rFonts w:ascii="Times New Roman" w:hAnsi="Times New Roman"/>
        </w:rPr>
        <w:lastRenderedPageBreak/>
        <w:t xml:space="preserve">Приказ МВД России от 11.01.2012 N 17 "Об утверждении Перечня должностных лиц системы МВД России, пользующихся правом доступа к сведениям, составляющим налоговую тайну" </w:t>
      </w:r>
      <w:r w:rsidRPr="007F33F7">
        <w:rPr>
          <w:rFonts w:ascii="Times New Roman" w:hAnsi="Times New Roman"/>
          <w:i/>
          <w:sz w:val="24"/>
          <w:szCs w:val="24"/>
          <w:lang w:eastAsia="ru-RU"/>
        </w:rPr>
        <w:t>утвер</w:t>
      </w:r>
      <w:r w:rsidR="006959AE" w:rsidRPr="007F33F7">
        <w:rPr>
          <w:rFonts w:ascii="Times New Roman" w:hAnsi="Times New Roman"/>
          <w:i/>
          <w:sz w:val="24"/>
          <w:szCs w:val="24"/>
          <w:lang w:eastAsia="ru-RU"/>
        </w:rPr>
        <w:t>дил</w:t>
      </w:r>
      <w:r w:rsidRPr="007F33F7">
        <w:rPr>
          <w:rFonts w:ascii="Times New Roman" w:hAnsi="Times New Roman"/>
          <w:i/>
          <w:sz w:val="24"/>
          <w:szCs w:val="24"/>
          <w:lang w:eastAsia="ru-RU"/>
        </w:rPr>
        <w:t xml:space="preserve"> Перечень должностных лиц системы МВД России, пользующихся правом доступа к сведениям, составляющим налоговую тайну.</w:t>
      </w:r>
      <w:r w:rsidRPr="007F33F7">
        <w:rPr>
          <w:rFonts w:ascii="Times New Roman" w:hAnsi="Times New Roman"/>
          <w:i/>
          <w:sz w:val="24"/>
          <w:szCs w:val="24"/>
        </w:rPr>
        <w:t xml:space="preserve"> </w:t>
      </w:r>
      <w:r w:rsidRPr="007F33F7">
        <w:rPr>
          <w:rFonts w:ascii="Times New Roman" w:hAnsi="Times New Roman"/>
          <w:i/>
          <w:sz w:val="24"/>
          <w:szCs w:val="24"/>
          <w:lang w:eastAsia="ru-RU"/>
        </w:rPr>
        <w:t>К их числу, помимо руководителя Управлений по субъектам РФ,</w:t>
      </w:r>
      <w:r w:rsidRPr="007F33F7">
        <w:rPr>
          <w:rFonts w:ascii="Times New Roman" w:hAnsi="Times New Roman"/>
          <w:i/>
          <w:sz w:val="24"/>
          <w:szCs w:val="24"/>
        </w:rPr>
        <w:t xml:space="preserve"> </w:t>
      </w:r>
      <w:r w:rsidRPr="007F33F7">
        <w:rPr>
          <w:rFonts w:ascii="Times New Roman" w:hAnsi="Times New Roman"/>
          <w:i/>
          <w:sz w:val="24"/>
          <w:szCs w:val="24"/>
          <w:lang w:eastAsia="ru-RU"/>
        </w:rPr>
        <w:t>относятся начальник полиции, начальник следственного управления, заместитель начальника полиции (по оперативной работе), сотрудники ЭБиПК, ЦПЭ, УР, УНК, следователи, специалисты-ревизоры, юрисконсульты.</w:t>
      </w:r>
    </w:p>
    <w:p w:rsidR="001254C9" w:rsidRPr="007F33F7" w:rsidRDefault="001254C9" w:rsidP="00F419BD">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rPr>
        <w:t xml:space="preserve">Приказ МВД России от 14.04.2015 N 017 "Об отдельных вопросах подразделений по </w:t>
      </w:r>
      <w:r w:rsidRPr="007F33F7">
        <w:rPr>
          <w:rFonts w:ascii="Times New Roman" w:hAnsi="Times New Roman"/>
          <w:sz w:val="24"/>
          <w:szCs w:val="24"/>
        </w:rPr>
        <w:t xml:space="preserve">противодействию экстремизму" </w:t>
      </w:r>
      <w:r w:rsidRPr="007F33F7">
        <w:rPr>
          <w:rFonts w:ascii="Times New Roman" w:hAnsi="Times New Roman"/>
          <w:i/>
          <w:sz w:val="24"/>
          <w:szCs w:val="24"/>
        </w:rPr>
        <w:t xml:space="preserve">регламентирует вопросы </w:t>
      </w:r>
      <w:r w:rsidRPr="007F33F7">
        <w:rPr>
          <w:rFonts w:ascii="Times New Roman" w:hAnsi="Times New Roman"/>
          <w:bCs/>
          <w:i/>
          <w:sz w:val="24"/>
          <w:szCs w:val="24"/>
          <w:lang w:eastAsia="ru-RU"/>
        </w:rPr>
        <w:t>организации деятельности по борьбе с организованной преступностью, коррупцией, бандитизмом, терроризмом.</w:t>
      </w:r>
    </w:p>
    <w:p w:rsidR="001254C9" w:rsidRPr="007F33F7" w:rsidRDefault="001254C9" w:rsidP="00F419BD">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14.08.2015 N 007 "Вопросы организации деятельности оперативно-поисковых подразделений органов внутренних дел Российской Федерации" </w:t>
      </w:r>
      <w:r w:rsidRPr="007F33F7">
        <w:rPr>
          <w:rFonts w:ascii="Times New Roman" w:hAnsi="Times New Roman"/>
          <w:i/>
          <w:sz w:val="24"/>
          <w:szCs w:val="24"/>
        </w:rPr>
        <w:t xml:space="preserve">регламентирует </w:t>
      </w:r>
      <w:r w:rsidRPr="007F33F7">
        <w:rPr>
          <w:rFonts w:ascii="Times New Roman" w:hAnsi="Times New Roman"/>
          <w:i/>
          <w:iCs/>
          <w:sz w:val="24"/>
          <w:szCs w:val="24"/>
          <w:lang w:eastAsia="ru-RU"/>
        </w:rPr>
        <w:t>организацию деятельности оперативно - поисковых подразделений</w:t>
      </w:r>
      <w:r w:rsidRPr="007F33F7">
        <w:rPr>
          <w:rFonts w:ascii="Times New Roman" w:hAnsi="Times New Roman"/>
          <w:sz w:val="24"/>
          <w:szCs w:val="24"/>
        </w:rPr>
        <w:t>.</w:t>
      </w:r>
    </w:p>
    <w:p w:rsidR="001254C9" w:rsidRPr="007F33F7" w:rsidRDefault="001254C9" w:rsidP="0022747C">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10.01.2018 N 001 "Об утверждении Наставления об основах организации оперативно-служебной деятельности подразделений специальных технических мероприятий органов внутренних дел Российской Федерации и взаимодействия с оперативными подразделениями системы МВД России, правомочными осуществлять оперативно-розыскную деятельность" </w:t>
      </w:r>
      <w:r w:rsidRPr="007F33F7">
        <w:rPr>
          <w:rFonts w:ascii="Times New Roman" w:hAnsi="Times New Roman"/>
          <w:i/>
          <w:sz w:val="24"/>
          <w:szCs w:val="24"/>
        </w:rPr>
        <w:t>определяет основы организации оперативно-служебной деятельности подразделений специальных технических мероприятий органов внутренних дел Российской Федерации, в том числе порядок организационного обеспечения и проведения специальных технических мероприятий  в ходе  осуществления ПСТМ оперативно-розыскной деятельности и порядок взаимодействия с оперативными подразделениями  системы МВД России, правомочными осуществлять оперативно-розыскную деятельность.</w:t>
      </w:r>
    </w:p>
    <w:p w:rsidR="001254C9" w:rsidRPr="007F33F7" w:rsidRDefault="001254C9" w:rsidP="00081B1D">
      <w:pPr>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10.07.2013 N 037 "Об утверждении Наставления по формированию, ведению и использованию информационной системы оперативно-розыскной информации и Положения о порядке проведения оперативно-аналитических мероприятий". </w:t>
      </w:r>
      <w:r w:rsidRPr="007F33F7">
        <w:rPr>
          <w:rFonts w:ascii="Times New Roman" w:hAnsi="Times New Roman"/>
          <w:i/>
          <w:sz w:val="24"/>
          <w:szCs w:val="24"/>
        </w:rPr>
        <w:t xml:space="preserve">Указанное </w:t>
      </w:r>
      <w:r w:rsidRPr="007F33F7">
        <w:rPr>
          <w:rFonts w:ascii="Times New Roman" w:hAnsi="Times New Roman"/>
          <w:i/>
          <w:sz w:val="24"/>
          <w:szCs w:val="24"/>
          <w:lang w:eastAsia="ru-RU"/>
        </w:rPr>
        <w:t>Наставление по формированию, ведению и использованию информационной системы оперативно-розыскной информации</w:t>
      </w:r>
      <w:r w:rsidRPr="007F33F7">
        <w:rPr>
          <w:rFonts w:ascii="Segoe UI Symbol" w:hAnsi="Segoe UI Symbol" w:cs="Segoe UI Symbol"/>
          <w:i/>
          <w:sz w:val="24"/>
          <w:szCs w:val="24"/>
          <w:lang w:eastAsia="ru-RU"/>
        </w:rPr>
        <w:t>⠀</w:t>
      </w:r>
      <w:r w:rsidRPr="007F33F7">
        <w:rPr>
          <w:rFonts w:ascii="Times New Roman" w:hAnsi="Times New Roman"/>
          <w:i/>
          <w:sz w:val="24"/>
          <w:szCs w:val="24"/>
          <w:lang w:eastAsia="ru-RU"/>
        </w:rPr>
        <w:t xml:space="preserve">(ИС ОРИ). Определен порядок проведения оперативно-аналитических мероприятий. </w:t>
      </w:r>
      <w:r w:rsidRPr="007F33F7">
        <w:rPr>
          <w:rFonts w:ascii="Times New Roman" w:hAnsi="Times New Roman"/>
          <w:i/>
          <w:sz w:val="24"/>
          <w:szCs w:val="24"/>
        </w:rPr>
        <w:t xml:space="preserve">Приказ предусмотрел, что </w:t>
      </w:r>
      <w:r w:rsidRPr="007F33F7">
        <w:rPr>
          <w:rFonts w:ascii="Times New Roman" w:hAnsi="Times New Roman"/>
          <w:i/>
          <w:sz w:val="24"/>
          <w:szCs w:val="24"/>
          <w:lang w:eastAsia="ru-RU"/>
        </w:rPr>
        <w:t xml:space="preserve">формирование, ведение </w:t>
      </w:r>
      <w:r w:rsidRPr="007F33F7">
        <w:rPr>
          <w:rFonts w:ascii="Times New Roman" w:hAnsi="Times New Roman"/>
          <w:i/>
          <w:sz w:val="24"/>
          <w:szCs w:val="24"/>
        </w:rPr>
        <w:t>и</w:t>
      </w:r>
      <w:r w:rsidRPr="007F33F7">
        <w:rPr>
          <w:rFonts w:ascii="Times New Roman" w:hAnsi="Times New Roman"/>
          <w:i/>
          <w:sz w:val="24"/>
          <w:szCs w:val="24"/>
          <w:lang w:eastAsia="ru-RU"/>
        </w:rPr>
        <w:t xml:space="preserve"> использование ИС ОРИ осуществ</w:t>
      </w:r>
      <w:r w:rsidRPr="007F33F7">
        <w:rPr>
          <w:rFonts w:ascii="Times New Roman" w:eastAsia="Malgun Gothic" w:hAnsi="Times New Roman"/>
          <w:i/>
          <w:sz w:val="24"/>
          <w:szCs w:val="24"/>
          <w:lang w:eastAsia="ru-RU"/>
        </w:rPr>
        <w:t>л</w:t>
      </w:r>
      <w:r w:rsidRPr="007F33F7">
        <w:rPr>
          <w:rFonts w:ascii="Times New Roman" w:hAnsi="Times New Roman"/>
          <w:i/>
          <w:sz w:val="24"/>
          <w:szCs w:val="24"/>
          <w:lang w:eastAsia="ru-RU"/>
        </w:rPr>
        <w:t>яется</w:t>
      </w:r>
      <w:r w:rsidRPr="007F33F7">
        <w:rPr>
          <w:rFonts w:ascii="Times New Roman" w:hAnsi="Times New Roman"/>
          <w:i/>
          <w:sz w:val="24"/>
          <w:szCs w:val="24"/>
        </w:rPr>
        <w:t xml:space="preserve"> </w:t>
      </w:r>
      <w:r w:rsidRPr="007F33F7">
        <w:rPr>
          <w:rFonts w:ascii="Times New Roman" w:hAnsi="Times New Roman"/>
          <w:i/>
          <w:sz w:val="24"/>
          <w:szCs w:val="24"/>
          <w:lang w:eastAsia="ru-RU"/>
        </w:rPr>
        <w:t>оперативными подразделениями</w:t>
      </w:r>
      <w:r w:rsidRPr="007F33F7">
        <w:rPr>
          <w:rFonts w:ascii="Times New Roman" w:hAnsi="Times New Roman"/>
          <w:i/>
          <w:sz w:val="24"/>
          <w:szCs w:val="24"/>
        </w:rPr>
        <w:t xml:space="preserve"> </w:t>
      </w:r>
      <w:r w:rsidRPr="007F33F7">
        <w:rPr>
          <w:rFonts w:ascii="Times New Roman" w:hAnsi="Times New Roman"/>
          <w:i/>
          <w:sz w:val="24"/>
          <w:szCs w:val="24"/>
          <w:lang w:eastAsia="ru-RU"/>
        </w:rPr>
        <w:t>МВД</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ИС ОРИ предназначена для</w:t>
      </w:r>
      <w:r w:rsidRPr="007F33F7">
        <w:rPr>
          <w:rFonts w:ascii="Times New Roman" w:hAnsi="Times New Roman"/>
          <w:i/>
          <w:sz w:val="24"/>
          <w:szCs w:val="24"/>
        </w:rPr>
        <w:t xml:space="preserve"> </w:t>
      </w:r>
      <w:r w:rsidRPr="007F33F7">
        <w:rPr>
          <w:rFonts w:ascii="Times New Roman" w:hAnsi="Times New Roman"/>
          <w:i/>
          <w:sz w:val="24"/>
          <w:szCs w:val="24"/>
          <w:lang w:eastAsia="ru-RU"/>
        </w:rPr>
        <w:t>информационного обеспечения органов внутренних дел системы МВД России правомочных осуществлять оперативно - розыскную деятельность.</w:t>
      </w:r>
      <w:r w:rsidRPr="007F33F7">
        <w:rPr>
          <w:rFonts w:ascii="Times New Roman" w:hAnsi="Times New Roman"/>
          <w:sz w:val="24"/>
          <w:szCs w:val="24"/>
        </w:rPr>
        <w:t xml:space="preserve"> </w:t>
      </w:r>
    </w:p>
    <w:p w:rsidR="001254C9" w:rsidRPr="007F33F7" w:rsidRDefault="001254C9" w:rsidP="00EF415B">
      <w:pPr>
        <w:autoSpaceDE w:val="0"/>
        <w:autoSpaceDN w:val="0"/>
        <w:adjustRightInd w:val="0"/>
        <w:spacing w:after="0" w:line="240" w:lineRule="auto"/>
        <w:jc w:val="both"/>
        <w:rPr>
          <w:rFonts w:ascii="Times New Roman" w:hAnsi="Times New Roman"/>
          <w:i/>
          <w:sz w:val="28"/>
          <w:szCs w:val="28"/>
        </w:rPr>
      </w:pPr>
      <w:r w:rsidRPr="007F33F7">
        <w:rPr>
          <w:rFonts w:ascii="Times New Roman" w:hAnsi="Times New Roman"/>
        </w:rPr>
        <w:t xml:space="preserve">       Приказ МВД России от 28.03.2018 N 011 "Об утверждении Наставления об основах организации и тактики осуществления мер безопасности в отношении потерпевших, свидетелей и иных участников уголовного судопроизводства в системе МВД России" </w:t>
      </w:r>
      <w:r w:rsidRPr="007F33F7">
        <w:rPr>
          <w:rFonts w:ascii="Times New Roman" w:hAnsi="Times New Roman"/>
          <w:i/>
        </w:rPr>
        <w:t>регламентирует положение</w:t>
      </w:r>
      <w:r w:rsidRPr="007F33F7">
        <w:rPr>
          <w:rFonts w:ascii="Times New Roman" w:hAnsi="Times New Roman"/>
          <w:bCs/>
          <w:i/>
          <w:lang w:eastAsia="ru-RU"/>
        </w:rPr>
        <w:t> участников процесса, их права и обязанности.</w:t>
      </w:r>
      <w:r w:rsidRPr="007F33F7">
        <w:rPr>
          <w:rFonts w:ascii="Times New Roman" w:hAnsi="Times New Roman"/>
          <w:sz w:val="28"/>
          <w:szCs w:val="28"/>
        </w:rPr>
        <w:t xml:space="preserve"> </w:t>
      </w:r>
      <w:r w:rsidRPr="007F33F7">
        <w:rPr>
          <w:rFonts w:ascii="Times New Roman" w:hAnsi="Times New Roman"/>
          <w:i/>
          <w:sz w:val="24"/>
          <w:szCs w:val="24"/>
        </w:rPr>
        <w:t>Настоящее Наставление закрепляет организацию и тактику применения мер безопасности в отношении потерпевших, свидетелей и иных участников уголовного судопроизводства, в отношении которых в установленном порядке принято решение о применении мер безопасности в соответствии с Федеральным законом от 20.08.2004 N 119-ФЗ (ред. от 07.02.2017) "О государственной защите потерпевших, свидетелей и иных участников уголовного судопроизводства".</w:t>
      </w:r>
    </w:p>
    <w:p w:rsidR="001254C9" w:rsidRPr="007F33F7" w:rsidRDefault="001254C9" w:rsidP="00EF415B">
      <w:pPr>
        <w:autoSpaceDE w:val="0"/>
        <w:autoSpaceDN w:val="0"/>
        <w:adjustRightInd w:val="0"/>
        <w:spacing w:after="0" w:line="240" w:lineRule="auto"/>
        <w:jc w:val="both"/>
        <w:rPr>
          <w:rFonts w:ascii="Times New Roman" w:hAnsi="Times New Roman"/>
          <w:i/>
          <w:sz w:val="24"/>
          <w:szCs w:val="24"/>
          <w:u w:val="single"/>
        </w:rPr>
      </w:pPr>
      <w:r w:rsidRPr="007F33F7">
        <w:rPr>
          <w:rFonts w:ascii="Times New Roman" w:hAnsi="Times New Roman"/>
          <w:sz w:val="24"/>
          <w:szCs w:val="24"/>
        </w:rPr>
        <w:t xml:space="preserve">      Приказ МВД России от 16.08.2018 N 030 "Об утверждении Наставления об основах организации и тактики осуществления мер безопасности в отношении судей, должностных лиц правоохранительных и контролирующих органов в системе МВД России". </w:t>
      </w:r>
      <w:r w:rsidRPr="007F33F7">
        <w:rPr>
          <w:rFonts w:ascii="Times New Roman" w:hAnsi="Times New Roman"/>
          <w:i/>
          <w:sz w:val="24"/>
          <w:szCs w:val="24"/>
        </w:rPr>
        <w:t xml:space="preserve">Указанное Наставление определяет организацию и тактику применения мер безопасности в отношении судей, должностных лиц правоохранительных и контролирующих органов в органах внутренних дел Российской Федерации, в отношении которых в установленном </w:t>
      </w:r>
      <w:r w:rsidRPr="007F33F7">
        <w:rPr>
          <w:rFonts w:ascii="Times New Roman" w:hAnsi="Times New Roman"/>
          <w:i/>
          <w:sz w:val="24"/>
          <w:szCs w:val="24"/>
        </w:rPr>
        <w:lastRenderedPageBreak/>
        <w:t>порядке принято решение о применении мер безопасности в соответствии с Федеральным законом от 20.04.1995 N 45-ФЗ (ред. от 01.07.2017) "О государственной защите судей, должностных лиц правоохранительных и контролирующих органов".</w:t>
      </w:r>
    </w:p>
    <w:p w:rsidR="001254C9" w:rsidRPr="007F33F7" w:rsidRDefault="001254C9" w:rsidP="00667692">
      <w:pPr>
        <w:spacing w:after="0" w:line="240" w:lineRule="auto"/>
        <w:ind w:firstLine="284"/>
        <w:jc w:val="both"/>
        <w:rPr>
          <w:rFonts w:ascii="Times New Roman" w:hAnsi="Times New Roman"/>
          <w:i/>
        </w:rPr>
      </w:pPr>
      <w:r w:rsidRPr="007F33F7">
        <w:rPr>
          <w:rFonts w:ascii="Times New Roman" w:hAnsi="Times New Roman"/>
          <w:sz w:val="24"/>
          <w:szCs w:val="24"/>
        </w:rPr>
        <w:t>Приказ МВД РФ N 786, Минюста РФ N 310, ФСБ РФ N 470, ФСО РФ N</w:t>
      </w:r>
      <w:r w:rsidRPr="007F33F7">
        <w:rPr>
          <w:rFonts w:ascii="Times New Roman" w:hAnsi="Times New Roman"/>
        </w:rPr>
        <w:t xml:space="preserve"> 454, ФСКН РФ N 333, ФТС РФ 971 от 06.10.2006 "Об утверждении Инструкции по организации информационного обеспечения сотрудничества по линии Интерпола" </w:t>
      </w:r>
      <w:r w:rsidRPr="007F33F7">
        <w:rPr>
          <w:rFonts w:ascii="Times New Roman" w:hAnsi="Times New Roman"/>
          <w:i/>
          <w:sz w:val="24"/>
          <w:szCs w:val="24"/>
        </w:rPr>
        <w:t>регламентирует организацию информационного обеспечения сотрудничества правоохранительных органов и федеральных органов исполнительной власти Российской Федерации с правоохранительными органами иностранных государств-членов Международной организации уголовной полиции - Интерпол и Генеральным секретариатом Интерпола. Взаимодействующие органы в целях защиты интересов Российской Федерации и граждан от преступных посягательств, действуя в рамках своей компетенции, используют возможности Интерпола в процессе розыска и идентификации лиц, выявления, предупреждения, пресечения и раскрытия преступлений, имеющих международный характер, по находящимся в их производстве материалам и уголовным делам, оперативным проверочным материалам и делам оперативного учета; вырабатывают меры по противодействию транснациональной преступности; исполняют поступающие по каналам Интерпола запросы правоохранительных органов иностранных государств и международных правоохранительных организаций.</w:t>
      </w:r>
    </w:p>
    <w:p w:rsidR="001254C9" w:rsidRPr="007F33F7" w:rsidRDefault="001254C9" w:rsidP="00913040">
      <w:pPr>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N 0010, Минюста России N 4сс от 11.09.1998 "Об утверждении Инструкции об организации взаимодействия органов внутренних дел Российской Федерации и учреждений и органов уголовно-исполнительной системы Министерства юстиции Российской Федерации в сфере оперативно-розыскной деятельности" </w:t>
      </w:r>
      <w:r w:rsidRPr="007F33F7">
        <w:rPr>
          <w:rFonts w:ascii="Times New Roman" w:hAnsi="Times New Roman"/>
          <w:i/>
          <w:sz w:val="24"/>
          <w:szCs w:val="24"/>
        </w:rPr>
        <w:t>регламентирует</w:t>
      </w:r>
      <w:r w:rsidRPr="007F33F7">
        <w:rPr>
          <w:rFonts w:ascii="Times New Roman" w:hAnsi="Times New Roman"/>
          <w:b/>
          <w:i/>
          <w:sz w:val="24"/>
          <w:szCs w:val="24"/>
        </w:rPr>
        <w:t xml:space="preserve"> </w:t>
      </w:r>
      <w:r w:rsidRPr="007F33F7">
        <w:rPr>
          <w:rFonts w:ascii="Times New Roman" w:hAnsi="Times New Roman"/>
          <w:i/>
          <w:iCs/>
          <w:sz w:val="24"/>
          <w:szCs w:val="24"/>
          <w:lang w:eastAsia="ru-RU"/>
        </w:rPr>
        <w:t>оперативно - разыскную деятельность</w:t>
      </w:r>
      <w:r w:rsidRPr="007F33F7">
        <w:rPr>
          <w:rFonts w:ascii="Times New Roman" w:hAnsi="Times New Roman"/>
          <w:sz w:val="24"/>
          <w:szCs w:val="24"/>
        </w:rPr>
        <w:t>,</w:t>
      </w:r>
      <w:r w:rsidRPr="007F33F7">
        <w:rPr>
          <w:rFonts w:ascii="Times New Roman" w:hAnsi="Times New Roman"/>
          <w:b/>
          <w:i/>
          <w:sz w:val="24"/>
          <w:szCs w:val="24"/>
        </w:rPr>
        <w:t xml:space="preserve"> </w:t>
      </w:r>
      <w:r w:rsidRPr="007F33F7">
        <w:rPr>
          <w:rFonts w:ascii="Times New Roman" w:hAnsi="Times New Roman"/>
          <w:i/>
          <w:sz w:val="24"/>
          <w:szCs w:val="24"/>
        </w:rPr>
        <w:t>а также</w:t>
      </w:r>
      <w:r w:rsidRPr="007F33F7">
        <w:rPr>
          <w:rFonts w:ascii="Times New Roman" w:hAnsi="Times New Roman"/>
          <w:b/>
          <w:i/>
          <w:sz w:val="24"/>
          <w:szCs w:val="24"/>
        </w:rPr>
        <w:t xml:space="preserve"> </w:t>
      </w:r>
      <w:r w:rsidRPr="007F33F7">
        <w:rPr>
          <w:rFonts w:ascii="Times New Roman" w:hAnsi="Times New Roman"/>
          <w:i/>
          <w:iCs/>
          <w:sz w:val="24"/>
          <w:szCs w:val="24"/>
          <w:lang w:eastAsia="ru-RU"/>
        </w:rPr>
        <w:t>взаимодействие служб и подразделений органов внутренних дел по вопросам оперативно - служебной и иной деятельности. Взаимодействие с Минобороны и ФСБ России</w:t>
      </w:r>
      <w:r w:rsidR="003B3945" w:rsidRPr="007F33F7">
        <w:rPr>
          <w:rFonts w:ascii="Times New Roman" w:hAnsi="Times New Roman"/>
          <w:i/>
          <w:iCs/>
          <w:sz w:val="24"/>
          <w:szCs w:val="24"/>
          <w:lang w:eastAsia="ru-RU"/>
        </w:rPr>
        <w:t>.</w:t>
      </w:r>
    </w:p>
    <w:p w:rsidR="003B3945" w:rsidRPr="007F33F7" w:rsidRDefault="003B3945" w:rsidP="003B3945">
      <w:pPr>
        <w:spacing w:after="0" w:line="240" w:lineRule="auto"/>
        <w:ind w:firstLine="284"/>
        <w:jc w:val="both"/>
        <w:rPr>
          <w:rFonts w:ascii="Times New Roman" w:hAnsi="Times New Roman"/>
          <w:iCs/>
          <w:sz w:val="24"/>
          <w:szCs w:val="24"/>
          <w:lang w:eastAsia="ru-RU"/>
        </w:rPr>
      </w:pPr>
      <w:r w:rsidRPr="007F33F7">
        <w:rPr>
          <w:rFonts w:ascii="Times New Roman" w:hAnsi="Times New Roman"/>
          <w:iCs/>
          <w:sz w:val="24"/>
          <w:szCs w:val="24"/>
          <w:lang w:eastAsia="ru-RU"/>
        </w:rPr>
        <w:t xml:space="preserve">Приказ МВД России N 442дсп, ФСИН России N 11дсп от 17.06.2013 "Об утверждении Порядка оказания территориальными органами МВД России содействия учреждениям и органам уголовно-исполнительной системы в осуществлении розыска и задержании лиц, совершивших побег из-под стражи, лиц, уклоняющихся от отбывания уголовного наказания, от получения предписания о направлении к месту отбывания наказания либо не прибывших к месту отбывания наказания в установленный в указанном предписании срок". </w:t>
      </w:r>
    </w:p>
    <w:p w:rsidR="001254C9" w:rsidRPr="007F33F7" w:rsidRDefault="001254C9" w:rsidP="00B25917">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N 039, ФСИН России N 012 от 02.06.2014 "О мерах по совершенствованию взаимодействия оперативных подразделений территориальных органов МВД России на региональном уровне и оперативных подразделений ФСИН России по субъектам Российской Федерации, следственных изоляторов"</w:t>
      </w:r>
      <w:r w:rsidRPr="007F33F7">
        <w:rPr>
          <w:rFonts w:ascii="Times New Roman" w:hAnsi="Times New Roman"/>
          <w:i/>
          <w:iCs/>
          <w:sz w:val="24"/>
          <w:szCs w:val="24"/>
          <w:lang w:eastAsia="ru-RU"/>
        </w:rPr>
        <w:t> регламентир</w:t>
      </w:r>
      <w:r w:rsidR="006959AE" w:rsidRPr="007F33F7">
        <w:rPr>
          <w:rFonts w:ascii="Times New Roman" w:hAnsi="Times New Roman"/>
          <w:i/>
          <w:iCs/>
          <w:sz w:val="24"/>
          <w:szCs w:val="24"/>
          <w:lang w:eastAsia="ru-RU"/>
        </w:rPr>
        <w:t>овал</w:t>
      </w:r>
      <w:r w:rsidRPr="007F33F7">
        <w:rPr>
          <w:rFonts w:ascii="Times New Roman" w:hAnsi="Times New Roman"/>
          <w:i/>
          <w:iCs/>
          <w:sz w:val="24"/>
          <w:szCs w:val="24"/>
          <w:lang w:eastAsia="ru-RU"/>
        </w:rPr>
        <w:t>  общие вопросы организации деятельности аппаратов уголовного розыска, оперативно - разыскную деятельность.</w:t>
      </w:r>
    </w:p>
    <w:p w:rsidR="00B53611" w:rsidRPr="007F33F7" w:rsidRDefault="00B53611" w:rsidP="00B53611">
      <w:pPr>
        <w:autoSpaceDE w:val="0"/>
        <w:autoSpaceDN w:val="0"/>
        <w:adjustRightInd w:val="0"/>
        <w:spacing w:after="0" w:line="240" w:lineRule="auto"/>
        <w:ind w:firstLine="284"/>
        <w:jc w:val="both"/>
        <w:rPr>
          <w:rFonts w:ascii="Times New Roman" w:hAnsi="Times New Roman"/>
          <w:bCs/>
        </w:rPr>
      </w:pPr>
      <w:r w:rsidRPr="007F33F7">
        <w:rPr>
          <w:rFonts w:ascii="Times New Roman" w:hAnsi="Times New Roman"/>
          <w:bCs/>
        </w:rPr>
        <w:t>Приказ УМВД России по Оренбургской области от 16.03.2018 N 176 "Об утверждении Положения об Управлении уголовного розыска УМВД России по Оренбургской области" (ред. 19.10.2020).</w:t>
      </w:r>
    </w:p>
    <w:p w:rsidR="00B53611" w:rsidRPr="007F33F7" w:rsidRDefault="00B53611" w:rsidP="00B53611">
      <w:pPr>
        <w:autoSpaceDE w:val="0"/>
        <w:autoSpaceDN w:val="0"/>
        <w:adjustRightInd w:val="0"/>
        <w:spacing w:after="0" w:line="240" w:lineRule="auto"/>
        <w:ind w:firstLine="284"/>
        <w:jc w:val="both"/>
        <w:rPr>
          <w:rFonts w:ascii="Times New Roman" w:hAnsi="Times New Roman"/>
          <w:bCs/>
        </w:rPr>
      </w:pPr>
      <w:r w:rsidRPr="007F33F7">
        <w:rPr>
          <w:rFonts w:ascii="Times New Roman" w:hAnsi="Times New Roman"/>
          <w:bCs/>
        </w:rPr>
        <w:t>Приказ УМВД России по Оренбургской области от 24.07.2018 г. N 547 "Об утверждении положения об Управлении экономической безопасности и противодействия коррупции УМВД России по Оренбургской области" (ред. 05.06.2020).</w:t>
      </w:r>
    </w:p>
    <w:p w:rsidR="00B53611" w:rsidRPr="007F33F7" w:rsidRDefault="00B53611" w:rsidP="00B53611">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Приказ УМВД России по Оренбургской области от 23.08.2013 N 568 "Об утверждении Положения об Оперативно-разыскной части по обеспечению безопасности лиц, подлежащих государственной защите УМВД России по Оренбургской области"</w:t>
      </w:r>
      <w:r w:rsidRPr="007F33F7">
        <w:rPr>
          <w:rFonts w:ascii="Times New Roman" w:hAnsi="Times New Roman"/>
          <w:lang w:eastAsia="ru-RU"/>
        </w:rPr>
        <w:t xml:space="preserve"> </w:t>
      </w:r>
      <w:r w:rsidRPr="007F33F7">
        <w:rPr>
          <w:rFonts w:ascii="Times New Roman" w:hAnsi="Times New Roman"/>
        </w:rPr>
        <w:t>(ред. 31.03.2021).</w:t>
      </w:r>
    </w:p>
    <w:p w:rsidR="006A24F1" w:rsidRPr="007F33F7" w:rsidRDefault="006A24F1" w:rsidP="006A24F1">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Приказ УМВД России по Оренбургской области от 28.04.2020 N 291 "Об утверждении Положения о группе Национального центрального бюро Интерпола УМВД России по Оренбургской области".</w:t>
      </w:r>
    </w:p>
    <w:p w:rsidR="00BD62C4" w:rsidRPr="007F33F7" w:rsidRDefault="00BD62C4" w:rsidP="00BD62C4">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lastRenderedPageBreak/>
        <w:t>Приказ УМВД России по Оренбургской области от 21.09.2021 N 725 "Об утверждении Инструкции об организации деятельности территориальных органов МВД России на районном уровне, подчинённых УМВД России по Оренбургской области, по борьбе с хищениями, совершаемыми с использованием информационно - телекоммуникационных технологий".</w:t>
      </w:r>
    </w:p>
    <w:p w:rsidR="00B53611" w:rsidRPr="007F33F7" w:rsidRDefault="00B53611" w:rsidP="00B53611">
      <w:pPr>
        <w:autoSpaceDE w:val="0"/>
        <w:autoSpaceDN w:val="0"/>
        <w:adjustRightInd w:val="0"/>
        <w:spacing w:after="0" w:line="240" w:lineRule="auto"/>
        <w:ind w:firstLine="284"/>
        <w:jc w:val="both"/>
        <w:rPr>
          <w:rFonts w:ascii="Times New Roman" w:hAnsi="Times New Roman"/>
        </w:rPr>
      </w:pPr>
    </w:p>
    <w:p w:rsidR="001254C9" w:rsidRPr="007F33F7" w:rsidRDefault="001254C9" w:rsidP="00673DDB">
      <w:pPr>
        <w:ind w:firstLine="284"/>
        <w:jc w:val="center"/>
        <w:rPr>
          <w:rFonts w:ascii="Times New Roman" w:hAnsi="Times New Roman"/>
          <w:b/>
          <w:u w:val="single"/>
        </w:rPr>
      </w:pPr>
      <w:r w:rsidRPr="007F33F7">
        <w:rPr>
          <w:rFonts w:ascii="Times New Roman" w:hAnsi="Times New Roman"/>
          <w:b/>
          <w:u w:val="single"/>
        </w:rPr>
        <w:t>В сфере контроля за оборотом наркотиков</w:t>
      </w:r>
    </w:p>
    <w:p w:rsidR="001254C9" w:rsidRPr="007F33F7" w:rsidRDefault="001254C9" w:rsidP="00673DDB">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 08.01.1998 N 3-ФЗ "О наркотических средствах и психотропных веществах"</w:t>
      </w:r>
    </w:p>
    <w:p w:rsidR="006959AE" w:rsidRPr="007F33F7" w:rsidRDefault="006959AE" w:rsidP="006959AE">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Указ Президента РФ от 23.11.2020 N 733 "Об утверждении Стратегии государственной антинаркотической политики Российской Федерации на период до 2030 года" </w:t>
      </w:r>
      <w:r w:rsidRPr="007F33F7">
        <w:rPr>
          <w:rFonts w:ascii="Times New Roman" w:hAnsi="Times New Roman"/>
          <w:i/>
          <w:sz w:val="24"/>
          <w:szCs w:val="24"/>
        </w:rPr>
        <w:t>утвердил Стратегию государственной антин</w:t>
      </w:r>
      <w:r w:rsidR="003712B8" w:rsidRPr="007F33F7">
        <w:rPr>
          <w:rFonts w:ascii="Times New Roman" w:hAnsi="Times New Roman"/>
          <w:i/>
          <w:sz w:val="24"/>
          <w:szCs w:val="24"/>
        </w:rPr>
        <w:t>аркотической политики до 2030 года.</w:t>
      </w:r>
      <w:r w:rsidRPr="007F33F7">
        <w:rPr>
          <w:rFonts w:ascii="Times New Roman" w:hAnsi="Times New Roman"/>
          <w:i/>
          <w:sz w:val="24"/>
          <w:szCs w:val="24"/>
        </w:rPr>
        <w:t xml:space="preserve"> Так, муниципалитеты должны будут формировать антинаркотические комиссии в обязательном порядке. Разработают план подготовки и переподготовки специалистов, обеспечивающих реализацию антинаркотической политики. Установят стандарты профилактики незаконного потребления наркотиков. Предусмотрена обязательная экспертиза профилактических программ, реализуемых общественными и некоммерческими организациями. Для наркопотребителей повысят доступность профилактики, диагностики и лечения инфекционных заболеваний (ВИЧ, вирусных гепатитов, туберкулеза, инфекций, передающихся половым путем). Субъекты ОРД смогут во внесудебном порядке блокировать на срок до 30 суток счета граждан и организаций, подозреваемых в причастности к незаконному обороту наркотиков. Установят административную ответственность для лиц, которые передали выпущенные (эмитированные) на их имя финансовые инструменты третьим лицам с последующим использованием их в преступной деятельности.</w:t>
      </w:r>
    </w:p>
    <w:p w:rsidR="001254C9" w:rsidRPr="007F33F7" w:rsidRDefault="001254C9" w:rsidP="0067191E">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rPr>
        <w:t xml:space="preserve">Указ Президента РФ </w:t>
      </w:r>
      <w:r w:rsidR="00B914BD" w:rsidRPr="007F33F7">
        <w:rPr>
          <w:rFonts w:ascii="Times New Roman" w:hAnsi="Times New Roman"/>
        </w:rPr>
        <w:t>от 18.10.2007 N 1374 (ред. от 17.02.2021</w:t>
      </w:r>
      <w:r w:rsidRPr="007F33F7">
        <w:rPr>
          <w:rFonts w:ascii="Times New Roman" w:hAnsi="Times New Roman"/>
        </w:rPr>
        <w:t xml:space="preserve">) "О дополнительных мерах по противодействию незаконному обороту наркотических средств, психотропных веществ и их </w:t>
      </w:r>
      <w:r w:rsidRPr="007F33F7">
        <w:rPr>
          <w:rFonts w:ascii="Times New Roman" w:hAnsi="Times New Roman"/>
          <w:sz w:val="24"/>
          <w:szCs w:val="24"/>
        </w:rPr>
        <w:t>прекурсоров"</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предусмотрел</w:t>
      </w:r>
      <w:r w:rsidRPr="007F33F7">
        <w:rPr>
          <w:rFonts w:ascii="Times New Roman" w:hAnsi="Times New Roman"/>
          <w:i/>
          <w:sz w:val="24"/>
          <w:szCs w:val="24"/>
        </w:rPr>
        <w:t xml:space="preserve"> </w:t>
      </w:r>
      <w:r w:rsidRPr="007F33F7">
        <w:rPr>
          <w:rFonts w:ascii="Times New Roman" w:hAnsi="Times New Roman"/>
          <w:i/>
          <w:sz w:val="24"/>
          <w:szCs w:val="24"/>
          <w:lang w:eastAsia="ru-RU"/>
        </w:rPr>
        <w:t>образование Государственного антинаркотического комитета для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муниципальных образований по противодействию незаконному обороту наркотических средств, психотропных веществ и их прекурсоров, а также для осуществления мониторинга и оценки  развития наркоситуации в Российской Федерации. Предусмотрено также образование антинаркотических комиссий в субъектах Российской Федерации для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муниципальных образований по противодействию незаконному обороту наркотических средств, психотропных веществ и их прекурсоров, а также для осуществления мониторинга и оценки развития наркоситуации в субъекте Российской Федерации.</w:t>
      </w:r>
    </w:p>
    <w:p w:rsidR="001254C9" w:rsidRPr="007F33F7" w:rsidRDefault="001254C9" w:rsidP="00BA0824">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30.06.1</w:t>
      </w:r>
      <w:r w:rsidR="003842AC" w:rsidRPr="007F33F7">
        <w:rPr>
          <w:rFonts w:ascii="Times New Roman" w:hAnsi="Times New Roman"/>
          <w:sz w:val="24"/>
          <w:szCs w:val="24"/>
        </w:rPr>
        <w:t>998 N 681 (ред. от 03.12</w:t>
      </w:r>
      <w:r w:rsidRPr="007F33F7">
        <w:rPr>
          <w:rFonts w:ascii="Times New Roman" w:hAnsi="Times New Roman"/>
          <w:sz w:val="24"/>
          <w:szCs w:val="24"/>
        </w:rPr>
        <w:t xml:space="preserve">.2020) "Об утверждении перечня наркотических средств, психотропных веществ и их прекурсоров, подлежащих контролю в Российской Федерации" </w:t>
      </w:r>
      <w:r w:rsidR="006126EA" w:rsidRPr="007F33F7">
        <w:rPr>
          <w:rFonts w:ascii="Times New Roman" w:hAnsi="Times New Roman"/>
          <w:i/>
          <w:sz w:val="24"/>
          <w:szCs w:val="24"/>
          <w:lang w:eastAsia="ru-RU"/>
        </w:rPr>
        <w:t>утвер</w:t>
      </w:r>
      <w:r w:rsidRPr="007F33F7">
        <w:rPr>
          <w:rFonts w:ascii="Times New Roman" w:hAnsi="Times New Roman"/>
          <w:i/>
          <w:sz w:val="24"/>
          <w:szCs w:val="24"/>
          <w:lang w:eastAsia="ru-RU"/>
        </w:rPr>
        <w:t xml:space="preserve">дило прилагаемый перечень наркотических средств, психотропных веществ и их прекурсоров, подлежащих контролю в Российской Федерации. Внесение изменений в указанный перечень осуществляется на основании предложений Министерства здравоохранения Российской Федерации либо Министерства внутренних дел Российской Федерации, которые представляют в установленном порядке соответствующие проекты актов Правительства Российской Федерации. Прилагается список </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наркотических средств, психотропных веществ и их прекурсоров, оборот которых в Российской Федерации запрещен в соответствии с </w:t>
      </w:r>
      <w:r w:rsidRPr="007F33F7">
        <w:rPr>
          <w:rFonts w:ascii="Times New Roman" w:hAnsi="Times New Roman"/>
          <w:i/>
          <w:sz w:val="24"/>
          <w:szCs w:val="24"/>
          <w:lang w:eastAsia="ru-RU"/>
        </w:rPr>
        <w:lastRenderedPageBreak/>
        <w:t xml:space="preserve">законодательством Российской Федерации и международными договорами </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Российской Федерации.</w:t>
      </w:r>
    </w:p>
    <w:p w:rsidR="001254C9" w:rsidRPr="007F33F7" w:rsidRDefault="001254C9" w:rsidP="008273CB">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РФ от 20.06.2</w:t>
      </w:r>
      <w:r w:rsidRPr="007F33F7">
        <w:rPr>
          <w:rFonts w:ascii="Times New Roman" w:hAnsi="Times New Roman"/>
        </w:rPr>
        <w:t xml:space="preserve">011 N 485 "Об утверждении Положения о </w:t>
      </w:r>
      <w:r w:rsidRPr="007F33F7">
        <w:rPr>
          <w:rFonts w:ascii="Times New Roman" w:hAnsi="Times New Roman"/>
          <w:sz w:val="24"/>
          <w:szCs w:val="24"/>
        </w:rPr>
        <w:t xml:space="preserve">государственной системе мониторинга наркоситуации в Российской Федерации" </w:t>
      </w:r>
      <w:r w:rsidR="006126EA" w:rsidRPr="007F33F7">
        <w:rPr>
          <w:rFonts w:ascii="Times New Roman" w:hAnsi="Times New Roman"/>
          <w:i/>
          <w:sz w:val="24"/>
          <w:szCs w:val="24"/>
          <w:lang w:eastAsia="ru-RU"/>
        </w:rPr>
        <w:t>устано</w:t>
      </w:r>
      <w:r w:rsidRPr="007F33F7">
        <w:rPr>
          <w:rFonts w:ascii="Times New Roman" w:hAnsi="Times New Roman"/>
          <w:i/>
          <w:sz w:val="24"/>
          <w:szCs w:val="24"/>
          <w:lang w:eastAsia="ru-RU"/>
        </w:rPr>
        <w:t>в</w:t>
      </w:r>
      <w:r w:rsidR="006126EA" w:rsidRPr="007F33F7">
        <w:rPr>
          <w:rFonts w:ascii="Times New Roman" w:hAnsi="Times New Roman"/>
          <w:i/>
          <w:sz w:val="24"/>
          <w:szCs w:val="24"/>
          <w:lang w:eastAsia="ru-RU"/>
        </w:rPr>
        <w:t>ило</w:t>
      </w:r>
      <w:r w:rsidRPr="007F33F7">
        <w:rPr>
          <w:rFonts w:ascii="Times New Roman" w:hAnsi="Times New Roman"/>
          <w:i/>
          <w:sz w:val="24"/>
          <w:szCs w:val="24"/>
          <w:lang w:eastAsia="ru-RU"/>
        </w:rPr>
        <w:t xml:space="preserve"> цели, задачи и порядок организации мониторинга наркоситуации в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Федеральная служба Российской Федерации по контролю за оборотом наркотиков обеспечивает доступ Государственного антинаркотического комитета и антинаркотических комиссий в субъектах Российской Федерации к информации, содержащейся в едином банке данных по вопросам, касающимся оборота наркотических средств, психотропных веществ и их прекурсоров, а также противодействия их незаконному обороту. Рассмотрение результатов мониторинга наркоситуации на федеральном уровне осуществляется на заседании Государственного антинаркотического комитета, а на уровне субъектов Российской Федерации - на заседаниях</w:t>
      </w:r>
      <w:r w:rsidRPr="007F33F7">
        <w:rPr>
          <w:rFonts w:ascii="Times New Roman" w:hAnsi="Times New Roman"/>
          <w:i/>
          <w:sz w:val="24"/>
          <w:szCs w:val="24"/>
        </w:rPr>
        <w:t xml:space="preserve"> </w:t>
      </w:r>
      <w:r w:rsidRPr="007F33F7">
        <w:rPr>
          <w:rFonts w:ascii="Times New Roman" w:hAnsi="Times New Roman"/>
          <w:i/>
          <w:sz w:val="24"/>
          <w:szCs w:val="24"/>
          <w:lang w:eastAsia="ru-RU"/>
        </w:rPr>
        <w:t>антинаркотических комиссий в субъектах Российской Федерации.</w:t>
      </w:r>
    </w:p>
    <w:p w:rsidR="001254C9" w:rsidRPr="007F33F7" w:rsidRDefault="001254C9" w:rsidP="001276AD">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rPr>
        <w:t xml:space="preserve">Постановление Правительства РФ от 27.11.2010 N 934 (ред. от 29.07.2020) "Об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Правительства Российской Федерации по вопросу оборота растений, </w:t>
      </w:r>
      <w:r w:rsidRPr="007F33F7">
        <w:rPr>
          <w:rFonts w:ascii="Times New Roman" w:hAnsi="Times New Roman"/>
          <w:sz w:val="24"/>
          <w:szCs w:val="24"/>
        </w:rPr>
        <w:t>содержащих наркотические средства или психотропные вещества либо их прекурсоры</w:t>
      </w:r>
      <w:r w:rsidRPr="007F33F7">
        <w:rPr>
          <w:rFonts w:ascii="Times New Roman" w:hAnsi="Times New Roman"/>
          <w:i/>
          <w:sz w:val="24"/>
          <w:szCs w:val="24"/>
        </w:rPr>
        <w:t>"</w:t>
      </w:r>
      <w:r w:rsidR="003712B8" w:rsidRPr="007F33F7">
        <w:rPr>
          <w:rFonts w:ascii="Times New Roman" w:hAnsi="Times New Roman"/>
          <w:i/>
          <w:sz w:val="24"/>
          <w:szCs w:val="24"/>
          <w:lang w:eastAsia="ru-RU"/>
        </w:rPr>
        <w:t xml:space="preserve"> устанавливает</w:t>
      </w:r>
      <w:r w:rsidRPr="007F33F7">
        <w:rPr>
          <w:rFonts w:ascii="Times New Roman" w:hAnsi="Times New Roman"/>
          <w:i/>
          <w:sz w:val="24"/>
          <w:szCs w:val="24"/>
          <w:lang w:eastAsia="ru-RU"/>
        </w:rPr>
        <w:t xml:space="preserve"> перечень растений, содержащих наркотические средства или психотропные вещества либо их прекурсоры и подлежащих контролю в Российской Федерации; крупный и особо крупный размеры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w:t>
      </w:r>
    </w:p>
    <w:p w:rsidR="001254C9" w:rsidRPr="007F33F7" w:rsidRDefault="001254C9" w:rsidP="00E8095D">
      <w:pPr>
        <w:pStyle w:val="Default"/>
        <w:ind w:firstLine="284"/>
        <w:jc w:val="both"/>
      </w:pPr>
      <w:r w:rsidRPr="007F33F7">
        <w:rPr>
          <w:sz w:val="22"/>
          <w:szCs w:val="22"/>
        </w:rPr>
        <w:t xml:space="preserve">Постановление Правительства Российской Федерации от 18.06.1999 года N 647 </w:t>
      </w:r>
      <w:r w:rsidRPr="007F33F7">
        <w:t>"</w:t>
      </w:r>
      <w:r w:rsidRPr="007F33F7">
        <w:rPr>
          <w:sz w:val="22"/>
          <w:szCs w:val="22"/>
        </w:rPr>
        <w:t>О порядке дальнейшего использования или уничтожения наркотических средств, психотропных веществ и их прекурсоров,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r w:rsidRPr="007F33F7">
        <w:t>"</w:t>
      </w:r>
      <w:r w:rsidRPr="007F33F7">
        <w:rPr>
          <w:sz w:val="22"/>
          <w:szCs w:val="22"/>
        </w:rPr>
        <w:t xml:space="preserve"> </w:t>
      </w:r>
      <w:r w:rsidRPr="007F33F7">
        <w:rPr>
          <w:i/>
          <w:lang w:eastAsia="ru-RU"/>
        </w:rPr>
        <w:t>утвержден порядок дальнейшего использования или уничтожения наркотических средств, психотропных веществ и их прекурсоров,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1254C9" w:rsidRPr="007F33F7" w:rsidRDefault="001254C9" w:rsidP="006B24E8">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rPr>
        <w:t xml:space="preserve">Постановление Правительства РФ от 18.08.2010 N 640 (ред. от 27.06.2017) "Об утверждении Правил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w:t>
      </w:r>
      <w:r w:rsidRPr="007F33F7">
        <w:rPr>
          <w:rFonts w:ascii="Times New Roman" w:hAnsi="Times New Roman"/>
          <w:i/>
          <w:sz w:val="24"/>
          <w:szCs w:val="24"/>
        </w:rPr>
        <w:t>Указанные</w:t>
      </w:r>
      <w:r w:rsidRPr="007F33F7">
        <w:rPr>
          <w:rFonts w:ascii="Times New Roman" w:hAnsi="Times New Roman"/>
          <w:i/>
          <w:sz w:val="24"/>
          <w:szCs w:val="24"/>
          <w:lang w:eastAsia="ru-RU"/>
        </w:rPr>
        <w:t xml:space="preserve"> Правила устанавливают порядок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внесенных в  таблицы I и II списка IV перечня наркотических средств, психотропных веществ и их прекурсоров, подлежащих контролю в  Российской Федерации.</w:t>
      </w:r>
    </w:p>
    <w:p w:rsidR="001254C9" w:rsidRPr="007F33F7" w:rsidRDefault="001254C9" w:rsidP="0004354B">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rPr>
        <w:t xml:space="preserve">Постановление Правительства РФ от 26.09.1997 N 1219 (ред. от 25.05.2017) "О государственном регулировании и контроле транзита через территорию Российской Федерации ядовитых </w:t>
      </w:r>
      <w:r w:rsidRPr="007F33F7">
        <w:rPr>
          <w:rFonts w:ascii="Times New Roman" w:hAnsi="Times New Roman"/>
          <w:sz w:val="24"/>
          <w:szCs w:val="24"/>
        </w:rPr>
        <w:t xml:space="preserve">веществ, не являющихся прекурсорами наркотических средств и психотропных веществ" </w:t>
      </w:r>
      <w:r w:rsidRPr="007F33F7">
        <w:rPr>
          <w:rFonts w:ascii="Times New Roman" w:hAnsi="Times New Roman"/>
          <w:i/>
          <w:sz w:val="24"/>
          <w:szCs w:val="24"/>
          <w:lang w:eastAsia="ru-RU"/>
        </w:rPr>
        <w:t>принято в</w:t>
      </w:r>
      <w:r w:rsidRPr="007F33F7">
        <w:rPr>
          <w:rFonts w:ascii="Times New Roman" w:hAnsi="Times New Roman"/>
          <w:i/>
          <w:sz w:val="24"/>
          <w:szCs w:val="24"/>
        </w:rPr>
        <w:t xml:space="preserve"> </w:t>
      </w:r>
      <w:r w:rsidRPr="007F33F7">
        <w:rPr>
          <w:rFonts w:ascii="Times New Roman" w:hAnsi="Times New Roman"/>
          <w:i/>
          <w:sz w:val="24"/>
          <w:szCs w:val="24"/>
          <w:lang w:eastAsia="ru-RU"/>
        </w:rPr>
        <w:t>целях осуществления государственного регулирования и контроля транзита через территорию Российской Федерации ядовитых веществ, не являющихся прекурсорами наркотических средств, транзит через территорию Российской Федерации ядовитых веществ, не являющихся прекурсорами наркотических средств и психотропных</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веществ, номенклатура которых утверждена Постановлением Правительства Российской </w:t>
      </w:r>
      <w:r w:rsidRPr="007F33F7">
        <w:rPr>
          <w:rFonts w:ascii="Times New Roman" w:hAnsi="Times New Roman"/>
          <w:i/>
          <w:sz w:val="24"/>
          <w:szCs w:val="24"/>
          <w:lang w:eastAsia="ru-RU"/>
        </w:rPr>
        <w:lastRenderedPageBreak/>
        <w:t>Федерации от 3 августа 1996 г. N 930. Контроль осуществляется с  соблюдением установленных правил безопасности на основании разрешений, выдаваемых Федеральной службой по надзору в сфере природопользования. Переадресовка указанных веществ на территории Российской Федерации осуществляется в соответствии с законодательством и международными договорами Российской Федерации.</w:t>
      </w:r>
    </w:p>
    <w:p w:rsidR="001254C9" w:rsidRPr="007F33F7" w:rsidRDefault="001254C9" w:rsidP="00DD43D3">
      <w:pPr>
        <w:pStyle w:val="Default"/>
        <w:ind w:firstLine="284"/>
        <w:jc w:val="both"/>
      </w:pPr>
      <w:r w:rsidRPr="007F33F7">
        <w:rPr>
          <w:sz w:val="22"/>
          <w:szCs w:val="22"/>
        </w:rPr>
        <w:t xml:space="preserve">Постановление Правительства Российской Федерации от 12.06.2008 № 449 </w:t>
      </w:r>
      <w:r w:rsidRPr="007F33F7">
        <w:t>"</w:t>
      </w:r>
      <w:r w:rsidRPr="007F33F7">
        <w:rPr>
          <w:sz w:val="22"/>
          <w:szCs w:val="22"/>
        </w:rPr>
        <w:t xml:space="preserve">О порядке перевозки наркотических средств, психотропных веществ и их прекурсоров на территории </w:t>
      </w:r>
      <w:r w:rsidRPr="007F33F7">
        <w:t>Российской Федерации, а также оформления необходимых для этого документов".</w:t>
      </w:r>
      <w:r w:rsidRPr="007F33F7">
        <w:rPr>
          <w:i/>
        </w:rPr>
        <w:t xml:space="preserve"> </w:t>
      </w:r>
      <w:r w:rsidRPr="007F33F7">
        <w:rPr>
          <w:i/>
          <w:lang w:eastAsia="ru-RU"/>
        </w:rPr>
        <w:t>Настоящие Правила распространяются на перевозку наркотических средств, психотропных веществ и прекурсоров на территории Российской Федерации любыми видами транспорта, осуществляемую юридическими лицами, имеющими лицензию на осуществление деятельности по обороту наркотических средств, психотропных веществ и их прекурсоров, культивированию наркосодержащих растений с указанием работ и услуг по перевозке наркотических средств, психотропных веществ и прекурсоров (лицензия).</w:t>
      </w:r>
    </w:p>
    <w:p w:rsidR="001254C9" w:rsidRPr="007F33F7" w:rsidRDefault="001254C9" w:rsidP="00C96F6D">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Постановление Правительства Российской Федерации от 01.10.2012 N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228, 228.1, 229 и 229.1 Уголовного Кодекса Российской Федерации" </w:t>
      </w:r>
      <w:r w:rsidRPr="007F33F7">
        <w:rPr>
          <w:rFonts w:ascii="Times New Roman" w:hAnsi="Times New Roman"/>
          <w:i/>
          <w:sz w:val="24"/>
          <w:szCs w:val="24"/>
          <w:lang w:eastAsia="ru-RU"/>
        </w:rPr>
        <w:t xml:space="preserve">утверждает значительный, крупный и особо крупный </w:t>
      </w:r>
      <w:hyperlink r:id="rId74" w:history="1">
        <w:r w:rsidRPr="007F33F7">
          <w:rPr>
            <w:rFonts w:ascii="Times New Roman" w:hAnsi="Times New Roman"/>
            <w:i/>
            <w:sz w:val="24"/>
            <w:szCs w:val="24"/>
            <w:lang w:eastAsia="ru-RU"/>
          </w:rPr>
          <w:t>размеры</w:t>
        </w:r>
      </w:hyperlink>
      <w:r w:rsidRPr="007F33F7">
        <w:rPr>
          <w:rFonts w:ascii="Times New Roman" w:hAnsi="Times New Roman"/>
          <w:i/>
          <w:sz w:val="24"/>
          <w:szCs w:val="24"/>
          <w:lang w:eastAsia="ru-RU"/>
        </w:rPr>
        <w:t xml:space="preserve"> наркотических средств и психотропных веществ для целей </w:t>
      </w:r>
      <w:hyperlink r:id="rId75" w:history="1">
        <w:r w:rsidRPr="007F33F7">
          <w:rPr>
            <w:rFonts w:ascii="Times New Roman" w:hAnsi="Times New Roman"/>
            <w:i/>
            <w:sz w:val="24"/>
            <w:szCs w:val="24"/>
            <w:lang w:eastAsia="ru-RU"/>
          </w:rPr>
          <w:t>статей 228</w:t>
        </w:r>
      </w:hyperlink>
      <w:r w:rsidRPr="007F33F7">
        <w:rPr>
          <w:rFonts w:ascii="Times New Roman" w:hAnsi="Times New Roman"/>
          <w:i/>
          <w:sz w:val="24"/>
          <w:szCs w:val="24"/>
          <w:lang w:eastAsia="ru-RU"/>
        </w:rPr>
        <w:t xml:space="preserve">, </w:t>
      </w:r>
      <w:hyperlink r:id="rId76" w:history="1">
        <w:r w:rsidRPr="007F33F7">
          <w:rPr>
            <w:rFonts w:ascii="Times New Roman" w:hAnsi="Times New Roman"/>
            <w:i/>
            <w:sz w:val="24"/>
            <w:szCs w:val="24"/>
            <w:lang w:eastAsia="ru-RU"/>
          </w:rPr>
          <w:t>228.1</w:t>
        </w:r>
      </w:hyperlink>
      <w:r w:rsidRPr="007F33F7">
        <w:rPr>
          <w:rFonts w:ascii="Times New Roman" w:hAnsi="Times New Roman"/>
          <w:i/>
          <w:sz w:val="24"/>
          <w:szCs w:val="24"/>
          <w:lang w:eastAsia="ru-RU"/>
        </w:rPr>
        <w:t xml:space="preserve">, </w:t>
      </w:r>
      <w:hyperlink r:id="rId77" w:history="1">
        <w:r w:rsidRPr="007F33F7">
          <w:rPr>
            <w:rFonts w:ascii="Times New Roman" w:hAnsi="Times New Roman"/>
            <w:i/>
            <w:sz w:val="24"/>
            <w:szCs w:val="24"/>
            <w:lang w:eastAsia="ru-RU"/>
          </w:rPr>
          <w:t>229</w:t>
        </w:r>
      </w:hyperlink>
      <w:r w:rsidRPr="007F33F7">
        <w:rPr>
          <w:rFonts w:ascii="Times New Roman" w:hAnsi="Times New Roman"/>
          <w:i/>
          <w:sz w:val="24"/>
          <w:szCs w:val="24"/>
          <w:lang w:eastAsia="ru-RU"/>
        </w:rPr>
        <w:t xml:space="preserve"> и </w:t>
      </w:r>
      <w:hyperlink r:id="rId78" w:history="1">
        <w:r w:rsidRPr="007F33F7">
          <w:rPr>
            <w:rFonts w:ascii="Times New Roman" w:hAnsi="Times New Roman"/>
            <w:i/>
            <w:sz w:val="24"/>
            <w:szCs w:val="24"/>
            <w:lang w:eastAsia="ru-RU"/>
          </w:rPr>
          <w:t>229.1</w:t>
        </w:r>
      </w:hyperlink>
      <w:r w:rsidRPr="007F33F7">
        <w:rPr>
          <w:rFonts w:ascii="Times New Roman" w:hAnsi="Times New Roman"/>
          <w:i/>
          <w:sz w:val="24"/>
          <w:szCs w:val="24"/>
          <w:lang w:eastAsia="ru-RU"/>
        </w:rPr>
        <w:t xml:space="preserve"> Уголовного кодекса Российской Федерации; значительный, крупный и особо крупный </w:t>
      </w:r>
      <w:hyperlink r:id="rId79" w:history="1">
        <w:r w:rsidRPr="007F33F7">
          <w:rPr>
            <w:rFonts w:ascii="Times New Roman" w:hAnsi="Times New Roman"/>
            <w:i/>
            <w:sz w:val="24"/>
            <w:szCs w:val="24"/>
            <w:lang w:eastAsia="ru-RU"/>
          </w:rPr>
          <w:t>размеры</w:t>
        </w:r>
      </w:hyperlink>
      <w:r w:rsidRPr="007F33F7">
        <w:rPr>
          <w:rFonts w:ascii="Times New Roman" w:hAnsi="Times New Roman"/>
          <w:i/>
          <w:sz w:val="24"/>
          <w:szCs w:val="24"/>
          <w:lang w:eastAsia="ru-RU"/>
        </w:rPr>
        <w:t xml:space="preserve">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w:t>
      </w:r>
      <w:hyperlink r:id="rId80" w:history="1">
        <w:r w:rsidRPr="007F33F7">
          <w:rPr>
            <w:rFonts w:ascii="Times New Roman" w:hAnsi="Times New Roman"/>
            <w:i/>
            <w:sz w:val="24"/>
            <w:szCs w:val="24"/>
            <w:lang w:eastAsia="ru-RU"/>
          </w:rPr>
          <w:t>статей 228</w:t>
        </w:r>
      </w:hyperlink>
      <w:r w:rsidRPr="007F33F7">
        <w:rPr>
          <w:rFonts w:ascii="Times New Roman" w:hAnsi="Times New Roman"/>
          <w:i/>
          <w:sz w:val="24"/>
          <w:szCs w:val="24"/>
          <w:lang w:eastAsia="ru-RU"/>
        </w:rPr>
        <w:t xml:space="preserve">, </w:t>
      </w:r>
      <w:hyperlink r:id="rId81" w:history="1">
        <w:r w:rsidRPr="007F33F7">
          <w:rPr>
            <w:rFonts w:ascii="Times New Roman" w:hAnsi="Times New Roman"/>
            <w:i/>
            <w:sz w:val="24"/>
            <w:szCs w:val="24"/>
            <w:lang w:eastAsia="ru-RU"/>
          </w:rPr>
          <w:t>228.1</w:t>
        </w:r>
      </w:hyperlink>
      <w:r w:rsidRPr="007F33F7">
        <w:rPr>
          <w:rFonts w:ascii="Times New Roman" w:hAnsi="Times New Roman"/>
          <w:i/>
          <w:sz w:val="24"/>
          <w:szCs w:val="24"/>
          <w:lang w:eastAsia="ru-RU"/>
        </w:rPr>
        <w:t xml:space="preserve">, </w:t>
      </w:r>
      <w:hyperlink r:id="rId82" w:history="1">
        <w:r w:rsidRPr="007F33F7">
          <w:rPr>
            <w:rFonts w:ascii="Times New Roman" w:hAnsi="Times New Roman"/>
            <w:i/>
            <w:sz w:val="24"/>
            <w:szCs w:val="24"/>
            <w:lang w:eastAsia="ru-RU"/>
          </w:rPr>
          <w:t>229</w:t>
        </w:r>
      </w:hyperlink>
      <w:r w:rsidRPr="007F33F7">
        <w:rPr>
          <w:rFonts w:ascii="Times New Roman" w:hAnsi="Times New Roman"/>
          <w:i/>
          <w:sz w:val="24"/>
          <w:szCs w:val="24"/>
          <w:lang w:eastAsia="ru-RU"/>
        </w:rPr>
        <w:t xml:space="preserve"> и </w:t>
      </w:r>
      <w:hyperlink r:id="rId83" w:history="1">
        <w:r w:rsidRPr="007F33F7">
          <w:rPr>
            <w:rFonts w:ascii="Times New Roman" w:hAnsi="Times New Roman"/>
            <w:i/>
            <w:sz w:val="24"/>
            <w:szCs w:val="24"/>
            <w:lang w:eastAsia="ru-RU"/>
          </w:rPr>
          <w:t>229.1</w:t>
        </w:r>
      </w:hyperlink>
      <w:r w:rsidRPr="007F33F7">
        <w:rPr>
          <w:rFonts w:ascii="Times New Roman" w:hAnsi="Times New Roman"/>
          <w:i/>
          <w:sz w:val="24"/>
          <w:szCs w:val="24"/>
          <w:lang w:eastAsia="ru-RU"/>
        </w:rPr>
        <w:t xml:space="preserve"> Уголовного кодекса Российской Федерации. Приводится список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так </w:t>
      </w:r>
      <w:r w:rsidRPr="007F33F7">
        <w:rPr>
          <w:rFonts w:ascii="Times New Roman" w:hAnsi="Times New Roman"/>
          <w:i/>
          <w:iCs/>
          <w:sz w:val="24"/>
          <w:szCs w:val="24"/>
          <w:lang w:eastAsia="ru-RU"/>
        </w:rPr>
        <w:t xml:space="preserve">дигидроморфин </w:t>
      </w:r>
      <w:r w:rsidRPr="007F33F7">
        <w:rPr>
          <w:rFonts w:ascii="Times New Roman" w:hAnsi="Times New Roman"/>
          <w:i/>
          <w:sz w:val="24"/>
          <w:szCs w:val="24"/>
          <w:lang w:eastAsia="ru-RU"/>
        </w:rPr>
        <w:t>значительный -0, 5, крупный -2,5 и особо крупный -500 граммов.</w:t>
      </w:r>
    </w:p>
    <w:p w:rsidR="001254C9" w:rsidRPr="007F33F7" w:rsidRDefault="001254C9" w:rsidP="0052332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31.12.2009 N 1148 (ред. от 19.10.2020) "О порядке хранения наркотических средств, психотропных веществ и их прекурсоров" (вместе с "Правилами хранения наркотических средств, психотропных веществ и их прекурсоров"). </w:t>
      </w:r>
      <w:r w:rsidRPr="007F33F7">
        <w:rPr>
          <w:rFonts w:ascii="Times New Roman" w:hAnsi="Times New Roman"/>
          <w:i/>
          <w:sz w:val="24"/>
          <w:szCs w:val="24"/>
          <w:lang w:eastAsia="ru-RU"/>
        </w:rPr>
        <w:t>Настоящие Правила устанавливают порядок хранения наркотических средств и психотропных веществ, включенных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1998</w:t>
      </w:r>
    </w:p>
    <w:p w:rsidR="001254C9" w:rsidRPr="007F33F7" w:rsidRDefault="001254C9" w:rsidP="00F0507C">
      <w:pPr>
        <w:spacing w:after="0" w:line="240" w:lineRule="auto"/>
        <w:jc w:val="both"/>
        <w:rPr>
          <w:rFonts w:ascii="Times New Roman" w:hAnsi="Times New Roman"/>
          <w:i/>
          <w:sz w:val="24"/>
          <w:szCs w:val="24"/>
          <w:lang w:eastAsia="ru-RU"/>
        </w:rPr>
      </w:pPr>
      <w:r w:rsidRPr="007F33F7">
        <w:rPr>
          <w:rFonts w:ascii="Times New Roman" w:hAnsi="Times New Roman"/>
          <w:i/>
          <w:sz w:val="24"/>
          <w:szCs w:val="24"/>
          <w:lang w:eastAsia="ru-RU"/>
        </w:rPr>
        <w:t>г. N681, а также прекурсоров наркотических средств и психотропных веществ, внесенных в список I перечня. Хранение наркотических средств, психотропных веществ и прекурсоров осуществляется юридическими лицами, имеющими лицензию на осуществление деятельности по обороту наркотических средств, психотропных веществ и их прекурсоров, культивированию наркосодержащих растений с указанием работ и услуг по хранению наркотических средств, психотропных веществ и прекурсоров.</w:t>
      </w:r>
    </w:p>
    <w:p w:rsidR="001254C9" w:rsidRPr="007F33F7" w:rsidRDefault="001254C9" w:rsidP="00A277B8">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20.07.2011 N 599 (ред. от 27.06.2017) "О мерах контроля в отношении препаратов, которые содержат малые количества наркотических средств, психотропных веществ и их прекурсоров, включенных в перечень наркотических средств, психотропных веществ и их прекурсоров, подлежащих контролю в Российской Федерации" </w:t>
      </w:r>
      <w:r w:rsidRPr="007F33F7">
        <w:rPr>
          <w:rFonts w:ascii="Times New Roman" w:hAnsi="Times New Roman"/>
          <w:i/>
          <w:sz w:val="24"/>
          <w:szCs w:val="24"/>
        </w:rPr>
        <w:t xml:space="preserve">предусмотрело, что в </w:t>
      </w:r>
      <w:r w:rsidRPr="007F33F7">
        <w:rPr>
          <w:rFonts w:ascii="Times New Roman" w:hAnsi="Times New Roman"/>
          <w:i/>
          <w:sz w:val="24"/>
          <w:szCs w:val="24"/>
          <w:lang w:eastAsia="ru-RU"/>
        </w:rPr>
        <w:t xml:space="preserve">отношении препаратов с малым содержанием наркотических средств, психотропных веществ и их прекурсоров, являющихся лекарственными препаратами, содержащими кроме наркотических средств, </w:t>
      </w:r>
      <w:r w:rsidRPr="007F33F7">
        <w:rPr>
          <w:rFonts w:ascii="Times New Roman" w:hAnsi="Times New Roman"/>
          <w:i/>
          <w:sz w:val="24"/>
          <w:szCs w:val="24"/>
          <w:lang w:eastAsia="ru-RU"/>
        </w:rPr>
        <w:lastRenderedPageBreak/>
        <w:t>психотропных веществ или их прекурсоров другие фармакологические активные вещества, применяются предусмотренные законодательством Российской Федерации о наркотических средствах, психотропных веществах и их прекурсорах следующие меры контроля:</w:t>
      </w:r>
      <w:r w:rsidRPr="007F33F7">
        <w:rPr>
          <w:rFonts w:ascii="Times New Roman" w:hAnsi="Times New Roman"/>
          <w:i/>
          <w:sz w:val="24"/>
          <w:szCs w:val="24"/>
        </w:rPr>
        <w:t xml:space="preserve"> </w:t>
      </w:r>
      <w:r w:rsidRPr="007F33F7">
        <w:rPr>
          <w:rFonts w:ascii="Times New Roman" w:hAnsi="Times New Roman"/>
          <w:i/>
          <w:sz w:val="24"/>
          <w:szCs w:val="24"/>
          <w:lang w:eastAsia="ru-RU"/>
        </w:rPr>
        <w:t>запрет пересылки в почтовых отправлениях, в том числе международных, а также пересылки под видом гуманитарной помощи, за исключением случаев, когда при чрезвычайных ситуациях указанные препараты направляются в конкретные субъекты Российской Федерации в соответствии с решениями Правительства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отпуск физическим лицам указанных препаратов, предназначенных для медицинского применения, в </w:t>
      </w:r>
      <w:hyperlink r:id="rId84" w:history="1">
        <w:r w:rsidRPr="007F33F7">
          <w:rPr>
            <w:rFonts w:ascii="Times New Roman" w:hAnsi="Times New Roman"/>
            <w:i/>
            <w:sz w:val="24"/>
            <w:szCs w:val="24"/>
            <w:lang w:eastAsia="ru-RU"/>
          </w:rPr>
          <w:t>порядке</w:t>
        </w:r>
      </w:hyperlink>
      <w:r w:rsidRPr="007F33F7">
        <w:rPr>
          <w:rFonts w:ascii="Times New Roman" w:hAnsi="Times New Roman"/>
          <w:i/>
          <w:sz w:val="24"/>
          <w:szCs w:val="24"/>
          <w:lang w:eastAsia="ru-RU"/>
        </w:rPr>
        <w:t>, установленном Министерством здравоохранения Российской Федерации по согласованию с Министерством внутренних дел Российской Федерации. При этом отпуск физическим лицам препаратов с малым содержанием кодеина или его солей осуществляется по рецепту врача (фельдшера).</w:t>
      </w:r>
    </w:p>
    <w:p w:rsidR="001254C9" w:rsidRPr="007F33F7" w:rsidRDefault="001254C9" w:rsidP="003518BB">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Постановление Правительства РФ от 28.05.2014 N 484 (ред. от 01.04.2016)"Об утверждении Правил контроля за исполнением лицом возложенной на него судьей при назначении административного наказания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r w:rsidRPr="007F33F7">
        <w:rPr>
          <w:rFonts w:ascii="Times New Roman" w:hAnsi="Times New Roman"/>
          <w:i/>
          <w:sz w:val="24"/>
          <w:szCs w:val="24"/>
          <w:lang w:eastAsia="ru-RU"/>
        </w:rPr>
        <w:t xml:space="preserve">Правила определяют порядок контроля за исполнением лицом, признанным больным наркоманией либо потребляющим наркотические средства или психотропные вещества без назначения врача либо новые потенциально опасные психоактивные вещества (далее - лицо), возложенной на него судьей при назначении административного </w:t>
      </w:r>
      <w:hyperlink r:id="rId85" w:history="1">
        <w:r w:rsidRPr="007F33F7">
          <w:rPr>
            <w:rFonts w:ascii="Times New Roman" w:hAnsi="Times New Roman"/>
            <w:i/>
            <w:sz w:val="24"/>
            <w:szCs w:val="24"/>
            <w:lang w:eastAsia="ru-RU"/>
          </w:rPr>
          <w:t>наказания</w:t>
        </w:r>
      </w:hyperlink>
      <w:r w:rsidRPr="007F33F7">
        <w:rPr>
          <w:rFonts w:ascii="Times New Roman" w:hAnsi="Times New Roman"/>
          <w:i/>
          <w:sz w:val="24"/>
          <w:szCs w:val="24"/>
          <w:lang w:eastAsia="ru-RU"/>
        </w:rPr>
        <w:t xml:space="preserve">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медицинской организации и (или) учреждении социальной реабилитации.</w:t>
      </w:r>
      <w:r w:rsidRPr="007F33F7">
        <w:rPr>
          <w:rFonts w:ascii="Times New Roman" w:hAnsi="Times New Roman"/>
          <w:i/>
          <w:iCs/>
          <w:sz w:val="24"/>
          <w:szCs w:val="24"/>
          <w:lang w:eastAsia="ru-RU"/>
        </w:rPr>
        <w:t xml:space="preserve"> Основанием для постановки лица на учет в уполномоченном органе является вступившее в законную силу постановление судьи. Медицинская организация и (или) учреждение социальной реабилитации в течение 3 рабочих дней после обращения лица с целью исполнения обязанности направляют в уполномоченный орган копию постановления судьи с отметкой о начале исполнения лицом обязанности. Контроль за исполнением лицом обязанности осуществляет уполномоченный орган по месту жительства лица, на которое возложена обязанность.</w:t>
      </w:r>
    </w:p>
    <w:p w:rsidR="001254C9" w:rsidRPr="007F33F7" w:rsidRDefault="001254C9" w:rsidP="003712B8">
      <w:pPr>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РФ от 12.04.2010 N 224 (ред. от 07.12.2011) "Об условиях хранения, учета и передачи вещественных доказательств, относящихся к категории наркотических средств, психотропных веществ, их аналогов и прекурсоров, сильнодействующих и ядовитых веществ, а также инструментов и оборудования, находящихся под специальным контролем и используемых для производства и изготовления наркотических средств и психотропных вещ</w:t>
      </w:r>
      <w:r w:rsidR="003712B8" w:rsidRPr="007F33F7">
        <w:rPr>
          <w:rFonts w:ascii="Times New Roman" w:hAnsi="Times New Roman"/>
          <w:sz w:val="24"/>
          <w:szCs w:val="24"/>
        </w:rPr>
        <w:t xml:space="preserve">еств" </w:t>
      </w:r>
      <w:r w:rsidR="003712B8" w:rsidRPr="007F33F7">
        <w:rPr>
          <w:rFonts w:ascii="Times New Roman" w:hAnsi="Times New Roman"/>
          <w:i/>
          <w:sz w:val="24"/>
          <w:szCs w:val="24"/>
        </w:rPr>
        <w:t>закрепило, что</w:t>
      </w:r>
      <w:r w:rsidR="003712B8" w:rsidRPr="007F33F7">
        <w:rPr>
          <w:rFonts w:ascii="Times New Roman" w:hAnsi="Times New Roman"/>
          <w:sz w:val="24"/>
          <w:szCs w:val="24"/>
        </w:rPr>
        <w:t xml:space="preserve"> </w:t>
      </w:r>
      <w:r w:rsidR="003712B8" w:rsidRPr="007F33F7">
        <w:rPr>
          <w:rFonts w:ascii="Times New Roman" w:hAnsi="Times New Roman"/>
          <w:i/>
          <w:sz w:val="24"/>
          <w:szCs w:val="24"/>
          <w:lang w:eastAsia="ru-RU"/>
        </w:rPr>
        <w:t>в</w:t>
      </w:r>
      <w:r w:rsidRPr="007F33F7">
        <w:rPr>
          <w:rFonts w:ascii="Times New Roman" w:hAnsi="Times New Roman"/>
          <w:i/>
          <w:sz w:val="24"/>
          <w:szCs w:val="24"/>
          <w:lang w:eastAsia="ru-RU"/>
        </w:rPr>
        <w:t>ещественные доказательства хранятся в отдельных специальных помещениях в органах внутренних дел Российской Федерации, органах федеральной службы безопасности, следственных органах Следственного комитета Российской Федерации, органах по контролю за оборотом наркотических средств и психотропных веществ и таможенных органах РФ. Специальное помещение изолируется и оборудуется стеллажами, сейфами и металлическими шкафами.</w:t>
      </w:r>
      <w:r w:rsidRPr="007F33F7">
        <w:rPr>
          <w:rFonts w:ascii="Times New Roman" w:hAnsi="Times New Roman"/>
          <w:b/>
          <w:bCs/>
          <w:i/>
          <w:sz w:val="24"/>
          <w:szCs w:val="24"/>
          <w:lang w:eastAsia="ru-RU"/>
        </w:rPr>
        <w:t xml:space="preserve"> </w:t>
      </w:r>
      <w:r w:rsidRPr="007F33F7">
        <w:rPr>
          <w:rFonts w:ascii="Times New Roman" w:hAnsi="Times New Roman"/>
          <w:bCs/>
          <w:i/>
          <w:sz w:val="24"/>
          <w:szCs w:val="24"/>
          <w:lang w:eastAsia="ru-RU"/>
        </w:rPr>
        <w:t>Специальное помещение оборудуется системами охранной и пожарной сигнализаций.</w:t>
      </w:r>
      <w:r w:rsidRPr="007F33F7">
        <w:rPr>
          <w:rFonts w:ascii="Times New Roman" w:hAnsi="Times New Roman"/>
          <w:i/>
          <w:sz w:val="24"/>
          <w:szCs w:val="24"/>
          <w:lang w:eastAsia="ru-RU"/>
        </w:rPr>
        <w:t xml:space="preserve"> </w:t>
      </w:r>
      <w:r w:rsidRPr="007F33F7">
        <w:rPr>
          <w:rFonts w:ascii="Times New Roman" w:hAnsi="Times New Roman"/>
          <w:bCs/>
          <w:i/>
          <w:sz w:val="24"/>
          <w:szCs w:val="24"/>
          <w:lang w:eastAsia="ru-RU"/>
        </w:rPr>
        <w:t>Специальное помещение для хранения ядовитых веществ и прекурсоров наркотических средств и психотропных веществ дополнительно оборудуется приточно-вытяжной вентиляцией.</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 xml:space="preserve">Доступ в специальное помещение должностных лиц компетентного органа при необходимости поместить на хранение либо получить </w:t>
      </w:r>
      <w:r w:rsidRPr="007F33F7">
        <w:rPr>
          <w:rFonts w:ascii="Times New Roman" w:hAnsi="Times New Roman"/>
          <w:i/>
          <w:sz w:val="24"/>
          <w:szCs w:val="24"/>
          <w:lang w:eastAsia="ru-RU"/>
        </w:rPr>
        <w:lastRenderedPageBreak/>
        <w:t>вещественные доказательства осуществляется только в присутствии ответственного лица.</w:t>
      </w:r>
      <w:r w:rsidRPr="007F33F7">
        <w:rPr>
          <w:rFonts w:ascii="Times New Roman" w:hAnsi="Times New Roman"/>
          <w:i/>
          <w:iCs/>
          <w:sz w:val="24"/>
          <w:szCs w:val="24"/>
          <w:lang w:eastAsia="ru-RU"/>
        </w:rPr>
        <w:t xml:space="preserve"> Учет вещественных доказательств ведется ответственным лицом в журнале учета. Журнал учета является документом строгой отчетности. Выдача и возврат вещественных доказательств производятся по акту приема-передачи, который передается ответственному лицу.</w:t>
      </w:r>
    </w:p>
    <w:p w:rsidR="001254C9" w:rsidRPr="007F33F7" w:rsidRDefault="001254C9" w:rsidP="00BC3C1B">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27.12.2018 N 886 "Об утверждении Положения о взаимодействии при осуществлении деятельности по предупреждению, выявлению, пресечению и раскрытию правонарушений, связанных с незаконным оборотом наркотических средств, психотропных веществ и их прекурсоров, сильнодействующих или ядовитых веществ" </w:t>
      </w:r>
      <w:r w:rsidRPr="007F33F7">
        <w:rPr>
          <w:rFonts w:ascii="Times New Roman" w:hAnsi="Times New Roman"/>
          <w:i/>
          <w:sz w:val="24"/>
          <w:szCs w:val="24"/>
        </w:rPr>
        <w:t xml:space="preserve">определил, что </w:t>
      </w:r>
      <w:r w:rsidRPr="007F33F7">
        <w:rPr>
          <w:rFonts w:ascii="Times New Roman" w:hAnsi="Times New Roman"/>
          <w:i/>
          <w:sz w:val="24"/>
          <w:szCs w:val="24"/>
          <w:lang w:eastAsia="ru-RU"/>
        </w:rPr>
        <w:t>подразделения по контролю за оборотом наркотиков при осуществлении деятельности по предупреждению, выявлению, пресечению и раскрытию преступлений и административных правонарушений, связанных с незаконным оборотом наркотических средств, психотропных веществ и их аналогов или прекурсоров, взаимодействуют с иными подразделениями органов внутренних дел путем: обмена необходимой информацией в сфере незаконного оборота наркотических средств, психотропных веществ и их аналогов или прекурсоров,</w:t>
      </w:r>
      <w:r w:rsidRPr="007F33F7">
        <w:rPr>
          <w:rFonts w:ascii="Times New Roman" w:hAnsi="Times New Roman"/>
          <w:i/>
          <w:sz w:val="24"/>
          <w:szCs w:val="24"/>
        </w:rPr>
        <w:t xml:space="preserve"> и</w:t>
      </w:r>
      <w:r w:rsidRPr="007F33F7">
        <w:rPr>
          <w:rFonts w:ascii="Times New Roman" w:hAnsi="Times New Roman"/>
          <w:i/>
          <w:sz w:val="24"/>
          <w:szCs w:val="24"/>
          <w:lang w:eastAsia="ru-RU"/>
        </w:rPr>
        <w:t>нформирования заинтересованных подразделений органов внутренних дел о правонарушениях, связанных с незаконным оборотом наркотических средств, психотропных веществ и их аналогов или прекурсоров, сильнодействующих или ядовитых веществ, новых потенциально опасных психоактивных веществ, совершенных несовершеннолетними;</w:t>
      </w:r>
      <w:r w:rsidRPr="007F33F7">
        <w:rPr>
          <w:rFonts w:ascii="Times New Roman" w:hAnsi="Times New Roman"/>
          <w:i/>
          <w:sz w:val="24"/>
          <w:szCs w:val="24"/>
        </w:rPr>
        <w:t xml:space="preserve"> и</w:t>
      </w:r>
      <w:r w:rsidRPr="007F33F7">
        <w:rPr>
          <w:rFonts w:ascii="Times New Roman" w:hAnsi="Times New Roman"/>
          <w:i/>
          <w:sz w:val="24"/>
          <w:szCs w:val="24"/>
          <w:lang w:eastAsia="ru-RU"/>
        </w:rPr>
        <w:t>зучения и анализа наркоситуации на обслуживаемой территории, в том числе с использованием информации, содержащейся в письменных поручениях следователей, дознавателей;</w:t>
      </w:r>
      <w:r w:rsidRPr="007F33F7">
        <w:rPr>
          <w:rFonts w:ascii="Times New Roman" w:hAnsi="Times New Roman"/>
          <w:i/>
          <w:sz w:val="24"/>
          <w:szCs w:val="24"/>
        </w:rPr>
        <w:t xml:space="preserve"> о</w:t>
      </w:r>
      <w:r w:rsidRPr="007F33F7">
        <w:rPr>
          <w:rFonts w:ascii="Times New Roman" w:hAnsi="Times New Roman"/>
          <w:i/>
          <w:sz w:val="24"/>
          <w:szCs w:val="24"/>
          <w:lang w:eastAsia="ru-RU"/>
        </w:rPr>
        <w:t>бобщения положительного опыта борьбы с незаконным оборотом наркотических средств, психотропных веществ и их аналогов или прекурсоров, выявления причин и условий, способствующих незаконному обороту наркотических средств, психотропных веществ и их аналогов или прекурсоров, сильнодействующих или ядовитых веществ, и в пределах своей компетенции организации мер, направленных на их устранение, внесения в пределах компетенции в адрес руководителя (начальника) соответствующего территориального органа МВД России предложений по повышению эффективности оперативно-служебной деятельности, направленной на предупреждение, выявление и пресечение правонарушений, связанных с незаконным оборотом наркотических средств, психотропных веществ, направления в подразделения информации и общественных связей МВД России сведений, предусмотренных законодательством Российской Федерации и нормативными правовыми актами МВД России, для обязательной публикации на официальном интернет-сайте МВД России.</w:t>
      </w:r>
    </w:p>
    <w:p w:rsidR="001254C9" w:rsidRPr="007F33F7" w:rsidRDefault="001254C9" w:rsidP="00F1124C">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26.02.2018 N 111 "Об утверждении порядка организации работы в органах внутренних дел Российской Федерации по осуществлению контроля за исполнением лицом возложенной на него судьей при назначении административного наказания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а также порядка учета, оформления, ведения, хранения, передачи и уничтожения необходимых для этого документов" </w:t>
      </w:r>
      <w:r w:rsidRPr="007F33F7">
        <w:rPr>
          <w:rFonts w:ascii="Times New Roman" w:hAnsi="Times New Roman"/>
          <w:i/>
          <w:sz w:val="24"/>
          <w:szCs w:val="24"/>
        </w:rPr>
        <w:t xml:space="preserve">предусмотрел, что </w:t>
      </w:r>
      <w:r w:rsidRPr="007F33F7">
        <w:rPr>
          <w:rFonts w:ascii="Times New Roman" w:hAnsi="Times New Roman"/>
          <w:i/>
          <w:sz w:val="24"/>
          <w:szCs w:val="24"/>
          <w:lang w:eastAsia="ru-RU"/>
        </w:rPr>
        <w:t xml:space="preserve">контроль за исполнением наркопотребителем обязанности осуществляется должностными лицами подразделения по контролю за оборотом наркотиков территориального органа МВД России на районном уровне по месту жительства наркопотребителя, назначенными приказом начальника данного территориального органа МВД России, в течение всего срока исполнения обязанности. Контроль за организацией работы в территориальных органах МВД России на районном уровне по осуществлению контроля за исполнением наркопотребителем обязанности осуществляет подразделение по контролю за оборотом наркотиков территориального </w:t>
      </w:r>
      <w:r w:rsidRPr="007F33F7">
        <w:rPr>
          <w:rFonts w:ascii="Times New Roman" w:hAnsi="Times New Roman"/>
          <w:i/>
          <w:sz w:val="24"/>
          <w:szCs w:val="24"/>
          <w:lang w:eastAsia="ru-RU"/>
        </w:rPr>
        <w:lastRenderedPageBreak/>
        <w:t>органа МВД России по соответствующему субъекту Российской Федерации. Основанием для постановки наркопотребителя на учет является вступившее в законную силу постановление судьи о возложении на наркопотребителя обязанности.</w:t>
      </w:r>
    </w:p>
    <w:p w:rsidR="001254C9" w:rsidRPr="007F33F7" w:rsidRDefault="001254C9" w:rsidP="00862F16">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26.06.2017 N 411 "Об утверждении Административного регламента Министерства внутренних дел Российской Федерации исполнения государственной функции по осуществлению государственного контроля (надзора) в сфере деятельности, связанной с оборотом прекурсоров наркотических средств и психотропных веществ" </w:t>
      </w:r>
      <w:r w:rsidRPr="007F33F7">
        <w:rPr>
          <w:rFonts w:ascii="Times New Roman" w:hAnsi="Times New Roman"/>
          <w:i/>
          <w:sz w:val="24"/>
          <w:szCs w:val="24"/>
          <w:lang w:eastAsia="ru-RU"/>
        </w:rPr>
        <w:t xml:space="preserve">определяет сроки и последовательность административных процедур (действий) МВД РФ и его территориальных органов при исполнении государственной функции. </w:t>
      </w:r>
      <w:r w:rsidRPr="007F33F7">
        <w:rPr>
          <w:rFonts w:ascii="Times New Roman" w:hAnsi="Times New Roman"/>
          <w:i/>
          <w:sz w:val="24"/>
          <w:szCs w:val="24"/>
        </w:rPr>
        <w:t xml:space="preserve">Предусмотрено, что </w:t>
      </w:r>
      <w:r w:rsidRPr="007F33F7">
        <w:rPr>
          <w:rFonts w:ascii="Times New Roman" w:hAnsi="Times New Roman"/>
          <w:i/>
          <w:sz w:val="24"/>
          <w:szCs w:val="24"/>
          <w:lang w:eastAsia="ru-RU"/>
        </w:rPr>
        <w:t>государственная функция по осуществлению государственного контроля (надзора) в сфере деятельности, связанной с оборотом прекурсоров наркотических средств и психотропных веществ, внесенных в таблицы II и III списка IV перечня наркотических средств, психотропных веществ и их прекурсоров, подлежащих контролю в Российской Федерации, утверждена постановлением Правительства Российской Федерации от 30 июня 1998 г. N 681. Исполнение государственной функции осуществляется МВД России и его территориальными органами. Административный регламент МВД РФ содержит следующие функции: права и обязанности должностных лиц при осуществлении государственного контроля (надзора); описание результата исполнения государственной  функции; требования к порядку исполнения государственной функции; порядок информирования об исполнении государственной функции; состав, последовательность и с 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проведение документарной проверки.</w:t>
      </w:r>
    </w:p>
    <w:p w:rsidR="001254C9" w:rsidRPr="007F33F7" w:rsidRDefault="00BF029B" w:rsidP="00815A8E">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lang w:eastAsia="ru-RU"/>
        </w:rPr>
        <w:t xml:space="preserve">Приказ МВД России от 02.11.2020 N 746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w:t>
      </w:r>
      <w:r w:rsidR="001254C9" w:rsidRPr="007F33F7">
        <w:rPr>
          <w:rFonts w:ascii="Times New Roman" w:hAnsi="Times New Roman"/>
          <w:i/>
          <w:sz w:val="24"/>
          <w:szCs w:val="24"/>
          <w:lang w:eastAsia="ru-RU"/>
        </w:rPr>
        <w:t>определ</w:t>
      </w:r>
      <w:r w:rsidR="003712B8" w:rsidRPr="007F33F7">
        <w:rPr>
          <w:rFonts w:ascii="Times New Roman" w:hAnsi="Times New Roman"/>
          <w:i/>
          <w:sz w:val="24"/>
          <w:szCs w:val="24"/>
          <w:lang w:eastAsia="ru-RU"/>
        </w:rPr>
        <w:t>ил</w:t>
      </w:r>
      <w:r w:rsidR="001254C9" w:rsidRPr="007F33F7">
        <w:rPr>
          <w:rFonts w:ascii="Times New Roman" w:hAnsi="Times New Roman"/>
          <w:i/>
          <w:sz w:val="24"/>
          <w:szCs w:val="24"/>
          <w:lang w:eastAsia="ru-RU"/>
        </w:rPr>
        <w:t xml:space="preserve"> сроки и последовательность административных процедур (действий), связанных с предоставлением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а также устанавливает порядок действий должностных лиц при осуществлении полномочий по предоставлению государственной услуги.</w:t>
      </w:r>
      <w:r w:rsidR="001254C9" w:rsidRPr="007F33F7">
        <w:rPr>
          <w:rFonts w:ascii="Times New Roman" w:hAnsi="Times New Roman"/>
          <w:i/>
          <w:iCs/>
          <w:sz w:val="24"/>
          <w:szCs w:val="24"/>
          <w:lang w:eastAsia="ru-RU"/>
        </w:rPr>
        <w:t xml:space="preserve"> аявителями являются граждане Российской Федерации, иностранные граждане, лица без гражданства либо их уполномоченные представители.</w:t>
      </w:r>
      <w:r w:rsidR="001254C9" w:rsidRPr="007F33F7">
        <w:rPr>
          <w:rFonts w:ascii="Times New Roman" w:hAnsi="Times New Roman"/>
          <w:sz w:val="24"/>
          <w:szCs w:val="24"/>
          <w:lang w:eastAsia="ru-RU"/>
        </w:rPr>
        <w:t xml:space="preserve"> </w:t>
      </w:r>
      <w:r w:rsidR="001254C9" w:rsidRPr="007F33F7">
        <w:rPr>
          <w:rFonts w:ascii="Times New Roman" w:hAnsi="Times New Roman"/>
          <w:i/>
          <w:sz w:val="24"/>
          <w:szCs w:val="24"/>
          <w:lang w:eastAsia="ru-RU"/>
        </w:rPr>
        <w:t>Результатом предоставления государственной услуги является получение заявителем справки о том, является или не является лицо подвергнутым административному наказанию за потребление наркотических средств.</w:t>
      </w:r>
    </w:p>
    <w:p w:rsidR="001254C9" w:rsidRPr="007F33F7" w:rsidRDefault="001254C9" w:rsidP="003712B8">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21.07.2017 N 495 "Об утверждении Административного регламента Министерства внутренних дел Российской Федерации по предоставлению государственной услуги по выдаче заключений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 xml:space="preserve">указал, что заявителями на предоставление государственной услуги являются юридические лица, зарегистрированные в установленном порядке на территории Российской Федерации, планирующие осуществлять (осуществляющие) в соответствии с законодательством Российской </w:t>
      </w:r>
      <w:r w:rsidRPr="007F33F7">
        <w:rPr>
          <w:rFonts w:ascii="Times New Roman" w:hAnsi="Times New Roman"/>
          <w:i/>
          <w:sz w:val="24"/>
          <w:szCs w:val="24"/>
          <w:lang w:eastAsia="ru-RU"/>
        </w:rPr>
        <w:lastRenderedPageBreak/>
        <w:t>Федерации деятельность, связанную с оборотом наркотических средств и психотропных веществ,</w:t>
      </w:r>
      <w:r w:rsidRPr="007F33F7">
        <w:rPr>
          <w:rFonts w:ascii="Times New Roman" w:hAnsi="Times New Roman"/>
          <w:i/>
          <w:iCs/>
          <w:sz w:val="24"/>
          <w:szCs w:val="24"/>
          <w:lang w:eastAsia="ru-RU"/>
        </w:rPr>
        <w:t xml:space="preserve"> для использования в научных, учебных целях и в экспертной деятельности. Государственная услуга предоставляется МВД России. Предоставление государственной услуги осуществляется непосредственно подразделениями по контролю за оборотом наркотиков территориальных органов МВД России на региональном уровне.</w:t>
      </w:r>
    </w:p>
    <w:p w:rsidR="001254C9" w:rsidRPr="007F33F7" w:rsidRDefault="001254C9" w:rsidP="0052151F">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17.07.2017 N 469 "Об утверждении Административного регламента Министерства внутренних дел Российской Федерации по предоставлению государственной услуги по выдаче заключений об отсутствии у работников, которые в силу своих служебных обязанностей получат доступ непосредственно к прекурсорам наркотических средств и психотропных веществ,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 </w:t>
      </w:r>
      <w:r w:rsidR="000E5DBC" w:rsidRPr="007F33F7">
        <w:rPr>
          <w:rFonts w:ascii="Times New Roman" w:hAnsi="Times New Roman"/>
          <w:i/>
          <w:sz w:val="24"/>
          <w:szCs w:val="24"/>
          <w:lang w:eastAsia="ru-RU"/>
        </w:rPr>
        <w:t>устано</w:t>
      </w:r>
      <w:r w:rsidRPr="007F33F7">
        <w:rPr>
          <w:rFonts w:ascii="Times New Roman" w:hAnsi="Times New Roman"/>
          <w:i/>
          <w:sz w:val="24"/>
          <w:szCs w:val="24"/>
          <w:lang w:eastAsia="ru-RU"/>
        </w:rPr>
        <w:t>в</w:t>
      </w:r>
      <w:r w:rsidR="003712B8" w:rsidRPr="007F33F7">
        <w:rPr>
          <w:rFonts w:ascii="Times New Roman" w:hAnsi="Times New Roman"/>
          <w:i/>
          <w:sz w:val="24"/>
          <w:szCs w:val="24"/>
          <w:lang w:eastAsia="ru-RU"/>
        </w:rPr>
        <w:t>ил</w:t>
      </w:r>
      <w:r w:rsidRPr="007F33F7">
        <w:rPr>
          <w:rFonts w:ascii="Times New Roman" w:hAnsi="Times New Roman"/>
          <w:i/>
          <w:sz w:val="24"/>
          <w:szCs w:val="24"/>
          <w:lang w:eastAsia="ru-RU"/>
        </w:rPr>
        <w:t xml:space="preserve"> сроки и последовательность административных процедур (действий) должностных лиц территориальных органов МВД России, осуществляющих предоставление государственной услуги, порядок взаимодействия между структурными подразделениями и должностными лицами территориальных органов МВД России, осуществляющих предоставление государственной услуги, а также порядок взаимодействия с заявителями и иными органами государственной власти, участвующими в предоставлении государственной услуги по выдаче заключений об отсутствии у работников, которые в силу своих служебных обязанностей получат доступ непосредственно к прекурсорам наркотических средств и психотропных веществ,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w:t>
      </w:r>
    </w:p>
    <w:p w:rsidR="001254C9" w:rsidRPr="007F33F7" w:rsidRDefault="001254C9" w:rsidP="00545703">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17.07.2017 N 470 "Об утверждении Административного регламента Министерства внутренних дел Российской Федерации по предоставлению государственной услуги по выдаче заключений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 </w:t>
      </w:r>
      <w:r w:rsidR="000E5DBC" w:rsidRPr="007F33F7">
        <w:rPr>
          <w:rFonts w:ascii="Times New Roman" w:hAnsi="Times New Roman"/>
          <w:i/>
          <w:sz w:val="24"/>
          <w:szCs w:val="24"/>
          <w:lang w:eastAsia="ru-RU"/>
        </w:rPr>
        <w:t>устано</w:t>
      </w:r>
      <w:r w:rsidRPr="007F33F7">
        <w:rPr>
          <w:rFonts w:ascii="Times New Roman" w:hAnsi="Times New Roman"/>
          <w:i/>
          <w:sz w:val="24"/>
          <w:szCs w:val="24"/>
          <w:lang w:eastAsia="ru-RU"/>
        </w:rPr>
        <w:t>в</w:t>
      </w:r>
      <w:r w:rsidR="003712B8" w:rsidRPr="007F33F7">
        <w:rPr>
          <w:rFonts w:ascii="Times New Roman" w:hAnsi="Times New Roman"/>
          <w:i/>
          <w:sz w:val="24"/>
          <w:szCs w:val="24"/>
          <w:lang w:eastAsia="ru-RU"/>
        </w:rPr>
        <w:t>ил</w:t>
      </w:r>
      <w:r w:rsidRPr="007F33F7">
        <w:rPr>
          <w:rFonts w:ascii="Times New Roman" w:hAnsi="Times New Roman"/>
          <w:i/>
          <w:sz w:val="24"/>
          <w:szCs w:val="24"/>
          <w:lang w:eastAsia="ru-RU"/>
        </w:rPr>
        <w:t xml:space="preserve"> сроки и последовательность административных процедур (действий) должностных лиц территориальных органов МВД России, осуществляющих предоставление государственной услуги, порядок взаимодействия между структурными подразделениями и должностными лицами территориальных органов МВД России, осуществляющих предоставление государственной услуги, а также порядок взаимодействия с заявителями и иными органами государственной власти, участвующими в предоставлении государственной услуги по выдаче заключений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w:t>
      </w:r>
      <w:hyperlink r:id="rId86" w:history="1">
        <w:r w:rsidRPr="007F33F7">
          <w:rPr>
            <w:rFonts w:ascii="Times New Roman" w:hAnsi="Times New Roman"/>
            <w:i/>
            <w:sz w:val="24"/>
            <w:szCs w:val="24"/>
            <w:lang w:eastAsia="ru-RU"/>
          </w:rPr>
          <w:t>Список I</w:t>
        </w:r>
      </w:hyperlink>
      <w:r w:rsidRPr="007F33F7">
        <w:rPr>
          <w:rFonts w:ascii="Times New Roman" w:hAnsi="Times New Roman"/>
          <w:i/>
          <w:sz w:val="24"/>
          <w:szCs w:val="24"/>
          <w:lang w:eastAsia="ru-RU"/>
        </w:rPr>
        <w:t xml:space="preserve">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w:t>
      </w:r>
      <w:r w:rsidRPr="007F33F7">
        <w:rPr>
          <w:rFonts w:ascii="Times New Roman" w:hAnsi="Times New Roman"/>
          <w:i/>
          <w:sz w:val="24"/>
          <w:szCs w:val="24"/>
          <w:lang w:eastAsia="ru-RU"/>
        </w:rPr>
        <w:lastRenderedPageBreak/>
        <w:t>наркосодержащих растений, в том числе за преступление, совершенное за пределами Российской Федерации.</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Государственная услуга предоставляется МВД России.</w:t>
      </w:r>
    </w:p>
    <w:p w:rsidR="001254C9" w:rsidRPr="007F33F7" w:rsidRDefault="001254C9" w:rsidP="009C58F8">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Росгвардии, МВД России № 1/5 от 09.01.2018 "Об утверждении Требований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 </w:t>
      </w:r>
      <w:r w:rsidR="003712B8" w:rsidRPr="007F33F7">
        <w:rPr>
          <w:rFonts w:ascii="Times New Roman" w:hAnsi="Times New Roman"/>
          <w:i/>
          <w:sz w:val="24"/>
          <w:szCs w:val="24"/>
          <w:lang w:eastAsia="ru-RU"/>
        </w:rPr>
        <w:t>предусмотрел</w:t>
      </w:r>
      <w:r w:rsidRPr="007F33F7">
        <w:rPr>
          <w:rFonts w:ascii="Times New Roman" w:hAnsi="Times New Roman"/>
          <w:i/>
          <w:sz w:val="24"/>
          <w:szCs w:val="24"/>
          <w:lang w:eastAsia="ru-RU"/>
        </w:rPr>
        <w:t xml:space="preserve"> оснащение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w:t>
      </w:r>
      <w:hyperlink r:id="rId87" w:history="1">
        <w:r w:rsidRPr="007F33F7">
          <w:rPr>
            <w:rFonts w:ascii="Times New Roman" w:hAnsi="Times New Roman"/>
            <w:i/>
            <w:sz w:val="24"/>
            <w:szCs w:val="24"/>
            <w:lang w:eastAsia="ru-RU"/>
          </w:rPr>
          <w:t>список I</w:t>
        </w:r>
      </w:hyperlink>
      <w:r w:rsidRPr="007F33F7">
        <w:rPr>
          <w:rFonts w:ascii="Times New Roman" w:hAnsi="Times New Roman"/>
          <w:i/>
          <w:sz w:val="24"/>
          <w:szCs w:val="24"/>
          <w:lang w:eastAsia="ru-RU"/>
        </w:rPr>
        <w:t xml:space="preserve">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 Инженерно-техническая укрепленность должна обеспечивать противодействие несанкционированному проникновению на охраняемый объект, связанному с механическим воздействием на его конструктивные элементы, на период, необходимый для его выявления и пресечения. Работы по монтажу, настройке и сдаче в эксплуатацию ТСО на объектах должны производиться в соответствии с утвержденной проектно-сметной документацией (типовыми проектными решениями), рабочей документацией (проект производства работ, техническая документация предприятий-изготовителей, технологические карты).</w:t>
      </w:r>
    </w:p>
    <w:p w:rsidR="001254C9" w:rsidRPr="007F33F7" w:rsidRDefault="001254C9" w:rsidP="003179B6">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РФ N 840, Минюста РФ N 320, Минздрава РФ N 388, Минэкономики РФ N 472, ГТК РФ N 726, ФСБ РФ N 530, ФПС РФ N 585 от 09.11.1999 "Об утверждении Инструкции о порядке изъятия из незаконного оборота наркотических средств, психотропных веществ и их прекурсоров, инструментов и оборудования, находящихся под специальным контролем и используемых для производства и изготовления наркотических средств и психотропных веществ, а также их учета, хранения, передачи, использования и уничтожения" </w:t>
      </w:r>
      <w:r w:rsidRPr="007F33F7">
        <w:rPr>
          <w:rFonts w:ascii="Times New Roman" w:hAnsi="Times New Roman"/>
          <w:i/>
          <w:sz w:val="24"/>
          <w:szCs w:val="24"/>
          <w:lang w:eastAsia="ru-RU"/>
        </w:rPr>
        <w:t xml:space="preserve">устанавливает единый порядок изъятия из незаконного оборота наркотических средств, психотропных веществ и их прекурсоров, включенных в </w:t>
      </w:r>
      <w:hyperlink r:id="rId88" w:history="1">
        <w:r w:rsidRPr="007F33F7">
          <w:rPr>
            <w:rFonts w:ascii="Times New Roman" w:hAnsi="Times New Roman"/>
            <w:i/>
            <w:sz w:val="24"/>
            <w:szCs w:val="24"/>
            <w:lang w:eastAsia="ru-RU"/>
          </w:rPr>
          <w:t>Перечень</w:t>
        </w:r>
      </w:hyperlink>
      <w:r w:rsidRPr="007F33F7">
        <w:rPr>
          <w:rFonts w:ascii="Times New Roman" w:hAnsi="Times New Roman"/>
          <w:i/>
          <w:sz w:val="24"/>
          <w:szCs w:val="24"/>
          <w:lang w:eastAsia="ru-RU"/>
        </w:rPr>
        <w:t xml:space="preserve"> наркотических средств, психотропных веществ и их прекурсоров, подлежащих контролю в Российской Федерации, инструментов и оборудования, находящихся под специальным контролем и используемых для производства и изготовления наркотических средств и психотропных веществ, а также их учета, хранения, передачи для дальнейшего использования в целях, предусмотренных законодательством Российской Федерации, и уничтожения.</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Изъятие наркотиков, инструментов и оборудования производится в присутствии не менее двух понятых. В необходимых случаях изъятие наркотиков, инструментов и оборудования осуществляется с участием специалиста и фиксируется фото- и киносъемкой или видеозаписью, о чем делается соответствующая отметка в протоколе.</w:t>
      </w:r>
    </w:p>
    <w:p w:rsidR="005B1F7C" w:rsidRPr="007F33F7" w:rsidRDefault="001254C9" w:rsidP="005B1F7C">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15.08.2017 N 640 (ред. 11.04.2019) "Об утверждении Типового положения об отряде специального назначения "Гром" подразделения по контролю за оборотом наркотиков территориального органа МВД России на региональном уровне" </w:t>
      </w:r>
      <w:r w:rsidR="00FC0347" w:rsidRPr="007F33F7">
        <w:rPr>
          <w:rFonts w:ascii="Times New Roman" w:hAnsi="Times New Roman"/>
          <w:i/>
          <w:sz w:val="24"/>
          <w:szCs w:val="24"/>
          <w:lang w:eastAsia="ru-RU"/>
        </w:rPr>
        <w:t>утвердил Типовое положение об отряде специального назначения "Гром" подразделения по контролю за оборотом наркотиков территориального органа МВД России на региональном уровне.</w:t>
      </w:r>
      <w:r w:rsidR="00FC0347" w:rsidRPr="007F33F7">
        <w:rPr>
          <w:rFonts w:ascii="Times New Roman" w:hAnsi="Times New Roman"/>
          <w:i/>
          <w:iCs/>
          <w:sz w:val="24"/>
          <w:szCs w:val="24"/>
          <w:lang w:eastAsia="ru-RU"/>
        </w:rPr>
        <w:t xml:space="preserve"> Типовое положение определяет основные задачи, функции, полномочия и организацию деятельности отряда специального назначения "Гром" подразделения по контролю за оборотом наркотиков территориального органа МВД России на региональном уровне</w:t>
      </w:r>
      <w:r w:rsidR="005B1F7C" w:rsidRPr="007F33F7">
        <w:rPr>
          <w:rFonts w:ascii="Times New Roman" w:hAnsi="Times New Roman"/>
          <w:i/>
          <w:iCs/>
          <w:sz w:val="24"/>
          <w:szCs w:val="24"/>
          <w:lang w:eastAsia="ru-RU"/>
        </w:rPr>
        <w:t xml:space="preserve">. ОСН "Гром" является структурным подразделением подразделения по контролю за оборотом наркотиков территориального органа МВД </w:t>
      </w:r>
      <w:r w:rsidR="005B1F7C" w:rsidRPr="007F33F7">
        <w:rPr>
          <w:rFonts w:ascii="Times New Roman" w:hAnsi="Times New Roman"/>
          <w:i/>
          <w:iCs/>
          <w:sz w:val="24"/>
          <w:szCs w:val="24"/>
          <w:lang w:eastAsia="ru-RU"/>
        </w:rPr>
        <w:lastRenderedPageBreak/>
        <w:t>России на региональном уровне.</w:t>
      </w:r>
      <w:r w:rsidR="005B1F7C" w:rsidRPr="007F33F7">
        <w:rPr>
          <w:rFonts w:ascii="Times New Roman" w:hAnsi="Times New Roman"/>
          <w:sz w:val="24"/>
          <w:szCs w:val="24"/>
          <w:lang w:eastAsia="ru-RU"/>
        </w:rPr>
        <w:t xml:space="preserve"> </w:t>
      </w:r>
      <w:r w:rsidR="005B1F7C" w:rsidRPr="007F33F7">
        <w:rPr>
          <w:rFonts w:ascii="Times New Roman" w:hAnsi="Times New Roman"/>
          <w:i/>
          <w:sz w:val="24"/>
          <w:szCs w:val="24"/>
          <w:lang w:eastAsia="ru-RU"/>
        </w:rPr>
        <w:t>Организационно-методическое обеспечение деятельности ОСН "Гром" осуществляется Главным управлением по контролю за оборотом наркотиков Министерства внутренних дел Российской Федерации. Основными задачами ОСН "Гром" являются: обеспечение в установленном порядке силовой поддержки оперативно-розыскных мероприятий по выявлению, предупреждению, пресечению и раскрытию преступлений, связанных с незаконным оборотом наркотических средств, психотропных веществ и их прекурсоров, сильнодействующих веществ, новых потенциально опасных психоактивных веществ, а также выявлению и установлению лиц, их подготавливающих, совершающих или совершивших; участие в пределах своей компетенции в предупреждении, пресечении и раскрытии преступлений, связанных с незаконным оборотом наркотических средств, психотропных веществ и их прекурсоров, сильнодействующих веществ, новых потенциально опасных психоактивных веществ, а также выявлению и установлению лиц, их подготавливающих, совершающих или совершивших.</w:t>
      </w:r>
    </w:p>
    <w:p w:rsidR="006A24F1" w:rsidRPr="007F33F7" w:rsidRDefault="006A24F1" w:rsidP="006A24F1">
      <w:pPr>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08.07.2016 N 628 "Об утверждении Положения об Управлении по контролю за оборотом наркотиков Управления инистерства внутренних дел Российской Федерации по Оренбургской области" (ред. 15.05.2020).</w:t>
      </w:r>
    </w:p>
    <w:p w:rsidR="001254C9" w:rsidRPr="007F33F7" w:rsidRDefault="001254C9" w:rsidP="005B1F7C">
      <w:pPr>
        <w:rPr>
          <w:rFonts w:ascii="Times New Roman" w:hAnsi="Times New Roman"/>
          <w:sz w:val="24"/>
          <w:szCs w:val="24"/>
        </w:rPr>
      </w:pPr>
    </w:p>
    <w:p w:rsidR="001254C9" w:rsidRPr="007F33F7" w:rsidRDefault="001254C9" w:rsidP="00673DDB">
      <w:pPr>
        <w:ind w:firstLine="284"/>
        <w:jc w:val="center"/>
        <w:rPr>
          <w:rFonts w:ascii="Times New Roman" w:hAnsi="Times New Roman"/>
          <w:b/>
          <w:u w:val="single"/>
        </w:rPr>
      </w:pPr>
      <w:r w:rsidRPr="007F33F7">
        <w:rPr>
          <w:rFonts w:ascii="Times New Roman" w:hAnsi="Times New Roman"/>
          <w:b/>
          <w:sz w:val="24"/>
          <w:szCs w:val="24"/>
          <w:u w:val="single"/>
        </w:rPr>
        <w:t>В сфере с</w:t>
      </w:r>
      <w:r w:rsidRPr="007F33F7">
        <w:rPr>
          <w:rFonts w:ascii="Times New Roman" w:hAnsi="Times New Roman"/>
          <w:b/>
          <w:u w:val="single"/>
        </w:rPr>
        <w:t>ледствия и дознания:</w:t>
      </w:r>
    </w:p>
    <w:p w:rsidR="001254C9" w:rsidRPr="007F33F7" w:rsidRDefault="001254C9" w:rsidP="00CD7295">
      <w:pPr>
        <w:autoSpaceDE w:val="0"/>
        <w:autoSpaceDN w:val="0"/>
        <w:adjustRightInd w:val="0"/>
        <w:spacing w:after="0" w:line="240" w:lineRule="auto"/>
        <w:jc w:val="both"/>
        <w:rPr>
          <w:rFonts w:ascii="Times New Roman" w:hAnsi="Times New Roman"/>
          <w:i/>
          <w:sz w:val="24"/>
          <w:szCs w:val="24"/>
          <w:lang w:eastAsia="ru-RU"/>
        </w:rPr>
      </w:pPr>
      <w:r w:rsidRPr="007F33F7">
        <w:rPr>
          <w:rFonts w:ascii="Times New Roman" w:hAnsi="Times New Roman"/>
          <w:sz w:val="24"/>
          <w:szCs w:val="24"/>
        </w:rPr>
        <w:t xml:space="preserve">      Указ Президента РФ </w:t>
      </w:r>
      <w:r w:rsidR="00DA6851" w:rsidRPr="007F33F7">
        <w:rPr>
          <w:rFonts w:ascii="Times New Roman" w:hAnsi="Times New Roman"/>
          <w:sz w:val="24"/>
          <w:szCs w:val="24"/>
        </w:rPr>
        <w:t>от 23.11.1998 N 1422 (ред. от 01.06.2021</w:t>
      </w:r>
      <w:r w:rsidRPr="007F33F7">
        <w:rPr>
          <w:rFonts w:ascii="Times New Roman" w:hAnsi="Times New Roman"/>
          <w:sz w:val="24"/>
          <w:szCs w:val="24"/>
        </w:rPr>
        <w:t xml:space="preserve">) "О мерах по совершенствованию организации предварительного следствия в системе Министерства внутренних дел Российской Федерации" </w:t>
      </w:r>
      <w:r w:rsidRPr="007F33F7">
        <w:rPr>
          <w:rFonts w:ascii="Times New Roman" w:hAnsi="Times New Roman"/>
          <w:i/>
          <w:sz w:val="24"/>
          <w:szCs w:val="24"/>
        </w:rPr>
        <w:t xml:space="preserve">утвердил </w:t>
      </w:r>
      <w:hyperlink r:id="rId89" w:history="1">
        <w:r w:rsidRPr="007F33F7">
          <w:rPr>
            <w:rFonts w:ascii="Times New Roman" w:hAnsi="Times New Roman"/>
            <w:i/>
            <w:sz w:val="24"/>
            <w:szCs w:val="24"/>
            <w:lang w:eastAsia="ru-RU"/>
          </w:rPr>
          <w:t>Положение</w:t>
        </w:r>
      </w:hyperlink>
      <w:r w:rsidRPr="007F33F7">
        <w:rPr>
          <w:rFonts w:ascii="Times New Roman" w:hAnsi="Times New Roman"/>
          <w:i/>
          <w:sz w:val="24"/>
          <w:szCs w:val="24"/>
          <w:lang w:eastAsia="ru-RU"/>
        </w:rPr>
        <w:t xml:space="preserve"> об органах предварительного следствия в системе Министерс</w:t>
      </w:r>
      <w:r w:rsidR="000E5DBC" w:rsidRPr="007F33F7">
        <w:rPr>
          <w:rFonts w:ascii="Times New Roman" w:hAnsi="Times New Roman"/>
          <w:i/>
          <w:sz w:val="24"/>
          <w:szCs w:val="24"/>
          <w:lang w:eastAsia="ru-RU"/>
        </w:rPr>
        <w:t>тва внутренних дел РФ, в котором о</w:t>
      </w:r>
      <w:r w:rsidRPr="007F33F7">
        <w:rPr>
          <w:rFonts w:ascii="Times New Roman" w:hAnsi="Times New Roman"/>
          <w:i/>
          <w:sz w:val="24"/>
          <w:szCs w:val="24"/>
          <w:lang w:eastAsia="ru-RU"/>
        </w:rPr>
        <w:t>пределены полномочия, структура, основные задачи, функции возложенные на органы предварительного следствия. В соответствии с возложенными задачами органы предварительного следствия осуществляют следующие основные функции: анализируют следственную практику, организацию и результаты деятельности следователей органов внутренних дел Российской Федерации, разрабатывают и реализуют меры по повышению качества и сокращению сроков производства расследования; изучают, обобщают и рекомендуют к внедрению положительный опыт предварительного следствия, разрабатывают для использования на практике современные методики расследования отдельных видов преступлений; организуют взаимодействие следователей органов внутренних дел Российской Федерации с органами, осуществляющими оперативно-разыскную, экспертно-криминалистическую деятельность, дознание, прокурорский надзор и судебный контроль по уголовным делам; изучают правоприменительную практику следователей органов внутренних дел Российской Федерации и осуществляют разработку предложений по совершенствованию законодательства Российской Федерации; обеспечивают эффективную кадровую политику, подбор, расстановку и воспитание следственных кадров, повышение их квалификации и профессионального мастерства; организуют рассмотрение и разрешение в соответствии с законодательством Российской Федерации писем, жалоб и заявлений граждан, поступающих в связи с производством предварительного следствия по уголовным делам.</w:t>
      </w:r>
    </w:p>
    <w:p w:rsidR="001254C9" w:rsidRPr="007F33F7" w:rsidRDefault="001254C9" w:rsidP="00D53DD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08.05.2015 № 449 "Об условиях хранения, учета и передачи вещественных доказательств по уголовным делам</w:t>
      </w:r>
      <w:r w:rsidRPr="007F33F7">
        <w:rPr>
          <w:rFonts w:ascii="Times New Roman" w:hAnsi="Times New Roman"/>
          <w:i/>
          <w:sz w:val="24"/>
          <w:szCs w:val="24"/>
        </w:rPr>
        <w:t xml:space="preserve">" утвердило Правила хранения, учета и передачи вещественных доказательств по уголовным делам в органах предварительного расследования, органах прокуратуры, судах. Определены условия хранения, учета и передачи вещественных доказательств в виде денег и ценностей; предметов, в том числе больших партий товаров, которые в силу громоздкости или иных </w:t>
      </w:r>
      <w:r w:rsidRPr="007F33F7">
        <w:rPr>
          <w:rFonts w:ascii="Times New Roman" w:hAnsi="Times New Roman"/>
          <w:i/>
          <w:sz w:val="24"/>
          <w:szCs w:val="24"/>
        </w:rPr>
        <w:lastRenderedPageBreak/>
        <w:t xml:space="preserve">причин не могут храниться при уголовном дела или в камере хранения вещественных доказательств; огнестрельного оружия и боеприпасов, взрывчатых веществ и взрывных устройств. Закреплены полномочия лица, ответственного за хранение вещественных доказательств в камере хранения, правильность ведения их учета, обоснованность их выдачи и передачи. Установлен порядок оборудования камеры хранения вещественных доказательств, условия доступа лиц в камеру хранения. </w:t>
      </w:r>
    </w:p>
    <w:p w:rsidR="001254C9" w:rsidRPr="007F33F7" w:rsidRDefault="001254C9" w:rsidP="00057F64">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Постановление Правительства РФ от 01.12.2012 №1240 "О порядке и размере возмещения процессуальных издержек, связанных с производством по уголовному делу, издержек в связи с рассмотрением дела арбитражным судом, гражданского дела, а также расходов в связи с выполнением требований Конституционного Суда РФ и о признании утратившими силу некоторых актов Совета Министров РСФСР и Правит</w:t>
      </w:r>
      <w:r w:rsidR="00DA6851" w:rsidRPr="007F33F7">
        <w:rPr>
          <w:rFonts w:ascii="Times New Roman" w:hAnsi="Times New Roman"/>
          <w:sz w:val="24"/>
          <w:szCs w:val="24"/>
        </w:rPr>
        <w:t>ельства РФ" (ред. от 27.09.2021</w:t>
      </w:r>
      <w:r w:rsidRPr="007F33F7">
        <w:rPr>
          <w:rFonts w:ascii="Times New Roman" w:hAnsi="Times New Roman"/>
          <w:sz w:val="24"/>
          <w:szCs w:val="24"/>
        </w:rPr>
        <w:t xml:space="preserve">) </w:t>
      </w:r>
      <w:r w:rsidRPr="007F33F7">
        <w:rPr>
          <w:rFonts w:ascii="Times New Roman" w:hAnsi="Times New Roman"/>
          <w:i/>
          <w:sz w:val="24"/>
          <w:szCs w:val="24"/>
        </w:rPr>
        <w:t>предусмотрело, что п</w:t>
      </w:r>
      <w:r w:rsidRPr="007F33F7">
        <w:rPr>
          <w:rFonts w:ascii="Times New Roman" w:hAnsi="Times New Roman"/>
          <w:i/>
          <w:sz w:val="24"/>
          <w:szCs w:val="24"/>
          <w:lang w:eastAsia="ru-RU"/>
        </w:rPr>
        <w:t>роезд к месту производства процессуальных действий и обратно к месту жительства, работы или месту временного пребывания оплачивается потерпевшему, свидетелю, их законным представителям, эксперту, специалисту, переводчику, понятым, а также адвокату, участвующему в уголовном деле по назначению дознавателя, следователя или суда (далее - подотчетные лица), не свыше стоимости проезда: железнодорожным транспортом - в купейном вагоне скорого фирменного поезда; водным транспортом - в каюте V группы морского судна регулярных транспортных линий с комплексным обслуживанием пассажиров, в каюте II категории речного судна всех линий сообщения, в каюте I категории судна паромной переправы; автотранспортом общего пользования (кроме такси); метрополитеном; воздушным транспортом - в салоне экономического класса. Расходы на наем жилого помещения подотчетным лицам возмещаются в размере стоимости проживания в одноместном номере (на одном месте в многоместном номере), не относящемся к категории номеров повышенной комфортности (без возмещения оплаты дополнительных услуг), либо стоимости проживания в однокомнатном жилом помещении (комнате в жилом помещении), сдаваемом за плату в установленном законом порядке, но не свыше 550 рублей в сутки.</w:t>
      </w:r>
    </w:p>
    <w:p w:rsidR="001254C9" w:rsidRPr="007F33F7" w:rsidRDefault="001254C9" w:rsidP="00747CE9">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09.01.2018 N 1 "Об органах предварительного следствия в системе МВД России" закрепляет </w:t>
      </w:r>
      <w:r w:rsidRPr="007F33F7">
        <w:rPr>
          <w:rFonts w:ascii="Times New Roman" w:hAnsi="Times New Roman"/>
          <w:i/>
          <w:sz w:val="24"/>
          <w:szCs w:val="24"/>
          <w:lang w:eastAsia="ru-RU"/>
        </w:rPr>
        <w:t>основные задачи главного следственного управления, следственного управления, следственного отдела являются: обеспечение в пределах своих полномочий исполнения уголовного и уголовно-процессуального законодательства Российской Федерации,</w:t>
      </w:r>
      <w:r w:rsidRPr="007F33F7">
        <w:rPr>
          <w:rFonts w:ascii="Times New Roman" w:hAnsi="Times New Roman"/>
          <w:i/>
          <w:sz w:val="24"/>
          <w:szCs w:val="24"/>
        </w:rPr>
        <w:t xml:space="preserve"> о</w:t>
      </w:r>
      <w:r w:rsidRPr="007F33F7">
        <w:rPr>
          <w:rFonts w:ascii="Times New Roman" w:hAnsi="Times New Roman"/>
          <w:i/>
          <w:sz w:val="24"/>
          <w:szCs w:val="24"/>
          <w:lang w:eastAsia="ru-RU"/>
        </w:rPr>
        <w:t xml:space="preserve">рганизация расследования преступлений непосредственно следователями главного следственного управления, следственного управления, следственного отдела, организационно-методическое руководство деятельностью подчиненных органов предварительного следствия в целях всестороннего, полного и объективного расследования преступлений, отнесенных к подследственности следователей органов внутренних дел Российской Федерации, осуществление в пределах своих полномочий контроля за соблюдением законности и разумных сроков при расследовании преступлений. </w:t>
      </w:r>
      <w:r w:rsidRPr="007F33F7">
        <w:rPr>
          <w:rFonts w:ascii="Times New Roman" w:hAnsi="Times New Roman"/>
          <w:i/>
          <w:iCs/>
          <w:sz w:val="24"/>
          <w:szCs w:val="24"/>
          <w:lang w:eastAsia="ru-RU"/>
        </w:rPr>
        <w:t xml:space="preserve">Основными функциями главного следственного управления, следственного управления, следственного отдела являются: непосредственное расследование преступлений, совершенных организованными группами, преступными сообществами (преступными организациями), а также представляющих особую сложность или имеющих большой общественный резонанс либо носящих межрегиональный или международный характер, контроль за деятельностью подчиненных органов предварительного следствия, оказание им практической и методической помощи, проверка организации их работы, разработка и контроль за выполнением мероприятий по устранению выявленных недостатков, осуществление процессуального контроля за производством предварительного следствия, соблюдением законности и разумных сроков, оказание помощи в расследовании наиболее сложных уголовных дел, обеспечение взаимодействия следователей главного следственного </w:t>
      </w:r>
      <w:r w:rsidRPr="007F33F7">
        <w:rPr>
          <w:rFonts w:ascii="Times New Roman" w:hAnsi="Times New Roman"/>
          <w:i/>
          <w:iCs/>
          <w:sz w:val="24"/>
          <w:szCs w:val="24"/>
          <w:lang w:eastAsia="ru-RU"/>
        </w:rPr>
        <w:lastRenderedPageBreak/>
        <w:t>управления, следственного управления, следственного отдела с органами прокуратуры и суда, а также с органами, осуществляющими оперативно-розыскную и экспертно-криминалистическую деятельность, дознание, обобщение и анализ обстоятельств, способствовавших совершению преступлений.</w:t>
      </w:r>
    </w:p>
    <w:p w:rsidR="001254C9" w:rsidRPr="007F33F7" w:rsidRDefault="001254C9" w:rsidP="00780F0F">
      <w:pPr>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Приказ МВД России от 15.06.2020 №430 "Вопросы организации деятельности подразделений организации дознания (подразделений дознания) т</w:t>
      </w:r>
      <w:r w:rsidR="009034A1" w:rsidRPr="007F33F7">
        <w:rPr>
          <w:rFonts w:ascii="Times New Roman" w:hAnsi="Times New Roman"/>
          <w:sz w:val="24"/>
          <w:szCs w:val="24"/>
        </w:rPr>
        <w:t xml:space="preserve">ерриториальных органов МВД РФ" </w:t>
      </w:r>
      <w:r w:rsidR="009034A1" w:rsidRPr="007F33F7">
        <w:rPr>
          <w:rFonts w:ascii="Times New Roman" w:hAnsi="Times New Roman"/>
          <w:bCs/>
          <w:i/>
          <w:kern w:val="36"/>
          <w:sz w:val="24"/>
          <w:szCs w:val="24"/>
          <w:lang w:eastAsia="ru-RU"/>
        </w:rPr>
        <w:t>утвердил</w:t>
      </w:r>
      <w:r w:rsidRPr="007F33F7">
        <w:rPr>
          <w:rFonts w:ascii="Times New Roman" w:hAnsi="Times New Roman"/>
          <w:bCs/>
          <w:i/>
          <w:kern w:val="36"/>
          <w:sz w:val="24"/>
          <w:szCs w:val="24"/>
          <w:lang w:eastAsia="ru-RU"/>
        </w:rPr>
        <w:t>: т</w:t>
      </w:r>
      <w:r w:rsidRPr="007F33F7">
        <w:rPr>
          <w:rFonts w:ascii="Times New Roman" w:hAnsi="Times New Roman"/>
          <w:i/>
          <w:sz w:val="24"/>
          <w:szCs w:val="24"/>
          <w:lang w:eastAsia="ru-RU"/>
        </w:rPr>
        <w:t xml:space="preserve">иповое положение об управлении (отделе, отделении) организации дознания министерства внутренних дел по республике, главного управления, управления МВД РФ по иному субъекту РФ; типовое положение об отделе (отделении, группе) дознания управления (отдела, отделения) МВД РФ </w:t>
      </w:r>
      <w:r w:rsidRPr="007F33F7">
        <w:rPr>
          <w:rFonts w:ascii="Times New Roman" w:hAnsi="Times New Roman"/>
          <w:i/>
          <w:sz w:val="24"/>
          <w:szCs w:val="24"/>
          <w:lang w:eastAsia="ru-RU"/>
        </w:rPr>
        <w:br/>
        <w:t xml:space="preserve">по району, городу и иному муниципальному образованию, в том числе </w:t>
      </w:r>
      <w:r w:rsidRPr="007F33F7">
        <w:rPr>
          <w:rFonts w:ascii="Times New Roman" w:hAnsi="Times New Roman"/>
          <w:i/>
          <w:sz w:val="24"/>
          <w:szCs w:val="24"/>
          <w:lang w:eastAsia="ru-RU"/>
        </w:rPr>
        <w:br/>
        <w:t>по нескольким муниципальным образованиям, на части территории административного центра субъекта РФ, по закрытому административно-территориальному образованию, на особо важном режимном объекте.</w:t>
      </w:r>
      <w:r w:rsidRPr="007F33F7">
        <w:rPr>
          <w:rFonts w:ascii="Times New Roman" w:hAnsi="Times New Roman"/>
          <w:i/>
          <w:sz w:val="24"/>
          <w:szCs w:val="24"/>
        </w:rPr>
        <w:t xml:space="preserve"> </w:t>
      </w:r>
      <w:r w:rsidRPr="007F33F7">
        <w:rPr>
          <w:rFonts w:ascii="Times New Roman" w:hAnsi="Times New Roman"/>
          <w:i/>
          <w:sz w:val="24"/>
          <w:szCs w:val="24"/>
          <w:lang w:eastAsia="ru-RU"/>
        </w:rPr>
        <w:t>Установлены полномочия УОД МВД России и подразделений организации дознания территориальных органов МВД России в части истребования в территориальных органах МВД России с целью изучения материалов проверок сообщений о преступлениях, уголовных дел, находящихся в производстве дознавателей органов внутренних дел РФ, прекращенных и производство дознания по которым приостановлено, а также иных необходимых материалов и информации по вопросам деятельности подразделений организации дознания и подразделений дознания территориальных органов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Определены основные задачи подразделений организации дознания (подразделений дознания), отдела (отделения, группы) дознания территориального органа внутренних дел, функции и полномочия. Закреплены полномочия начальника подразделения организации дознания, подразделения дознания, его ответственность.</w:t>
      </w:r>
    </w:p>
    <w:p w:rsidR="001254C9" w:rsidRPr="007F33F7" w:rsidRDefault="001254C9" w:rsidP="00BF300E">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29.04.2015 N 495дсп "Об утверждении Инструкции по организации совместной оперативно-служебной деятельности подразделений органов внутренних дел Российской Федерации при раскрытии преступлений и расследовании уголовных дел" </w:t>
      </w:r>
      <w:r w:rsidRPr="007F33F7">
        <w:rPr>
          <w:rFonts w:ascii="Times New Roman" w:hAnsi="Times New Roman"/>
          <w:i/>
          <w:color w:val="000000"/>
          <w:sz w:val="24"/>
          <w:szCs w:val="24"/>
          <w:shd w:val="clear" w:color="auto" w:fill="FFFFFF"/>
          <w:lang w:eastAsia="ru-RU"/>
        </w:rPr>
        <w:t>регламентирует вопросы организации совместной оперативно-служебной деятельности подразделений органов внутренних дел РФ при осуществлении ими полномочий по раскрытию преступлений и расследованию уголовных дел.</w:t>
      </w:r>
      <w:r w:rsidRPr="007F33F7">
        <w:rPr>
          <w:rFonts w:ascii="Times New Roman" w:hAnsi="Times New Roman"/>
          <w:i/>
          <w:sz w:val="24"/>
          <w:szCs w:val="24"/>
        </w:rPr>
        <w:t xml:space="preserve"> </w:t>
      </w:r>
      <w:r w:rsidRPr="007F33F7">
        <w:rPr>
          <w:rFonts w:ascii="Times New Roman" w:hAnsi="Times New Roman"/>
          <w:i/>
          <w:color w:val="000000"/>
          <w:sz w:val="24"/>
          <w:szCs w:val="24"/>
          <w:shd w:val="clear" w:color="auto" w:fill="FFFFFF"/>
          <w:lang w:eastAsia="ru-RU"/>
        </w:rPr>
        <w:t>Определены задачи и принципы совместной оперативно-служебной деятельности.</w:t>
      </w:r>
      <w:r w:rsidRPr="007F33F7">
        <w:rPr>
          <w:rFonts w:ascii="Times New Roman" w:hAnsi="Times New Roman"/>
          <w:i/>
          <w:sz w:val="24"/>
          <w:szCs w:val="24"/>
        </w:rPr>
        <w:t xml:space="preserve"> </w:t>
      </w:r>
      <w:r w:rsidRPr="007F33F7">
        <w:rPr>
          <w:rFonts w:ascii="Times New Roman" w:hAnsi="Times New Roman"/>
          <w:i/>
          <w:color w:val="000000"/>
          <w:sz w:val="24"/>
          <w:szCs w:val="24"/>
          <w:shd w:val="clear" w:color="auto" w:fill="FFFFFF"/>
          <w:lang w:eastAsia="ru-RU"/>
        </w:rPr>
        <w:t>Установлено, что совместная оперативно-служебная деятельность осуществляется путем:  создания следственно-оперативных групп, руководителями которых в зависимости от подследственности преступления выступают следователь или дознаватель; совместного обсуждения оперативно-служебных документов, отражающих результаты оперативно-розыскной деятельности, планирования, подготовки оперативно-розыскных мероприятий, а также оценки их результатов; оперативного сопровождения уголовного дела с момента его возбуждения до завершения судебного разбирательства. Определен порядок создания следственно-оперативных групп, их виды (дежурная, специализированная). Установлен порядок действий должностных лиц органа внутренних дел при поступлении сообщения о преступлении, по прибытии на место происшествия и с места происшествия. Регламентирована организация совместной оперативно-служебной деятельности в процессе документирования преступной деятельности лиц, при реализации результатов оперативно-розыскной деятельности, на стадии предварительного расследования.</w:t>
      </w:r>
      <w:r w:rsidRPr="007F33F7">
        <w:rPr>
          <w:rFonts w:ascii="Times New Roman" w:hAnsi="Times New Roman"/>
          <w:i/>
          <w:sz w:val="24"/>
          <w:szCs w:val="24"/>
        </w:rPr>
        <w:t xml:space="preserve"> </w:t>
      </w:r>
      <w:r w:rsidRPr="007F33F7">
        <w:rPr>
          <w:rFonts w:ascii="Times New Roman" w:hAnsi="Times New Roman"/>
          <w:i/>
          <w:color w:val="000000"/>
          <w:sz w:val="24"/>
          <w:szCs w:val="24"/>
          <w:shd w:val="clear" w:color="auto" w:fill="FFFFFF"/>
          <w:lang w:eastAsia="ru-RU"/>
        </w:rPr>
        <w:t>Определены полномочия и обязанности руководителей подразделений при осуществлении контроля за состоянием совместной оперативно-служебной деятельности, принятии мер по устранению выявленных недостатков, а также оказании практической и методической помощи подчиненным сотрудникам при раскрытии преступлений и расследовании уголовных дел.</w:t>
      </w:r>
    </w:p>
    <w:p w:rsidR="001254C9" w:rsidRPr="007F33F7" w:rsidRDefault="001254C9" w:rsidP="00D26D74">
      <w:pPr>
        <w:spacing w:after="0" w:line="240" w:lineRule="auto"/>
        <w:ind w:firstLine="284"/>
        <w:jc w:val="both"/>
        <w:rPr>
          <w:rFonts w:ascii="Times New Roman" w:hAnsi="Times New Roman"/>
          <w:sz w:val="24"/>
          <w:szCs w:val="24"/>
        </w:rPr>
      </w:pPr>
      <w:r w:rsidRPr="007F33F7">
        <w:rPr>
          <w:rFonts w:ascii="Times New Roman" w:hAnsi="Times New Roman"/>
          <w:sz w:val="24"/>
          <w:szCs w:val="24"/>
        </w:rPr>
        <w:lastRenderedPageBreak/>
        <w:t xml:space="preserve">Приказ МВД России от 03.04.2018 N 196 "О некоторых мерах по совершенствованию организации раскрытия и расследования отдельных видов хищений" </w:t>
      </w:r>
      <w:r w:rsidRPr="007F33F7">
        <w:rPr>
          <w:rFonts w:ascii="Times New Roman" w:hAnsi="Times New Roman"/>
          <w:i/>
          <w:sz w:val="24"/>
          <w:szCs w:val="24"/>
        </w:rPr>
        <w:t xml:space="preserve">издан в целях </w:t>
      </w:r>
      <w:r w:rsidRPr="007F33F7">
        <w:rPr>
          <w:rFonts w:ascii="Times New Roman" w:hAnsi="Times New Roman"/>
          <w:i/>
          <w:sz w:val="24"/>
          <w:szCs w:val="24"/>
          <w:lang w:eastAsia="ru-RU"/>
        </w:rPr>
        <w:t>защиты конституционных прав граждан, потерпевших от преступлений, и повышения оперативности их раскрытия, полноты возмещения причиненного им вреда, соблюдения разумного срока уголовного судопроизводства.</w:t>
      </w:r>
      <w:r w:rsidRPr="007F33F7">
        <w:rPr>
          <w:rFonts w:ascii="Times New Roman" w:hAnsi="Times New Roman"/>
          <w:i/>
          <w:spacing w:val="-4"/>
          <w:sz w:val="24"/>
          <w:szCs w:val="24"/>
        </w:rPr>
        <w:t xml:space="preserve"> Приказом предписывается осуществлять принятие </w:t>
      </w:r>
      <w:r w:rsidRPr="007F33F7">
        <w:rPr>
          <w:rFonts w:ascii="Times New Roman" w:hAnsi="Times New Roman"/>
          <w:i/>
          <w:sz w:val="24"/>
          <w:szCs w:val="24"/>
          <w:lang w:eastAsia="ru-RU"/>
        </w:rPr>
        <w:t xml:space="preserve">решения о возбуждении уголовного дела в органе внутренних дел, в который поступило сообщение об </w:t>
      </w:r>
      <w:r w:rsidRPr="007F33F7">
        <w:rPr>
          <w:rFonts w:ascii="Times New Roman" w:hAnsi="Times New Roman"/>
          <w:i/>
          <w:sz w:val="24"/>
          <w:szCs w:val="24"/>
        </w:rPr>
        <w:t>IT-</w:t>
      </w:r>
      <w:r w:rsidRPr="007F33F7">
        <w:rPr>
          <w:rFonts w:ascii="Times New Roman" w:hAnsi="Times New Roman"/>
          <w:i/>
          <w:sz w:val="24"/>
          <w:szCs w:val="24"/>
          <w:lang w:eastAsia="ru-RU"/>
        </w:rPr>
        <w:t>преступлении, вне зависимости от места его совершения.</w:t>
      </w:r>
    </w:p>
    <w:p w:rsidR="001254C9" w:rsidRPr="007F33F7" w:rsidRDefault="001254C9" w:rsidP="00883204">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10.02.2006 N 70 "Об организации использования экспертно-криминалистических учетов органов внутренних дел Российской Федерации" </w:t>
      </w:r>
      <w:r w:rsidRPr="007F33F7">
        <w:rPr>
          <w:rFonts w:ascii="Times New Roman" w:hAnsi="Times New Roman"/>
          <w:i/>
          <w:sz w:val="24"/>
          <w:szCs w:val="24"/>
        </w:rPr>
        <w:t>утвердил Инструкцию по организации формирования, ведения и использования экспертно-криминалистических учетов органов внутренних дел Российской Федерации. Экспертно-криминалистический учет определен как система хранения и поиска экспертно-криминалистической информации об объектах учета, используемая для решения задач оперативно-розыскной деятельности и расследования уголовных дел. Формирование и использование учетов осуществляется следователями, дознавателями, сотрудниками оперативных подразделений органов внутренних дел, а также сотрудниками экспертно-криминалистических подразделений в пределах их компетенции. Формирование учета дознавателем осуществляется путем проведения следственных действий, направленных на изъятие предметов и следов, которые могут стать предметами учета; направления полученных объектов в экспертно-криминалистические подразделения на экспертизу в целях выявления и закрепления экспертно-криминалистической информации; поручения руководителю ЭКП организовать постановку объекта на экспертно-криминалистический учет соответствующего вида и уровня. Также утверждены перечень экспертно-криминалистических учетов органов внутренних дел РФ и правила ведения экспертно-криминалистических учетов органов внутренних дел РФ.</w:t>
      </w:r>
    </w:p>
    <w:p w:rsidR="001254C9" w:rsidRPr="007F33F7" w:rsidRDefault="001845DF" w:rsidP="0026355D">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   </w:t>
      </w:r>
      <w:r w:rsidR="001254C9" w:rsidRPr="007F33F7">
        <w:rPr>
          <w:rFonts w:ascii="Times New Roman" w:hAnsi="Times New Roman"/>
          <w:sz w:val="24"/>
          <w:szCs w:val="24"/>
        </w:rPr>
        <w:t>Постановление Правительства РФ</w:t>
      </w:r>
      <w:r w:rsidR="00B151DC" w:rsidRPr="007F33F7">
        <w:rPr>
          <w:rFonts w:ascii="Times New Roman" w:hAnsi="Times New Roman"/>
          <w:sz w:val="24"/>
          <w:szCs w:val="24"/>
        </w:rPr>
        <w:t xml:space="preserve"> от 23.08.2012 N 848 (ред. от 19.06.2021</w:t>
      </w:r>
      <w:r w:rsidR="001254C9" w:rsidRPr="007F33F7">
        <w:rPr>
          <w:rFonts w:ascii="Times New Roman" w:hAnsi="Times New Roman"/>
          <w:sz w:val="24"/>
          <w:szCs w:val="24"/>
        </w:rPr>
        <w:t>) "О порядке реализации или уничтожения предметов, являющихся вещественными доказательствами, хранение которых до окончания уголовного дела или</w:t>
      </w:r>
      <w:r w:rsidR="009034A1" w:rsidRPr="007F33F7">
        <w:rPr>
          <w:rFonts w:ascii="Times New Roman" w:hAnsi="Times New Roman"/>
          <w:sz w:val="24"/>
          <w:szCs w:val="24"/>
        </w:rPr>
        <w:t xml:space="preserve"> при уголовном деле затруднено" </w:t>
      </w:r>
      <w:r w:rsidR="009034A1" w:rsidRPr="007F33F7">
        <w:rPr>
          <w:rFonts w:ascii="Times New Roman" w:hAnsi="Times New Roman"/>
          <w:i/>
          <w:sz w:val="24"/>
          <w:szCs w:val="24"/>
        </w:rPr>
        <w:t>у</w:t>
      </w:r>
      <w:r w:rsidR="001254C9" w:rsidRPr="007F33F7">
        <w:rPr>
          <w:rFonts w:ascii="Times New Roman" w:hAnsi="Times New Roman"/>
          <w:i/>
          <w:sz w:val="24"/>
          <w:szCs w:val="24"/>
        </w:rPr>
        <w:t>твер</w:t>
      </w:r>
      <w:r w:rsidR="009034A1" w:rsidRPr="007F33F7">
        <w:rPr>
          <w:rFonts w:ascii="Times New Roman" w:hAnsi="Times New Roman"/>
          <w:i/>
          <w:sz w:val="24"/>
          <w:szCs w:val="24"/>
        </w:rPr>
        <w:t>дило</w:t>
      </w:r>
      <w:r w:rsidR="001254C9" w:rsidRPr="007F33F7">
        <w:rPr>
          <w:rFonts w:ascii="Times New Roman" w:hAnsi="Times New Roman"/>
          <w:i/>
          <w:sz w:val="24"/>
          <w:szCs w:val="24"/>
        </w:rPr>
        <w:t xml:space="preserve"> Положение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затруднено. Положение устанавливает основания для передачи вещественных доказательств Федеральному агентству по управлению государственным имуществом, порядок их передачи, ответственность за обеспечение сохранности свойств переданных вещественных доказательств. Определен порядок реализации и уничтожения вещественных доказательств, форма и срок представления отчета, а также обобщенных сведений о реализованных или уничтоженных вещественных доказательствах.</w:t>
      </w:r>
    </w:p>
    <w:p w:rsidR="00A750C9" w:rsidRPr="007F33F7" w:rsidRDefault="00A750C9" w:rsidP="00A750C9">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20.06.2018 N 445 "Об утверждении Положения о следственном управлении УМВД России по Оренбургской области" (ред. 25.02.2021).</w:t>
      </w:r>
    </w:p>
    <w:p w:rsidR="00A750C9" w:rsidRPr="007F33F7" w:rsidRDefault="00A750C9" w:rsidP="0026355D">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22.07.2020 N 587 "Об утверждении Положения об отделе организации дознания УМВД России по Оренбургской области".</w:t>
      </w:r>
    </w:p>
    <w:p w:rsidR="001845DF" w:rsidRPr="007F33F7" w:rsidRDefault="001845DF" w:rsidP="00A750C9">
      <w:pPr>
        <w:tabs>
          <w:tab w:val="left" w:pos="7110"/>
        </w:tabs>
        <w:spacing w:after="0" w:line="240" w:lineRule="auto"/>
        <w:jc w:val="both"/>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25.07.2019 N 474 "О некоторых вопросах формирования отчетной документации подразделений дознания территориальных органов МВД России на районном уровне, подчиненных УМВД России по Оренбургской области" (ред. 31.03.2021).</w:t>
      </w:r>
    </w:p>
    <w:p w:rsidR="00A750C9" w:rsidRPr="007F33F7" w:rsidRDefault="00A750C9" w:rsidP="00A750C9">
      <w:pPr>
        <w:tabs>
          <w:tab w:val="left" w:pos="7110"/>
        </w:tabs>
        <w:spacing w:after="0" w:line="240" w:lineRule="auto"/>
        <w:jc w:val="both"/>
        <w:rPr>
          <w:rFonts w:ascii="Times New Roman" w:hAnsi="Times New Roman"/>
          <w:sz w:val="24"/>
          <w:szCs w:val="24"/>
        </w:rPr>
      </w:pPr>
      <w:r w:rsidRPr="007F33F7">
        <w:rPr>
          <w:rFonts w:ascii="Times New Roman" w:hAnsi="Times New Roman"/>
          <w:sz w:val="24"/>
          <w:szCs w:val="24"/>
        </w:rPr>
        <w:t xml:space="preserve">      Приказ УМВД России по Оренбургской области от 03.08.2020 N 632 "Об утверждении Инструкции о порядке обеспечения реализации положений статьи 17.7 Кодекса Российской Федерации об административных правонарушениях сотрудниками территориальных органов МВД России на районном уровне, подчиненных УМВД России по Оренбургской области" (ред. 31.03.2021).</w:t>
      </w:r>
    </w:p>
    <w:p w:rsidR="001254C9" w:rsidRPr="007F33F7" w:rsidRDefault="001254C9" w:rsidP="001F3257">
      <w:pPr>
        <w:tabs>
          <w:tab w:val="left" w:pos="7110"/>
        </w:tabs>
        <w:rPr>
          <w:rFonts w:ascii="Times New Roman" w:hAnsi="Times New Roman"/>
          <w:b/>
          <w:sz w:val="24"/>
          <w:szCs w:val="24"/>
          <w:u w:val="single"/>
        </w:rPr>
      </w:pPr>
    </w:p>
    <w:p w:rsidR="001254C9" w:rsidRPr="007F33F7" w:rsidRDefault="001254C9" w:rsidP="00673DDB">
      <w:pPr>
        <w:tabs>
          <w:tab w:val="left" w:pos="7110"/>
        </w:tabs>
        <w:ind w:firstLine="284"/>
        <w:jc w:val="center"/>
        <w:rPr>
          <w:rFonts w:ascii="Times New Roman" w:hAnsi="Times New Roman"/>
          <w:b/>
          <w:sz w:val="24"/>
          <w:szCs w:val="24"/>
          <w:u w:val="single"/>
        </w:rPr>
      </w:pPr>
      <w:r w:rsidRPr="007F33F7">
        <w:rPr>
          <w:rFonts w:ascii="Times New Roman" w:hAnsi="Times New Roman"/>
          <w:b/>
          <w:sz w:val="24"/>
          <w:szCs w:val="24"/>
          <w:u w:val="single"/>
        </w:rPr>
        <w:t>В сфере осуществления экспертно-криминалистической деятельности</w:t>
      </w:r>
    </w:p>
    <w:p w:rsidR="001254C9" w:rsidRPr="007F33F7" w:rsidRDefault="001254C9" w:rsidP="00730248">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w:t>
      </w:r>
      <w:r w:rsidR="001D3411" w:rsidRPr="007F33F7">
        <w:rPr>
          <w:rFonts w:ascii="Times New Roman" w:hAnsi="Times New Roman"/>
          <w:sz w:val="24"/>
          <w:szCs w:val="24"/>
        </w:rPr>
        <w:t>т 31.05.2001 N 73-ФЗ (ред. от 01.07.2021</w:t>
      </w:r>
      <w:r w:rsidRPr="007F33F7">
        <w:rPr>
          <w:rFonts w:ascii="Times New Roman" w:hAnsi="Times New Roman"/>
          <w:sz w:val="24"/>
          <w:szCs w:val="24"/>
        </w:rPr>
        <w:t>) "О государственной судебно-экспертной деятельности в Российской Федерации"</w:t>
      </w:r>
    </w:p>
    <w:p w:rsidR="001254C9" w:rsidRPr="007F33F7" w:rsidRDefault="001254C9" w:rsidP="00673DDB">
      <w:pPr>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 25.07.199</w:t>
      </w:r>
      <w:r w:rsidR="00B47A80" w:rsidRPr="007F33F7">
        <w:rPr>
          <w:rFonts w:ascii="Times New Roman" w:hAnsi="Times New Roman"/>
          <w:sz w:val="24"/>
          <w:szCs w:val="24"/>
        </w:rPr>
        <w:t>8 N 128-ФЗ (ред. от 13.07.2020</w:t>
      </w:r>
      <w:r w:rsidRPr="007F33F7">
        <w:rPr>
          <w:rFonts w:ascii="Times New Roman" w:hAnsi="Times New Roman"/>
          <w:sz w:val="24"/>
          <w:szCs w:val="24"/>
        </w:rPr>
        <w:t>) "О государственной дактилоскопической регистрации в Российской Федерации"</w:t>
      </w:r>
    </w:p>
    <w:p w:rsidR="001254C9" w:rsidRPr="007F33F7" w:rsidRDefault="001254C9" w:rsidP="00D60CED">
      <w:pPr>
        <w:autoSpaceDE w:val="0"/>
        <w:autoSpaceDN w:val="0"/>
        <w:adjustRightInd w:val="0"/>
        <w:spacing w:after="0" w:line="240" w:lineRule="auto"/>
        <w:jc w:val="both"/>
        <w:rPr>
          <w:rFonts w:ascii="Times New Roman" w:hAnsi="Times New Roman"/>
          <w:sz w:val="24"/>
          <w:szCs w:val="24"/>
        </w:rPr>
      </w:pPr>
      <w:r w:rsidRPr="007F33F7">
        <w:rPr>
          <w:rFonts w:ascii="Times New Roman" w:hAnsi="Times New Roman"/>
          <w:sz w:val="24"/>
          <w:szCs w:val="24"/>
        </w:rPr>
        <w:t xml:space="preserve">     Федеральный закон от 03.12.2008 N 242-ФЗ (с изм. от 17.12.2009) "О государственной геномной регистрации в Российской Федерации"</w:t>
      </w:r>
    </w:p>
    <w:p w:rsidR="001254C9" w:rsidRPr="007F33F7" w:rsidRDefault="001254C9" w:rsidP="00545BBA">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МВД России от 11.01.2009 N 7 "Об утверждении Наставления по организации экспертно-криминалистической деятельности в системе МВД России"</w:t>
      </w:r>
      <w:r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устанавливает права и обязанности руководителей и сотрудников экспертно - криминалистических подразделений в органах внутренних дел, виды экспертно - криминалистической деятельности, осуществляемой экспертно - криминалистическими подразделениями органов внутренних дел, а также образцы служебной документации для регистрации и учета осуществляемой деятельности. Определяет обязанность руководителя экспертно - криминалистического подразделения поручить исполнение полученного от  уполномоченного должностного лица задания, либо принять его в свое  производство. Кроме того, приказ устанавливает обязанность руководителя  территориального органа обеспечить выделение помещения для сотрудников экспертно - криминалистического подразделения и его круглосуточную охрану, за  материально-техническое и финансовое обеспечение экспертно -криминалистической деятельности, а также организацию доставки сотрудника экспертно- криминалистического подразделения до места  проведения осмотра места происшествия и обратно.</w:t>
      </w:r>
    </w:p>
    <w:p w:rsidR="001254C9" w:rsidRPr="007F33F7" w:rsidRDefault="001254C9" w:rsidP="00B2093F">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29.06.2005 N 511 (ред. от 27.06.2019) "Вопросы организации производства судебных экспертиз в экспертно-криминалистических подразделениях органов внутренних дел Российской Федерации" </w:t>
      </w:r>
      <w:r w:rsidRPr="007F33F7">
        <w:rPr>
          <w:rFonts w:ascii="Times New Roman" w:hAnsi="Times New Roman"/>
          <w:i/>
          <w:sz w:val="24"/>
          <w:szCs w:val="24"/>
        </w:rPr>
        <w:t>определяет условия и порядок производства судебных экспертиз по уголовным делам и при проверке сообщений о преступлениях, а также экспертиз по делам об административных правонарушениях в экспертно-криминалистических подразделениях органов внутренних дел Российской Федерации.</w:t>
      </w:r>
    </w:p>
    <w:p w:rsidR="001254C9" w:rsidRPr="007F33F7" w:rsidRDefault="001254C9" w:rsidP="004C7D39">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10.02.2006 N 70 "Об организации использования экспертно-криминалистических учетов органов внутренних дел Российской Фе</w:t>
      </w:r>
      <w:r w:rsidRPr="007F33F7">
        <w:rPr>
          <w:rFonts w:ascii="Times New Roman" w:hAnsi="Times New Roman"/>
          <w:i/>
          <w:sz w:val="24"/>
          <w:szCs w:val="24"/>
        </w:rPr>
        <w:t xml:space="preserve">дерации" </w:t>
      </w:r>
      <w:r w:rsidR="004C7D39" w:rsidRPr="007F33F7">
        <w:rPr>
          <w:rFonts w:ascii="Times New Roman" w:hAnsi="Times New Roman"/>
          <w:i/>
          <w:sz w:val="24"/>
          <w:szCs w:val="24"/>
        </w:rPr>
        <w:t xml:space="preserve">утвердил </w:t>
      </w:r>
      <w:r w:rsidR="004C7D39" w:rsidRPr="007F33F7">
        <w:rPr>
          <w:rFonts w:ascii="Times New Roman" w:hAnsi="Times New Roman"/>
          <w:i/>
          <w:sz w:val="24"/>
          <w:szCs w:val="24"/>
          <w:lang w:eastAsia="ru-RU"/>
        </w:rPr>
        <w:t>Инструкцию порядка формирования, ведения и использования экспертно-криминалистических учетов в органах внутренних дел</w:t>
      </w:r>
      <w:r w:rsidR="004C7D39" w:rsidRPr="007F33F7">
        <w:rPr>
          <w:rFonts w:ascii="Times New Roman" w:hAnsi="Times New Roman"/>
          <w:sz w:val="24"/>
          <w:szCs w:val="24"/>
          <w:lang w:eastAsia="ru-RU"/>
        </w:rPr>
        <w:t xml:space="preserve"> </w:t>
      </w:r>
      <w:r w:rsidR="004C7D39" w:rsidRPr="007F33F7">
        <w:rPr>
          <w:rFonts w:ascii="Times New Roman" w:hAnsi="Times New Roman"/>
          <w:i/>
          <w:sz w:val="24"/>
          <w:szCs w:val="24"/>
          <w:lang w:eastAsia="ru-RU"/>
        </w:rPr>
        <w:t>Российской Федерации, которая</w:t>
      </w:r>
      <w:r w:rsidR="004C7D39" w:rsidRPr="007F33F7">
        <w:rPr>
          <w:rFonts w:ascii="Times New Roman" w:hAnsi="Times New Roman"/>
          <w:sz w:val="24"/>
          <w:szCs w:val="24"/>
          <w:lang w:eastAsia="ru-RU"/>
        </w:rPr>
        <w:t xml:space="preserve"> </w:t>
      </w:r>
      <w:r w:rsidRPr="007F33F7">
        <w:rPr>
          <w:rFonts w:ascii="Times New Roman" w:hAnsi="Times New Roman"/>
          <w:i/>
          <w:sz w:val="24"/>
          <w:szCs w:val="24"/>
          <w:lang w:eastAsia="ru-RU"/>
        </w:rPr>
        <w:t>определил</w:t>
      </w:r>
      <w:r w:rsidR="004C7D39" w:rsidRPr="007F33F7">
        <w:rPr>
          <w:rFonts w:ascii="Times New Roman" w:hAnsi="Times New Roman"/>
          <w:i/>
          <w:sz w:val="24"/>
          <w:szCs w:val="24"/>
          <w:lang w:eastAsia="ru-RU"/>
        </w:rPr>
        <w:t>а</w:t>
      </w:r>
      <w:r w:rsidRPr="007F33F7">
        <w:rPr>
          <w:rFonts w:ascii="Times New Roman" w:hAnsi="Times New Roman"/>
          <w:i/>
          <w:sz w:val="24"/>
          <w:szCs w:val="24"/>
          <w:lang w:eastAsia="ru-RU"/>
        </w:rPr>
        <w:t xml:space="preserve"> субъект</w:t>
      </w:r>
      <w:r w:rsidR="004C7D39" w:rsidRPr="007F33F7">
        <w:rPr>
          <w:rFonts w:ascii="Times New Roman" w:hAnsi="Times New Roman"/>
          <w:i/>
          <w:sz w:val="24"/>
          <w:szCs w:val="24"/>
          <w:lang w:eastAsia="ru-RU"/>
        </w:rPr>
        <w:t>ов</w:t>
      </w:r>
      <w:r w:rsidRPr="007F33F7">
        <w:rPr>
          <w:rFonts w:ascii="Times New Roman" w:hAnsi="Times New Roman"/>
          <w:i/>
          <w:sz w:val="24"/>
          <w:szCs w:val="24"/>
          <w:lang w:eastAsia="ru-RU"/>
        </w:rPr>
        <w:t xml:space="preserve"> формирования, ведения и использования экспертно - криминалистических учетов. Целью создания экспертно-криминалистических учетов является раскрытие преступлений и решение задач оперативно- розыскной деятельности.</w:t>
      </w:r>
      <w:r w:rsidR="004C7D39" w:rsidRPr="007F33F7">
        <w:rPr>
          <w:rFonts w:ascii="Times New Roman" w:hAnsi="Times New Roman"/>
          <w:sz w:val="24"/>
          <w:szCs w:val="24"/>
          <w:lang w:eastAsia="ru-RU"/>
        </w:rPr>
        <w:t xml:space="preserve"> </w:t>
      </w:r>
      <w:r w:rsidR="004C7D39" w:rsidRPr="007F33F7">
        <w:rPr>
          <w:rFonts w:ascii="Times New Roman" w:hAnsi="Times New Roman"/>
          <w:i/>
          <w:sz w:val="24"/>
          <w:szCs w:val="24"/>
          <w:lang w:eastAsia="ru-RU"/>
        </w:rPr>
        <w:t xml:space="preserve">Экспертно-криминалистическим учетом является система хранения и поиска экспертно-криминалистической информации об объектах учета, перечисленных в </w:t>
      </w:r>
      <w:hyperlink r:id="rId90" w:history="1">
        <w:r w:rsidR="004C7D39" w:rsidRPr="007F33F7">
          <w:rPr>
            <w:rFonts w:ascii="Times New Roman" w:hAnsi="Times New Roman"/>
            <w:i/>
            <w:sz w:val="24"/>
            <w:szCs w:val="24"/>
            <w:lang w:eastAsia="ru-RU"/>
          </w:rPr>
          <w:t>п. 9</w:t>
        </w:r>
      </w:hyperlink>
      <w:r w:rsidR="004C7D39" w:rsidRPr="007F33F7">
        <w:rPr>
          <w:rFonts w:ascii="Times New Roman" w:hAnsi="Times New Roman"/>
          <w:i/>
          <w:sz w:val="24"/>
          <w:szCs w:val="24"/>
          <w:lang w:eastAsia="ru-RU"/>
        </w:rPr>
        <w:t xml:space="preserve"> настоящей Инструкции, используемая для решения задач оперативно-розыскной деятельности и расследования уголовных дел.</w:t>
      </w:r>
      <w:r w:rsidR="004C7D39" w:rsidRPr="007F33F7">
        <w:rPr>
          <w:rFonts w:ascii="Times New Roman" w:hAnsi="Times New Roman"/>
          <w:i/>
          <w:iCs/>
          <w:sz w:val="24"/>
          <w:szCs w:val="24"/>
          <w:lang w:eastAsia="ru-RU"/>
        </w:rPr>
        <w:t xml:space="preserve"> Формирование и использование экспертно-криминалистических учетов осуществляется следователями, дознавателями, сотрудниками оперативных подразделений органов внутренних дел, а также сотрудниками экспертно-криминалистических подразделений органов внутренних дел в пределах их компетенции.</w:t>
      </w:r>
    </w:p>
    <w:p w:rsidR="001254C9" w:rsidRPr="007F33F7" w:rsidRDefault="001254C9" w:rsidP="00F40383">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28.09.2018 N 640 "Об утверждении Административного регламента Министерства внутренних дел Российской Федерации по предоставлению государственной услуги по проведению добровольной государственной </w:t>
      </w:r>
      <w:r w:rsidRPr="007F33F7">
        <w:rPr>
          <w:rFonts w:ascii="Times New Roman" w:hAnsi="Times New Roman"/>
          <w:sz w:val="24"/>
          <w:szCs w:val="24"/>
        </w:rPr>
        <w:lastRenderedPageBreak/>
        <w:t xml:space="preserve">дактилоскопической регистрации в Российской Федерации" </w:t>
      </w:r>
      <w:r w:rsidRPr="007F33F7">
        <w:rPr>
          <w:rFonts w:ascii="Times New Roman" w:hAnsi="Times New Roman"/>
          <w:i/>
          <w:sz w:val="24"/>
          <w:szCs w:val="24"/>
          <w:lang w:eastAsia="ru-RU"/>
        </w:rPr>
        <w:t xml:space="preserve">утвердил административный регламент Министерства </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внутренних дел Российской Федерации по предоставлению государственной услуги по проведению добровольной государственной дактилоскопической регистрации в Российской Федерации, который определяет сроки и последовательность исполнения административных процедур (действий), связанных с проведением добровольной государственной дактилоскопической регистрации в Российской Федерации, а также устанавливает порядок действий должностных лиц при осуществлении полномочий по предоставлению государственной услуги по  проведению добровольной государственной дактилоскопической регистрации в Российской Федерации.</w:t>
      </w:r>
    </w:p>
    <w:p w:rsidR="001254C9" w:rsidRPr="007F33F7" w:rsidRDefault="001254C9" w:rsidP="00F35ED0">
      <w:pPr>
        <w:autoSpaceDE w:val="0"/>
        <w:autoSpaceDN w:val="0"/>
        <w:adjustRightInd w:val="0"/>
        <w:spacing w:after="0" w:line="240" w:lineRule="auto"/>
        <w:ind w:firstLine="284"/>
        <w:jc w:val="both"/>
        <w:rPr>
          <w:rFonts w:ascii="Times New Roman" w:hAnsi="Times New Roman"/>
          <w:bCs/>
          <w:i/>
          <w:sz w:val="24"/>
          <w:szCs w:val="24"/>
        </w:rPr>
      </w:pPr>
      <w:r w:rsidRPr="007F33F7">
        <w:rPr>
          <w:rFonts w:ascii="Times New Roman" w:hAnsi="Times New Roman"/>
          <w:bCs/>
          <w:sz w:val="24"/>
          <w:szCs w:val="24"/>
        </w:rPr>
        <w:t xml:space="preserve"> Приказ МВД России от 19.06.2018 N 384 (ред. от 14.09.2020) "Об утверждении Порядка проведения идентификации личности человека по отпечаткам пальцев (ладоней) рук в режиме реального времени и Перечня категорий лиц, в отношении которых обязательная государственная дактилоскопическая регистрация не проводится в случае идентификации их личности в результате проверки по отпечаткам пальцев (ладоней) рук в режиме реального времени</w:t>
      </w:r>
      <w:r w:rsidRPr="007F33F7">
        <w:rPr>
          <w:rFonts w:ascii="Times New Roman" w:hAnsi="Times New Roman"/>
          <w:bCs/>
          <w:i/>
          <w:sz w:val="24"/>
          <w:szCs w:val="24"/>
        </w:rPr>
        <w:t xml:space="preserve">" </w:t>
      </w:r>
      <w:r w:rsidRPr="007F33F7">
        <w:rPr>
          <w:rFonts w:ascii="Times New Roman" w:hAnsi="Times New Roman"/>
          <w:i/>
          <w:sz w:val="24"/>
          <w:szCs w:val="24"/>
          <w:lang w:eastAsia="ru-RU"/>
        </w:rPr>
        <w:t xml:space="preserve">утвердил порядок проведения идентификации личности человека по отпечаткам пальцев (ладоней) рук в режиме реального времени и перечень категорий лиц, в отношении которых обязательная государственная </w:t>
      </w:r>
      <w:r w:rsidRPr="007F33F7">
        <w:rPr>
          <w:rFonts w:ascii="Times New Roman" w:hAnsi="Times New Roman"/>
          <w:bCs/>
          <w:i/>
          <w:sz w:val="24"/>
          <w:szCs w:val="24"/>
        </w:rPr>
        <w:t xml:space="preserve"> </w:t>
      </w:r>
      <w:r w:rsidRPr="007F33F7">
        <w:rPr>
          <w:rFonts w:ascii="Times New Roman" w:hAnsi="Times New Roman"/>
          <w:i/>
          <w:sz w:val="24"/>
          <w:szCs w:val="24"/>
          <w:lang w:eastAsia="ru-RU"/>
        </w:rPr>
        <w:t>дактилоскопическая регистрация не проводится в случае идентификации их личности в результате проверки по отпечаткам пальцев (ладоней) рук в режиме реального времени.</w:t>
      </w:r>
      <w:r w:rsidRPr="007F33F7">
        <w:rPr>
          <w:rFonts w:ascii="Times New Roman" w:hAnsi="Times New Roman"/>
          <w:bCs/>
          <w:i/>
          <w:sz w:val="24"/>
          <w:szCs w:val="24"/>
        </w:rPr>
        <w:t xml:space="preserve"> </w:t>
      </w:r>
      <w:r w:rsidRPr="007F33F7">
        <w:rPr>
          <w:rFonts w:ascii="Times New Roman" w:hAnsi="Times New Roman"/>
          <w:i/>
          <w:sz w:val="24"/>
          <w:szCs w:val="24"/>
          <w:lang w:eastAsia="ru-RU"/>
        </w:rPr>
        <w:t xml:space="preserve">Порядком установлена последовательность действий уполномоченных на получение дактилоскопической информации сотрудников органов внутренних </w:t>
      </w:r>
      <w:r w:rsidRPr="007F33F7">
        <w:rPr>
          <w:rFonts w:ascii="Times New Roman" w:hAnsi="Times New Roman"/>
          <w:bCs/>
          <w:i/>
          <w:sz w:val="24"/>
          <w:szCs w:val="24"/>
        </w:rPr>
        <w:t xml:space="preserve"> </w:t>
      </w:r>
      <w:r w:rsidRPr="007F33F7">
        <w:rPr>
          <w:rFonts w:ascii="Times New Roman" w:hAnsi="Times New Roman"/>
          <w:i/>
          <w:sz w:val="24"/>
          <w:szCs w:val="24"/>
          <w:lang w:eastAsia="ru-RU"/>
        </w:rPr>
        <w:t xml:space="preserve">дел Российской Федерации, федеральных государственных гражданских служащих и работников системы МВД России при проведении идентификации личности человека по отпечаткам пальцев (ладоней) рук в режиме реального времени с использованием централизованной интегрированной автоматизированной дактилоскопической информационной системы Министерства внутренних дел Российской Федерации и оформлении их результатов. Целью осуществления оперативных проверок является установление личности граждан Российской Федерации, иностранных граждан и лиц без гражданства, не способных по состоянию здоровья или возрасту сообщить данные о своей личности либо не имеющих </w:t>
      </w:r>
    </w:p>
    <w:p w:rsidR="001254C9" w:rsidRPr="007F33F7" w:rsidRDefault="001254C9" w:rsidP="00E74952">
      <w:pPr>
        <w:spacing w:after="0" w:line="240" w:lineRule="auto"/>
        <w:jc w:val="both"/>
        <w:rPr>
          <w:rFonts w:ascii="Times New Roman" w:hAnsi="Times New Roman"/>
          <w:i/>
          <w:sz w:val="24"/>
          <w:szCs w:val="24"/>
          <w:lang w:eastAsia="ru-RU"/>
        </w:rPr>
      </w:pPr>
      <w:r w:rsidRPr="007F33F7">
        <w:rPr>
          <w:rFonts w:ascii="Times New Roman" w:hAnsi="Times New Roman"/>
          <w:i/>
          <w:sz w:val="24"/>
          <w:szCs w:val="24"/>
          <w:lang w:eastAsia="ru-RU"/>
        </w:rPr>
        <w:t>документов, удостоверяющих личность.</w:t>
      </w:r>
    </w:p>
    <w:p w:rsidR="001254C9" w:rsidRPr="007F33F7" w:rsidRDefault="001254C9" w:rsidP="00E56D28">
      <w:pPr>
        <w:pStyle w:val="Default"/>
        <w:ind w:firstLine="284"/>
        <w:jc w:val="both"/>
        <w:rPr>
          <w:i/>
          <w:lang w:eastAsia="ru-RU"/>
        </w:rPr>
      </w:pPr>
      <w:r w:rsidRPr="007F33F7">
        <w:rPr>
          <w:bCs/>
        </w:rPr>
        <w:t>Приказ МВД России от 24.12.2015 N 1229дсп "Вопросы эксплуатации централизованной интегрированной автоматизированной дактилоскопической информационной системы Министерства внутренних дел Российской Федерации</w:t>
      </w:r>
      <w:r w:rsidRPr="007F33F7">
        <w:t xml:space="preserve">" </w:t>
      </w:r>
      <w:r w:rsidRPr="007F33F7">
        <w:rPr>
          <w:i/>
          <w:iCs/>
          <w:lang w:eastAsia="ru-RU"/>
        </w:rPr>
        <w:t>утвердил</w:t>
      </w:r>
      <w:r w:rsidRPr="007F33F7">
        <w:t xml:space="preserve"> </w:t>
      </w:r>
      <w:r w:rsidR="0076640C" w:rsidRPr="007F33F7">
        <w:rPr>
          <w:i/>
          <w:iCs/>
          <w:lang w:eastAsia="ru-RU"/>
        </w:rPr>
        <w:t>И</w:t>
      </w:r>
      <w:r w:rsidRPr="007F33F7">
        <w:rPr>
          <w:i/>
          <w:iCs/>
          <w:lang w:eastAsia="ru-RU"/>
        </w:rPr>
        <w:t>нструкци</w:t>
      </w:r>
      <w:r w:rsidR="0076640C" w:rsidRPr="007F33F7">
        <w:rPr>
          <w:i/>
          <w:iCs/>
          <w:lang w:eastAsia="ru-RU"/>
        </w:rPr>
        <w:t>ю</w:t>
      </w:r>
      <w:r w:rsidRPr="007F33F7">
        <w:rPr>
          <w:i/>
          <w:iCs/>
          <w:lang w:eastAsia="ru-RU"/>
        </w:rPr>
        <w:t xml:space="preserve"> по эксплуатации централизованной интегрированной автоматизированной дактилоскопической информационной системы (ЦИАДИС) Министерства внутренних дел Российской Федерации -план-график ввода в эксплуатацию централизованной интегрированной автоматизированной дактилоскопической информационной системы Министерства внутренних дел Российской Федерации. Инструкция устанавливает порядок эксплуатации централизованной интегрированной автоматизированной дактилоскопической информационной системы Министерства внутренних дел Российской Федерации.</w:t>
      </w:r>
      <w:r w:rsidRPr="007F33F7">
        <w:rPr>
          <w:i/>
          <w:iCs/>
        </w:rPr>
        <w:t xml:space="preserve"> Централизованная интегрированная автоматизированная дактилоскопическая информационная система Министерства внутренних дел Российской Федерации организована в целях совершенствования информационного обеспечения органов внутренних дел Российской Федерации и в рамках формирования единой системы информационно-аналитического обеспечения деятельности МВД России.</w:t>
      </w:r>
    </w:p>
    <w:p w:rsidR="001254C9" w:rsidRPr="007F33F7" w:rsidRDefault="001254C9" w:rsidP="0076640C">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МВД России от 28.12.2018 N 896 (с изм. от 22.05.2020) "Вопросы материально-технического обеспечения деятельности экспертно-криминалистических подразделений системы МВД России"</w:t>
      </w:r>
      <w:r w:rsidRPr="007F33F7">
        <w:rPr>
          <w:rFonts w:ascii="Times New Roman" w:hAnsi="Times New Roman"/>
          <w:i/>
          <w:sz w:val="24"/>
          <w:szCs w:val="24"/>
          <w:lang w:eastAsia="ru-RU"/>
        </w:rPr>
        <w:t xml:space="preserve"> утвер</w:t>
      </w:r>
      <w:r w:rsidR="0076640C" w:rsidRPr="007F33F7">
        <w:rPr>
          <w:rFonts w:ascii="Times New Roman" w:hAnsi="Times New Roman"/>
          <w:i/>
          <w:sz w:val="24"/>
          <w:szCs w:val="24"/>
          <w:lang w:eastAsia="ru-RU"/>
        </w:rPr>
        <w:t>дил</w:t>
      </w:r>
      <w:r w:rsidRPr="007F33F7">
        <w:rPr>
          <w:rFonts w:ascii="Times New Roman" w:hAnsi="Times New Roman"/>
          <w:i/>
          <w:sz w:val="24"/>
          <w:szCs w:val="24"/>
          <w:lang w:eastAsia="ru-RU"/>
        </w:rPr>
        <w:t xml:space="preserve"> нормы положенности материально-технических средств для экспертно-криминалистических центров (отделов, отделений, </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групп) территориальных органов МВД России на окружном, межрегиональном (заисключением </w:t>
      </w:r>
      <w:r w:rsidRPr="007F33F7">
        <w:rPr>
          <w:rFonts w:ascii="Times New Roman" w:hAnsi="Times New Roman"/>
          <w:i/>
          <w:sz w:val="24"/>
          <w:szCs w:val="24"/>
          <w:lang w:eastAsia="ru-RU"/>
        </w:rPr>
        <w:lastRenderedPageBreak/>
        <w:t>оперативных бюро МВД России и центров специального назначения МВД России),региональном и районном уровнях, а также нормы положенности материально-технических средств для отделов (отделений) специальных видов экспертиз экспертно-криминалистических подразделений органов внутренних дел Российской Федерации</w:t>
      </w:r>
    </w:p>
    <w:p w:rsidR="004A539E" w:rsidRPr="007F33F7" w:rsidRDefault="004A539E" w:rsidP="004A539E">
      <w:pPr>
        <w:autoSpaceDE w:val="0"/>
        <w:autoSpaceDN w:val="0"/>
        <w:adjustRightInd w:val="0"/>
        <w:spacing w:after="0" w:line="240" w:lineRule="auto"/>
        <w:ind w:firstLine="284"/>
        <w:jc w:val="both"/>
        <w:rPr>
          <w:rFonts w:ascii="Times New Roman" w:hAnsi="Times New Roman"/>
          <w:bCs/>
          <w:sz w:val="24"/>
          <w:szCs w:val="24"/>
          <w:lang w:eastAsia="ru-RU"/>
        </w:rPr>
      </w:pPr>
      <w:r w:rsidRPr="007F33F7">
        <w:rPr>
          <w:rFonts w:ascii="Times New Roman" w:hAnsi="Times New Roman"/>
          <w:bCs/>
          <w:sz w:val="24"/>
          <w:szCs w:val="24"/>
          <w:lang w:eastAsia="ru-RU"/>
        </w:rPr>
        <w:t xml:space="preserve">Приказ МВД России от 10.10.2013 N 831дсп "Об утверждении Инструкции о порядке обеспечения безопасности при работе со взрывоопасными объектами в органах внутренних дел Российской Федерации" </w:t>
      </w:r>
      <w:r w:rsidRPr="007F33F7">
        <w:rPr>
          <w:rFonts w:ascii="Times New Roman" w:hAnsi="Times New Roman"/>
          <w:i/>
          <w:sz w:val="24"/>
          <w:szCs w:val="24"/>
          <w:lang w:eastAsia="ru-RU"/>
        </w:rPr>
        <w:t>запрещает прием в экспертно - криминалистическом подразделении объектов взрывотехнической экспертизы (исследования) без акта о возможности безопасного хранения, исследования и транспортировки объекта, выданного специализированным подразделением.</w:t>
      </w:r>
    </w:p>
    <w:p w:rsidR="00A750C9" w:rsidRPr="007F33F7" w:rsidRDefault="00A750C9" w:rsidP="00A750C9">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Приказ УМВД России по Оренбургской области от 23.10.2013 N 728 "Об утверждении Положения об Экспертно-криминалистическом центре УМВД России по Оренбургской области" (ред. от 02.07.2021).</w:t>
      </w:r>
    </w:p>
    <w:p w:rsidR="001254C9" w:rsidRPr="007F33F7" w:rsidRDefault="001254C9" w:rsidP="00D62253">
      <w:pPr>
        <w:autoSpaceDE w:val="0"/>
        <w:autoSpaceDN w:val="0"/>
        <w:adjustRightInd w:val="0"/>
        <w:spacing w:after="0" w:line="240" w:lineRule="auto"/>
        <w:ind w:firstLine="284"/>
        <w:jc w:val="center"/>
        <w:rPr>
          <w:rFonts w:ascii="Times New Roman" w:hAnsi="Times New Roman"/>
          <w:b/>
          <w:u w:val="single"/>
        </w:rPr>
      </w:pPr>
    </w:p>
    <w:p w:rsidR="00AD1CFB" w:rsidRPr="007F33F7" w:rsidRDefault="00AD1CFB" w:rsidP="00D62253">
      <w:pPr>
        <w:autoSpaceDE w:val="0"/>
        <w:autoSpaceDN w:val="0"/>
        <w:adjustRightInd w:val="0"/>
        <w:spacing w:after="0" w:line="240" w:lineRule="auto"/>
        <w:ind w:firstLine="284"/>
        <w:jc w:val="center"/>
        <w:rPr>
          <w:rFonts w:ascii="Times New Roman" w:hAnsi="Times New Roman"/>
          <w:b/>
          <w:u w:val="single"/>
        </w:rPr>
      </w:pPr>
    </w:p>
    <w:p w:rsidR="001254C9" w:rsidRPr="007F33F7" w:rsidRDefault="001254C9" w:rsidP="00D62253">
      <w:pPr>
        <w:autoSpaceDE w:val="0"/>
        <w:autoSpaceDN w:val="0"/>
        <w:adjustRightInd w:val="0"/>
        <w:spacing w:after="0" w:line="240" w:lineRule="auto"/>
        <w:ind w:firstLine="284"/>
        <w:jc w:val="center"/>
        <w:rPr>
          <w:rFonts w:ascii="Times New Roman" w:hAnsi="Times New Roman"/>
          <w:b/>
          <w:u w:val="single"/>
        </w:rPr>
      </w:pPr>
      <w:r w:rsidRPr="007F33F7">
        <w:rPr>
          <w:rFonts w:ascii="Times New Roman" w:hAnsi="Times New Roman"/>
          <w:b/>
          <w:u w:val="single"/>
        </w:rPr>
        <w:t>В сфере специальной связи и защиты информации</w:t>
      </w:r>
    </w:p>
    <w:p w:rsidR="001254C9" w:rsidRPr="007F33F7" w:rsidRDefault="001254C9" w:rsidP="00D62253">
      <w:pPr>
        <w:autoSpaceDE w:val="0"/>
        <w:autoSpaceDN w:val="0"/>
        <w:adjustRightInd w:val="0"/>
        <w:spacing w:after="0" w:line="240" w:lineRule="auto"/>
        <w:ind w:firstLine="284"/>
        <w:jc w:val="center"/>
        <w:rPr>
          <w:rFonts w:ascii="Times New Roman" w:hAnsi="Times New Roman"/>
          <w:b/>
          <w:u w:val="single"/>
        </w:rPr>
      </w:pPr>
    </w:p>
    <w:p w:rsidR="001254C9" w:rsidRPr="007F33F7" w:rsidRDefault="001254C9" w:rsidP="00D62253">
      <w:pPr>
        <w:autoSpaceDE w:val="0"/>
        <w:autoSpaceDN w:val="0"/>
        <w:adjustRightInd w:val="0"/>
        <w:spacing w:after="0" w:line="240" w:lineRule="auto"/>
        <w:jc w:val="both"/>
        <w:rPr>
          <w:rFonts w:ascii="Times New Roman" w:hAnsi="Times New Roman"/>
          <w:b/>
          <w:i/>
          <w:sz w:val="24"/>
          <w:szCs w:val="24"/>
        </w:rPr>
      </w:pPr>
      <w:r w:rsidRPr="007F33F7">
        <w:rPr>
          <w:rFonts w:ascii="Times New Roman" w:hAnsi="Times New Roman"/>
          <w:b/>
          <w:sz w:val="24"/>
          <w:szCs w:val="24"/>
        </w:rPr>
        <w:t xml:space="preserve">      </w:t>
      </w:r>
      <w:r w:rsidRPr="007F33F7">
        <w:rPr>
          <w:rFonts w:ascii="Times New Roman" w:hAnsi="Times New Roman"/>
          <w:sz w:val="24"/>
          <w:szCs w:val="24"/>
        </w:rPr>
        <w:t>Приказ МВД России от 28.12.2006 N 094 "Об утверждении Наставления по организации связи в органах внутренних дел Российской Федерации".</w:t>
      </w:r>
      <w:r w:rsidRPr="007F33F7">
        <w:rPr>
          <w:rFonts w:ascii="Times New Roman" w:hAnsi="Times New Roman"/>
          <w:b/>
          <w:sz w:val="24"/>
          <w:szCs w:val="24"/>
        </w:rPr>
        <w:t xml:space="preserve"> </w:t>
      </w:r>
      <w:r w:rsidRPr="007F33F7">
        <w:rPr>
          <w:rFonts w:ascii="Times New Roman" w:hAnsi="Times New Roman"/>
          <w:i/>
          <w:sz w:val="24"/>
          <w:szCs w:val="24"/>
          <w:lang w:eastAsia="ru-RU"/>
        </w:rPr>
        <w:t>Наставление по организации связи в органах внутренних дел Российской</w:t>
      </w:r>
      <w:r w:rsidRPr="007F33F7">
        <w:rPr>
          <w:rFonts w:ascii="Times New Roman" w:hAnsi="Times New Roman"/>
          <w:b/>
          <w:i/>
          <w:sz w:val="24"/>
          <w:szCs w:val="24"/>
        </w:rPr>
        <w:t xml:space="preserve"> </w:t>
      </w:r>
      <w:r w:rsidRPr="007F33F7">
        <w:rPr>
          <w:rFonts w:ascii="Times New Roman" w:hAnsi="Times New Roman"/>
          <w:i/>
          <w:sz w:val="24"/>
          <w:szCs w:val="24"/>
          <w:lang w:eastAsia="ru-RU"/>
        </w:rPr>
        <w:t>Федерации устанавливает в системе Министерства внутренних дел Российской Федерации порядок и правила разработки документации по организации связи (Плансвязи), схемы организации связи, распоряжение об организации связи, схемы организации радиосвязи, проводной связи и передачи данных, таблицы позывных узлов связи пунктов управления органов внутренних дел, взаимодействующих сил и</w:t>
      </w:r>
      <w:r w:rsidRPr="007F33F7">
        <w:rPr>
          <w:rFonts w:ascii="Times New Roman" w:hAnsi="Times New Roman"/>
          <w:b/>
          <w:i/>
          <w:sz w:val="24"/>
          <w:szCs w:val="24"/>
        </w:rPr>
        <w:t xml:space="preserve"> </w:t>
      </w:r>
      <w:r w:rsidRPr="007F33F7">
        <w:rPr>
          <w:rFonts w:ascii="Times New Roman" w:hAnsi="Times New Roman"/>
          <w:i/>
          <w:sz w:val="24"/>
          <w:szCs w:val="24"/>
          <w:lang w:eastAsia="ru-RU"/>
        </w:rPr>
        <w:t>средств, таблицы позывных должностных лиц, таблицы сигналов управления и</w:t>
      </w:r>
      <w:r w:rsidRPr="007F33F7">
        <w:rPr>
          <w:rFonts w:ascii="Times New Roman" w:hAnsi="Times New Roman"/>
          <w:b/>
          <w:i/>
          <w:sz w:val="24"/>
          <w:szCs w:val="24"/>
        </w:rPr>
        <w:t xml:space="preserve"> </w:t>
      </w:r>
      <w:r w:rsidRPr="007F33F7">
        <w:rPr>
          <w:rFonts w:ascii="Times New Roman" w:hAnsi="Times New Roman"/>
          <w:i/>
          <w:sz w:val="24"/>
          <w:szCs w:val="24"/>
          <w:lang w:eastAsia="ru-RU"/>
        </w:rPr>
        <w:t>оповещения. Регламентирует правила ведения радиообмена.</w:t>
      </w:r>
    </w:p>
    <w:p w:rsidR="001254C9" w:rsidRPr="007F33F7" w:rsidRDefault="001254C9" w:rsidP="00501120">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color w:val="000000"/>
        </w:rPr>
        <w:t xml:space="preserve">Приказ МВД России от 30.11.2016 № 772 </w:t>
      </w:r>
      <w:r w:rsidRPr="007F33F7">
        <w:rPr>
          <w:rFonts w:ascii="Times New Roman" w:hAnsi="Times New Roman"/>
        </w:rPr>
        <w:t>"</w:t>
      </w:r>
      <w:r w:rsidRPr="007F33F7">
        <w:rPr>
          <w:rFonts w:ascii="Times New Roman" w:hAnsi="Times New Roman"/>
          <w:color w:val="000000"/>
        </w:rPr>
        <w:t>Об утверждении Наставления по технической эксплуатации средств связи и автоматизации территориальных органов Министерства внутренних дел Российской Федерации</w:t>
      </w:r>
      <w:r w:rsidRPr="007F33F7">
        <w:rPr>
          <w:rFonts w:ascii="Times New Roman" w:hAnsi="Times New Roman"/>
        </w:rPr>
        <w:t xml:space="preserve">". </w:t>
      </w:r>
      <w:r w:rsidRPr="007F33F7">
        <w:rPr>
          <w:rFonts w:ascii="Times New Roman" w:hAnsi="Times New Roman"/>
          <w:i/>
          <w:sz w:val="24"/>
          <w:szCs w:val="24"/>
          <w:lang w:eastAsia="ru-RU"/>
        </w:rPr>
        <w:t>Наставление по технической эксплуатации средств связи и автоматизации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территориальных органов Министерства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определяет организацию эксплуатации средств связи и автоматизации в</w:t>
      </w:r>
      <w:r w:rsidRPr="007F33F7">
        <w:rPr>
          <w:rFonts w:ascii="Times New Roman" w:hAnsi="Times New Roman"/>
          <w:i/>
          <w:sz w:val="24"/>
          <w:szCs w:val="24"/>
        </w:rPr>
        <w:t xml:space="preserve"> </w:t>
      </w:r>
      <w:r w:rsidRPr="007F33F7">
        <w:rPr>
          <w:rFonts w:ascii="Times New Roman" w:hAnsi="Times New Roman"/>
          <w:i/>
          <w:sz w:val="24"/>
          <w:szCs w:val="24"/>
          <w:lang w:eastAsia="ru-RU"/>
        </w:rPr>
        <w:t>территориальных органах Министерства внутренних дел Российской Федерации и</w:t>
      </w:r>
      <w:r w:rsidRPr="007F33F7">
        <w:rPr>
          <w:rFonts w:ascii="Times New Roman" w:hAnsi="Times New Roman"/>
          <w:i/>
          <w:sz w:val="24"/>
          <w:szCs w:val="24"/>
        </w:rPr>
        <w:t xml:space="preserve"> </w:t>
      </w:r>
      <w:r w:rsidRPr="007F33F7">
        <w:rPr>
          <w:rFonts w:ascii="Times New Roman" w:hAnsi="Times New Roman"/>
          <w:i/>
          <w:sz w:val="24"/>
          <w:szCs w:val="24"/>
          <w:lang w:eastAsia="ru-RU"/>
        </w:rPr>
        <w:t>подчиненных им организациях и подразделениях, созданных для выполнения задач и</w:t>
      </w:r>
      <w:r w:rsidRPr="007F33F7">
        <w:rPr>
          <w:rFonts w:ascii="Times New Roman" w:hAnsi="Times New Roman"/>
          <w:i/>
          <w:sz w:val="24"/>
          <w:szCs w:val="24"/>
        </w:rPr>
        <w:t xml:space="preserve"> </w:t>
      </w:r>
      <w:r w:rsidRPr="007F33F7">
        <w:rPr>
          <w:rFonts w:ascii="Times New Roman" w:hAnsi="Times New Roman"/>
          <w:i/>
          <w:sz w:val="24"/>
          <w:szCs w:val="24"/>
          <w:lang w:eastAsia="ru-RU"/>
        </w:rPr>
        <w:t>осуществления полномочий, возложенных на МВД России. Определены мероприятия по обеспечению технической эксплуатации средств</w:t>
      </w:r>
      <w:r w:rsidRPr="007F33F7">
        <w:rPr>
          <w:rFonts w:ascii="Times New Roman" w:hAnsi="Times New Roman"/>
          <w:i/>
          <w:sz w:val="24"/>
          <w:szCs w:val="24"/>
        </w:rPr>
        <w:t xml:space="preserve"> </w:t>
      </w:r>
      <w:r w:rsidRPr="007F33F7">
        <w:rPr>
          <w:rFonts w:ascii="Times New Roman" w:hAnsi="Times New Roman"/>
          <w:i/>
          <w:sz w:val="24"/>
          <w:szCs w:val="24"/>
          <w:lang w:eastAsia="ru-RU"/>
        </w:rPr>
        <w:t>связи и автоматизации: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планирование технической эксплуатации и учет средств связи и автоматизации;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получение средств связи и автоматизации и обеспечение их готовности к</w:t>
      </w:r>
      <w:r w:rsidRPr="007F33F7">
        <w:rPr>
          <w:rFonts w:ascii="Times New Roman" w:hAnsi="Times New Roman"/>
          <w:i/>
          <w:sz w:val="24"/>
          <w:szCs w:val="24"/>
        </w:rPr>
        <w:t xml:space="preserve"> </w:t>
      </w:r>
      <w:r w:rsidRPr="007F33F7">
        <w:rPr>
          <w:rFonts w:ascii="Times New Roman" w:hAnsi="Times New Roman"/>
          <w:i/>
          <w:sz w:val="24"/>
          <w:szCs w:val="24"/>
          <w:lang w:eastAsia="ru-RU"/>
        </w:rPr>
        <w:t>использованию по назначению;</w:t>
      </w:r>
      <w:r w:rsidRPr="007F33F7">
        <w:rPr>
          <w:rFonts w:ascii="Times New Roman" w:hAnsi="Times New Roman"/>
          <w:i/>
          <w:sz w:val="24"/>
          <w:szCs w:val="24"/>
        </w:rPr>
        <w:t xml:space="preserve"> </w:t>
      </w:r>
      <w:r w:rsidRPr="007F33F7">
        <w:rPr>
          <w:rFonts w:ascii="Times New Roman" w:hAnsi="Times New Roman"/>
          <w:i/>
          <w:sz w:val="24"/>
          <w:szCs w:val="24"/>
          <w:lang w:eastAsia="ru-RU"/>
        </w:rPr>
        <w:t>контроль технического состояния и организации технической эксплуатации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средств связи и автоматизации;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техническое обслуживание и ремонт средств связи и автоматизации.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Лица, ответственные за техническую эксплуатацию средств связи и</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автоматизации, назначаются приказом руководителя (начальника) соответствующего</w:t>
      </w:r>
      <w:r w:rsidRPr="007F33F7">
        <w:rPr>
          <w:rFonts w:ascii="Times New Roman" w:hAnsi="Times New Roman"/>
          <w:i/>
          <w:sz w:val="24"/>
          <w:szCs w:val="24"/>
        </w:rPr>
        <w:t xml:space="preserve"> </w:t>
      </w:r>
      <w:r w:rsidRPr="007F33F7">
        <w:rPr>
          <w:rFonts w:ascii="Times New Roman" w:hAnsi="Times New Roman"/>
          <w:i/>
          <w:sz w:val="24"/>
          <w:szCs w:val="24"/>
          <w:lang w:eastAsia="ru-RU"/>
        </w:rPr>
        <w:t>подразделения МВД России из числа сотрудников органов внутренних дел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федеральных государственных гражданских служащих или работников</w:t>
      </w:r>
      <w:r w:rsidRPr="007F33F7">
        <w:rPr>
          <w:rFonts w:ascii="Times New Roman" w:hAnsi="Times New Roman"/>
          <w:i/>
          <w:sz w:val="24"/>
          <w:szCs w:val="24"/>
        </w:rPr>
        <w:t xml:space="preserve"> </w:t>
      </w:r>
      <w:r w:rsidRPr="007F33F7">
        <w:rPr>
          <w:rFonts w:ascii="Times New Roman" w:hAnsi="Times New Roman"/>
          <w:i/>
          <w:sz w:val="24"/>
          <w:szCs w:val="24"/>
          <w:lang w:eastAsia="ru-RU"/>
        </w:rPr>
        <w:t>подразделения информационных технологий, связи и защиты информации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территориального органа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В случае отсутствия подразделения ИТСиЗИ в структуре подразделения МВД</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России лица, ответственные за техническую эксплуатацию средств связи и</w:t>
      </w:r>
      <w:r w:rsidRPr="007F33F7">
        <w:rPr>
          <w:rFonts w:ascii="Times New Roman" w:hAnsi="Times New Roman"/>
          <w:i/>
          <w:sz w:val="24"/>
          <w:szCs w:val="24"/>
        </w:rPr>
        <w:t xml:space="preserve"> </w:t>
      </w:r>
      <w:r w:rsidRPr="007F33F7">
        <w:rPr>
          <w:rFonts w:ascii="Times New Roman" w:hAnsi="Times New Roman"/>
          <w:i/>
          <w:sz w:val="24"/>
          <w:szCs w:val="24"/>
          <w:lang w:eastAsia="ru-RU"/>
        </w:rPr>
        <w:t>автоматизации, назначаются из числа иных сотрудников.</w:t>
      </w:r>
    </w:p>
    <w:p w:rsidR="001254C9" w:rsidRPr="007F33F7" w:rsidRDefault="001254C9" w:rsidP="003A317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24.12.2015 N 1228 (ред. 03.09.2020)"Об утверждении Правил организации доступа к информационно-телекоммуникационной сети "Интернет" в органах внутренних дел Российской Федерации". </w:t>
      </w:r>
      <w:r w:rsidR="00201CF9" w:rsidRPr="007F33F7">
        <w:rPr>
          <w:rFonts w:ascii="Times New Roman" w:hAnsi="Times New Roman"/>
          <w:i/>
          <w:sz w:val="24"/>
          <w:szCs w:val="24"/>
        </w:rPr>
        <w:t xml:space="preserve">Указанные </w:t>
      </w:r>
      <w:r w:rsidRPr="007F33F7">
        <w:rPr>
          <w:rFonts w:ascii="Times New Roman" w:hAnsi="Times New Roman"/>
          <w:i/>
          <w:sz w:val="24"/>
          <w:szCs w:val="24"/>
          <w:lang w:eastAsia="ru-RU"/>
        </w:rPr>
        <w:t>Правила определяют комплекс организационных мероприятий по обеспечению</w:t>
      </w:r>
      <w:r w:rsidRPr="007F33F7">
        <w:rPr>
          <w:rFonts w:ascii="Times New Roman" w:hAnsi="Times New Roman"/>
          <w:i/>
          <w:sz w:val="24"/>
          <w:szCs w:val="24"/>
        </w:rPr>
        <w:t xml:space="preserve"> </w:t>
      </w:r>
      <w:r w:rsidRPr="007F33F7">
        <w:rPr>
          <w:rFonts w:ascii="Times New Roman" w:hAnsi="Times New Roman"/>
          <w:i/>
          <w:sz w:val="24"/>
          <w:szCs w:val="24"/>
          <w:lang w:eastAsia="ru-RU"/>
        </w:rPr>
        <w:t>доступа к сети Интернет:</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организация </w:t>
      </w:r>
      <w:r w:rsidRPr="007F33F7">
        <w:rPr>
          <w:rFonts w:ascii="Times New Roman" w:hAnsi="Times New Roman"/>
          <w:i/>
          <w:sz w:val="24"/>
          <w:szCs w:val="24"/>
          <w:lang w:eastAsia="ru-RU"/>
        </w:rPr>
        <w:lastRenderedPageBreak/>
        <w:t>доступа к сети Интернет;</w:t>
      </w:r>
      <w:r w:rsidRPr="007F33F7">
        <w:rPr>
          <w:rFonts w:ascii="Times New Roman" w:hAnsi="Times New Roman"/>
          <w:i/>
          <w:sz w:val="24"/>
          <w:szCs w:val="24"/>
        </w:rPr>
        <w:t xml:space="preserve"> </w:t>
      </w:r>
      <w:r w:rsidRPr="007F33F7">
        <w:rPr>
          <w:rFonts w:ascii="Times New Roman" w:hAnsi="Times New Roman"/>
          <w:i/>
          <w:sz w:val="24"/>
          <w:szCs w:val="24"/>
          <w:lang w:eastAsia="ru-RU"/>
        </w:rPr>
        <w:t>требования к порядку подключения и организации работы в сети Интернет;</w:t>
      </w:r>
      <w:r w:rsidRPr="007F33F7">
        <w:rPr>
          <w:rFonts w:ascii="Times New Roman" w:hAnsi="Times New Roman"/>
          <w:i/>
          <w:sz w:val="24"/>
          <w:szCs w:val="24"/>
        </w:rPr>
        <w:t xml:space="preserve"> </w:t>
      </w:r>
      <w:r w:rsidRPr="007F33F7">
        <w:rPr>
          <w:rFonts w:ascii="Times New Roman" w:hAnsi="Times New Roman"/>
          <w:i/>
          <w:sz w:val="24"/>
          <w:szCs w:val="24"/>
          <w:lang w:eastAsia="ru-RU"/>
        </w:rPr>
        <w:t>обязанности ответственного за организацию доступа к сети Интернет;</w:t>
      </w:r>
      <w:r w:rsidRPr="007F33F7">
        <w:rPr>
          <w:rFonts w:ascii="Times New Roman" w:hAnsi="Times New Roman"/>
          <w:i/>
          <w:sz w:val="24"/>
          <w:szCs w:val="24"/>
        </w:rPr>
        <w:t xml:space="preserve"> </w:t>
      </w:r>
      <w:r w:rsidRPr="007F33F7">
        <w:rPr>
          <w:rFonts w:ascii="Times New Roman" w:hAnsi="Times New Roman"/>
          <w:i/>
          <w:sz w:val="24"/>
          <w:szCs w:val="24"/>
          <w:lang w:eastAsia="ru-RU"/>
        </w:rPr>
        <w:t>требования к использованию сети Интернет;</w:t>
      </w:r>
      <w:r w:rsidRPr="007F33F7">
        <w:rPr>
          <w:rFonts w:ascii="Times New Roman" w:hAnsi="Times New Roman"/>
          <w:i/>
          <w:sz w:val="24"/>
          <w:szCs w:val="24"/>
        </w:rPr>
        <w:t xml:space="preserve"> </w:t>
      </w:r>
      <w:r w:rsidRPr="007F33F7">
        <w:rPr>
          <w:rFonts w:ascii="Times New Roman" w:hAnsi="Times New Roman"/>
          <w:i/>
          <w:sz w:val="24"/>
          <w:szCs w:val="24"/>
          <w:lang w:eastAsia="ru-RU"/>
        </w:rPr>
        <w:t>ответственность пользователя Интернета</w:t>
      </w:r>
    </w:p>
    <w:p w:rsidR="001254C9" w:rsidRPr="007F33F7" w:rsidRDefault="00220DAC" w:rsidP="008E35BA">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lang w:eastAsia="ru-RU"/>
        </w:rPr>
        <w:t>Приказ МВД России от 01.02.2021 N 03 "Об утверждении Положения о системе технической защиты информации, содержащей сведения, составляющие государственную тайну, в системе Министерства внутренних дел Российской Федерации"</w:t>
      </w:r>
      <w:r w:rsidRPr="007F33F7">
        <w:rPr>
          <w:rFonts w:ascii="Times New Roman" w:hAnsi="Times New Roman"/>
          <w:i/>
          <w:sz w:val="24"/>
          <w:szCs w:val="24"/>
          <w:lang w:eastAsia="ru-RU"/>
        </w:rPr>
        <w:t xml:space="preserve"> Положегние</w:t>
      </w:r>
      <w:r w:rsidR="001254C9" w:rsidRPr="007F33F7">
        <w:rPr>
          <w:rFonts w:ascii="Times New Roman" w:hAnsi="Times New Roman"/>
          <w:i/>
          <w:sz w:val="24"/>
          <w:szCs w:val="24"/>
          <w:lang w:eastAsia="ru-RU"/>
        </w:rPr>
        <w:t xml:space="preserve"> по технической защите информации в системе Министерства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внутренних дел Российской Федерации устанавливает в системе Министерства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внутренних дел Российской Федерации единый порядок организации технической</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защиты информации, составляющей государственную тайну, а также иной информации, доступ в которой ограничен федеральными законами. Техническая защита информации обеспечивается путем выполнения комплекса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организационных (режимных) и технических мероприятий по противодействию техническим разведкам, предотвращению утечки информации по техническим каналам, НСД к ней, предупреждению преднамеренных и непреднамеренных</w:t>
      </w:r>
    </w:p>
    <w:p w:rsidR="00220DAC" w:rsidRPr="007F33F7" w:rsidRDefault="001254C9" w:rsidP="00B273B5">
      <w:pPr>
        <w:spacing w:after="0" w:line="240" w:lineRule="auto"/>
        <w:jc w:val="both"/>
        <w:rPr>
          <w:rFonts w:ascii="Times New Roman" w:hAnsi="Times New Roman"/>
          <w:i/>
          <w:sz w:val="24"/>
          <w:szCs w:val="24"/>
          <w:lang w:eastAsia="ru-RU"/>
        </w:rPr>
      </w:pPr>
      <w:r w:rsidRPr="007F33F7">
        <w:rPr>
          <w:rFonts w:ascii="Times New Roman" w:hAnsi="Times New Roman"/>
          <w:i/>
          <w:sz w:val="24"/>
          <w:szCs w:val="24"/>
          <w:lang w:eastAsia="ru-RU"/>
        </w:rPr>
        <w:t>воздействий на информацию с целью блокирования, разрушения (уничтожения) или искажения информации в процессе ее обработки, передачи и хранения.</w:t>
      </w:r>
    </w:p>
    <w:p w:rsidR="001254C9" w:rsidRPr="007F33F7" w:rsidRDefault="001254C9" w:rsidP="00B273B5">
      <w:pPr>
        <w:spacing w:after="0" w:line="240" w:lineRule="auto"/>
        <w:jc w:val="both"/>
        <w:rPr>
          <w:rFonts w:ascii="Times New Roman" w:hAnsi="Times New Roman"/>
          <w:sz w:val="24"/>
          <w:szCs w:val="24"/>
          <w:lang w:eastAsia="ru-RU"/>
        </w:rPr>
      </w:pPr>
      <w:r w:rsidRPr="007F33F7">
        <w:rPr>
          <w:rFonts w:ascii="Times New Roman" w:hAnsi="Times New Roman"/>
        </w:rPr>
        <w:t xml:space="preserve">     </w:t>
      </w:r>
      <w:r w:rsidRPr="007F33F7">
        <w:rPr>
          <w:rFonts w:ascii="Times New Roman" w:hAnsi="Times New Roman"/>
          <w:sz w:val="24"/>
          <w:szCs w:val="24"/>
        </w:rPr>
        <w:t xml:space="preserve">Приказ МВД России от 07.08.2004 N 497дсп "Об утверждении Положения о системе передачи информации с ограниченным доступом, не содержащей сведений, составляющих государственную тайну, в технических каналах связи в системе МВД России" </w:t>
      </w:r>
      <w:r w:rsidRPr="007F33F7">
        <w:rPr>
          <w:rFonts w:ascii="Times New Roman" w:hAnsi="Times New Roman"/>
          <w:i/>
          <w:sz w:val="24"/>
          <w:szCs w:val="24"/>
          <w:lang w:eastAsia="ru-RU"/>
        </w:rPr>
        <w:t>определил порядок защиты информации конфиденциального характера, не содержащей сведений, составляющих государственную тайну, в системе передачи данных с использованием криптографии и электронной подписи. Определены термины системы передачи данных. Установлен порядок функционирования, контроля и обеспечения информационной безопасности системы.</w:t>
      </w:r>
    </w:p>
    <w:p w:rsidR="001254C9" w:rsidRPr="007F33F7" w:rsidRDefault="001254C9" w:rsidP="004739F6">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06.07.2012 N 678 (ред. от 07.12.2016) "Об утверждении Инструкции по организации защиты персональных данных, содержащихся в информационных системах органов внутренних дел Российской Федерации" </w:t>
      </w:r>
      <w:r w:rsidRPr="007F33F7">
        <w:rPr>
          <w:rFonts w:ascii="Times New Roman" w:hAnsi="Times New Roman"/>
          <w:i/>
          <w:sz w:val="24"/>
          <w:szCs w:val="24"/>
        </w:rPr>
        <w:t>утвердил инструкция по организации защиты персональных данных, содержащихся в информационных системах ОВД России. Для обеспечения их безопасности создается система защиты. Она должна обеспечивать конфиденциальность, целостность и доступность данных при их обработке. Названная система включает в себя организационные и технические меры, средства предотвращения несанкционированного доступа, утечки информации по техническим каналам и др. Выбор и реализация методов и способов защиты информации осуществляются на основе модели угроз и в зависимости от класса информационных систем персональных данных. Классификация проводится подразделением-оператором. Для этого создается специальная комиссия. Модели угроз разрабатываются для каждой информационной системы на этапе ее создания (модернизации). Персональные данные обрабатываются только после создания системы защиты и ввода в эксплуатацию информационной системы. Для сохранности информационных ресурсов проводится их резервное копирование на материальный носитель. Для каждой информационной системы предусматривается ведение соответствующих журналов. Приведен их перечень. Администратор безопасности регистрирует пользователей информационных систем. Их список утверждается приказом руководителя подразделения-оператора. Закреплены обязанности должностных лиц ОВД России по защите персональных данных.</w:t>
      </w:r>
    </w:p>
    <w:p w:rsidR="001254C9" w:rsidRPr="007F33F7" w:rsidRDefault="001254C9" w:rsidP="005A759B">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29.03.2013 N 178дсп "О Перечне образцов (комплексов, систем) специальной техники, принятых на снабжение органов внутренних дел Российской Федерации". </w:t>
      </w:r>
      <w:r w:rsidRPr="007F33F7">
        <w:rPr>
          <w:rFonts w:ascii="Times New Roman" w:hAnsi="Times New Roman"/>
          <w:i/>
          <w:sz w:val="24"/>
          <w:szCs w:val="24"/>
          <w:lang w:eastAsia="ru-RU"/>
        </w:rPr>
        <w:t>В целях консолидации НПА МВД России по принятию на снабжение образцов</w:t>
      </w:r>
      <w:r w:rsidRPr="007F33F7">
        <w:rPr>
          <w:rFonts w:ascii="Times New Roman" w:hAnsi="Times New Roman"/>
          <w:i/>
          <w:sz w:val="24"/>
          <w:szCs w:val="24"/>
        </w:rPr>
        <w:t xml:space="preserve"> </w:t>
      </w:r>
      <w:r w:rsidRPr="007F33F7">
        <w:rPr>
          <w:rFonts w:ascii="Times New Roman" w:hAnsi="Times New Roman"/>
          <w:i/>
          <w:sz w:val="24"/>
          <w:szCs w:val="24"/>
          <w:lang w:eastAsia="ru-RU"/>
        </w:rPr>
        <w:t>специальной техники и совершенствования технического обеспечения органов</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внутренних </w:t>
      </w:r>
      <w:r w:rsidRPr="007F33F7">
        <w:rPr>
          <w:rFonts w:ascii="Times New Roman" w:hAnsi="Times New Roman"/>
          <w:i/>
          <w:sz w:val="24"/>
          <w:szCs w:val="24"/>
          <w:lang w:eastAsia="ru-RU"/>
        </w:rPr>
        <w:lastRenderedPageBreak/>
        <w:t>дел утвержден Перечень образцов спецтехники, принятых на снабжение в</w:t>
      </w:r>
      <w:r w:rsidRPr="007F33F7">
        <w:rPr>
          <w:rFonts w:ascii="Times New Roman" w:hAnsi="Times New Roman"/>
          <w:i/>
          <w:sz w:val="24"/>
          <w:szCs w:val="24"/>
        </w:rPr>
        <w:t xml:space="preserve"> </w:t>
      </w:r>
      <w:r w:rsidRPr="007F33F7">
        <w:rPr>
          <w:rFonts w:ascii="Times New Roman" w:hAnsi="Times New Roman"/>
          <w:i/>
          <w:sz w:val="24"/>
          <w:szCs w:val="24"/>
          <w:lang w:eastAsia="ru-RU"/>
        </w:rPr>
        <w:t>МВД РФ. Определен порядок использования спецтехники, не вошедших в Перечень.</w:t>
      </w:r>
      <w:r w:rsidRPr="007F33F7">
        <w:rPr>
          <w:rFonts w:ascii="Times New Roman" w:hAnsi="Times New Roman"/>
          <w:i/>
          <w:sz w:val="24"/>
          <w:szCs w:val="24"/>
        </w:rPr>
        <w:t xml:space="preserve"> </w:t>
      </w:r>
      <w:r w:rsidRPr="007F33F7">
        <w:rPr>
          <w:rFonts w:ascii="Times New Roman" w:hAnsi="Times New Roman"/>
          <w:i/>
          <w:sz w:val="24"/>
          <w:szCs w:val="24"/>
          <w:lang w:eastAsia="ru-RU"/>
        </w:rPr>
        <w:t>Отменены ранее действующие нормативно правовые акты МВД и отдельные предписания, согласно перечню.</w:t>
      </w:r>
    </w:p>
    <w:p w:rsidR="001254C9" w:rsidRPr="007F33F7" w:rsidRDefault="001254C9" w:rsidP="005A759B">
      <w:pPr>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05.10.1998 N 633дсп "О порядке выплаты ежемесячной надбавки за работу с шифрами" </w:t>
      </w:r>
      <w:r w:rsidRPr="007F33F7">
        <w:rPr>
          <w:rFonts w:ascii="Times New Roman" w:hAnsi="Times New Roman"/>
          <w:i/>
          <w:sz w:val="24"/>
          <w:szCs w:val="24"/>
          <w:lang w:eastAsia="ru-RU"/>
        </w:rPr>
        <w:t xml:space="preserve">определил порядок выплат сотрудникам и работникам органов внутренних дел выплат ежемесячных надбавок за работу с шифрами в зависимости от стажа и квалификации. </w:t>
      </w:r>
    </w:p>
    <w:p w:rsidR="00272F03" w:rsidRPr="007F33F7" w:rsidRDefault="00272F03" w:rsidP="00272F03">
      <w:pPr>
        <w:autoSpaceDE w:val="0"/>
        <w:autoSpaceDN w:val="0"/>
        <w:adjustRightInd w:val="0"/>
        <w:spacing w:after="0" w:line="240" w:lineRule="auto"/>
        <w:ind w:firstLine="284"/>
        <w:jc w:val="both"/>
        <w:rPr>
          <w:rFonts w:ascii="Times New Roman" w:hAnsi="Times New Roman"/>
          <w:bCs/>
        </w:rPr>
      </w:pPr>
      <w:r w:rsidRPr="007F33F7">
        <w:rPr>
          <w:rFonts w:ascii="Times New Roman" w:hAnsi="Times New Roman"/>
          <w:bCs/>
        </w:rPr>
        <w:t>Приказ УМВД России по Оренбургской области от 20.08.2012 N 481 "Об утверждении Положения о центре информационных технологий, связи и защиты информации УМВД России по Оренбургской области" (ред. 21.05.2021).</w:t>
      </w:r>
    </w:p>
    <w:p w:rsidR="001254C9" w:rsidRPr="007F33F7" w:rsidRDefault="001254C9" w:rsidP="00D62253">
      <w:pPr>
        <w:autoSpaceDE w:val="0"/>
        <w:autoSpaceDN w:val="0"/>
        <w:adjustRightInd w:val="0"/>
        <w:spacing w:after="0" w:line="240" w:lineRule="auto"/>
        <w:ind w:firstLine="284"/>
        <w:jc w:val="both"/>
        <w:rPr>
          <w:rFonts w:ascii="Times New Roman" w:hAnsi="Times New Roman"/>
          <w:b/>
        </w:rPr>
      </w:pPr>
    </w:p>
    <w:p w:rsidR="001254C9" w:rsidRPr="007F33F7" w:rsidRDefault="001254C9" w:rsidP="00D62253">
      <w:pPr>
        <w:autoSpaceDE w:val="0"/>
        <w:autoSpaceDN w:val="0"/>
        <w:adjustRightInd w:val="0"/>
        <w:spacing w:after="0" w:line="240" w:lineRule="auto"/>
        <w:ind w:firstLine="284"/>
        <w:jc w:val="both"/>
        <w:rPr>
          <w:rFonts w:ascii="Times New Roman" w:hAnsi="Times New Roman"/>
          <w:b/>
        </w:rPr>
      </w:pPr>
    </w:p>
    <w:p w:rsidR="001254C9" w:rsidRPr="007F33F7" w:rsidRDefault="001254C9" w:rsidP="00EC2C0A">
      <w:pPr>
        <w:tabs>
          <w:tab w:val="left" w:pos="7110"/>
        </w:tabs>
        <w:ind w:firstLine="284"/>
        <w:jc w:val="center"/>
        <w:rPr>
          <w:rFonts w:ascii="Times New Roman" w:hAnsi="Times New Roman"/>
        </w:rPr>
      </w:pPr>
      <w:r w:rsidRPr="007F33F7">
        <w:rPr>
          <w:rFonts w:ascii="Times New Roman" w:hAnsi="Times New Roman"/>
          <w:b/>
          <w:u w:val="single"/>
        </w:rPr>
        <w:t>В сфере тылового обеспечения</w:t>
      </w:r>
      <w:r w:rsidRPr="007F33F7">
        <w:rPr>
          <w:rFonts w:ascii="Times New Roman" w:hAnsi="Times New Roman"/>
        </w:rPr>
        <w:t xml:space="preserve"> </w:t>
      </w:r>
    </w:p>
    <w:p w:rsidR="001254C9" w:rsidRPr="007F33F7" w:rsidRDefault="001254C9" w:rsidP="00AA2FF6">
      <w:pPr>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p>
    <w:p w:rsidR="001254C9" w:rsidRPr="007F33F7" w:rsidRDefault="001254C9" w:rsidP="00EC2C0A">
      <w:pPr>
        <w:spacing w:after="0" w:line="240" w:lineRule="auto"/>
        <w:ind w:firstLine="284"/>
        <w:jc w:val="both"/>
        <w:rPr>
          <w:rFonts w:ascii="Times New Roman" w:hAnsi="Times New Roman"/>
        </w:rPr>
      </w:pPr>
      <w:r w:rsidRPr="007F33F7">
        <w:rPr>
          <w:rFonts w:ascii="Times New Roman" w:hAnsi="Times New Roman"/>
        </w:rPr>
        <w:t>Федеральный закон от</w:t>
      </w:r>
      <w:r w:rsidR="007B0343" w:rsidRPr="007F33F7">
        <w:rPr>
          <w:rFonts w:ascii="Times New Roman" w:hAnsi="Times New Roman"/>
        </w:rPr>
        <w:t xml:space="preserve"> 08.08.2001 N 129-ФЗ (ред. от 02.07.2021</w:t>
      </w:r>
      <w:r w:rsidRPr="007F33F7">
        <w:rPr>
          <w:rFonts w:ascii="Times New Roman" w:hAnsi="Times New Roman"/>
        </w:rPr>
        <w:t>) "О государственной регистрации юридических лиц и индивидуальных предпринимателей"</w:t>
      </w:r>
    </w:p>
    <w:p w:rsidR="001254C9" w:rsidRPr="007F33F7" w:rsidRDefault="001254C9" w:rsidP="00AA2FF6">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w:t>
      </w:r>
      <w:r w:rsidR="0054582F" w:rsidRPr="007F33F7">
        <w:rPr>
          <w:rFonts w:ascii="Times New Roman" w:hAnsi="Times New Roman"/>
        </w:rPr>
        <w:t xml:space="preserve"> 13.07.2015 N 218-ФЗ (ред. от 02.07.2021</w:t>
      </w:r>
      <w:r w:rsidRPr="007F33F7">
        <w:rPr>
          <w:rFonts w:ascii="Times New Roman" w:hAnsi="Times New Roman"/>
        </w:rPr>
        <w:t>) "О государственной регистрации недвижимости" (с</w:t>
      </w:r>
      <w:r w:rsidR="0054582F" w:rsidRPr="007F33F7">
        <w:rPr>
          <w:rFonts w:ascii="Times New Roman" w:hAnsi="Times New Roman"/>
        </w:rPr>
        <w:t xml:space="preserve"> изм. и доп., вступ. в силу с 28.10.2021</w:t>
      </w:r>
      <w:r w:rsidRPr="007F33F7">
        <w:rPr>
          <w:rFonts w:ascii="Times New Roman" w:hAnsi="Times New Roman"/>
        </w:rPr>
        <w:t>)</w:t>
      </w:r>
    </w:p>
    <w:p w:rsidR="001254C9" w:rsidRPr="007F33F7" w:rsidRDefault="001254C9" w:rsidP="00AA2FF6">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 24.07.2007 N 209-ФЗ "О развитии малого и среднего предпринимательства в Российской Федерации"</w:t>
      </w:r>
    </w:p>
    <w:p w:rsidR="001254C9" w:rsidRPr="007F33F7" w:rsidRDefault="001254C9" w:rsidP="00522D48">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w:t>
      </w:r>
      <w:r w:rsidR="00005C43" w:rsidRPr="007F33F7">
        <w:rPr>
          <w:rFonts w:ascii="Times New Roman" w:hAnsi="Times New Roman"/>
        </w:rPr>
        <w:t xml:space="preserve"> 26.07.2006 N 135-ФЗ (ред. от 02.07.2021</w:t>
      </w:r>
      <w:r w:rsidRPr="007F33F7">
        <w:rPr>
          <w:rFonts w:ascii="Times New Roman" w:hAnsi="Times New Roman"/>
        </w:rPr>
        <w:t>) "О защите конкуренции"</w:t>
      </w:r>
    </w:p>
    <w:p w:rsidR="001254C9" w:rsidRPr="007F33F7" w:rsidRDefault="001254C9" w:rsidP="00AA2FF6">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04.05.2011 N 99-ФЗ "О лицензировании отдельных видов деятельности" </w:t>
      </w:r>
    </w:p>
    <w:p w:rsidR="001254C9" w:rsidRPr="007F33F7" w:rsidRDefault="001254C9" w:rsidP="00AA2FF6">
      <w:pPr>
        <w:spacing w:after="0" w:line="240" w:lineRule="auto"/>
        <w:ind w:firstLine="284"/>
        <w:jc w:val="both"/>
        <w:rPr>
          <w:rFonts w:ascii="Times New Roman" w:hAnsi="Times New Roman"/>
        </w:rPr>
      </w:pPr>
      <w:r w:rsidRPr="007F33F7">
        <w:rPr>
          <w:rFonts w:ascii="Times New Roman" w:hAnsi="Times New Roman"/>
        </w:rPr>
        <w:t>Федеральный закон от 29.12.2012 № 275-ФЗ "О государственном оборонном заказе"</w:t>
      </w:r>
    </w:p>
    <w:p w:rsidR="001254C9" w:rsidRPr="007F33F7" w:rsidRDefault="001254C9" w:rsidP="00AA2FF6">
      <w:pPr>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06.04.2011 № 63-ФЗ </w:t>
      </w:r>
      <w:r w:rsidR="00C16DB7" w:rsidRPr="007F33F7">
        <w:rPr>
          <w:rFonts w:ascii="Times New Roman" w:hAnsi="Times New Roman"/>
        </w:rPr>
        <w:t>(ред.11</w:t>
      </w:r>
      <w:r w:rsidRPr="007F33F7">
        <w:rPr>
          <w:rFonts w:ascii="Times New Roman" w:hAnsi="Times New Roman"/>
        </w:rPr>
        <w:t>.</w:t>
      </w:r>
      <w:r w:rsidR="00C16DB7" w:rsidRPr="007F33F7">
        <w:rPr>
          <w:rFonts w:ascii="Times New Roman" w:hAnsi="Times New Roman"/>
        </w:rPr>
        <w:t>06.2021</w:t>
      </w:r>
      <w:r w:rsidRPr="007F33F7">
        <w:rPr>
          <w:rFonts w:ascii="Times New Roman" w:hAnsi="Times New Roman"/>
        </w:rPr>
        <w:t xml:space="preserve">)"Об электронной подписи" </w:t>
      </w:r>
    </w:p>
    <w:p w:rsidR="001254C9" w:rsidRPr="007F33F7" w:rsidRDefault="001254C9" w:rsidP="00AA2FF6">
      <w:pPr>
        <w:spacing w:after="0" w:line="240" w:lineRule="auto"/>
        <w:ind w:firstLine="284"/>
        <w:jc w:val="both"/>
        <w:rPr>
          <w:rFonts w:ascii="Times New Roman" w:hAnsi="Times New Roman"/>
          <w:u w:val="single"/>
        </w:rPr>
      </w:pPr>
      <w:r w:rsidRPr="007F33F7">
        <w:rPr>
          <w:rFonts w:ascii="Times New Roman" w:hAnsi="Times New Roman"/>
        </w:rPr>
        <w:t>Федеральный закон от 28.03.1998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 исполнительной системы".</w:t>
      </w:r>
    </w:p>
    <w:p w:rsidR="001254C9" w:rsidRPr="007F33F7" w:rsidRDefault="001254C9" w:rsidP="00BF552E">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w:t>
      </w:r>
      <w:r w:rsidR="00D01334" w:rsidRPr="007F33F7">
        <w:rPr>
          <w:rFonts w:ascii="Times New Roman" w:hAnsi="Times New Roman"/>
        </w:rPr>
        <w:t xml:space="preserve"> 22.07.2008 N 123-ФЗ (ред. от 30.04.2021</w:t>
      </w:r>
      <w:r w:rsidRPr="007F33F7">
        <w:rPr>
          <w:rFonts w:ascii="Times New Roman" w:hAnsi="Times New Roman"/>
        </w:rPr>
        <w:t>) "Технический регламент о требованиях пожарной безопасности"</w:t>
      </w:r>
    </w:p>
    <w:p w:rsidR="001254C9" w:rsidRPr="007F33F7" w:rsidRDefault="001254C9" w:rsidP="00E41700">
      <w:pPr>
        <w:autoSpaceDE w:val="0"/>
        <w:autoSpaceDN w:val="0"/>
        <w:adjustRightInd w:val="0"/>
        <w:spacing w:after="0" w:line="240" w:lineRule="auto"/>
        <w:ind w:firstLine="284"/>
        <w:jc w:val="both"/>
        <w:rPr>
          <w:rFonts w:ascii="Times New Roman" w:hAnsi="Times New Roman"/>
          <w:sz w:val="24"/>
          <w:szCs w:val="24"/>
        </w:rPr>
      </w:pPr>
      <w:r w:rsidRPr="007F33F7">
        <w:t xml:space="preserve"> </w:t>
      </w:r>
      <w:r w:rsidRPr="007F33F7">
        <w:rPr>
          <w:rFonts w:ascii="Times New Roman" w:hAnsi="Times New Roman"/>
          <w:sz w:val="24"/>
          <w:szCs w:val="24"/>
        </w:rPr>
        <w:t>Постановление Правительства РФ</w:t>
      </w:r>
      <w:r w:rsidR="00B66F1F" w:rsidRPr="007F33F7">
        <w:rPr>
          <w:rFonts w:ascii="Times New Roman" w:hAnsi="Times New Roman"/>
          <w:sz w:val="24"/>
          <w:szCs w:val="24"/>
        </w:rPr>
        <w:t xml:space="preserve"> от 26.07.2010 N 537 (ред. от 21.07.2021</w:t>
      </w:r>
      <w:r w:rsidRPr="007F33F7">
        <w:rPr>
          <w:rFonts w:ascii="Times New Roman" w:hAnsi="Times New Roman"/>
          <w:sz w:val="24"/>
          <w:szCs w:val="24"/>
        </w:rPr>
        <w:t>) "О порядке осуществления федеральными органами исполнительной власти функций и полномочий учредителя федерального государственного учреждения"</w:t>
      </w:r>
      <w:r w:rsidRPr="007F33F7">
        <w:rPr>
          <w:rFonts w:ascii="Times New Roman" w:hAnsi="Times New Roman"/>
          <w:i/>
          <w:sz w:val="24"/>
          <w:szCs w:val="24"/>
        </w:rPr>
        <w:t xml:space="preserve"> регламентировало порядок реализации федеральными министерствами и ведомствами полномочий учредителя в отношении подведомственных им бюджетных и казенных учреждений. Названные полномочия достаточно широки. Они, в частности, включают создание, реорганизацию, изменение типа и ликвидацию учреждения; утверждение его устава; назначение руководителя; формирование и финансирование госзадания на оказание госуслуг. Только с согласия учредителя бюджетное учреждение может стать участником хозяйственного общества, распоряжаться недвижимым и особо ценным движимым имуществом. Казенному учреждению необходимо согласие учредителя на распоряжение любым имуществом. Сделки с недвижимостью, а также участие бюджетных учреждений в хозяйственных обществах согласовываются учредителем с одобрения Росимущества. Самостоятельно указанные вопросы решают лишь Минобороны России, Росморречфлот и Управление делами Президента РФ. Крупные сделки и сделки с заинтересованностью могут заключаться бюджетными учреждениями лишь по согласованию с учредителем (с его одобрения). Уточнен порядок реализации полномочий учредителя федерального автономного учреждения.</w:t>
      </w:r>
    </w:p>
    <w:p w:rsidR="001254C9" w:rsidRPr="007F33F7" w:rsidRDefault="001254C9" w:rsidP="00017E9E">
      <w:pPr>
        <w:autoSpaceDE w:val="0"/>
        <w:autoSpaceDN w:val="0"/>
        <w:adjustRightInd w:val="0"/>
        <w:spacing w:after="0" w:line="240" w:lineRule="auto"/>
        <w:ind w:firstLine="284"/>
        <w:jc w:val="both"/>
        <w:rPr>
          <w:rFonts w:ascii="Times New Roman" w:hAnsi="Times New Roman"/>
          <w:i/>
          <w:sz w:val="24"/>
          <w:szCs w:val="24"/>
        </w:rPr>
      </w:pPr>
      <w:r w:rsidRPr="007F33F7">
        <w:lastRenderedPageBreak/>
        <w:t xml:space="preserve"> </w:t>
      </w:r>
      <w:r w:rsidRPr="007F33F7">
        <w:rPr>
          <w:rFonts w:ascii="Times New Roman" w:hAnsi="Times New Roman"/>
          <w:sz w:val="24"/>
          <w:szCs w:val="24"/>
        </w:rPr>
        <w:t xml:space="preserve">Постановление Правительства РФ от 23.12.2016 N 1466 "Об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w:t>
      </w:r>
      <w:r w:rsidR="00201CF9" w:rsidRPr="007F33F7">
        <w:rPr>
          <w:rFonts w:ascii="Times New Roman" w:hAnsi="Times New Roman"/>
          <w:i/>
          <w:sz w:val="24"/>
          <w:szCs w:val="24"/>
        </w:rPr>
        <w:t>утвердило</w:t>
      </w:r>
      <w:r w:rsidRPr="007F33F7">
        <w:rPr>
          <w:rFonts w:ascii="Times New Roman" w:hAnsi="Times New Roman"/>
          <w:i/>
          <w:sz w:val="24"/>
          <w:szCs w:val="24"/>
        </w:rPr>
        <w:t xml:space="preserve"> типовые условия контрактов, предусматривающих привлечение субподрядчиков, соисполнителей из числа субъектов малого предпринимательства (СМП), социально ориентированных НКО. Так, поставщик (подрядчик, исполнитель) должен привлекать к исполнению контракта субподрядчиков, соисполнителей из числа СМП, НКО в объеме не менее 5% от цены контракта; представить заказчику определенные документы в срок не более 5 рабочих дней со дня заключения договора с субподрядчиком, соисполнителем, а также в течение 10 рабочих дней со дня оплаты поставщиком (подрядчиком, исполнителем) выполненных обязательств по договору. Поставленные субподрядчиком, соисполнителем товары, выполненные работы (ее результаты), оказанные услуги, отдельные этапы исполнения договора следует оплачивать в течение 30 дней с даты подписания поставщиком (подрядчиком, исполнителем) документа о приемке товара, выполненной работы (ее результатов), оказанной услуги, отдельных этапов исполнения договора.</w:t>
      </w:r>
    </w:p>
    <w:p w:rsidR="001254C9" w:rsidRPr="007F33F7" w:rsidRDefault="001254C9" w:rsidP="00BF6315">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 Постановление Правительства РФ от 10.02.2014 N 89 (ред. от 27.07.2019) "Об утверждении Правил осуществления ведомственного контроля в сфере закупок для обеспечения федеральных нужд" </w:t>
      </w:r>
      <w:r w:rsidRPr="007F33F7">
        <w:rPr>
          <w:rFonts w:ascii="Times New Roman" w:hAnsi="Times New Roman"/>
          <w:i/>
          <w:sz w:val="24"/>
          <w:szCs w:val="24"/>
        </w:rPr>
        <w:t>регламентировал</w:t>
      </w:r>
      <w:r w:rsidR="00201CF9" w:rsidRPr="007F33F7">
        <w:rPr>
          <w:rFonts w:ascii="Times New Roman" w:hAnsi="Times New Roman"/>
          <w:i/>
          <w:sz w:val="24"/>
          <w:szCs w:val="24"/>
        </w:rPr>
        <w:t>о</w:t>
      </w:r>
      <w:r w:rsidRPr="007F33F7">
        <w:rPr>
          <w:rFonts w:ascii="Times New Roman" w:hAnsi="Times New Roman"/>
          <w:i/>
          <w:sz w:val="24"/>
          <w:szCs w:val="24"/>
        </w:rPr>
        <w:t xml:space="preserve"> порядок осуществления федерального ведомственного контроля в сфере закупок. Федеральные госорганы, органы управления государственными внебюджетными фондами и госкорпорация "Росатом" контролируют, как подведомственные им заказчики соблюдают законодательство о контрактной системе в сфере закупок. Каждый орган ведомственного контроля должен утвердить соответствующий регламент. Контроль предполагает проведение выездных и документарных мероприятий. С 1 января 2017 г. проверяющие должны иметь высшее образование или дополнительное профобразование в сфере закупок. Приведен перечень требований, выполнение которых проверяется. В их числе - соблюдение установленных ограничений и запретов, правильность определения и обоснования начальной цены контракта, предоставление преимуществ малому бизнесу. Определены сроки введения контроля за соблюдением отдельных требований. Прописан порядок проведения проверочных мероприятий. В случае выявления нарушений утверждается план их устранения. Если обнаружены признаки правонарушений, материалы проверки передаются в уполномоченный орган.</w:t>
      </w:r>
    </w:p>
    <w:p w:rsidR="001254C9" w:rsidRPr="007F33F7" w:rsidRDefault="001254C9" w:rsidP="00696E8B">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 Постановление Правительства РФ от 30.04.2020 №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 </w:t>
      </w:r>
      <w:r w:rsidRPr="007F33F7">
        <w:rPr>
          <w:rFonts w:ascii="Times New Roman" w:hAnsi="Times New Roman"/>
          <w:i/>
          <w:sz w:val="24"/>
          <w:szCs w:val="24"/>
        </w:rPr>
        <w:t>утвердило перечень товаров, происходящих из иностранных государств (кроме стран - членов ЕАЭС), которые допускаются к госзакупкам с ограничениями. По товарам из перечня применяется механизм "третий лишний". Если заявка на поставку иностранного товара не отклоняется, то применяются условия допуска, установленные Минфином. Ограничения в т. ч. распространяются на товары, поставляемые при выполнении работ, оказании услуг. Запрещено смешивать лоты при закупке товаров из перечня и товаров не из него. Исключение - некоторые музыкальные инструменты и звуковое оборудование.</w:t>
      </w:r>
    </w:p>
    <w:p w:rsidR="001254C9" w:rsidRPr="007F33F7" w:rsidRDefault="001254C9" w:rsidP="00512316">
      <w:pPr>
        <w:autoSpaceDE w:val="0"/>
        <w:autoSpaceDN w:val="0"/>
        <w:adjustRightInd w:val="0"/>
        <w:spacing w:after="0" w:line="240" w:lineRule="auto"/>
        <w:ind w:firstLine="284"/>
        <w:jc w:val="both"/>
        <w:rPr>
          <w:rFonts w:ascii="Times New Roman" w:hAnsi="Times New Roman"/>
          <w:sz w:val="24"/>
          <w:szCs w:val="24"/>
        </w:rPr>
      </w:pPr>
      <w:r w:rsidRPr="007F33F7">
        <w:t xml:space="preserve"> </w:t>
      </w:r>
      <w:r w:rsidRPr="007F33F7">
        <w:rPr>
          <w:rFonts w:ascii="Times New Roman" w:hAnsi="Times New Roman"/>
          <w:sz w:val="24"/>
          <w:szCs w:val="24"/>
        </w:rPr>
        <w:t>Постановление Правительства РФ от 23.12.2015 № 1414 (ред.07.11.2020) "О порядке функционирования единой информационной системы в сфере закупок"</w:t>
      </w:r>
      <w:r w:rsidR="00201CF9" w:rsidRPr="007F33F7">
        <w:rPr>
          <w:rFonts w:ascii="Times New Roman" w:hAnsi="Times New Roman"/>
          <w:sz w:val="24"/>
          <w:szCs w:val="24"/>
        </w:rPr>
        <w:t xml:space="preserve"> </w:t>
      </w:r>
      <w:r w:rsidRPr="007F33F7">
        <w:rPr>
          <w:rFonts w:ascii="Times New Roman" w:hAnsi="Times New Roman"/>
          <w:i/>
          <w:sz w:val="24"/>
          <w:szCs w:val="24"/>
        </w:rPr>
        <w:t>определ</w:t>
      </w:r>
      <w:r w:rsidR="00201CF9" w:rsidRPr="007F33F7">
        <w:rPr>
          <w:rFonts w:ascii="Times New Roman" w:hAnsi="Times New Roman"/>
          <w:i/>
          <w:sz w:val="24"/>
          <w:szCs w:val="24"/>
        </w:rPr>
        <w:t>ило</w:t>
      </w:r>
      <w:r w:rsidRPr="007F33F7">
        <w:rPr>
          <w:rFonts w:ascii="Times New Roman" w:hAnsi="Times New Roman"/>
          <w:i/>
          <w:sz w:val="24"/>
          <w:szCs w:val="24"/>
        </w:rPr>
        <w:t xml:space="preserve"> требования к технологическим и лингвистическим средствам единой системы, в том числе, к обеспечению автоматизации процессов сбора и обработки информации, порядок взаимодействия системы с другими информресурсами (напр., с электронным бюджетом и электронными площадками). Сведения, содержащиеся в единой информсистеме, размещаются на ее оф</w:t>
      </w:r>
      <w:r w:rsidR="00201CF9" w:rsidRPr="007F33F7">
        <w:rPr>
          <w:rFonts w:ascii="Times New Roman" w:hAnsi="Times New Roman"/>
          <w:i/>
          <w:sz w:val="24"/>
          <w:szCs w:val="24"/>
        </w:rPr>
        <w:t xml:space="preserve">ициальном сайте </w:t>
      </w:r>
      <w:hyperlink r:id="rId91" w:history="1">
        <w:r w:rsidRPr="007F33F7">
          <w:rPr>
            <w:rStyle w:val="ab"/>
            <w:rFonts w:ascii="Times New Roman" w:hAnsi="Times New Roman"/>
            <w:i/>
            <w:color w:val="auto"/>
            <w:sz w:val="24"/>
            <w:szCs w:val="24"/>
          </w:rPr>
          <w:t>www.zakupki.gov.ru</w:t>
        </w:r>
      </w:hyperlink>
      <w:r w:rsidRPr="007F33F7">
        <w:rPr>
          <w:rFonts w:ascii="Times New Roman" w:hAnsi="Times New Roman"/>
          <w:i/>
          <w:sz w:val="24"/>
          <w:szCs w:val="24"/>
        </w:rPr>
        <w:t xml:space="preserve">. Пользователями </w:t>
      </w:r>
      <w:r w:rsidRPr="007F33F7">
        <w:rPr>
          <w:rFonts w:ascii="Times New Roman" w:hAnsi="Times New Roman"/>
          <w:i/>
          <w:sz w:val="24"/>
          <w:szCs w:val="24"/>
        </w:rPr>
        <w:lastRenderedPageBreak/>
        <w:t>официального сайта являются физические и юридические лица, в том числе участники обязательного общественного обсуждения закупок. Доступ к официальному сайту предоставляется пользователям без регистрации (исключение - участники обсуждения закупок). Субъекты единой информсистемы получают доступ к ней после прохождения процедур регистрации, идентификации, аутентификации и авторизации. Регистрацию проводит Федеральное казначейство. Минэкономразвития России обеспечивает обслуживание участников единой информсистемы непрерывно и круглосуточно, кроме случаев проведения регламентных и технологических работ.</w:t>
      </w:r>
    </w:p>
    <w:p w:rsidR="001254C9" w:rsidRPr="007F33F7" w:rsidRDefault="001254C9" w:rsidP="00C77CA7">
      <w:pPr>
        <w:autoSpaceDE w:val="0"/>
        <w:autoSpaceDN w:val="0"/>
        <w:adjustRightInd w:val="0"/>
        <w:spacing w:after="0" w:line="240" w:lineRule="auto"/>
        <w:ind w:firstLine="284"/>
        <w:jc w:val="both"/>
        <w:rPr>
          <w:rFonts w:ascii="Times New Roman" w:hAnsi="Times New Roman"/>
          <w:i/>
          <w:sz w:val="24"/>
          <w:szCs w:val="24"/>
        </w:rPr>
      </w:pPr>
      <w:r w:rsidRPr="007F33F7">
        <w:t xml:space="preserve"> </w:t>
      </w:r>
      <w:r w:rsidRPr="007F33F7">
        <w:rPr>
          <w:rFonts w:ascii="Times New Roman" w:hAnsi="Times New Roman"/>
          <w:sz w:val="24"/>
          <w:szCs w:val="24"/>
        </w:rPr>
        <w:t xml:space="preserve">Постановление Правительства РФ от 28.11.2013 N 1090 "Об утверждении методики сокращения количества товаров, объемов работ или услуг при уменьшении цены контракта" </w:t>
      </w:r>
      <w:r w:rsidRPr="007F33F7">
        <w:rPr>
          <w:rFonts w:ascii="Times New Roman" w:hAnsi="Times New Roman"/>
          <w:i/>
          <w:sz w:val="24"/>
          <w:szCs w:val="24"/>
        </w:rPr>
        <w:t>касается ситуации, когда казенному учреждению - государственному (муниципальному) заказчику сократили ранее доведенные лимиты бюджетных обязательств, и это повлекло невозможность исполнения контракта на первоначально обговоренных условиях. В этом случае, если сторонам контракта не удалось договориться о снижении его цены без сокращения количества товаров (объемов работ, услуг) и (или) об изменении сроков его исполнения, заказчик обеспечивает согласование существенных условий контракта в части указанного сокращения. При этом нужно исходить из следующего. В первоочередном порядке исполняются обязательства по контрактам о поставке товаров, необходимых для нормального жизнеобеспечения граждан (продовольствие, средства для оказания экстренной или неотложной медпомощи, лекарства, топливо), и (или) по которым исполнены обязательства поставщиком (подрядчиком, исполнителем). Кроме того, при принятии решения о сокращении количества товаров (объемов работ, услуг) в связи со снижением цены контракта важно, чтобы достигались результаты мероприятий государственных (муниципальных) программ либо непрограммных направлений деятельности (функций, полномочий) органов госвласти (МСУ). Поставщику (подрядчику, исполнителю) должны возместить затраты, понесенные при исполнении контракта на момент снижения его цены. При сокращении количества товаров (объемов работ, услуг) должна сохраняться прибыль в составе цены контракта в размере, не превышающем 1% затрат поставщика (исполнителя, подрядчика) на оплату покупных комплектующих изделий (полуфабрикатов) и работ (услуг) и 20% остальных расходов по контракту. Поставщик (подрядчик, исполнитель) вносит заказчику предложение по сокращению количества товаров (объемов работ, услуг). К нему прилагаются расшифровка материальных расходов, связанных с исполнением контракта, а также расчет и обоснование прибыли по контракту. В отношении контрактов, заключенных в целях строительства (реконструкции, техперевооружения) объектов государственной (муниципальной) собственности или приобретения недвижимости государством, решения о сокращении количества товаров (объемов работ, услуг) принимаются с учетом требований законодательства к реализации бюджетных инвестиций.</w:t>
      </w:r>
    </w:p>
    <w:p w:rsidR="001254C9" w:rsidRPr="007F33F7" w:rsidRDefault="001254C9" w:rsidP="007A0EDF">
      <w:pPr>
        <w:autoSpaceDE w:val="0"/>
        <w:autoSpaceDN w:val="0"/>
        <w:adjustRightInd w:val="0"/>
        <w:spacing w:after="0" w:line="240" w:lineRule="auto"/>
        <w:ind w:firstLine="284"/>
        <w:jc w:val="both"/>
        <w:rPr>
          <w:rFonts w:ascii="Times New Roman" w:hAnsi="Times New Roman"/>
          <w:i/>
          <w:sz w:val="24"/>
          <w:szCs w:val="24"/>
        </w:rPr>
      </w:pPr>
      <w:r w:rsidRPr="007F33F7">
        <w:t xml:space="preserve"> </w:t>
      </w:r>
      <w:r w:rsidRPr="007F33F7">
        <w:rPr>
          <w:rFonts w:ascii="Times New Roman" w:hAnsi="Times New Roman"/>
          <w:sz w:val="24"/>
          <w:szCs w:val="24"/>
        </w:rPr>
        <w:t xml:space="preserve">Постановление Правительства РФ от 12.04.2018 N 439 "Об утверждении значения начальной (максимальной) цены контракта, при превышении которого заказчик обязан установить требование к обеспечению заявок на участие в конкурсах и аукционах" </w:t>
      </w:r>
      <w:r w:rsidRPr="007F33F7">
        <w:rPr>
          <w:rFonts w:ascii="Times New Roman" w:hAnsi="Times New Roman"/>
          <w:i/>
          <w:sz w:val="24"/>
          <w:szCs w:val="24"/>
        </w:rPr>
        <w:t>определяет значение начальной (максимальной) цены контракта, при превышении которого заказчик обязан установить требование к обеспечению заявок на участие в конкурсах и аукционах. Оно составляет 1 млн руб.</w:t>
      </w:r>
      <w:r w:rsidRPr="007F33F7">
        <w:rPr>
          <w:rFonts w:ascii="Times New Roman" w:hAnsi="Times New Roman"/>
          <w:i/>
          <w:sz w:val="24"/>
          <w:szCs w:val="24"/>
          <w:shd w:val="clear" w:color="auto" w:fill="FFFFFF"/>
        </w:rPr>
        <w:t xml:space="preserve"> Постановление вступает в силу с 1 июля 2018 г. и применяется к отношениям, связанным с осуществлением закупок товаров, работ, услуг для обеспечения государственных и муниципальных нужд, извещения об осуществлении которых размещены в единой информационной системе в сфере закупок товаров, работ, услуг для обеспечения государственных и муниципальных нужд либо </w:t>
      </w:r>
      <w:r w:rsidRPr="007F33F7">
        <w:rPr>
          <w:rFonts w:ascii="Times New Roman" w:hAnsi="Times New Roman"/>
          <w:i/>
          <w:sz w:val="24"/>
          <w:szCs w:val="24"/>
          <w:shd w:val="clear" w:color="auto" w:fill="FFFFFF"/>
        </w:rPr>
        <w:lastRenderedPageBreak/>
        <w:t>приглашения принять участие в которых направлены после вступления в силу настоящего постановления.</w:t>
      </w:r>
    </w:p>
    <w:p w:rsidR="001254C9" w:rsidRPr="007F33F7" w:rsidRDefault="001254C9" w:rsidP="00FB21DF">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17.03.2015 N 238 "О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Федерации на основе проектного финансирования" </w:t>
      </w:r>
      <w:r w:rsidRPr="007F33F7">
        <w:rPr>
          <w:rFonts w:ascii="Times New Roman" w:hAnsi="Times New Roman"/>
          <w:i/>
          <w:sz w:val="24"/>
          <w:szCs w:val="24"/>
        </w:rPr>
        <w:t>регламентирует, что заказчики обязаны закупать у субъектов малого предпринимательства и социально ориентированных НКО не менее 15% от совокупного годового объема закупок. По итогам года они должны составлять отчет об объеме закупок у указанных лиц. Определены правила подготовки и размещения такого отчета в единой информационной системе. Так, отчет в форме электронного документа подписывается электронной подписью уполномоченного должностного лица заказчика и размещается в единой информационной системе. Срок - до 1 апреля года, следующего за отчетным. До ввода в эксплуатацию системы он размещается на zakupki.gov.ru. Дата составления отчета - день размещения в системе или на указанном сайте. При этом информация, содержащая гостайну, в отчете не указывается и не размещается. Установлены форма отчета и требования к ее заполнению. В отчет включаются данные о заказчике, а также информация о заключенных с малым бизнесом, социально ориентированными НКО контрактах, об объеме закупок у них и о несостоявшемся определении поставщиков (подрядчиков, исполнителей) с участием названных лиц. Кроме того, скорректировано Положение о Межведомственной комиссии по отбору проектов, российских банков и международных финансовых организаций для участия в программе поддержки инвестпроектов, реализуемых в России на основе проектного финансирования. Уточнено, что комиссия формируется в т. ч. из 2 представителей на уровне заместителей руководителя Минфина России.</w:t>
      </w:r>
    </w:p>
    <w:p w:rsidR="001254C9" w:rsidRPr="007F33F7" w:rsidRDefault="001254C9" w:rsidP="003C37EE">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28.11.2013 N 1084 (ред. о</w:t>
      </w:r>
      <w:r w:rsidR="00F01C8C" w:rsidRPr="007F33F7">
        <w:rPr>
          <w:rFonts w:ascii="Times New Roman" w:hAnsi="Times New Roman"/>
          <w:sz w:val="24"/>
          <w:szCs w:val="24"/>
        </w:rPr>
        <w:t>т 30.06.2021</w:t>
      </w:r>
      <w:r w:rsidRPr="007F33F7">
        <w:rPr>
          <w:rFonts w:ascii="Times New Roman" w:hAnsi="Times New Roman"/>
          <w:sz w:val="24"/>
          <w:szCs w:val="24"/>
        </w:rPr>
        <w:t xml:space="preserve">) "О порядке ведения реестра контрактов, заключенных заказчиками, и реестра контрактов, содержащего сведения, составляющие государственную тайну" </w:t>
      </w:r>
      <w:r w:rsidRPr="007F33F7">
        <w:rPr>
          <w:rFonts w:ascii="Times New Roman" w:hAnsi="Times New Roman"/>
          <w:i/>
          <w:sz w:val="24"/>
          <w:szCs w:val="24"/>
        </w:rPr>
        <w:t xml:space="preserve">утвердило Правила ведения реестра контрактов, заключенных заказчиками. Правила устанавливают порядок ведения реестра контрактов, заключенных заказчиками, данные о которых размещаются в единой информсистеме в сфере закупок, представления заказчиками сведений и документов для включения в реестр.  В реестр включаются наименование заказчика, источник финансирования, способ и дата определения поставщика (подрядчика, исполнителя), дата заключения контракта, объект закупки, цена контракта и срок его исполнения, копия контракта, подписанная усиленной неквалифицированной ЭП заказчика, информация об исполнении контракта, идентификационный код закупки, документ о приемке и др. Также утверждены Правила ведения реестра контрактов, содержащего сведения, составляющие гостайну. Реестр ведется Федеральным казначейством, уполномоченным органом региона, муниципалитета. В него также включаются наименование заказчика, источник финансирования, способ и дата определения поставщика (подрядчика, исполнителя), дата заключения контракта, объект закупки, цена контракта и срок его исполнения, информация об исполнении контракта, идентификационный код закупки и др. Акт Правительства РФ об утверждении Положения о ведении реестра государственных или муниципальных контрактов, в которые включаются сведения, касающиеся размещения заказов и составляющие гостайну признан утратившим силу. То же касается Положения о ведении реестра муниципальных и госконтрактов, а также гражданско-правовых договоров бюджетных учреждений на поставки товаров, выполнение работ, </w:t>
      </w:r>
      <w:r w:rsidRPr="007F33F7">
        <w:rPr>
          <w:rFonts w:ascii="Times New Roman" w:hAnsi="Times New Roman"/>
          <w:i/>
          <w:sz w:val="24"/>
          <w:szCs w:val="24"/>
        </w:rPr>
        <w:lastRenderedPageBreak/>
        <w:t>оказание услуг и о требованиях к технологическим, программным, лингвистическим, правовым и организационн</w:t>
      </w:r>
      <w:r w:rsidRPr="007F33F7">
        <w:rPr>
          <w:i/>
        </w:rPr>
        <w:t>ым средствам обеспечения пользования сайтом, на котором размещается реестр.</w:t>
      </w:r>
    </w:p>
    <w:p w:rsidR="001254C9" w:rsidRPr="007F33F7" w:rsidRDefault="001254C9" w:rsidP="00D17458">
      <w:pPr>
        <w:autoSpaceDE w:val="0"/>
        <w:autoSpaceDN w:val="0"/>
        <w:adjustRightInd w:val="0"/>
        <w:spacing w:after="0" w:line="240" w:lineRule="auto"/>
        <w:ind w:firstLine="284"/>
        <w:jc w:val="both"/>
        <w:rPr>
          <w:rFonts w:ascii="Times New Roman" w:hAnsi="Times New Roman"/>
          <w:b/>
          <w:i/>
          <w:sz w:val="24"/>
          <w:szCs w:val="24"/>
        </w:rPr>
      </w:pPr>
      <w:r w:rsidRPr="007F33F7">
        <w:rPr>
          <w:rFonts w:ascii="Times New Roman" w:hAnsi="Times New Roman"/>
          <w:sz w:val="24"/>
          <w:szCs w:val="24"/>
        </w:rPr>
        <w:t xml:space="preserve">Постановление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w:t>
      </w:r>
      <w:r w:rsidRPr="007F33F7">
        <w:rPr>
          <w:rFonts w:ascii="Times New Roman" w:hAnsi="Times New Roman"/>
          <w:i/>
          <w:sz w:val="24"/>
          <w:szCs w:val="24"/>
        </w:rPr>
        <w:t>пересмотрело правила расчета в госконтракте штрафа за ненадлежащее исполнение контрагентами обязательств, а также пени, начисляемой за каждый день просрочки исполнения. Уточнено, что речь идет также о штрафах в случаях неисполнения обязательств поставщиком (подрядчиком, исполнителем). Как и раньше, размер штрафа устанавливается контрактом в виде фиксированной суммы, в т. ч. рассчитываемой как процент цены контракта (либо как процент его этапа, если предусмотрены этапы исполнения). Для заказчиков штрафы установлены в виде фиксированной суммы в рублях (а не в виде процентов). Так, если цена контракта превышает 100 млн руб., то размер штрафа составит 100 тыс. руб. (раньше - 0,5% цены контракта). Детализированы штрафы за каждый факт неисполнения или ненадлежащего исполнения контрагентом обязательств в т. ч. по госконтрактам, цена которых превышает 100 млн руб. Введены правила расчета штрафа по контракту, заключенному по итогам закупки, участниками которой являются субъекты малого предпринимательства и социально ориентированные НКО. Кроме того, установлены правила расчета штрафов за неисполнение или ненадлежащее исполнение поставщиком (подрядчиком, исполнителем) обязательств, не имеющих стоимостного выражения, а также обязательств по контракту, заключенному с победителем закупки, предложившим наиболее высокую цену за право заключения контракта. Закреплено, что общая сумма начисленной неустойки (штрафов, пени) за неисполнение или ненадлежащее исполнение обязательств по контракту не может превышать его цену.</w:t>
      </w:r>
    </w:p>
    <w:p w:rsidR="001254C9" w:rsidRPr="007F33F7" w:rsidRDefault="001254C9" w:rsidP="0083191D">
      <w:pPr>
        <w:pStyle w:val="s1"/>
        <w:shd w:val="clear" w:color="auto" w:fill="FFFFFF"/>
        <w:spacing w:before="0" w:beforeAutospacing="0" w:after="0" w:afterAutospacing="0"/>
        <w:ind w:firstLine="284"/>
        <w:jc w:val="both"/>
        <w:rPr>
          <w:i/>
        </w:rPr>
      </w:pPr>
      <w:r w:rsidRPr="007F33F7">
        <w:t xml:space="preserve">Постановление Правительства РФ </w:t>
      </w:r>
      <w:r w:rsidR="00E06DE2" w:rsidRPr="007F33F7">
        <w:t>от 30.09.2019 N 1279 (ред. от 27.05.2021</w:t>
      </w:r>
      <w:r w:rsidRPr="007F33F7">
        <w:t xml:space="preserve">)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особенностей включения информации в такие планы-графики и требований к форме планов-графиков закупок и о признании утратившими силу отдельных решений Правительства Российской Федерации" </w:t>
      </w:r>
      <w:r w:rsidRPr="007F33F7">
        <w:rPr>
          <w:i/>
        </w:rPr>
        <w:t xml:space="preserve">урегулировало вопросы формирования, утверждения, корректировки и размещения планов-графиков закупок. Это обусловлено внесением поправок в Закон о контрактной системе. В частности, были отменены планы закупок. Данное Постановление Правительства РФ утвердило </w:t>
      </w:r>
      <w:hyperlink r:id="rId92" w:anchor="block_1000" w:history="1">
        <w:r w:rsidRPr="007F33F7">
          <w:rPr>
            <w:rStyle w:val="ab"/>
            <w:i/>
            <w:color w:val="auto"/>
            <w:u w:val="none"/>
            <w:shd w:val="clear" w:color="auto" w:fill="FFFFFF"/>
          </w:rPr>
          <w:t>Положение</w:t>
        </w:r>
      </w:hyperlink>
      <w:r w:rsidRPr="007F33F7">
        <w:rPr>
          <w:i/>
          <w:shd w:val="clear" w:color="auto" w:fill="FFFFFF"/>
        </w:rPr>
        <w:t>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об особенностях включения информации в такие планы-графики и о требованиях к форме планов-графиков закупок.</w:t>
      </w:r>
      <w:r w:rsidRPr="007F33F7">
        <w:rPr>
          <w:i/>
        </w:rPr>
        <w:t xml:space="preserve"> Положение устанавливает порядок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особенности включения информации, указанной в </w:t>
      </w:r>
      <w:hyperlink r:id="rId93" w:anchor="block_164" w:history="1">
        <w:r w:rsidRPr="007F33F7">
          <w:rPr>
            <w:rStyle w:val="ab"/>
            <w:i/>
            <w:color w:val="auto"/>
          </w:rPr>
          <w:t>части 4 статьи 16</w:t>
        </w:r>
      </w:hyperlink>
      <w:r w:rsidRPr="007F33F7">
        <w:rPr>
          <w:i/>
        </w:rPr>
        <w:t xml:space="preserve"> Федерального закона "О контрактной системе в сфере закупок товаров, работ, услуг для обеспечения государственных и муниципальных нужд", в план-график, требования к форме планов-графиков в соответствии с Федеральным законом. План-график формируется в форме электронного документа (за исключением случая, </w:t>
      </w:r>
      <w:r w:rsidRPr="007F33F7">
        <w:rPr>
          <w:i/>
        </w:rPr>
        <w:lastRenderedPageBreak/>
        <w:t>предусмотренного </w:t>
      </w:r>
      <w:hyperlink r:id="rId94" w:anchor="block_1025" w:history="1">
        <w:r w:rsidRPr="007F33F7">
          <w:rPr>
            <w:rStyle w:val="ab"/>
            <w:i/>
            <w:color w:val="auto"/>
            <w:u w:val="none"/>
          </w:rPr>
          <w:t>пунктом 25</w:t>
        </w:r>
      </w:hyperlink>
      <w:r w:rsidRPr="007F33F7">
        <w:rPr>
          <w:i/>
        </w:rPr>
        <w:t> настоящего Положения) по форме согласно </w:t>
      </w:r>
      <w:hyperlink r:id="rId95" w:anchor="block_10000" w:history="1">
        <w:r w:rsidRPr="007F33F7">
          <w:rPr>
            <w:rStyle w:val="ab"/>
            <w:i/>
            <w:color w:val="auto"/>
            <w:u w:val="none"/>
          </w:rPr>
          <w:t>приложению</w:t>
        </w:r>
      </w:hyperlink>
      <w:r w:rsidRPr="007F33F7">
        <w:rPr>
          <w:i/>
        </w:rPr>
        <w:t> и утверждается посредством подписания усиленной </w:t>
      </w:r>
      <w:hyperlink r:id="rId96" w:anchor="block_54" w:history="1">
        <w:r w:rsidRPr="007F33F7">
          <w:rPr>
            <w:rStyle w:val="ab"/>
            <w:i/>
            <w:color w:val="auto"/>
            <w:u w:val="none"/>
          </w:rPr>
          <w:t>квалифицированной электронной подписью</w:t>
        </w:r>
      </w:hyperlink>
      <w:r w:rsidRPr="007F33F7">
        <w:rPr>
          <w:i/>
        </w:rPr>
        <w:t> лица, имеющего право действовать от имени заказчика. План-график формируется на срок, соответствующий сроку действия </w:t>
      </w:r>
      <w:hyperlink r:id="rId97" w:history="1">
        <w:r w:rsidRPr="007F33F7">
          <w:rPr>
            <w:rStyle w:val="ab"/>
            <w:i/>
            <w:color w:val="auto"/>
            <w:u w:val="none"/>
          </w:rPr>
          <w:t>федерального закона</w:t>
        </w:r>
      </w:hyperlink>
      <w:r w:rsidRPr="007F33F7">
        <w:rPr>
          <w:i/>
        </w:rPr>
        <w:t>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случае если срок осуществления планируемой закупки превышает срок, на который утверждается план-график, в план-график включается информация о такой закупке на весь срок ее осуществления.</w:t>
      </w:r>
    </w:p>
    <w:p w:rsidR="001254C9" w:rsidRPr="007F33F7" w:rsidRDefault="001254C9" w:rsidP="00AA3C8B">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16.11.2015 N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w:t>
      </w:r>
      <w:r w:rsidR="00760630" w:rsidRPr="007F33F7">
        <w:rPr>
          <w:rFonts w:ascii="Times New Roman" w:hAnsi="Times New Roman"/>
          <w:i/>
          <w:sz w:val="24"/>
          <w:szCs w:val="24"/>
        </w:rPr>
        <w:t>устано</w:t>
      </w:r>
      <w:r w:rsidRPr="007F33F7">
        <w:rPr>
          <w:rFonts w:ascii="Times New Roman" w:hAnsi="Times New Roman"/>
          <w:i/>
          <w:sz w:val="24"/>
          <w:szCs w:val="24"/>
        </w:rPr>
        <w:t>в</w:t>
      </w:r>
      <w:r w:rsidR="00E63257" w:rsidRPr="007F33F7">
        <w:rPr>
          <w:rFonts w:ascii="Times New Roman" w:hAnsi="Times New Roman"/>
          <w:i/>
          <w:sz w:val="24"/>
          <w:szCs w:val="24"/>
        </w:rPr>
        <w:t>ило</w:t>
      </w:r>
      <w:r w:rsidRPr="007F33F7">
        <w:rPr>
          <w:rFonts w:ascii="Times New Roman" w:hAnsi="Times New Roman"/>
          <w:i/>
          <w:sz w:val="24"/>
          <w:szCs w:val="24"/>
        </w:rPr>
        <w:t xml:space="preserve"> запрет на закупки иностранного ПО для государственных и муниципальных нужд. Исключение составляют случаи, когда необходимое ПО в России отсутствует. При этом потребность в нем нужно обосновать. Установлено, как подготавливается такое обоснование. Также запрет не распространяется на закупки ПО дипломатическими представительствами и консульскими учреждениями, торговыми представительствами России при международных организациях для обеспечения своей деятельности. Это относится и к закупкам ПО, сведения о котором составляют гостайну. Было решено создать единый реестр российских программ для ЭВМ и БД. Установлено, как он формируется и ведется. За это отвечает Минкомсвязь России. Реестр ведется уполномоченным оператором в электронной форме. Определен состав включаемых в него сведений. Регламентированы процедуры их предоставления, внесения в реестр, исключения из него и др.</w:t>
      </w:r>
    </w:p>
    <w:p w:rsidR="001254C9" w:rsidRPr="007F33F7" w:rsidRDefault="001254C9" w:rsidP="0043489C">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30.04.2020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w:t>
      </w:r>
      <w:r w:rsidRPr="007F33F7">
        <w:rPr>
          <w:rFonts w:ascii="Times New Roman" w:hAnsi="Times New Roman"/>
          <w:i/>
          <w:sz w:val="24"/>
          <w:szCs w:val="24"/>
        </w:rPr>
        <w:t>установило новый запрет на закупку для государственных и муниципальных нужд отдельных видов иностранной промышленной продукции (за исключением товаров, происходящих из стран ЕАЭС). Утвержден перечень таких товаров. Запрещена закупка иностранной промышленной продукции (в т. ч. из вышеуказанного списка), а также иностранных работ и услуг для нужд обороны страны и безопасности государства. Заново установлены исключения, когда такие закупки допускаются. Вместо перечня выданных заключений Минпромторг будет вести реестр промышленной продукции, произведенной на территории России. Он формируется с использованием госинформсистемы промышленности.</w:t>
      </w:r>
      <w:r w:rsidRPr="007F33F7">
        <w:rPr>
          <w:rFonts w:ascii="Times New Roman" w:hAnsi="Times New Roman"/>
          <w:sz w:val="24"/>
          <w:szCs w:val="24"/>
        </w:rPr>
        <w:t xml:space="preserve"> </w:t>
      </w:r>
    </w:p>
    <w:p w:rsidR="001254C9" w:rsidRPr="007F33F7" w:rsidRDefault="001254C9" w:rsidP="003B0552">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08.11.2013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r w:rsidRPr="007F33F7">
        <w:rPr>
          <w:rFonts w:ascii="Times New Roman" w:hAnsi="Times New Roman"/>
          <w:i/>
          <w:sz w:val="24"/>
          <w:szCs w:val="24"/>
        </w:rPr>
        <w:t>закреп</w:t>
      </w:r>
      <w:r w:rsidR="00201CF9" w:rsidRPr="007F33F7">
        <w:rPr>
          <w:rFonts w:ascii="Times New Roman" w:hAnsi="Times New Roman"/>
          <w:i/>
          <w:sz w:val="24"/>
          <w:szCs w:val="24"/>
        </w:rPr>
        <w:t>ило</w:t>
      </w:r>
      <w:r w:rsidRPr="007F33F7">
        <w:rPr>
          <w:rFonts w:ascii="Times New Roman" w:hAnsi="Times New Roman"/>
          <w:i/>
          <w:sz w:val="24"/>
          <w:szCs w:val="24"/>
        </w:rPr>
        <w:t xml:space="preserve"> требования к форме банковской гарантии, используемой для целей Закона о контрактной системе в сфере закупок товаров, работ, услуг для обеспечения государственных и муниципальных нужд. Банковская гарантия оформляется на бумажном носителе или в электронном виде с учетом требований, установленных законодательством. Перечислены документы, представляемые заказчиком банку одновременно с требованием об уплате </w:t>
      </w:r>
      <w:r w:rsidRPr="007F33F7">
        <w:rPr>
          <w:rFonts w:ascii="Times New Roman" w:hAnsi="Times New Roman"/>
          <w:i/>
          <w:sz w:val="24"/>
          <w:szCs w:val="24"/>
        </w:rPr>
        <w:lastRenderedPageBreak/>
        <w:t xml:space="preserve">денежной суммы по банковской гарантии (приведена его форма). Бенефициар направляет гаранту следующие документы. Это платежное поручение, свидетельствующее о перечислении аванса принципалу. Документы, подтверждающие факт наступления гарантийного случая в соответствии с условиями контракта, а также полномочия единоличного исполнительного органа, подписавшего требование по банковской гарантии. Прописаны правила ведения и размещения в единой информационной системе в сфере закупок реестра банковских гарантий. Реестр ведет и размещает Федеральное казначейство.Перечислены данные, которые включаются в него. Это наименование, местонахождение заказчика - бенефициара, ИНН; копия документа о внесении изменений в условия банковской гарантии; идентификационный код закупки; сведения об отказе заказчика в принятии банковской гарантии. При этом банк одновременно с выдачей банковской гарантии (внесением изменений в ее условия) формирует и отражает необходимые информацию и документы в реестре.Кроме того, заказчики по итогам рассмотрения поступившей в качестве обеспечения исполнения контракта банковской гарантии в случае отказа в ее принятии формируют и включают соответствующие данные в реестр. До ввода в эксплуатацию единой информационной системы в сфере закупок реестр банковских гарантий размещается на сайте </w:t>
      </w:r>
      <w:hyperlink r:id="rId98" w:history="1">
        <w:r w:rsidRPr="007F33F7">
          <w:rPr>
            <w:rStyle w:val="ab"/>
            <w:rFonts w:ascii="Times New Roman" w:hAnsi="Times New Roman"/>
            <w:i/>
            <w:color w:val="auto"/>
            <w:sz w:val="24"/>
            <w:szCs w:val="24"/>
          </w:rPr>
          <w:t>www.zakupki.gov.ru</w:t>
        </w:r>
      </w:hyperlink>
      <w:r w:rsidRPr="007F33F7">
        <w:rPr>
          <w:rFonts w:ascii="Times New Roman" w:hAnsi="Times New Roman"/>
          <w:i/>
          <w:sz w:val="24"/>
          <w:szCs w:val="24"/>
        </w:rPr>
        <w:t>. При формировании сведений и документов для включения в реестр до 31 декабря 2015 г. указывается номер извещения об осуществлении закупки, размещенного на названном сайте, или уникальный номер контракта, в обеспечение которого выдана банковская гарантия, из реестра контрактов. С 1 января 2016 г. - идентификационный код закупки.</w:t>
      </w:r>
    </w:p>
    <w:p w:rsidR="001254C9" w:rsidRPr="007F33F7" w:rsidRDefault="001254C9" w:rsidP="00A2492F">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12.04.2018 N 440 "О требованиях к банкам, которые вправе выдавать банковские гарантии для обеспечения заявок и исполнения контрактов" </w:t>
      </w:r>
      <w:r w:rsidRPr="007F33F7">
        <w:rPr>
          <w:rFonts w:ascii="Times New Roman" w:hAnsi="Times New Roman"/>
          <w:i/>
          <w:sz w:val="24"/>
          <w:szCs w:val="24"/>
        </w:rPr>
        <w:t>установило требования к банкам, которые вправе выдавать банковские гарантии для обеспечения заявок и исполнения контрактов. Размер собственных средств (капитала) банка должен составлять на последнюю отчетную дату не менее 300 млн руб. Кроме того, банк должен иметь кредитный рейтинг не ниже уровня "BB-(RU)" по национальной рейтинговой шкале АКРА или не ниже уровня "ruВВ-" по национальной рейтинговой шкале "Эксперт РА". До 1 января 2020 г. допускалось наличие кредитного рейтинга не ниже уровня "B-(RU)" или "ruB-" соответственно.</w:t>
      </w:r>
    </w:p>
    <w:p w:rsidR="001254C9" w:rsidRPr="007F33F7" w:rsidRDefault="001254C9" w:rsidP="00FF2AB7">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Постановление Правительства РФ от 21.03.2006 N 153 (ред. от 12.10.2020) "Об утверждении Правил выпуска и реализации государственных жилищных сертификатов 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w:t>
      </w:r>
      <w:r w:rsidR="00E63257" w:rsidRPr="007F33F7">
        <w:rPr>
          <w:rFonts w:ascii="Times New Roman" w:hAnsi="Times New Roman"/>
          <w:sz w:val="24"/>
          <w:szCs w:val="24"/>
        </w:rPr>
        <w:t xml:space="preserve">и граждан Российской Федерации" </w:t>
      </w:r>
      <w:r w:rsidR="00E63257" w:rsidRPr="007F33F7">
        <w:rPr>
          <w:rFonts w:ascii="Times New Roman" w:hAnsi="Times New Roman"/>
          <w:i/>
          <w:sz w:val="24"/>
          <w:szCs w:val="24"/>
          <w:lang w:eastAsia="ru-RU"/>
        </w:rPr>
        <w:t xml:space="preserve">установило, что формой государственной финансовой поддержки обеспечения граждан жильем 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99" w:history="1">
        <w:r w:rsidR="00E63257" w:rsidRPr="007F33F7">
          <w:rPr>
            <w:rFonts w:ascii="Times New Roman" w:hAnsi="Times New Roman"/>
            <w:i/>
            <w:sz w:val="24"/>
            <w:szCs w:val="24"/>
            <w:lang w:eastAsia="ru-RU"/>
          </w:rPr>
          <w:t>программы</w:t>
        </w:r>
      </w:hyperlink>
      <w:r w:rsidR="00E63257" w:rsidRPr="007F33F7">
        <w:rPr>
          <w:rFonts w:ascii="Times New Roman" w:hAnsi="Times New Roman"/>
          <w:i/>
          <w:sz w:val="24"/>
          <w:szCs w:val="24"/>
          <w:lang w:eastAsia="ru-RU"/>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является предоставление им за счет средств федерального бюджета социальной выплаты для приобретения жилого помещения, право на получение которой удостоверяется государственным жилищным сертификатом.</w:t>
      </w:r>
      <w:r w:rsidR="0000670E" w:rsidRPr="007F33F7">
        <w:rPr>
          <w:rFonts w:ascii="Times New Roman" w:hAnsi="Times New Roman"/>
          <w:i/>
          <w:iCs/>
          <w:sz w:val="24"/>
          <w:szCs w:val="24"/>
          <w:lang w:eastAsia="ru-RU"/>
        </w:rPr>
        <w:t xml:space="preserve"> Указанные Правила устанавливают порядок выпуска и реализации государственных жилищных сертификатов 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00" w:history="1">
        <w:r w:rsidR="0000670E" w:rsidRPr="007F33F7">
          <w:rPr>
            <w:rFonts w:ascii="Times New Roman" w:hAnsi="Times New Roman"/>
            <w:i/>
            <w:iCs/>
            <w:sz w:val="24"/>
            <w:szCs w:val="24"/>
            <w:lang w:eastAsia="ru-RU"/>
          </w:rPr>
          <w:t>программы</w:t>
        </w:r>
      </w:hyperlink>
      <w:r w:rsidR="0000670E" w:rsidRPr="007F33F7">
        <w:rPr>
          <w:rFonts w:ascii="Times New Roman" w:hAnsi="Times New Roman"/>
          <w:i/>
          <w:iCs/>
          <w:sz w:val="24"/>
          <w:szCs w:val="24"/>
          <w:lang w:eastAsia="ru-RU"/>
        </w:rPr>
        <w:t xml:space="preserve"> Российской Федерации "Обеспечение доступным и комфортным жильем и коммунальными услугами граждан Российской </w:t>
      </w:r>
      <w:r w:rsidR="0000670E" w:rsidRPr="007F33F7">
        <w:rPr>
          <w:rFonts w:ascii="Times New Roman" w:hAnsi="Times New Roman"/>
          <w:i/>
          <w:iCs/>
          <w:sz w:val="24"/>
          <w:szCs w:val="24"/>
          <w:lang w:eastAsia="ru-RU"/>
        </w:rPr>
        <w:lastRenderedPageBreak/>
        <w:t>Федерации", утвержденной постановлением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Сертификат является именным свидетельством, удостоверяющим право гражданина на получение за счет средств федерального бюджета социальной выплаты (жилищной субсидии, субсидии) для приобретения жилого помещения. Сертификат не является ценной бумагой. Предоставление социальной выплаты является финансовой поддержкой государства в целях приобретения жилого помещения. Срок действия сертификата исчисляется с даты его выдачи, указываемой в сертификате, и составляет в отношении владельца сертификата для представления сертификата в кредитную организацию, участвующую в реализации мероприятий по обеспечению жильем граждан за счет средств федерального бюджета с использованием сертификатов в рамках ведомственной целевой программы  - 3 месяца.</w:t>
      </w:r>
    </w:p>
    <w:p w:rsidR="001254C9" w:rsidRPr="007F33F7" w:rsidRDefault="001254C9" w:rsidP="00FF2AB7">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от 16.07.2007 № 447 "О совершенствовании учета федерального имущества" </w:t>
      </w:r>
      <w:r w:rsidRPr="007F33F7">
        <w:rPr>
          <w:rFonts w:ascii="Times New Roman" w:hAnsi="Times New Roman"/>
          <w:i/>
          <w:sz w:val="24"/>
          <w:szCs w:val="24"/>
        </w:rPr>
        <w:t>утвер</w:t>
      </w:r>
      <w:r w:rsidR="00760630" w:rsidRPr="007F33F7">
        <w:rPr>
          <w:rFonts w:ascii="Times New Roman" w:hAnsi="Times New Roman"/>
          <w:i/>
          <w:sz w:val="24"/>
          <w:szCs w:val="24"/>
        </w:rPr>
        <w:t>дило</w:t>
      </w:r>
      <w:r w:rsidRPr="007F33F7">
        <w:rPr>
          <w:rFonts w:ascii="Times New Roman" w:hAnsi="Times New Roman"/>
          <w:i/>
          <w:sz w:val="24"/>
          <w:szCs w:val="24"/>
        </w:rPr>
        <w:t xml:space="preserve"> </w:t>
      </w:r>
      <w:hyperlink r:id="rId101" w:anchor="block_1000" w:history="1">
        <w:r w:rsidRPr="007F33F7">
          <w:rPr>
            <w:rStyle w:val="ab"/>
            <w:rFonts w:ascii="Times New Roman" w:hAnsi="Times New Roman"/>
            <w:i/>
            <w:color w:val="auto"/>
            <w:sz w:val="24"/>
            <w:szCs w:val="24"/>
            <w:u w:val="none"/>
            <w:shd w:val="clear" w:color="auto" w:fill="FFFFFF"/>
          </w:rPr>
          <w:t>Положение</w:t>
        </w:r>
      </w:hyperlink>
      <w:r w:rsidRPr="007F33F7">
        <w:rPr>
          <w:rFonts w:ascii="Times New Roman" w:hAnsi="Times New Roman"/>
          <w:i/>
          <w:sz w:val="24"/>
          <w:szCs w:val="24"/>
          <w:shd w:val="clear" w:color="auto" w:fill="FFFFFF"/>
        </w:rPr>
        <w:t> об учете федерального имущества</w:t>
      </w:r>
      <w:r w:rsidRPr="007F33F7">
        <w:rPr>
          <w:rFonts w:ascii="Times New Roman" w:hAnsi="Times New Roman"/>
          <w:i/>
          <w:sz w:val="24"/>
          <w:szCs w:val="24"/>
        </w:rPr>
        <w:t xml:space="preserve">, устанавливающее состав подлежащего учету федерального имущества, порядок его учета и порядок предоставления информации из реестра федерального имущества, а также иные требования, предъявляемые к системе учета федерального имущества. В соответствии с Положением объектом учета является расположенное на территории РФ или за рубежом следующее федеральное имущество: недвижимое (земельный участок, жилое или нежилое помещение, воздушное или морское судно, судно внутреннего плавания, космический объект или прочно связанный с землей объект, перемещение которого без несоразмерного ущерба его назначению невозможно, в том числе здание, сооружение или объект незавершенного строительства, либо иное имущество, отнесенное законом к недвижимости); движимое (акции, доля (вклад) в уставном (складочном) капитале хозяйственного общества или товарищества либо иное не относящееся к недвижимости имущество). Положение не распространяется на учет федерального имущества в части внесения в реестр сведений, которые отнесены в установленном порядке к государственной тайне. Учет федерального имущества и ведение реестра осуществляет Росимущество и его территориальные органы (компетенция разграничивается в зависимости от вида федерального имущества). Учет федерального имущества сопровождается присвоением ему реестрового номера. Реестр ведется на бумажных и электронных носителях. Реестр на электронных носителях представляет собой совокупность государственных баз данных о федеральном имуществе и подлежит учету в Государственном регистре баз и банков данных. Реестр состоит из 3 разделов (1 содержит сведения о недвижимом имуществе, 2 - о движимом имуществе, 3 - о лицах, обладающих правами на имущество и сведениями о нем). Каждый из разделов состоит из подразделов, соответствующих видам недвижимого и движимого имущества и лицам, обладающим правами на объекты учета и сведениями о них. Ведение реестра осуществляется путем помещения в соответствующие его подразделы заверенных карт сведений об объектах учета, записей об изменениях сведений об объекте учета или о прекращении права собственности РФ на имущество и исключения из карт изменившихся сведений. Документом, подтверждающим факт учета федерального имущества в реестре, является выписка из реестра. </w:t>
      </w:r>
    </w:p>
    <w:p w:rsidR="0005490E" w:rsidRPr="007F33F7" w:rsidRDefault="001254C9" w:rsidP="00DC0371">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Постановление Правительства РФ</w:t>
      </w:r>
      <w:r w:rsidR="00A644C4" w:rsidRPr="007F33F7">
        <w:rPr>
          <w:rFonts w:ascii="Times New Roman" w:hAnsi="Times New Roman"/>
          <w:sz w:val="24"/>
          <w:szCs w:val="24"/>
        </w:rPr>
        <w:t xml:space="preserve"> от 14.10.2010 N 834 (ред. от 28.07.2021</w:t>
      </w:r>
      <w:r w:rsidRPr="007F33F7">
        <w:rPr>
          <w:rFonts w:ascii="Times New Roman" w:hAnsi="Times New Roman"/>
          <w:sz w:val="24"/>
          <w:szCs w:val="24"/>
        </w:rPr>
        <w:t>) "Об особенностях списания федерального имущества" (вместе с "Положением об особенностях списания федерального имущества")</w:t>
      </w:r>
      <w:r w:rsidR="00BD28DA" w:rsidRPr="007F33F7">
        <w:rPr>
          <w:rFonts w:ascii="Times New Roman" w:hAnsi="Times New Roman"/>
          <w:sz w:val="24"/>
          <w:szCs w:val="24"/>
        </w:rPr>
        <w:t xml:space="preserve"> </w:t>
      </w:r>
      <w:r w:rsidR="00BD28DA" w:rsidRPr="007F33F7">
        <w:rPr>
          <w:rFonts w:ascii="Times New Roman" w:hAnsi="Times New Roman"/>
          <w:i/>
          <w:sz w:val="24"/>
          <w:szCs w:val="24"/>
        </w:rPr>
        <w:t>утверждает</w:t>
      </w:r>
      <w:r w:rsidR="00BD28DA" w:rsidRPr="007F33F7">
        <w:rPr>
          <w:rFonts w:ascii="Times New Roman" w:hAnsi="Times New Roman"/>
          <w:i/>
          <w:sz w:val="24"/>
          <w:szCs w:val="24"/>
          <w:lang w:eastAsia="ru-RU"/>
        </w:rPr>
        <w:t xml:space="preserve"> </w:t>
      </w:r>
      <w:hyperlink r:id="rId102" w:history="1">
        <w:r w:rsidR="00BD28DA" w:rsidRPr="007F33F7">
          <w:rPr>
            <w:rFonts w:ascii="Times New Roman" w:hAnsi="Times New Roman"/>
            <w:i/>
            <w:sz w:val="24"/>
            <w:szCs w:val="24"/>
            <w:lang w:eastAsia="ru-RU"/>
          </w:rPr>
          <w:t>Положение</w:t>
        </w:r>
      </w:hyperlink>
      <w:r w:rsidR="00BD28DA" w:rsidRPr="007F33F7">
        <w:rPr>
          <w:rFonts w:ascii="Times New Roman" w:hAnsi="Times New Roman"/>
          <w:i/>
          <w:sz w:val="24"/>
          <w:szCs w:val="24"/>
          <w:lang w:eastAsia="ru-RU"/>
        </w:rPr>
        <w:t xml:space="preserve"> об особенностях списания федерального имущества. Положение определяет особенности списания движимого и недвижимого имущества, находящегося в федеральной собственности и закрепленного на праве хозяйственного ведения за федеральными государственными унитарными </w:t>
      </w:r>
      <w:r w:rsidR="00BD28DA" w:rsidRPr="007F33F7">
        <w:rPr>
          <w:rFonts w:ascii="Times New Roman" w:hAnsi="Times New Roman"/>
          <w:i/>
          <w:sz w:val="24"/>
          <w:szCs w:val="24"/>
          <w:lang w:eastAsia="ru-RU"/>
        </w:rPr>
        <w:lastRenderedPageBreak/>
        <w:t>предприятиями или на праве оперативного управления за федеральными казенными предприятиями, федеральными государственными учреждениями (включая государственные академии наук и их подведомственные организации), федеральными органами государственной власти  и их территориальными органами, органами управления государственных внебюджетных фондов Российской Федерации и их территориальными органами, за исключением: федерального имущества, изъятого из оборота; музейных предметов и коллекций, включенных в состав Музейного фонда Российской Федерации, а также документов, включенных в Архивный фонд Российской Федерации и (или) Национальный библиотечный фонд; федерального имущества, расположенного за пределами Российской Федерации.</w:t>
      </w:r>
      <w:r w:rsidR="00DC0371" w:rsidRPr="007F33F7">
        <w:rPr>
          <w:rFonts w:ascii="Times New Roman" w:hAnsi="Times New Roman"/>
          <w:i/>
          <w:sz w:val="24"/>
          <w:szCs w:val="24"/>
          <w:lang w:eastAsia="ru-RU"/>
        </w:rPr>
        <w:t xml:space="preserve"> Под списанием федерального имущества понимается комплекс действий, связанных с признанием федерального имущества 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а также с невозможностью установления его местонахождения. Решение о списании федерального имущества принимается в случае, если: федеральное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 федеральное имущество выбыло из владения, пользования и распоряжения вследствие гибели или уничтожения, в том числе помимо воли владельца, а также вследствие невозможности установления его местонахождения.</w:t>
      </w:r>
    </w:p>
    <w:p w:rsidR="0008339A" w:rsidRPr="007F33F7" w:rsidRDefault="001254C9" w:rsidP="0008339A">
      <w:pPr>
        <w:autoSpaceDE w:val="0"/>
        <w:autoSpaceDN w:val="0"/>
        <w:adjustRightInd w:val="0"/>
        <w:spacing w:after="0" w:line="240" w:lineRule="auto"/>
        <w:ind w:firstLine="284"/>
        <w:jc w:val="both"/>
        <w:rPr>
          <w:rFonts w:ascii="Times New Roman" w:hAnsi="Times New Roman"/>
          <w:bCs/>
          <w:sz w:val="24"/>
          <w:szCs w:val="24"/>
          <w:lang w:eastAsia="ru-RU"/>
        </w:rPr>
      </w:pPr>
      <w:r w:rsidRPr="007F33F7">
        <w:rPr>
          <w:rFonts w:ascii="Times New Roman" w:hAnsi="Times New Roman"/>
          <w:sz w:val="24"/>
          <w:szCs w:val="24"/>
        </w:rPr>
        <w:t>Постановление Правительства РФ от 13.06.2006 N 374 (ред. от 29.07.2020) "О перечнях документов,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w:t>
      </w:r>
      <w:bookmarkStart w:id="17" w:name="Par0"/>
      <w:bookmarkEnd w:id="17"/>
      <w:r w:rsidR="0008339A" w:rsidRPr="007F33F7">
        <w:rPr>
          <w:rFonts w:ascii="Times New Roman" w:hAnsi="Times New Roman"/>
          <w:sz w:val="24"/>
          <w:szCs w:val="24"/>
        </w:rPr>
        <w:t xml:space="preserve"> </w:t>
      </w:r>
      <w:r w:rsidR="0008339A" w:rsidRPr="007F33F7">
        <w:rPr>
          <w:rFonts w:ascii="Times New Roman" w:hAnsi="Times New Roman"/>
          <w:bCs/>
          <w:i/>
          <w:sz w:val="24"/>
          <w:szCs w:val="24"/>
          <w:lang w:eastAsia="ru-RU"/>
        </w:rPr>
        <w:t>устанавливает, что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необходимо представить следующие документы:</w:t>
      </w:r>
      <w:r w:rsidR="0008339A" w:rsidRPr="007F33F7">
        <w:rPr>
          <w:rFonts w:ascii="Times New Roman" w:hAnsi="Times New Roman"/>
          <w:i/>
          <w:sz w:val="24"/>
          <w:szCs w:val="24"/>
        </w:rPr>
        <w:t xml:space="preserve"> </w:t>
      </w:r>
      <w:r w:rsidR="0008339A" w:rsidRPr="007F33F7">
        <w:rPr>
          <w:rFonts w:ascii="Times New Roman" w:hAnsi="Times New Roman"/>
          <w:bCs/>
          <w:i/>
          <w:sz w:val="24"/>
          <w:szCs w:val="24"/>
          <w:lang w:eastAsia="ru-RU"/>
        </w:rPr>
        <w:t>выписка из реестра федерального имущества, содержащая сведения о предлагаемом к передаче имуществе; выписка из Единого государственного реестра недвижимости об объекте недвижимости в отношении предлагаемого к передаче недвижимого имущества (в том числе в отношении земельных участков в случае, если они предлагаются к передаче как самостоятельные объекты), выданная не ранее чем за один месяц до ее направления в Федеральное агентство по управлению государственным имуществом;</w:t>
      </w:r>
      <w:r w:rsidR="0008339A" w:rsidRPr="007F33F7">
        <w:rPr>
          <w:rFonts w:ascii="Times New Roman" w:hAnsi="Times New Roman"/>
          <w:i/>
          <w:sz w:val="24"/>
          <w:szCs w:val="24"/>
        </w:rPr>
        <w:t xml:space="preserve"> </w:t>
      </w:r>
      <w:r w:rsidR="0008339A" w:rsidRPr="007F33F7">
        <w:rPr>
          <w:rFonts w:ascii="Times New Roman" w:hAnsi="Times New Roman"/>
          <w:bCs/>
          <w:i/>
          <w:sz w:val="24"/>
          <w:szCs w:val="24"/>
          <w:lang w:eastAsia="ru-RU"/>
        </w:rPr>
        <w:t>копии правоустанавливающих документов, подтверждающих, что предлагаемое к передаче имущество принадлежит на праве хозяйственного ведения или оперативного управления федеральному государственному унитарному предприятию, федеральному государственному учреждению соответственно (представляются в случае отсутствия сведений о зарегистрированных правах в Едином государственном реестре недвижимости);</w:t>
      </w:r>
      <w:r w:rsidR="0008339A" w:rsidRPr="007F33F7">
        <w:rPr>
          <w:rFonts w:ascii="Times New Roman" w:hAnsi="Times New Roman"/>
          <w:i/>
          <w:sz w:val="24"/>
          <w:szCs w:val="24"/>
        </w:rPr>
        <w:t xml:space="preserve"> </w:t>
      </w:r>
      <w:r w:rsidR="0008339A" w:rsidRPr="007F33F7">
        <w:rPr>
          <w:rFonts w:ascii="Times New Roman" w:hAnsi="Times New Roman"/>
          <w:bCs/>
          <w:i/>
          <w:sz w:val="24"/>
          <w:szCs w:val="24"/>
          <w:lang w:eastAsia="ru-RU"/>
        </w:rPr>
        <w:t xml:space="preserve">документы, подтверждающие право собственности Российской Федерации на предлагаемые к передаче земельные участки, если они предлагаются к передаче как самостоятельные объекты; согласие (письмо) федерального государственного унитарного предприятия, федерального государственного учреждения на передачу имущества, принадлежащего им на праве хозяйственного ведения или оперативного управления соответственно, с подтверждением полномочий лица, давшего такое согласие (подписавшего такое письмо); заверенная в установленном порядке копия устава федерального государственного унитарного предприятия, федерального государственного учреждения, предлагаемых к </w:t>
      </w:r>
      <w:r w:rsidR="0008339A" w:rsidRPr="007F33F7">
        <w:rPr>
          <w:rFonts w:ascii="Times New Roman" w:hAnsi="Times New Roman"/>
          <w:bCs/>
          <w:i/>
          <w:sz w:val="24"/>
          <w:szCs w:val="24"/>
          <w:lang w:eastAsia="ru-RU"/>
        </w:rPr>
        <w:lastRenderedPageBreak/>
        <w:t>передаче, либо имущество которых, принадлежащее им на праве хозяйственного ведения или оперативного управления соответственно, предлагается к передаче; выписка из Единого государственного реестра юридических лиц в отношении федерального государственного унитарного предприятия, федерального государственного учреждения, предлагаемых к передаче, либо имущество которых, принадлежащее им на праве хозяйственного ведения или оперативного управления соответственно, предлагается к передаче; документы, подтверждающие наименование муниципального образования, в собственность которого предлагается осуществить передачу имущества; документы, подтверждающие фактическое использование предлагаемого к передаче имущества, - в случае, если указанное имущество используется органами государственной власти субъекта Российской Федерации, органами местного самоуправления, государственными и муниципальными унитарными предприятиями, государственными и муниципальными учреждениями в целях, необходимых для осуществления их полномочий и обеспечения их деятельности согласно соответствующим федеральным законам; согласие (письмо) федерального органа исполнительной власти, к ведению которого отнесено федеральное государственное унитарное предприятие, федеральное государственное учреждение, предлагаемые к передаче, либо имущество которых, принадлежащее им на праве хозяйственного ведения или оперативного</w:t>
      </w:r>
      <w:r w:rsidR="0008339A" w:rsidRPr="007F33F7">
        <w:rPr>
          <w:rFonts w:ascii="Times New Roman" w:hAnsi="Times New Roman"/>
          <w:bCs/>
          <w:sz w:val="24"/>
          <w:szCs w:val="24"/>
          <w:lang w:eastAsia="ru-RU"/>
        </w:rPr>
        <w:t xml:space="preserve"> управления соответственно, предлагается к передаче, на передачу имущества.</w:t>
      </w:r>
    </w:p>
    <w:p w:rsidR="001254C9" w:rsidRPr="007F33F7" w:rsidRDefault="001254C9" w:rsidP="00755408">
      <w:pPr>
        <w:pStyle w:val="s1"/>
        <w:shd w:val="clear" w:color="auto" w:fill="FFFFFF"/>
        <w:spacing w:before="0" w:beforeAutospacing="0" w:after="0" w:afterAutospacing="0"/>
        <w:ind w:firstLine="284"/>
        <w:jc w:val="both"/>
      </w:pPr>
      <w:bookmarkStart w:id="18" w:name="Par18"/>
      <w:bookmarkEnd w:id="18"/>
      <w:r w:rsidRPr="007F33F7">
        <w:t>Постановление Правительства РФ от 23.04.2003 N 231 (ред. от 2</w:t>
      </w:r>
      <w:r w:rsidR="00A3431C" w:rsidRPr="007F33F7">
        <w:t>1.09.2021</w:t>
      </w:r>
      <w:r w:rsidRPr="007F33F7">
        <w:t xml:space="preserve">) "О высвобождении и реализации движимого имущества, находящегося в оперативном управлении некоторых органов, учреждений и предприятий" </w:t>
      </w:r>
      <w:r w:rsidRPr="007F33F7">
        <w:rPr>
          <w:i/>
        </w:rPr>
        <w:t xml:space="preserve">утверждает </w:t>
      </w:r>
      <w:hyperlink r:id="rId103" w:anchor="block_1000" w:history="1">
        <w:r w:rsidRPr="007F33F7">
          <w:rPr>
            <w:rStyle w:val="ab"/>
            <w:i/>
            <w:color w:val="auto"/>
            <w:u w:val="none"/>
          </w:rPr>
          <w:t>Правила</w:t>
        </w:r>
      </w:hyperlink>
      <w:r w:rsidRPr="007F33F7">
        <w:rPr>
          <w:i/>
        </w:rPr>
        <w:t> высвобождения и реализации движимого имущества, находящегося в оперативном управлении органов внутренних дел, учреждений и казенных предприятий, входящих в систему Министерства внутренних дел Российской Федерации, учреждений и органов уголовно-исполнительной системы, органов по контролю за оборотом наркотических средств и психотропных веществ, таможенных органов Российской Федерации, Государственной фельдъегерской службы Российской Федерации 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 т.п.</w:t>
      </w:r>
      <w:r w:rsidRPr="007F33F7">
        <w:rPr>
          <w:shd w:val="clear" w:color="auto" w:fill="FFFFFF"/>
        </w:rPr>
        <w:t xml:space="preserve"> </w:t>
      </w:r>
      <w:r w:rsidRPr="007F33F7">
        <w:rPr>
          <w:i/>
          <w:shd w:val="clear" w:color="auto" w:fill="FFFFFF"/>
        </w:rPr>
        <w:t>Правила определяют порядок высвобождения и реализации движимого имущества, находящегося в оперативном управлении органов внутренних дел, учреждений и казенных предприятий, входящих в систему Министерства внутренних дел Российской Федерации, учреждений и органов уголовно-исполнительной системы, органов по контролю за оборотом наркотических средств и психотропных веществ, таможенных органов Российской Федерации, Государственной фельдъегерской службы Российской Федерации 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w:t>
      </w:r>
      <w:r w:rsidRPr="007F33F7">
        <w:rPr>
          <w:i/>
        </w:rPr>
        <w:t xml:space="preserve"> Решения о высвобождении и реализации движимого имущества принимаются Министерством внутренних дел Российской Федерации, Федеральной службой исполнения наказаний, Федеральной таможенной службой, Государственной фельдъегерской службой Российской Федерации и Министерством Российской Федерации по делам гражданской обороны, чрезвычайным ситуациям и ликвидации последствий стихийных бедствий. Высвобождению и реализации подлежит морально устаревшее, не используемое по назначению, не нашедшее применения, а также снятое с эксплуатации движимое имущество.</w:t>
      </w:r>
    </w:p>
    <w:p w:rsidR="00760630" w:rsidRPr="007F33F7" w:rsidRDefault="001254C9" w:rsidP="0076063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19.04.2002 № 260 "О реализации арестованного имущества, реализации, переработке (утилизации), уничтожении конфискованного и иного имущества, обращенного в собственность государства". </w:t>
      </w:r>
      <w:r w:rsidR="00760630" w:rsidRPr="007F33F7">
        <w:rPr>
          <w:rFonts w:ascii="Times New Roman" w:hAnsi="Times New Roman"/>
          <w:bCs/>
          <w:i/>
          <w:iCs/>
          <w:sz w:val="24"/>
          <w:szCs w:val="24"/>
          <w:lang w:eastAsia="ru-RU"/>
        </w:rPr>
        <w:t xml:space="preserve">В целях создания единой системы реализации арестованного имущества, реализации, переработки (утилизации), </w:t>
      </w:r>
      <w:r w:rsidR="00760630" w:rsidRPr="007F33F7">
        <w:rPr>
          <w:rFonts w:ascii="Times New Roman" w:hAnsi="Times New Roman"/>
          <w:bCs/>
          <w:i/>
          <w:iCs/>
          <w:sz w:val="24"/>
          <w:szCs w:val="24"/>
          <w:lang w:eastAsia="ru-RU"/>
        </w:rPr>
        <w:lastRenderedPageBreak/>
        <w:t xml:space="preserve">уничтожения конфискованного и иного имущества, обращенного в собственность государства, и обеспечения эффективного государственного контроля за процессом реализации, переработки (утилизации), уничтожения соответствующего имущества Правительство Российской Федерации постановляет: Министерству имущественных отношений Российской Федерации, Российскому фонду федерального имущества и другим заинтересованным федеральным органам исполнительной власти в 3-месячный срок внести в Правительство Российской Федерации предложения о </w:t>
      </w:r>
      <w:hyperlink r:id="rId104" w:history="1">
        <w:r w:rsidR="00760630" w:rsidRPr="007F33F7">
          <w:rPr>
            <w:rFonts w:ascii="Times New Roman" w:hAnsi="Times New Roman"/>
            <w:bCs/>
            <w:i/>
            <w:iCs/>
            <w:sz w:val="24"/>
            <w:szCs w:val="24"/>
            <w:lang w:eastAsia="ru-RU"/>
          </w:rPr>
          <w:t>порядке</w:t>
        </w:r>
      </w:hyperlink>
      <w:r w:rsidR="00760630" w:rsidRPr="007F33F7">
        <w:rPr>
          <w:rFonts w:ascii="Times New Roman" w:hAnsi="Times New Roman"/>
          <w:bCs/>
          <w:i/>
          <w:iCs/>
          <w:sz w:val="24"/>
          <w:szCs w:val="24"/>
          <w:lang w:eastAsia="ru-RU"/>
        </w:rPr>
        <w:t xml:space="preserve"> учета, оценки и распоряжения конфискованным и иным имуществом, обращенным в собственность государства.</w:t>
      </w:r>
    </w:p>
    <w:p w:rsidR="001254C9" w:rsidRPr="007F33F7" w:rsidRDefault="001254C9" w:rsidP="00EF2A84">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Постановление Правительства РФ </w:t>
      </w:r>
      <w:r w:rsidR="007245A0" w:rsidRPr="007F33F7">
        <w:rPr>
          <w:rFonts w:ascii="Times New Roman" w:hAnsi="Times New Roman"/>
          <w:sz w:val="24"/>
          <w:szCs w:val="24"/>
        </w:rPr>
        <w:t>от 23.09.2019 N 1238 (ред. от 19.06.2021</w:t>
      </w:r>
      <w:r w:rsidRPr="007F33F7">
        <w:rPr>
          <w:rFonts w:ascii="Times New Roman" w:hAnsi="Times New Roman"/>
          <w:sz w:val="24"/>
          <w:szCs w:val="24"/>
        </w:rPr>
        <w:t>) "О распоряжении имуществом, обращенным в собственность государства" (вместе с "Положением о распоряжении имуществом, обращенным в собственность государства")</w:t>
      </w:r>
      <w:r w:rsidR="00755408" w:rsidRPr="007F33F7">
        <w:rPr>
          <w:rFonts w:ascii="Times New Roman" w:hAnsi="Times New Roman"/>
          <w:sz w:val="24"/>
          <w:szCs w:val="24"/>
        </w:rPr>
        <w:t xml:space="preserve"> </w:t>
      </w:r>
      <w:r w:rsidR="00755408" w:rsidRPr="007F33F7">
        <w:rPr>
          <w:rFonts w:ascii="Times New Roman" w:hAnsi="Times New Roman"/>
          <w:i/>
          <w:sz w:val="24"/>
          <w:szCs w:val="24"/>
        </w:rPr>
        <w:t xml:space="preserve">утверждает </w:t>
      </w:r>
      <w:hyperlink r:id="rId105" w:history="1">
        <w:r w:rsidR="00755408" w:rsidRPr="007F33F7">
          <w:rPr>
            <w:rFonts w:ascii="Times New Roman" w:hAnsi="Times New Roman"/>
            <w:bCs/>
            <w:i/>
            <w:sz w:val="24"/>
            <w:szCs w:val="24"/>
            <w:lang w:eastAsia="ru-RU"/>
          </w:rPr>
          <w:t>Положение</w:t>
        </w:r>
      </w:hyperlink>
      <w:r w:rsidR="00755408" w:rsidRPr="007F33F7">
        <w:rPr>
          <w:rFonts w:ascii="Times New Roman" w:hAnsi="Times New Roman"/>
          <w:bCs/>
          <w:i/>
          <w:sz w:val="24"/>
          <w:szCs w:val="24"/>
          <w:lang w:eastAsia="ru-RU"/>
        </w:rPr>
        <w:t xml:space="preserve"> о распоряжении имуществом, обращенным в собственность государства.</w:t>
      </w:r>
      <w:r w:rsidR="00755408" w:rsidRPr="007F33F7">
        <w:rPr>
          <w:rFonts w:ascii="Times New Roman" w:hAnsi="Times New Roman"/>
          <w:sz w:val="24"/>
          <w:szCs w:val="24"/>
          <w:lang w:eastAsia="ru-RU"/>
        </w:rPr>
        <w:t xml:space="preserve"> </w:t>
      </w:r>
      <w:r w:rsidR="00755408" w:rsidRPr="007F33F7">
        <w:rPr>
          <w:rFonts w:ascii="Times New Roman" w:hAnsi="Times New Roman"/>
          <w:i/>
          <w:sz w:val="24"/>
          <w:szCs w:val="24"/>
          <w:lang w:eastAsia="ru-RU"/>
        </w:rPr>
        <w:t>Положение определяет порядок распоряжения обращенными в соответствии с законодательством Российской Федерации в собственность Российской Федерации конфискованным, движимым бесхозяйным и изъятым имуществом, товарами, в отношении которых при перемещении через таможенную границу Евразийского экономического союза была заявлена таможенная процедура отказа в пользу государства, и кладами. Указанное Положение не распространяется на имущество, обращенное в собственность государства, в отношении которого федеральными законами или в соответствии с ними установлен особый порядок распоряжения</w:t>
      </w:r>
      <w:r w:rsidR="00D36AB4" w:rsidRPr="007F33F7">
        <w:rPr>
          <w:rFonts w:ascii="Times New Roman" w:hAnsi="Times New Roman"/>
          <w:i/>
          <w:sz w:val="24"/>
          <w:szCs w:val="24"/>
          <w:lang w:eastAsia="ru-RU"/>
        </w:rPr>
        <w:t>.</w:t>
      </w:r>
      <w:r w:rsidR="00D36AB4" w:rsidRPr="007F33F7">
        <w:rPr>
          <w:rFonts w:ascii="Times New Roman" w:hAnsi="Times New Roman"/>
          <w:i/>
          <w:iCs/>
          <w:sz w:val="24"/>
          <w:szCs w:val="24"/>
          <w:lang w:eastAsia="ru-RU"/>
        </w:rPr>
        <w:t xml:space="preserve"> Для передачи имущества, обращенного в собственность государства, государственный орган (его территориальный орган), владеющий таким имуществом, не позднее 10 рабочих дней со дня получения документов, подтверждающих факт обращения имущества в собственность государства, направляет в Федеральное агентство по управлению государственным имуществом уведомление о готовности к передаче имущества, обращенного в собственность государства, с обязательным приложением оригиналов документов (заверенных в установленном порядке копий документов), устанавливающих возникновение права собственности Российской Федерации на передаваемое имущество, обращенное в собственность государства, либо подтверждающих такое право.</w:t>
      </w:r>
      <w:r w:rsidR="00EF2A84" w:rsidRPr="007F33F7">
        <w:rPr>
          <w:rFonts w:ascii="Times New Roman" w:hAnsi="Times New Roman"/>
          <w:i/>
          <w:iCs/>
          <w:sz w:val="24"/>
          <w:szCs w:val="24"/>
          <w:lang w:eastAsia="ru-RU"/>
        </w:rPr>
        <w:t xml:space="preserve"> Передача имущества, обращенного в собственность государства, осуществляется на основании акта приема-передачи имущества, обращенного в собственность государства, подписанного уполномоченным лицом уполномоченного органа либо судебным приставом-исполнителем и уполномоченным лицом Федерального агентства по управлению государственным имуществом. Федеральное агентство по управлению государственным имуществом принимает имущество, обращенное в собственность государства, в фактическом количестве (объеме).</w:t>
      </w:r>
    </w:p>
    <w:p w:rsidR="001254C9" w:rsidRPr="007F33F7" w:rsidRDefault="009447FB" w:rsidP="001F0F58">
      <w:pPr>
        <w:spacing w:after="0" w:line="240" w:lineRule="auto"/>
        <w:ind w:firstLine="284"/>
        <w:jc w:val="both"/>
        <w:rPr>
          <w:rFonts w:ascii="Times New Roman" w:hAnsi="Times New Roman"/>
          <w:b/>
          <w:i/>
          <w:sz w:val="24"/>
          <w:szCs w:val="24"/>
        </w:rPr>
      </w:pPr>
      <w:r w:rsidRPr="007F33F7">
        <w:rPr>
          <w:rFonts w:ascii="Times New Roman" w:hAnsi="Times New Roman"/>
          <w:sz w:val="24"/>
          <w:szCs w:val="24"/>
        </w:rPr>
        <w:t>Постановление Правительства РФ от 16.09.2020 N 1479 (ред. от 21.05.2021) "Об утверждении Правил противопожарного режима в Российской Федерации"</w:t>
      </w:r>
      <w:r w:rsidRPr="007F33F7">
        <w:rPr>
          <w:rFonts w:ascii="Times New Roman" w:hAnsi="Times New Roman"/>
          <w:i/>
          <w:sz w:val="24"/>
          <w:szCs w:val="24"/>
        </w:rPr>
        <w:t xml:space="preserve"> </w:t>
      </w:r>
      <w:r w:rsidR="001254C9" w:rsidRPr="007F33F7">
        <w:rPr>
          <w:rFonts w:ascii="Times New Roman" w:hAnsi="Times New Roman"/>
          <w:i/>
          <w:sz w:val="24"/>
          <w:szCs w:val="24"/>
        </w:rPr>
        <w:t xml:space="preserve">установило новые правила противопожарного режима в Российской Федерации. Они включают требования пожарной безопасности на производственных объектах, в местах массового пребывания людей (в больницах, детских садах, школах, лагерях и т. п.), жилых домах, на транспорте и др. В частности, для каждого объекта разрабатывается инструкция о мерах пожарной безопасности. </w:t>
      </w:r>
    </w:p>
    <w:p w:rsidR="001F0F58" w:rsidRPr="007F33F7" w:rsidRDefault="001254C9" w:rsidP="001F0F58">
      <w:pPr>
        <w:autoSpaceDE w:val="0"/>
        <w:autoSpaceDN w:val="0"/>
        <w:adjustRightInd w:val="0"/>
        <w:spacing w:after="0" w:line="240" w:lineRule="auto"/>
        <w:ind w:firstLine="284"/>
        <w:jc w:val="both"/>
        <w:rPr>
          <w:rFonts w:ascii="Times New Roman" w:hAnsi="Times New Roman"/>
          <w:b/>
          <w:bCs/>
          <w:i/>
          <w:sz w:val="24"/>
          <w:szCs w:val="24"/>
          <w:lang w:eastAsia="ru-RU"/>
        </w:rPr>
      </w:pPr>
      <w:r w:rsidRPr="007F33F7">
        <w:rPr>
          <w:rFonts w:ascii="Times New Roman" w:hAnsi="Times New Roman"/>
          <w:sz w:val="24"/>
          <w:szCs w:val="24"/>
        </w:rPr>
        <w:t>Приказ МВД России от 04.02.2014 N 70 "Вопросы организации размещения заказов за счет средств, выделяемых МВД России в рамках государственного оборонного заказа"</w:t>
      </w:r>
      <w:r w:rsidR="001F0F58" w:rsidRPr="007F33F7">
        <w:rPr>
          <w:rFonts w:ascii="Times New Roman" w:hAnsi="Times New Roman"/>
          <w:sz w:val="24"/>
          <w:szCs w:val="24"/>
        </w:rPr>
        <w:t xml:space="preserve"> </w:t>
      </w:r>
      <w:r w:rsidR="001F0F58" w:rsidRPr="007F33F7">
        <w:rPr>
          <w:rFonts w:ascii="Times New Roman" w:hAnsi="Times New Roman"/>
          <w:i/>
          <w:sz w:val="24"/>
          <w:szCs w:val="24"/>
        </w:rPr>
        <w:t xml:space="preserve">определил </w:t>
      </w:r>
      <w:r w:rsidR="001F0F58" w:rsidRPr="007F33F7">
        <w:rPr>
          <w:rFonts w:ascii="Times New Roman" w:hAnsi="Times New Roman"/>
          <w:bCs/>
          <w:i/>
          <w:sz w:val="24"/>
          <w:szCs w:val="24"/>
          <w:lang w:eastAsia="ru-RU"/>
        </w:rPr>
        <w:t xml:space="preserve">руководителям (начальникам) территориальных органов МВД России, образовательных, научных, медицинских (в том числе санаторно-курортных) организаций системы МВД России, окружных управлений материально-технического снабжения системы МВД России, а также иных организаций и подразделений, созданных для </w:t>
      </w:r>
      <w:r w:rsidR="001F0F58" w:rsidRPr="007F33F7">
        <w:rPr>
          <w:rFonts w:ascii="Times New Roman" w:hAnsi="Times New Roman"/>
          <w:bCs/>
          <w:i/>
          <w:sz w:val="24"/>
          <w:szCs w:val="24"/>
          <w:lang w:eastAsia="ru-RU"/>
        </w:rPr>
        <w:lastRenderedPageBreak/>
        <w:t>выполнения задач и осуществления полномочий, возложенных на органы внутренних дел Российской Федерации: осуществлять от имени Российской Федерации и в интересах МВД России действия по вопросам, отнесенным к компетенции органа, организации, подразделения МВД России, по размещению государственного оборонного заказа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особенностей, предусмотренных Федеральным законом от 29 декабря 2012 г. N 275-ФЗ "О государственном оборонном заказе", в пределах выделенных органу, организации, подразделению МВД России на эти цели бюджетных ассигнований с правом передачи указанных полномочий своим заместителям, руководителям (начальникам) филиалов, руководителям (начальникам) обособленных подразделений, руководителям (начальникам) подразделений тылового обеспечения органов, организаций, подразделений МВД России, с одновременным уведомлением ДТ МВД России.</w:t>
      </w:r>
    </w:p>
    <w:p w:rsidR="001254C9" w:rsidRPr="007F33F7" w:rsidRDefault="001254C9" w:rsidP="004A62E2">
      <w:pPr>
        <w:spacing w:after="0" w:line="240" w:lineRule="auto"/>
        <w:ind w:firstLine="284"/>
        <w:jc w:val="both"/>
        <w:rPr>
          <w:rFonts w:ascii="Times New Roman" w:hAnsi="Times New Roman"/>
          <w:b/>
          <w:sz w:val="24"/>
          <w:szCs w:val="24"/>
        </w:rPr>
      </w:pPr>
      <w:r w:rsidRPr="007F33F7">
        <w:rPr>
          <w:rFonts w:ascii="Times New Roman" w:hAnsi="Times New Roman"/>
          <w:sz w:val="24"/>
          <w:szCs w:val="24"/>
        </w:rPr>
        <w:t xml:space="preserve">Приказ МВД России от 16.05.2016 N 247 "Об утверждении Регламента проведения Министерством внутренних дел Российской Федерации ведомственного контроля в сфере закупок для обеспечения федеральных нужд". </w:t>
      </w:r>
      <w:r w:rsidRPr="007F33F7">
        <w:rPr>
          <w:rFonts w:ascii="Times New Roman" w:hAnsi="Times New Roman"/>
          <w:i/>
          <w:sz w:val="24"/>
          <w:szCs w:val="24"/>
        </w:rPr>
        <w:t>Указанный Регламент устанавливает порядок осуществления Министерством внутренних дел Российской Федерации и территориальными органами МВД России на окружном, межрегиональном и региональном уровнях ведомственного контроля в сфере закупок для обеспечения федеральных нужд за соблюдением законодательных и иных нормативных правовых актов Российской Федерации о контрактной системе в сфере закупок товаров, работ, услуг для обеспечения государственных нужд при осуществлении закупок товаров, работ, услуг для обеспечения нужд МВД России. Предметом ведомственного контроля является соблюдение территориальными органами МВД России, образовательными, научными, медико-санитарными и санаторно-курортными организациями системы МВД России, окружными управлениями материально-технического снабжения системы МВД России, иными организациями и подразделениями, созданными для выполнения задач и осуществления полномочий, возложенных на органы внутренних дел Российской Федерации, в том числе их контрактными службами, контрактными управляющими, комиссиями по осуществлению закупок, законодательства Российской Федерации о контрактной системе в сфере закупок. При осуществлении мероприятий ведомственного контроля проводится проверка соблюдения законодательства Российской Федерации о контрактной системе в сфере закупок, в том числе: соблюдения ограничений и запретов, установленных законодательством Российской Федерации о контрактной системе в сфере закупок, соблюдения требований к обоснованию закупок и обоснованности закупок, соблюдения требований о нормировании в сфере закупок, правильности определения и обоснования начальной (максимальной) цены контракта, цены контракта, заключаемого с единственным поставщиком (подрядчиком, исполнителем), соответствия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сведения заказчика.</w:t>
      </w:r>
    </w:p>
    <w:p w:rsidR="00D878A2" w:rsidRPr="007F33F7" w:rsidRDefault="001254C9" w:rsidP="00D878A2">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Минфина России от 04.06.2018 N 126н (ред. от 10.07.2020)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r w:rsidR="00D878A2" w:rsidRPr="007F33F7">
        <w:rPr>
          <w:rFonts w:ascii="Times New Roman" w:hAnsi="Times New Roman"/>
          <w:sz w:val="24"/>
          <w:szCs w:val="24"/>
        </w:rPr>
        <w:t xml:space="preserve"> </w:t>
      </w:r>
      <w:r w:rsidR="00D878A2" w:rsidRPr="007F33F7">
        <w:rPr>
          <w:rFonts w:ascii="Times New Roman" w:hAnsi="Times New Roman"/>
          <w:i/>
          <w:sz w:val="24"/>
          <w:szCs w:val="24"/>
          <w:lang w:eastAsia="ru-RU"/>
        </w:rPr>
        <w:t xml:space="preserve">устанавливает следующие условия допуска товаров, происходящих из иностранного государства или группы иностранных государств, допускаемых на территорию Российской Федерации для целей осуществления закупок товаров для обеспечения государственных и муниципальных нужд: при проведении конкурса, аукциона, запроса котировок, запроса предложений преимущества в отношении цены контракта в </w:t>
      </w:r>
      <w:r w:rsidR="00D878A2" w:rsidRPr="007F33F7">
        <w:rPr>
          <w:rFonts w:ascii="Times New Roman" w:hAnsi="Times New Roman"/>
          <w:i/>
          <w:sz w:val="24"/>
          <w:szCs w:val="24"/>
          <w:lang w:eastAsia="ru-RU"/>
        </w:rPr>
        <w:lastRenderedPageBreak/>
        <w:t xml:space="preserve">размере 15 процентов в отношении товаров, указанных в </w:t>
      </w:r>
      <w:hyperlink r:id="rId106" w:history="1">
        <w:r w:rsidR="00D878A2" w:rsidRPr="007F33F7">
          <w:rPr>
            <w:rFonts w:ascii="Times New Roman" w:hAnsi="Times New Roman"/>
            <w:i/>
            <w:sz w:val="24"/>
            <w:szCs w:val="24"/>
            <w:lang w:eastAsia="ru-RU"/>
          </w:rPr>
          <w:t>приложении N 1</w:t>
        </w:r>
      </w:hyperlink>
      <w:r w:rsidR="00D878A2" w:rsidRPr="007F33F7">
        <w:rPr>
          <w:rFonts w:ascii="Times New Roman" w:hAnsi="Times New Roman"/>
          <w:i/>
          <w:sz w:val="24"/>
          <w:szCs w:val="24"/>
          <w:lang w:eastAsia="ru-RU"/>
        </w:rPr>
        <w:t xml:space="preserve">, в размере 20 процентов в отношении товаров, указанных в </w:t>
      </w:r>
      <w:hyperlink r:id="rId107" w:history="1">
        <w:r w:rsidR="00D878A2" w:rsidRPr="007F33F7">
          <w:rPr>
            <w:rFonts w:ascii="Times New Roman" w:hAnsi="Times New Roman"/>
            <w:i/>
            <w:sz w:val="24"/>
            <w:szCs w:val="24"/>
            <w:lang w:eastAsia="ru-RU"/>
          </w:rPr>
          <w:t>приложении N 2</w:t>
        </w:r>
      </w:hyperlink>
      <w:r w:rsidR="00D878A2" w:rsidRPr="007F33F7">
        <w:rPr>
          <w:rFonts w:ascii="Times New Roman" w:hAnsi="Times New Roman"/>
          <w:i/>
          <w:sz w:val="24"/>
          <w:szCs w:val="24"/>
          <w:lang w:eastAsia="ru-RU"/>
        </w:rPr>
        <w:t xml:space="preserve"> и закупаемых при реализации национальных проектов (программ), предоставляются участникам закупки, заявки (окончательные предложения) которых признаны соответствующими требованиям документации о закупке, извещения о проведении запроса котировок и содержат исключительно предложения о поставке товаров, происходящих из государств - членов Евразийского экономического союза; при проведении аукциона контракт заключается по цене: сниженной на 15 процентов в отношении товаров, указанных в </w:t>
      </w:r>
      <w:hyperlink r:id="rId108" w:history="1">
        <w:r w:rsidR="00D878A2" w:rsidRPr="007F33F7">
          <w:rPr>
            <w:rFonts w:ascii="Times New Roman" w:hAnsi="Times New Roman"/>
            <w:i/>
            <w:sz w:val="24"/>
            <w:szCs w:val="24"/>
            <w:lang w:eastAsia="ru-RU"/>
          </w:rPr>
          <w:t>приложении N 1</w:t>
        </w:r>
      </w:hyperlink>
      <w:r w:rsidR="00D878A2" w:rsidRPr="007F33F7">
        <w:rPr>
          <w:rFonts w:ascii="Times New Roman" w:hAnsi="Times New Roman"/>
          <w:i/>
          <w:sz w:val="24"/>
          <w:szCs w:val="24"/>
          <w:lang w:eastAsia="ru-RU"/>
        </w:rPr>
        <w:t xml:space="preserve">, сниженной на 20 процентов в отношении товаров, указанных в </w:t>
      </w:r>
      <w:hyperlink r:id="rId109" w:history="1">
        <w:r w:rsidR="00D878A2" w:rsidRPr="007F33F7">
          <w:rPr>
            <w:rFonts w:ascii="Times New Roman" w:hAnsi="Times New Roman"/>
            <w:i/>
            <w:sz w:val="24"/>
            <w:szCs w:val="24"/>
            <w:lang w:eastAsia="ru-RU"/>
          </w:rPr>
          <w:t>приложении N 2</w:t>
        </w:r>
      </w:hyperlink>
      <w:r w:rsidR="00D878A2" w:rsidRPr="007F33F7">
        <w:rPr>
          <w:rFonts w:ascii="Times New Roman" w:hAnsi="Times New Roman"/>
          <w:i/>
          <w:sz w:val="24"/>
          <w:szCs w:val="24"/>
          <w:lang w:eastAsia="ru-RU"/>
        </w:rPr>
        <w:t xml:space="preserve"> и закупаемых при реализации национальных проектов (программ), от предложенной победителем аукциона в случае, если заявка такого победителя содержит предложение о поставке товаров, указанных в Приложениях, страной происхождения хотя бы одного из которых является иностранное государство (за исключением государств - членов Евразийского экономического союза); предложенной победителем аукциона в случае, если заявка такого победителя содержит предложение о поставке товаров, указанных в Приложениях, и происходящих исключительно из государств - членов Евразийско</w:t>
      </w:r>
      <w:r w:rsidR="0078214C" w:rsidRPr="007F33F7">
        <w:rPr>
          <w:rFonts w:ascii="Times New Roman" w:hAnsi="Times New Roman"/>
          <w:i/>
          <w:sz w:val="24"/>
          <w:szCs w:val="24"/>
          <w:lang w:eastAsia="ru-RU"/>
        </w:rPr>
        <w:t>го экономического союза.</w:t>
      </w:r>
    </w:p>
    <w:p w:rsidR="0078214C" w:rsidRPr="007F33F7" w:rsidRDefault="001254C9" w:rsidP="0078214C">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Минфина России </w:t>
      </w:r>
      <w:r w:rsidR="00C93ED4" w:rsidRPr="007F33F7">
        <w:rPr>
          <w:rFonts w:ascii="Times New Roman" w:hAnsi="Times New Roman"/>
          <w:sz w:val="24"/>
          <w:szCs w:val="24"/>
        </w:rPr>
        <w:t>от 19.07.2019 N 113н (ред. от 21.01.2021</w:t>
      </w:r>
      <w:r w:rsidRPr="007F33F7">
        <w:rPr>
          <w:rFonts w:ascii="Times New Roman" w:hAnsi="Times New Roman"/>
          <w:sz w:val="24"/>
          <w:szCs w:val="24"/>
        </w:rPr>
        <w:t>) "О Порядке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w:t>
      </w:r>
      <w:r w:rsidR="0078214C" w:rsidRPr="007F33F7">
        <w:rPr>
          <w:rFonts w:ascii="Times New Roman" w:hAnsi="Times New Roman"/>
          <w:sz w:val="24"/>
          <w:szCs w:val="24"/>
        </w:rPr>
        <w:t xml:space="preserve">. </w:t>
      </w:r>
      <w:r w:rsidR="0078214C" w:rsidRPr="007F33F7">
        <w:rPr>
          <w:rFonts w:ascii="Times New Roman" w:hAnsi="Times New Roman"/>
          <w:i/>
          <w:sz w:val="24"/>
          <w:szCs w:val="24"/>
        </w:rPr>
        <w:t xml:space="preserve">Указанный </w:t>
      </w:r>
      <w:r w:rsidR="0078214C" w:rsidRPr="007F33F7">
        <w:rPr>
          <w:rFonts w:ascii="Times New Roman" w:hAnsi="Times New Roman"/>
          <w:i/>
          <w:sz w:val="24"/>
          <w:szCs w:val="24"/>
          <w:lang w:eastAsia="ru-RU"/>
        </w:rPr>
        <w:t>Порядок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устанавливает правила формирования информации, а также обмена информацией и документами между заказчиком и Федеральным казначейством для ведения реестра контрактов.</w:t>
      </w:r>
      <w:r w:rsidR="0078214C" w:rsidRPr="007F33F7">
        <w:rPr>
          <w:rFonts w:ascii="Times New Roman" w:hAnsi="Times New Roman"/>
          <w:i/>
          <w:sz w:val="24"/>
          <w:szCs w:val="24"/>
        </w:rPr>
        <w:t xml:space="preserve"> </w:t>
      </w:r>
      <w:r w:rsidR="0078214C" w:rsidRPr="007F33F7">
        <w:rPr>
          <w:rFonts w:ascii="Times New Roman" w:hAnsi="Times New Roman"/>
          <w:i/>
          <w:sz w:val="24"/>
          <w:szCs w:val="24"/>
          <w:lang w:eastAsia="ru-RU"/>
        </w:rPr>
        <w:t xml:space="preserve">Формирование заказчиком информации, включаемой в реестр контрактов, осуществляется с использованием государственной интегрированной информационной системы управления общественными финансами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 после прохождения процедуры регистрации в информационной системе в соответствии с </w:t>
      </w:r>
      <w:hyperlink r:id="rId110" w:history="1">
        <w:r w:rsidR="0078214C" w:rsidRPr="007F33F7">
          <w:rPr>
            <w:rFonts w:ascii="Times New Roman" w:hAnsi="Times New Roman"/>
            <w:i/>
            <w:sz w:val="24"/>
            <w:szCs w:val="24"/>
            <w:lang w:eastAsia="ru-RU"/>
          </w:rPr>
          <w:t>частью 6 статьи 4</w:t>
        </w:r>
      </w:hyperlink>
      <w:r w:rsidR="0078214C" w:rsidRPr="007F33F7">
        <w:rPr>
          <w:rFonts w:ascii="Times New Roman" w:hAnsi="Times New Roman"/>
          <w:i/>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или с использованием иной информационной системы с последующим направлением сформированной информации в Федеральное казначейство в соответствии с указанным Порядком.</w:t>
      </w:r>
      <w:r w:rsidR="0078214C" w:rsidRPr="007F33F7">
        <w:rPr>
          <w:rFonts w:ascii="Times New Roman" w:hAnsi="Times New Roman"/>
          <w:i/>
          <w:sz w:val="24"/>
          <w:szCs w:val="24"/>
        </w:rPr>
        <w:t xml:space="preserve"> </w:t>
      </w:r>
      <w:r w:rsidR="0078214C" w:rsidRPr="007F33F7">
        <w:rPr>
          <w:rFonts w:ascii="Times New Roman" w:hAnsi="Times New Roman"/>
          <w:i/>
          <w:sz w:val="24"/>
          <w:szCs w:val="24"/>
          <w:lang w:eastAsia="ru-RU"/>
        </w:rPr>
        <w:t xml:space="preserve">Информация и документы, формируемые заказчиком для включения в реестр контрактов, подписываются электронной подписью, вид которой предусмотрен Федеральным </w:t>
      </w:r>
      <w:hyperlink r:id="rId111" w:history="1">
        <w:r w:rsidR="0078214C" w:rsidRPr="007F33F7">
          <w:rPr>
            <w:rFonts w:ascii="Times New Roman" w:hAnsi="Times New Roman"/>
            <w:i/>
            <w:sz w:val="24"/>
            <w:szCs w:val="24"/>
            <w:lang w:eastAsia="ru-RU"/>
          </w:rPr>
          <w:t>законом</w:t>
        </w:r>
      </w:hyperlink>
      <w:r w:rsidR="0078214C" w:rsidRPr="007F33F7">
        <w:rPr>
          <w:rFonts w:ascii="Times New Roman" w:hAnsi="Times New Roman"/>
          <w:i/>
          <w:sz w:val="24"/>
          <w:szCs w:val="24"/>
          <w:lang w:eastAsia="ru-RU"/>
        </w:rPr>
        <w:t>, лица, имеющего право действовать от имени заказчика.</w:t>
      </w:r>
      <w:r w:rsidR="0078214C" w:rsidRPr="007F33F7">
        <w:rPr>
          <w:rFonts w:ascii="Times New Roman" w:hAnsi="Times New Roman"/>
          <w:i/>
          <w:sz w:val="24"/>
          <w:szCs w:val="24"/>
        </w:rPr>
        <w:t xml:space="preserve"> </w:t>
      </w:r>
      <w:r w:rsidR="0078214C" w:rsidRPr="007F33F7">
        <w:rPr>
          <w:rFonts w:ascii="Times New Roman" w:hAnsi="Times New Roman"/>
          <w:i/>
          <w:sz w:val="24"/>
          <w:szCs w:val="24"/>
          <w:lang w:eastAsia="ru-RU"/>
        </w:rPr>
        <w:t>Информация формируется в структурированном виде путем заполнения экранных форм веб-интерфейса информационной системы или направляется в Федеральное казначейство из информационной системы, используемой заказчиком в целях формирования информации, подлежащей включению в реестр контрактов, в форме электронного документа, содержащего информацию, сформированную в соответствии с настоящим Порядком, с использованием информационно-телекоммуникационных сетей общего пользования, в том числе информационно-телекоммуникационной сети "Интернет"..</w:t>
      </w:r>
      <w:r w:rsidR="0078214C" w:rsidRPr="007F33F7">
        <w:rPr>
          <w:rFonts w:ascii="Times New Roman" w:hAnsi="Times New Roman"/>
          <w:i/>
          <w:sz w:val="24"/>
          <w:szCs w:val="24"/>
        </w:rPr>
        <w:t xml:space="preserve"> </w:t>
      </w:r>
      <w:r w:rsidR="0078214C" w:rsidRPr="007F33F7">
        <w:rPr>
          <w:rFonts w:ascii="Times New Roman" w:hAnsi="Times New Roman"/>
          <w:i/>
          <w:sz w:val="24"/>
          <w:szCs w:val="24"/>
          <w:lang w:eastAsia="ru-RU"/>
        </w:rPr>
        <w:t>При формировании заказчиками информации применяются справочники, реестры и классификаторы, используемые в информационных системах управления государственными и муниципальными финансами в соответствии с настоящим Порядком</w:t>
      </w:r>
      <w:r w:rsidR="0078214C" w:rsidRPr="007F33F7">
        <w:rPr>
          <w:rFonts w:ascii="Times New Roman" w:hAnsi="Times New Roman"/>
          <w:sz w:val="24"/>
          <w:szCs w:val="24"/>
          <w:lang w:eastAsia="ru-RU"/>
        </w:rPr>
        <w:t>.</w:t>
      </w:r>
    </w:p>
    <w:p w:rsidR="001254C9" w:rsidRPr="007F33F7" w:rsidRDefault="001254C9" w:rsidP="00455520">
      <w:pPr>
        <w:autoSpaceDE w:val="0"/>
        <w:autoSpaceDN w:val="0"/>
        <w:adjustRightInd w:val="0"/>
        <w:spacing w:after="0" w:line="240" w:lineRule="auto"/>
        <w:ind w:firstLine="284"/>
        <w:jc w:val="both"/>
        <w:rPr>
          <w:rFonts w:ascii="Times New Roman" w:hAnsi="Times New Roman"/>
          <w:b/>
          <w:i/>
          <w:sz w:val="24"/>
          <w:szCs w:val="24"/>
        </w:rPr>
      </w:pPr>
      <w:r w:rsidRPr="007F33F7">
        <w:rPr>
          <w:rFonts w:ascii="Times New Roman" w:hAnsi="Times New Roman"/>
          <w:sz w:val="24"/>
          <w:szCs w:val="24"/>
        </w:rPr>
        <w:lastRenderedPageBreak/>
        <w:t xml:space="preserve">Приказ Министерства экономического развития РФ от 02.10.2013 N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w:t>
      </w:r>
      <w:r w:rsidRPr="007F33F7">
        <w:rPr>
          <w:rFonts w:ascii="Times New Roman" w:hAnsi="Times New Roman"/>
          <w:i/>
          <w:sz w:val="24"/>
          <w:szCs w:val="24"/>
          <w:shd w:val="clear" w:color="auto" w:fill="FFFFFF"/>
        </w:rPr>
        <w:t>Указанные Методические рекомендации разработаны в целях оказания помощи заказчикам, уполномоченным органам, уполномоченным учреждениям в определении и обосновании начальной (максимальной) цены контракта при осуществлении закупок с использованием конкурентных способов определения поставщиков (подрядчиков, исполнителей), цены контракта, заключаемого с единственным поставщиком (подрядчиком, исполнителем), для обеспечения государственных или муниципальных нужд в соответствии с положениями </w:t>
      </w:r>
      <w:hyperlink r:id="rId112" w:history="1">
        <w:r w:rsidRPr="007F33F7">
          <w:rPr>
            <w:rStyle w:val="ab"/>
            <w:rFonts w:ascii="Times New Roman" w:hAnsi="Times New Roman"/>
            <w:i/>
            <w:color w:val="auto"/>
            <w:sz w:val="24"/>
            <w:szCs w:val="24"/>
            <w:u w:val="none"/>
            <w:shd w:val="clear" w:color="auto" w:fill="FFFFFF"/>
          </w:rPr>
          <w:t>Федерального закона</w:t>
        </w:r>
      </w:hyperlink>
      <w:r w:rsidRPr="007F33F7">
        <w:rPr>
          <w:rFonts w:ascii="Times New Roman" w:hAnsi="Times New Roman"/>
          <w:i/>
          <w:sz w:val="24"/>
          <w:szCs w:val="24"/>
          <w:shd w:val="clear" w:color="auto" w:fill="FFFFFF"/>
        </w:rPr>
        <w:t xml:space="preserve"> от 5 апреля 2013 г. N 44-ФЗ "О контрактной системе в сфере закупок товаров, работ, услуг для обеспечения государственных и муниципальных нужд". </w:t>
      </w:r>
      <w:r w:rsidRPr="007F33F7">
        <w:rPr>
          <w:rFonts w:ascii="Times New Roman" w:hAnsi="Times New Roman"/>
          <w:i/>
          <w:sz w:val="24"/>
          <w:szCs w:val="24"/>
        </w:rPr>
        <w:t xml:space="preserve">Рекомендации разъясняют возможные способы определения и обоснования начальной (максимальной) цены контракта, цены контракта, заключаемого с единственным поставщиком (подрядчиком, исполнителем). Рекомендации применяются с учетом особенностей рынков конкретных товаров, работ, услуг, закупаемых для обеспечения государственных или муниципальных нужд. Определение НМЦК производится при формировании плана-графика закупки, подготовке извещения об осуществлении закупки, документации о закупке. Результат определения НМЦК отражается в указанных документах. </w:t>
      </w:r>
      <w:r w:rsidRPr="007F33F7">
        <w:rPr>
          <w:rFonts w:ascii="Times New Roman" w:hAnsi="Times New Roman"/>
          <w:i/>
          <w:sz w:val="24"/>
          <w:szCs w:val="24"/>
          <w:shd w:val="clear" w:color="auto" w:fill="FFFFFF"/>
        </w:rPr>
        <w:t>В случае если в рамках одной закупки (одного лота) предполагается закупка технологически и функционально связанных товаров, работ, услуг, то НМЦК может быть рассчитана на основании информации о цене всего объекта закупки (лота) либо как сумма цен всех включенных в объект закупки (в один лот) товаров, работ, услуг, которые определяются в соответствии с настоящими Рекомендациями.</w:t>
      </w:r>
    </w:p>
    <w:p w:rsidR="00455520" w:rsidRPr="007F33F7" w:rsidRDefault="001254C9" w:rsidP="0033361F">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31.12.2013 N 1045 "Об утверждении Порядка организации транспортной деятельности в органах внутренних дел Российской Федерации"</w:t>
      </w:r>
      <w:r w:rsidR="00473EF9" w:rsidRPr="007F33F7">
        <w:rPr>
          <w:rFonts w:ascii="Times New Roman" w:hAnsi="Times New Roman"/>
          <w:sz w:val="24"/>
          <w:szCs w:val="24"/>
        </w:rPr>
        <w:t xml:space="preserve"> </w:t>
      </w:r>
      <w:r w:rsidR="00473EF9" w:rsidRPr="007F33F7">
        <w:rPr>
          <w:rFonts w:ascii="Times New Roman" w:hAnsi="Times New Roman"/>
          <w:i/>
          <w:sz w:val="24"/>
          <w:szCs w:val="24"/>
        </w:rPr>
        <w:t xml:space="preserve">утвердил </w:t>
      </w:r>
      <w:hyperlink r:id="rId113" w:history="1">
        <w:r w:rsidR="00473EF9" w:rsidRPr="007F33F7">
          <w:rPr>
            <w:rFonts w:ascii="Times New Roman" w:hAnsi="Times New Roman"/>
            <w:bCs/>
            <w:i/>
            <w:sz w:val="24"/>
            <w:szCs w:val="24"/>
            <w:lang w:eastAsia="ru-RU"/>
          </w:rPr>
          <w:t>Порядок</w:t>
        </w:r>
      </w:hyperlink>
      <w:r w:rsidR="00473EF9" w:rsidRPr="007F33F7">
        <w:rPr>
          <w:rFonts w:ascii="Times New Roman" w:hAnsi="Times New Roman"/>
          <w:bCs/>
          <w:i/>
          <w:sz w:val="24"/>
          <w:szCs w:val="24"/>
          <w:lang w:eastAsia="ru-RU"/>
        </w:rPr>
        <w:t xml:space="preserve"> организации транспортной деятельности в органах внутренних дел Российской Федерации.</w:t>
      </w:r>
      <w:r w:rsidR="00F80772" w:rsidRPr="007F33F7">
        <w:rPr>
          <w:rFonts w:ascii="Times New Roman" w:hAnsi="Times New Roman"/>
          <w:bCs/>
          <w:i/>
          <w:sz w:val="24"/>
          <w:szCs w:val="24"/>
          <w:lang w:eastAsia="ru-RU"/>
        </w:rPr>
        <w:t xml:space="preserve"> Указанный</w:t>
      </w:r>
      <w:r w:rsidR="00473EF9" w:rsidRPr="007F33F7">
        <w:rPr>
          <w:rFonts w:ascii="Times New Roman" w:hAnsi="Times New Roman"/>
          <w:i/>
          <w:iCs/>
          <w:sz w:val="24"/>
          <w:szCs w:val="24"/>
          <w:lang w:eastAsia="ru-RU"/>
        </w:rPr>
        <w:t xml:space="preserve"> Порядок устанавливает организацию использования, хранения, технического обслуживания и ремонта транспортных средств подразделений центрального аппарата МВД России, террит</w:t>
      </w:r>
      <w:r w:rsidR="00F80772" w:rsidRPr="007F33F7">
        <w:rPr>
          <w:rFonts w:ascii="Times New Roman" w:hAnsi="Times New Roman"/>
          <w:i/>
          <w:iCs/>
          <w:sz w:val="24"/>
          <w:szCs w:val="24"/>
          <w:lang w:eastAsia="ru-RU"/>
        </w:rPr>
        <w:t>ориальных органов МВД России</w:t>
      </w:r>
      <w:r w:rsidR="00473EF9" w:rsidRPr="007F33F7">
        <w:rPr>
          <w:rFonts w:ascii="Times New Roman" w:hAnsi="Times New Roman"/>
          <w:i/>
          <w:iCs/>
          <w:sz w:val="24"/>
          <w:szCs w:val="24"/>
          <w:lang w:eastAsia="ru-RU"/>
        </w:rPr>
        <w:t xml:space="preserve">, образовательных, научных, медицинских (в том числе санаторно-курортных) организаций системы МВД России, окружных управлений материально-технического </w:t>
      </w:r>
      <w:r w:rsidR="00F80772" w:rsidRPr="007F33F7">
        <w:rPr>
          <w:rFonts w:ascii="Times New Roman" w:hAnsi="Times New Roman"/>
          <w:i/>
          <w:iCs/>
          <w:sz w:val="24"/>
          <w:szCs w:val="24"/>
          <w:lang w:eastAsia="ru-RU"/>
        </w:rPr>
        <w:t>снабжения системы МВД России</w:t>
      </w:r>
      <w:r w:rsidR="00473EF9" w:rsidRPr="007F33F7">
        <w:rPr>
          <w:rFonts w:ascii="Times New Roman" w:hAnsi="Times New Roman"/>
          <w:i/>
          <w:iCs/>
          <w:sz w:val="24"/>
          <w:szCs w:val="24"/>
          <w:lang w:eastAsia="ru-RU"/>
        </w:rPr>
        <w:t>, иных организаций и подразделений, созданных для выполнения задач и осуществления полномочий, возложенных на органы внутрен</w:t>
      </w:r>
      <w:r w:rsidR="00F80772" w:rsidRPr="007F33F7">
        <w:rPr>
          <w:rFonts w:ascii="Times New Roman" w:hAnsi="Times New Roman"/>
          <w:i/>
          <w:iCs/>
          <w:sz w:val="24"/>
          <w:szCs w:val="24"/>
          <w:lang w:eastAsia="ru-RU"/>
        </w:rPr>
        <w:t>них дел Российской Федерации</w:t>
      </w:r>
      <w:r w:rsidR="00473EF9" w:rsidRPr="007F33F7">
        <w:rPr>
          <w:rFonts w:ascii="Times New Roman" w:hAnsi="Times New Roman"/>
          <w:i/>
          <w:iCs/>
          <w:sz w:val="24"/>
          <w:szCs w:val="24"/>
          <w:lang w:eastAsia="ru-RU"/>
        </w:rPr>
        <w:t>, в том числе обеспечения безопасности дорожного движения и контроля за транспортной деятельностью.</w:t>
      </w:r>
      <w:r w:rsidR="00A60F92" w:rsidRPr="007F33F7">
        <w:rPr>
          <w:rFonts w:ascii="Times New Roman" w:hAnsi="Times New Roman"/>
          <w:i/>
          <w:iCs/>
          <w:sz w:val="24"/>
          <w:szCs w:val="24"/>
          <w:lang w:eastAsia="ru-RU"/>
        </w:rPr>
        <w:t xml:space="preserve"> Главной целью организации транспортной деятельности является удовлетворение потребностей органов внутренних дел Российской Федерации в различных видах транспортных средств в соответствии с возложенными на них задачами при рациональном использовании имеющихся финансовых, материальных и других ресурсов.</w:t>
      </w:r>
      <w:r w:rsidR="007E3865" w:rsidRPr="007F33F7">
        <w:rPr>
          <w:rFonts w:ascii="Times New Roman" w:hAnsi="Times New Roman"/>
          <w:i/>
          <w:iCs/>
          <w:sz w:val="24"/>
          <w:szCs w:val="24"/>
          <w:lang w:eastAsia="ru-RU"/>
        </w:rPr>
        <w:t xml:space="preserve"> В органах внутренних дел Российской Федерации, где штатным расписанием не предусмотрены должности специалистов по организации транспортной деятельности, начальник (руководитель) подразделения (организации) МВД России своим приказом назначает должностное лицо, на которое возлагаются соответствующие обязанности.</w:t>
      </w:r>
      <w:r w:rsidR="0033361F" w:rsidRPr="007F33F7">
        <w:rPr>
          <w:rFonts w:ascii="Times New Roman" w:hAnsi="Times New Roman"/>
          <w:i/>
          <w:iCs/>
          <w:sz w:val="24"/>
          <w:szCs w:val="24"/>
          <w:lang w:eastAsia="ru-RU"/>
        </w:rPr>
        <w:t xml:space="preserve"> Обеспечение транспортными средствами органов внутренних дел Российской Федерации осуществляется в установленном порядке согласно нормам обеспечения (положенности) транспортных средств, утвержденным нормативными правовыми актами МВД России.</w:t>
      </w:r>
    </w:p>
    <w:p w:rsidR="00EF64D4" w:rsidRPr="007F33F7" w:rsidRDefault="001254C9" w:rsidP="008864E4">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w:t>
      </w:r>
      <w:r w:rsidR="00274B3B" w:rsidRPr="007F33F7">
        <w:rPr>
          <w:rFonts w:ascii="Times New Roman" w:hAnsi="Times New Roman"/>
          <w:sz w:val="24"/>
          <w:szCs w:val="24"/>
        </w:rPr>
        <w:t>ии от 12.01.2009 N 13 (ред. от 29.03.2021</w:t>
      </w:r>
      <w:r w:rsidRPr="007F33F7">
        <w:rPr>
          <w:rFonts w:ascii="Times New Roman" w:hAnsi="Times New Roman"/>
          <w:sz w:val="24"/>
          <w:szCs w:val="24"/>
        </w:rPr>
        <w:t>) "Об организации снабжения, хранения, учета, выдачи (приема) и обеспечения сохранности вооружения и боеприпасов в органах внутренних дел Российской Федерации"</w:t>
      </w:r>
      <w:r w:rsidR="00EF64D4" w:rsidRPr="007F33F7">
        <w:rPr>
          <w:rFonts w:ascii="Times New Roman" w:hAnsi="Times New Roman"/>
          <w:sz w:val="24"/>
          <w:szCs w:val="24"/>
        </w:rPr>
        <w:t xml:space="preserve"> </w:t>
      </w:r>
      <w:r w:rsidR="00EF64D4" w:rsidRPr="007F33F7">
        <w:rPr>
          <w:rFonts w:ascii="Times New Roman" w:hAnsi="Times New Roman"/>
          <w:i/>
          <w:sz w:val="24"/>
          <w:szCs w:val="24"/>
        </w:rPr>
        <w:t xml:space="preserve">утвердил </w:t>
      </w:r>
      <w:r w:rsidR="00EF64D4" w:rsidRPr="007F33F7">
        <w:rPr>
          <w:rFonts w:ascii="Times New Roman" w:hAnsi="Times New Roman"/>
          <w:bCs/>
          <w:i/>
          <w:sz w:val="24"/>
          <w:szCs w:val="24"/>
          <w:lang w:eastAsia="ru-RU"/>
        </w:rPr>
        <w:t xml:space="preserve">Инструкцию по организации снабжения, хранения, учета, выдачи (приема) и обеспечения сохранности вооружения и </w:t>
      </w:r>
      <w:r w:rsidR="00EF64D4" w:rsidRPr="007F33F7">
        <w:rPr>
          <w:rFonts w:ascii="Times New Roman" w:hAnsi="Times New Roman"/>
          <w:bCs/>
          <w:i/>
          <w:sz w:val="24"/>
          <w:szCs w:val="24"/>
          <w:lang w:eastAsia="ru-RU"/>
        </w:rPr>
        <w:lastRenderedPageBreak/>
        <w:t>боеприпасов в органах внутренних дел Российской Федерации</w:t>
      </w:r>
      <w:r w:rsidR="00601A89" w:rsidRPr="007F33F7">
        <w:rPr>
          <w:rFonts w:ascii="Times New Roman" w:hAnsi="Times New Roman"/>
          <w:bCs/>
          <w:i/>
          <w:sz w:val="24"/>
          <w:szCs w:val="24"/>
          <w:lang w:eastAsia="ru-RU"/>
        </w:rPr>
        <w:t>, а также</w:t>
      </w:r>
      <w:r w:rsidR="00601A89" w:rsidRPr="007F33F7">
        <w:rPr>
          <w:rFonts w:ascii="Times New Roman" w:hAnsi="Times New Roman"/>
          <w:i/>
          <w:iCs/>
          <w:sz w:val="24"/>
          <w:szCs w:val="24"/>
          <w:lang w:eastAsia="ru-RU"/>
        </w:rPr>
        <w:t xml:space="preserve"> Инструкцию по категорированию вооружения, боеприпасов, специальных и иных материально-технических средств в органах внутренних дел Российской Федерации</w:t>
      </w:r>
      <w:r w:rsidR="00652A91" w:rsidRPr="007F33F7">
        <w:rPr>
          <w:rFonts w:ascii="Times New Roman" w:hAnsi="Times New Roman"/>
          <w:i/>
          <w:iCs/>
          <w:sz w:val="24"/>
          <w:szCs w:val="24"/>
          <w:lang w:eastAsia="ru-RU"/>
        </w:rPr>
        <w:t xml:space="preserve">, кроме того, предусмотрел </w:t>
      </w:r>
      <w:r w:rsidR="008864E4" w:rsidRPr="007F33F7">
        <w:rPr>
          <w:rFonts w:ascii="Times New Roman" w:hAnsi="Times New Roman"/>
          <w:i/>
          <w:iCs/>
          <w:sz w:val="24"/>
          <w:szCs w:val="24"/>
          <w:lang w:eastAsia="ru-RU"/>
        </w:rPr>
        <w:t>р</w:t>
      </w:r>
      <w:r w:rsidR="00652A91" w:rsidRPr="007F33F7">
        <w:rPr>
          <w:rFonts w:ascii="Times New Roman" w:hAnsi="Times New Roman"/>
          <w:i/>
          <w:iCs/>
          <w:sz w:val="24"/>
          <w:szCs w:val="24"/>
          <w:lang w:eastAsia="ru-RU"/>
        </w:rPr>
        <w:t>азработ</w:t>
      </w:r>
      <w:r w:rsidR="008864E4" w:rsidRPr="007F33F7">
        <w:rPr>
          <w:rFonts w:ascii="Times New Roman" w:hAnsi="Times New Roman"/>
          <w:i/>
          <w:iCs/>
          <w:sz w:val="24"/>
          <w:szCs w:val="24"/>
          <w:lang w:eastAsia="ru-RU"/>
        </w:rPr>
        <w:t>ку</w:t>
      </w:r>
      <w:r w:rsidR="00652A91" w:rsidRPr="007F33F7">
        <w:rPr>
          <w:rFonts w:ascii="Times New Roman" w:hAnsi="Times New Roman"/>
          <w:i/>
          <w:iCs/>
          <w:sz w:val="24"/>
          <w:szCs w:val="24"/>
          <w:lang w:eastAsia="ru-RU"/>
        </w:rPr>
        <w:t xml:space="preserve"> и утвер</w:t>
      </w:r>
      <w:r w:rsidR="008864E4" w:rsidRPr="007F33F7">
        <w:rPr>
          <w:rFonts w:ascii="Times New Roman" w:hAnsi="Times New Roman"/>
          <w:i/>
          <w:iCs/>
          <w:sz w:val="24"/>
          <w:szCs w:val="24"/>
          <w:lang w:eastAsia="ru-RU"/>
        </w:rPr>
        <w:t>ж</w:t>
      </w:r>
      <w:r w:rsidR="00652A91" w:rsidRPr="007F33F7">
        <w:rPr>
          <w:rFonts w:ascii="Times New Roman" w:hAnsi="Times New Roman"/>
          <w:i/>
          <w:iCs/>
          <w:sz w:val="24"/>
          <w:szCs w:val="24"/>
          <w:lang w:eastAsia="ru-RU"/>
        </w:rPr>
        <w:t>д</w:t>
      </w:r>
      <w:r w:rsidR="008864E4" w:rsidRPr="007F33F7">
        <w:rPr>
          <w:rFonts w:ascii="Times New Roman" w:hAnsi="Times New Roman"/>
          <w:i/>
          <w:iCs/>
          <w:sz w:val="24"/>
          <w:szCs w:val="24"/>
          <w:lang w:eastAsia="ru-RU"/>
        </w:rPr>
        <w:t>ение</w:t>
      </w:r>
      <w:r w:rsidR="00652A91" w:rsidRPr="007F33F7">
        <w:rPr>
          <w:rFonts w:ascii="Times New Roman" w:hAnsi="Times New Roman"/>
          <w:i/>
          <w:iCs/>
          <w:sz w:val="24"/>
          <w:szCs w:val="24"/>
          <w:lang w:eastAsia="ru-RU"/>
        </w:rPr>
        <w:t xml:space="preserve"> в подчиненных подразделениях должностные инструкции для оперативных дежурных, специалистов по вооружению, а также соответствующих должностных лиц органов внутренних дел Российской Федерации, служебная деятельность которых связана с работой по организации снабжения, хранения, учета, выдачи (приема) и обеспечения сохранности вооружения и боеприпасов, а также иные акты управления по реализации инструкций</w:t>
      </w:r>
      <w:r w:rsidR="008864E4" w:rsidRPr="007F33F7">
        <w:rPr>
          <w:rFonts w:ascii="Times New Roman" w:hAnsi="Times New Roman"/>
          <w:i/>
          <w:iCs/>
          <w:sz w:val="24"/>
          <w:szCs w:val="24"/>
          <w:lang w:eastAsia="ru-RU"/>
        </w:rPr>
        <w:t>.</w:t>
      </w:r>
    </w:p>
    <w:p w:rsidR="001254C9" w:rsidRPr="007F33F7" w:rsidRDefault="001254C9" w:rsidP="00E63257">
      <w:pPr>
        <w:pStyle w:val="pboth"/>
        <w:spacing w:before="0" w:beforeAutospacing="0" w:after="0" w:afterAutospacing="0"/>
        <w:ind w:firstLine="284"/>
        <w:jc w:val="both"/>
        <w:textAlignment w:val="baseline"/>
        <w:rPr>
          <w:i/>
        </w:rPr>
      </w:pPr>
      <w:r w:rsidRPr="007F33F7">
        <w:t xml:space="preserve">Приказ МВД РФ от 17.11.1999 N 938 "Об утверждении Инструкции о порядке выдачи табельного боевого ручного стрелкового оружия, боеприпасов и специальных средств сотрудникам органов внутренних дел Российской Федерации на постоянное хранение и ношение". </w:t>
      </w:r>
      <w:r w:rsidR="00255D67" w:rsidRPr="007F33F7">
        <w:rPr>
          <w:i/>
        </w:rPr>
        <w:t>Указанная И</w:t>
      </w:r>
      <w:r w:rsidRPr="007F33F7">
        <w:rPr>
          <w:i/>
        </w:rPr>
        <w:t>нструкция определяет порядок выдачи табельного боевого ручного стрелкового оружия, боеприпасов и специальных средств сотрудникам органов внутренних дел Российской Федерации  на постоянное хранение и ношение, а также их сдачи или изъятия.</w:t>
      </w:r>
      <w:bookmarkStart w:id="19" w:name="100012"/>
      <w:bookmarkEnd w:id="19"/>
      <w:r w:rsidRPr="007F33F7">
        <w:rPr>
          <w:i/>
        </w:rPr>
        <w:t xml:space="preserve"> На постоянное хранение и ношение сотрудникам может выдаваться табельное боевое ручное стрелковое оружие (пистолеты, револьверы) и специальные средства, состоящие на вооружении в органах внутренних дел Российской Федерации. В исключительных случаях на период осложнения оперативной обстановки по решению начальника органа внутренних дел на постоянное хранение и ношение сотрудникам могут выдаваться автоматы или пистолеты - пулеметы.</w:t>
      </w:r>
      <w:bookmarkStart w:id="20" w:name="100015"/>
      <w:bookmarkEnd w:id="20"/>
      <w:r w:rsidRPr="007F33F7">
        <w:rPr>
          <w:i/>
        </w:rPr>
        <w:t xml:space="preserve"> Иные типы табельного боевого ручного стрелкового оружия, состоящие на вооружении в органах внутренних дел Российской Федерации, могут выдаваться сотрудникам только на время выполнения оперативно - служебных задач.</w:t>
      </w:r>
      <w:bookmarkStart w:id="21" w:name="100016"/>
      <w:bookmarkEnd w:id="21"/>
      <w:r w:rsidRPr="007F33F7">
        <w:rPr>
          <w:i/>
        </w:rPr>
        <w:t xml:space="preserve"> Одновременно с выдачей табельного боевого ручного стрелкового оружия, боеприпасов и специальных средств на постоянное хранение и ношение сотрудникам выдается специальное снаряжение для открытого или скрытого их ношения (в зависимости от выполняемых оперативно - служебных задач), а также принадлежности по уходу за ними. Основанием для решения вопроса о выдаче табельного боевого ручного стрелкового оружия, боеприпасов и специальных средств на постоянное хранение и ношение является </w:t>
      </w:r>
      <w:hyperlink r:id="rId114" w:anchor="100077" w:history="1">
        <w:r w:rsidRPr="007F33F7">
          <w:rPr>
            <w:rStyle w:val="ab"/>
            <w:i/>
            <w:color w:val="auto"/>
            <w:u w:val="none"/>
            <w:bdr w:val="none" w:sz="0" w:space="0" w:color="auto" w:frame="1"/>
          </w:rPr>
          <w:t>рапорт</w:t>
        </w:r>
      </w:hyperlink>
      <w:r w:rsidRPr="007F33F7">
        <w:rPr>
          <w:i/>
        </w:rPr>
        <w:t> сотрудника с ходатайством его непосредственного начальника (форма рапорта прилагается).</w:t>
      </w:r>
    </w:p>
    <w:p w:rsidR="00B80F41" w:rsidRPr="007F33F7" w:rsidRDefault="00B80F41" w:rsidP="00E63257">
      <w:pPr>
        <w:pStyle w:val="pboth"/>
        <w:spacing w:before="0" w:beforeAutospacing="0" w:after="0" w:afterAutospacing="0"/>
        <w:ind w:firstLine="284"/>
        <w:jc w:val="both"/>
        <w:textAlignment w:val="baseline"/>
      </w:pPr>
      <w:r w:rsidRPr="007F33F7">
        <w:t>Приказ МВД России от 14.12.2021 N 1034 "Об утверждении порядка проведения инвентаризации вооружения в органах внутренних дел Российской Федерации"</w:t>
      </w:r>
    </w:p>
    <w:p w:rsidR="001254C9" w:rsidRPr="007F33F7" w:rsidRDefault="001254C9" w:rsidP="00E63257">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w:t>
      </w:r>
      <w:r w:rsidR="00CB6905" w:rsidRPr="007F33F7">
        <w:rPr>
          <w:rFonts w:ascii="Times New Roman" w:hAnsi="Times New Roman"/>
          <w:sz w:val="24"/>
          <w:szCs w:val="24"/>
        </w:rPr>
        <w:t>сии от 05.03.2014 N 135 (ред. 30.11.2020</w:t>
      </w:r>
      <w:r w:rsidRPr="007F33F7">
        <w:rPr>
          <w:rFonts w:ascii="Times New Roman" w:hAnsi="Times New Roman"/>
          <w:sz w:val="24"/>
          <w:szCs w:val="24"/>
        </w:rPr>
        <w:t>)</w:t>
      </w:r>
      <w:r w:rsidR="00CB6905" w:rsidRPr="007F33F7">
        <w:rPr>
          <w:rFonts w:ascii="Times New Roman" w:hAnsi="Times New Roman"/>
          <w:sz w:val="24"/>
          <w:szCs w:val="24"/>
        </w:rPr>
        <w:t xml:space="preserve"> </w:t>
      </w:r>
      <w:r w:rsidRPr="007F33F7">
        <w:rPr>
          <w:rFonts w:ascii="Times New Roman" w:hAnsi="Times New Roman"/>
          <w:sz w:val="24"/>
          <w:szCs w:val="24"/>
        </w:rPr>
        <w:t xml:space="preserve">"Об организации материально-технического обеспечения в системе Министерства внутренних дел Российской Федерации" </w:t>
      </w:r>
      <w:r w:rsidR="00255D67" w:rsidRPr="007F33F7">
        <w:rPr>
          <w:rFonts w:ascii="Times New Roman" w:hAnsi="Times New Roman"/>
          <w:i/>
          <w:sz w:val="24"/>
          <w:szCs w:val="24"/>
        </w:rPr>
        <w:t>утвердил И</w:t>
      </w:r>
      <w:r w:rsidRPr="007F33F7">
        <w:rPr>
          <w:rFonts w:ascii="Times New Roman" w:hAnsi="Times New Roman"/>
          <w:i/>
          <w:sz w:val="24"/>
          <w:szCs w:val="24"/>
        </w:rPr>
        <w:t>нструкцию по организации материально- технического  обеспечения в системе МВД России, номенклатуру и объемы запасов материально-технических средств в территориальных органах МВД РФ, воинских частях внутренних войск МВД России, окружных управлениях  материально-технического снабжения системы МВД России, федеральном казенном учреждении «Центральная объединенная база хранения ресурсов Министерства внутренних дел Российской Федерации, а также правила формирования Единого плана снабжения подразделений МВД России. Под материально-техническим обеспечением понимается комплекс мероприятий, организуемых и осуществляемых в целях своевременного и полного удовлетворения потребностей органов внутренних дел Российской Федерации, организаций и подразделений, созданных для выполнения задач и осуществления полномочий, возложенных на МВД России, в МТС, выполнении работ, оказании услуг.</w:t>
      </w:r>
    </w:p>
    <w:p w:rsidR="001254C9" w:rsidRPr="007F33F7" w:rsidRDefault="001254C9" w:rsidP="00195ACD">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21.08.2013 N 046 "О некоторых вопросах обеспечения органов внутренних дел Российской Федерации отдельными материально-техническими средствами" </w:t>
      </w:r>
      <w:r w:rsidRPr="007F33F7">
        <w:rPr>
          <w:rFonts w:ascii="Times New Roman" w:hAnsi="Times New Roman"/>
          <w:bCs/>
          <w:i/>
          <w:sz w:val="24"/>
          <w:szCs w:val="24"/>
        </w:rPr>
        <w:t xml:space="preserve">установил нормы обеспечения вспомогательными средствами стрельбы, </w:t>
      </w:r>
      <w:r w:rsidRPr="007F33F7">
        <w:rPr>
          <w:rFonts w:ascii="Times New Roman" w:hAnsi="Times New Roman"/>
          <w:bCs/>
          <w:i/>
          <w:sz w:val="24"/>
          <w:szCs w:val="24"/>
        </w:rPr>
        <w:lastRenderedPageBreak/>
        <w:t>учебным оружием, оптическими приборами, прицелами, вооружением и средствами радиационной, химической и биологической защиты, средствами защиты и средствами инженерного вооружения органов внутренних дел Российской Федерации, а также н</w:t>
      </w:r>
      <w:r w:rsidRPr="007F33F7">
        <w:rPr>
          <w:rFonts w:ascii="Times New Roman" w:hAnsi="Times New Roman"/>
          <w:i/>
          <w:sz w:val="24"/>
          <w:szCs w:val="24"/>
        </w:rPr>
        <w:t>ормы обеспечения вспомогательными средствами стрельбы, учебным оружием, оптическими приборами, прицелами, вооружением и средствами радиационной, химической и биологической защиты, средствами защиты и средствами инженерного вооружения органов внутренних дел Российской Федерации.</w:t>
      </w:r>
    </w:p>
    <w:p w:rsidR="001254C9" w:rsidRPr="007F33F7" w:rsidRDefault="001254C9" w:rsidP="001B3BF9">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30.09.2020 N 680дсп "О некоторых вопросах материально-технического обеспечения подразделений Временной оперативной группировки органов внутренних дел и подразделений МВД России в составе Объединенной группировки войск (сил) по проведению контртеррористических операций на территории Северо-Кавказского региона Российской Федерации" </w:t>
      </w:r>
      <w:r w:rsidRPr="007F33F7">
        <w:rPr>
          <w:rFonts w:ascii="Times New Roman" w:hAnsi="Times New Roman"/>
          <w:i/>
          <w:sz w:val="24"/>
          <w:szCs w:val="24"/>
        </w:rPr>
        <w:t>утвердил нормы положенности материально-технических средств для отдельных подразделений ВОГОиП МВД России; нормы положенности материально-технических средств для оперативных групп ВОГОиП МВД России по муниципальным образованиям Республики Дагестан, Чеченской Республики, Республики Ингушетия и оперативной группы на транспорте на территории Республики Ингушетия и Временных оперативных групп МВД России в Республике Дагестан, Чеченской Республики, Республики Ингушетия, входящих в состав ВОГОиП МВД России; нормы положенности материально-технических средств для мобильного отряда МВД России в Республики Дагестан, мобильного отряда МВД России в Республики Ингушетия, мобильного отряда МВД России в Республики Северная Осетия-Алания; нормы положенности материально-технических средств для контрольно-пропускных пунктов ВОГОиП МВД России. Руководители (начальники) территориальных органов МВД России на территориальном уровне обязаны осуществлять в установленном порядке материально-техническое обеспечение командируемых сотрудников в ВОГОиП  МВД России по месту постоянной дислокации.</w:t>
      </w:r>
    </w:p>
    <w:p w:rsidR="001254C9" w:rsidRPr="007F33F7" w:rsidRDefault="001254C9" w:rsidP="00C01F98">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28.12.2006 N 1101 (ред. 30.05.2018) "Об утверждении норм положенности, номенклатуры, сроков эксплуатации мебели и отдельных материально-технических средств для служебных помещений органов внутренних дел Российской Федерации" </w:t>
      </w:r>
      <w:r w:rsidRPr="007F33F7">
        <w:rPr>
          <w:rFonts w:ascii="Times New Roman" w:hAnsi="Times New Roman"/>
          <w:bCs/>
          <w:i/>
          <w:sz w:val="24"/>
          <w:szCs w:val="24"/>
        </w:rPr>
        <w:t>установил п</w:t>
      </w:r>
      <w:r w:rsidRPr="007F33F7">
        <w:rPr>
          <w:rFonts w:ascii="Times New Roman" w:hAnsi="Times New Roman"/>
          <w:i/>
          <w:sz w:val="24"/>
          <w:szCs w:val="24"/>
        </w:rPr>
        <w:t xml:space="preserve">орядок и нормы обеспечения служебных помещений органов внутренних дел Российской Федерации мебелью и отдельными материально-техническими средствами, </w:t>
      </w:r>
      <w:r w:rsidRPr="007F33F7">
        <w:rPr>
          <w:rFonts w:ascii="Times New Roman" w:hAnsi="Times New Roman"/>
          <w:bCs/>
          <w:i/>
          <w:sz w:val="24"/>
          <w:szCs w:val="24"/>
        </w:rPr>
        <w:t>а также их учет, эксплуатация и ремонт в органах внутренних дел Российской Федерации.</w:t>
      </w:r>
      <w:r w:rsidRPr="007F33F7">
        <w:rPr>
          <w:rFonts w:ascii="Times New Roman" w:hAnsi="Times New Roman"/>
          <w:i/>
          <w:sz w:val="24"/>
          <w:szCs w:val="24"/>
        </w:rPr>
        <w:t xml:space="preserve"> </w:t>
      </w:r>
      <w:r w:rsidRPr="007F33F7">
        <w:rPr>
          <w:rFonts w:ascii="Times New Roman" w:hAnsi="Times New Roman"/>
          <w:bCs/>
          <w:i/>
          <w:sz w:val="24"/>
          <w:szCs w:val="24"/>
        </w:rPr>
        <w:t>Обеспечение служебных помещений органов внутренних дел мебелью и отдельными материально-техническими средствами включает: определение потребности, закупку в установленном законодательством Российской Федерации порядке материально-технических средств, создание запасов в соответствии с установленными нормами, их хранение и своевременное освежение, выдачу непосредственным потребителям, организацию эксплуатации (расхода материально-технических средств), их ремонт и списание. Закупка мебели и отдельных материально-технических средств для служебных помещений органов внутренних дел осуществляется децентрализованно территориальными органами МВД России на окружном, межрегиональном и региональном уровнях, научными, медицинскими (в том числе санаторно-курортными) организациями системы МВД России, окружными управлениями материально-технического снабжения системы МВД России, иными организациями и подразделениями, созданными для выполнения задач и осуществления полномочий, возложенных на органы внутренних дел, согласно табелям положенности, разработанным в соответствии с Нормами положенности мебели и отдельных материально-технических средств для служебных помещений органов внутренних дел Российской Федерации, за счет выделенных на эти цели ассигнований.</w:t>
      </w:r>
    </w:p>
    <w:p w:rsidR="001254C9" w:rsidRPr="007F33F7" w:rsidRDefault="001254C9" w:rsidP="009D3CD2">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lastRenderedPageBreak/>
        <w:t xml:space="preserve">Приказ МВД России от 06.05.2012 N 490 (ред. от 20.08.2014) "Об организации работы по предоставлению жилых помещений специализированного жилищного фонда органов внутренних дел Российской Федерации (служебных жилых помещений и жилых помещений в общежитиях)" </w:t>
      </w:r>
      <w:r w:rsidRPr="007F33F7">
        <w:rPr>
          <w:rFonts w:ascii="Times New Roman" w:hAnsi="Times New Roman"/>
          <w:i/>
          <w:sz w:val="24"/>
          <w:szCs w:val="24"/>
        </w:rPr>
        <w:t>утвердил Инструкцию по организации работы по предоставлению жилых помещений специализированного жилищного фонда органов внутренних дел Российской Федерации (служебных жилых помещений и жилых помещений в общежитиях), которая направлена на организацию работы по включению жилых помещений жилищного фонда Российской Федерации, закрепленных за органами внутренних дел Российской Федерации на праве оперативного управления, в специализированный жилищный фонд органов внутренних дел Российской Федерации  с отнесением таких помещений к определенному виду жилых помещений специализированного жилищного фонда, а также по предоставлению жилых помещений специализированного жилищного фонда (служебные жилые помещения и жилые помещения в общежитиях) сотрудникам органов внутренних дел Российской Федерации, федеральным государственным гражданским служащим, проходящим государственную гражданскую службу в органах внутренних дел Российской Федерации, и работникам системы МВД России. Решение о предоставлении жилых помещений специализированного жилищного фонда принимается Жилищной комиссией по вопросам предоставления жилых помещений специализированного жилищного фонда, создаваемой в центральном аппарате МВД России приказом МВД России, а в подразделениях системы МВД России - приказом начальника (руководителя) подразделения системы МВД России.</w:t>
      </w:r>
    </w:p>
    <w:p w:rsidR="001254C9" w:rsidRPr="007F33F7" w:rsidRDefault="001254C9" w:rsidP="00D40092">
      <w:pPr>
        <w:autoSpaceDE w:val="0"/>
        <w:autoSpaceDN w:val="0"/>
        <w:adjustRightInd w:val="0"/>
        <w:spacing w:after="0" w:line="240" w:lineRule="auto"/>
        <w:ind w:firstLine="567"/>
        <w:jc w:val="both"/>
        <w:rPr>
          <w:rFonts w:ascii="Times New Roman" w:hAnsi="Times New Roman"/>
          <w:i/>
          <w:sz w:val="24"/>
          <w:szCs w:val="24"/>
        </w:rPr>
      </w:pPr>
      <w:r w:rsidRPr="007F33F7">
        <w:rPr>
          <w:rFonts w:ascii="Times New Roman" w:hAnsi="Times New Roman"/>
          <w:sz w:val="24"/>
          <w:szCs w:val="24"/>
        </w:rPr>
        <w:t xml:space="preserve">Приказ МВД РФ от 24.05.2003 №345 (ред. от 27.07.2004) «Об упорядочивании учета лиц, нуждающихся в улучшении жилищных условий, и распределения жилой площади в органах внутренних дел» </w:t>
      </w:r>
      <w:r w:rsidRPr="007F33F7">
        <w:rPr>
          <w:rFonts w:ascii="Times New Roman" w:hAnsi="Times New Roman"/>
          <w:i/>
          <w:sz w:val="24"/>
          <w:szCs w:val="24"/>
        </w:rPr>
        <w:t>утвердил Положение о деятельности органов внутренних дел Российской Федерации по учету лиц, нуждающихся в улучшении жилищных условий, и распределению жилой площади, которое определяет деятельность главных управлений МВД России по федеральным округам, МВД, ГУВД, УВД субъектов Российской Федерации, УВДТ, УВД (ОВД) в закрытых административно-территориальных образованиях, на особо важных и режимных объектах, ОУМТиВС, образовательных и научно-исследовательских учреждений МВД России по учету лиц рядового и начальствующего состава, государственных служащих, работников и пенсионеров органов внутренних дел, а также членов семей сотрудников, погибших при исполнении служебного долга, признанных нуждающимися в улучшении жилищных условий, и распределению жилых помещений. Учет очередников ведется по единому списку с одновременным включением в отдельные списки очередников, имеющих право на первоочередное и внеочередное получение жилых помещений. Сотрудники, перемещаемые по службе из другой местности и передающие занимаемые жилые помещения органу, предоставившему данное жилое помещение, включаются в список бесквартирных сотрудников. Списки утверждаются в январе каждого года после рассмотрения их на заседании комиссий и вывешиваются в доступном для ознакомления месте.</w:t>
      </w:r>
    </w:p>
    <w:p w:rsidR="001254C9" w:rsidRPr="007F33F7" w:rsidRDefault="001254C9" w:rsidP="005F2FD0">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16.09.2016 N 537 "О списании федерального движимого имущества в Министерстве внутренних дел Российской Федерации " </w:t>
      </w:r>
      <w:r w:rsidRPr="007F33F7">
        <w:rPr>
          <w:rFonts w:ascii="Times New Roman" w:hAnsi="Times New Roman"/>
          <w:i/>
          <w:sz w:val="24"/>
          <w:szCs w:val="24"/>
        </w:rPr>
        <w:t xml:space="preserve">установил Порядок согласования решения о списании федерального движимого имущества, закрепленного на праве оперативного управления или хозяйственного ведения за органами внутренних дел Российской Федерации, организациями и подразделениями, созданными для выполнения задач и осуществления полномочий, возложенных на МВД России. Списание федерального движимого имущества, закрепленного на праве оперативного управления за федеральными казенными учреждениями, подчиненными территориальным органам МВД России на региональном уровне, с балансовой стоимостью не более 500 тыс. рублей, осуществляется по согласованию с соответствующими территориальными органами МВД России на </w:t>
      </w:r>
      <w:r w:rsidRPr="007F33F7">
        <w:rPr>
          <w:rFonts w:ascii="Times New Roman" w:hAnsi="Times New Roman"/>
          <w:i/>
          <w:sz w:val="24"/>
          <w:szCs w:val="24"/>
        </w:rPr>
        <w:lastRenderedPageBreak/>
        <w:t xml:space="preserve">региональном уровне (за исключением транспортных средств, которые списываются по согласованию с МВД России). </w:t>
      </w:r>
    </w:p>
    <w:p w:rsidR="001254C9" w:rsidRPr="007F33F7" w:rsidRDefault="001254C9" w:rsidP="00E63257">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05.12.2006 N 992 (ред. от 19.08.2014) "О высвобождении и реализации движимого имущества, находящегося в оперативном управлении органов внутренних дел Российской Федерации" </w:t>
      </w:r>
      <w:r w:rsidRPr="007F33F7">
        <w:rPr>
          <w:rFonts w:ascii="Times New Roman" w:hAnsi="Times New Roman"/>
          <w:i/>
          <w:sz w:val="24"/>
          <w:szCs w:val="24"/>
        </w:rPr>
        <w:t>определил условия и порядок подготовки, принятия решений о высвобождении и реализации движимого имущества, находящегося в оперативном управлении органов внутренних дел Российской Федерации, и представления отчетности, а также порядок реализации высвобождаемого движимого имущества, находящегося в оперативном управлении органов внутренних дел Российской Федерации и порядок снятия с реализации этого имущества и его дальнейшего использования. Высвобождению и реализации подлежит морально устаревшее, не используемое по назначению, не нашедшее применения, а также снятое с эксплуатации движимое имущество, за исключением технических средств, указанных в Перечне видов специальных технических средств, предназначенных (разработанных, приспособленных, запрограммированных) для негласного получения информации в процессе осуществления оперативно-розыскной деятельности, утвержденном Постановлением Правительства Российской Федерации от 1 июля 1996г. №770 "Об утверждении Положения о лицензировании деятельности физических и юридических лиц, не уполномоченных на осуществление оперативно-розыскной деятельности, связанной с разработкой, производством, реализацией, приобретением в целях продажи, ввоза в Российскую Федерацию и вывоза за ее пределы специальных технических средств, предназначенных (разработанных, приспособленных, запрограммированных) для негласного получения информации, и перечня видов специальных технических средств, предназначенных (разработанных, приспособленных, запрограммированных) для негласного получения информации в процессе осуществления опер</w:t>
      </w:r>
      <w:r w:rsidR="00E63257" w:rsidRPr="007F33F7">
        <w:rPr>
          <w:rFonts w:ascii="Times New Roman" w:hAnsi="Times New Roman"/>
          <w:i/>
          <w:sz w:val="24"/>
          <w:szCs w:val="24"/>
        </w:rPr>
        <w:t>ативно-розыскной деятельности".</w:t>
      </w:r>
    </w:p>
    <w:p w:rsidR="001254C9" w:rsidRPr="007F33F7" w:rsidRDefault="001254C9" w:rsidP="005A1C1A">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28.06.2018 N 405 "Об утверждении норм и порядка обеспечения техникой, продукцией общехозяйственного назначения и имуществом продовольственной службы подразделений и организаций системы МВД России" </w:t>
      </w:r>
      <w:r w:rsidRPr="007F33F7">
        <w:rPr>
          <w:rFonts w:ascii="Times New Roman" w:hAnsi="Times New Roman"/>
          <w:i/>
          <w:sz w:val="24"/>
          <w:szCs w:val="24"/>
        </w:rPr>
        <w:t>определил нормы и порядок обеспечения техникой, продукцией общехозяйственного назначения и имуществом продовольственной службы подразделений и организаций системы МВД России. Требования к материально-техническим средствам, закупаемым для нужд подразделений и организаций системы МВД России, определяются на основе действующих государственных стандартов, технических регламентов, санитарно-эпидемиологических требований, а также технической документации, согласованной с Департаментом по материально-техническому и медицинскому обеспечению Министерства внутренних дел Российской Федерации, применение которых для организации производства доступно потенциальным производителям и поставщикам. Подразделения и организации системы МВД России, исходя из специфики выполняемых ими оперативно-служебных задач, штатной численности и наличия помещений, разрабатывают табели положенности обеспечения техникой, продукцией общехозяйственного назначения и имуществом продовольственной службы и согласовывают их с соответствующим довольствующим органом.</w:t>
      </w:r>
    </w:p>
    <w:p w:rsidR="001254C9" w:rsidRPr="007F33F7" w:rsidRDefault="001254C9" w:rsidP="00146169">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26.07.2012 N 725 "Об утверждении Порядка выдачи, учета и списания вещевого имущества в органах внутренних дел Российской Федерации" </w:t>
      </w:r>
      <w:r w:rsidRPr="007F33F7">
        <w:rPr>
          <w:rFonts w:ascii="Times New Roman" w:hAnsi="Times New Roman"/>
          <w:i/>
          <w:sz w:val="24"/>
          <w:szCs w:val="24"/>
        </w:rPr>
        <w:t xml:space="preserve">установил Порядок организации выдачи, учета и списания вещевого имущества в органах внутренних дел Российской Федерации. Функции вещевого обеспечения в органах внутренних дел осуществляют подразделения тылового обеспечения, выполняющие задачи по материально-техническому и хозяйственному обеспечению подразделений, сотрудников и гражданского персонала органов внутренних дел. Вещевое имущество расходуется только на плановое обеспечение в пределах установленных норм снабжения и </w:t>
      </w:r>
      <w:r w:rsidRPr="007F33F7">
        <w:rPr>
          <w:rFonts w:ascii="Times New Roman" w:hAnsi="Times New Roman"/>
          <w:i/>
          <w:sz w:val="24"/>
          <w:szCs w:val="24"/>
        </w:rPr>
        <w:lastRenderedPageBreak/>
        <w:t>сроков носки (эксплуатации) предметов. Досрочная выдача и расходование вещевого имущества сверх установленных норм, а также выдача указанного имущества лицам и организациям, не состоящим на снабжении в данном органе внутренних дел, запрещается, за исключением случаев, установленных настоящим Порядком.</w:t>
      </w:r>
    </w:p>
    <w:p w:rsidR="001254C9" w:rsidRPr="007F33F7" w:rsidRDefault="001254C9" w:rsidP="00CC2873">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28.12.2006 N 1100 (ред. 27.05.2014) "Об утверждении Инструкции по хранению вещевого имущества в органах внутренних дел Российской Федерации и внутренних войсках Министерства внутренних дел Российской Федерации" </w:t>
      </w:r>
      <w:r w:rsidRPr="007F33F7">
        <w:rPr>
          <w:rFonts w:ascii="Times New Roman" w:hAnsi="Times New Roman"/>
          <w:i/>
          <w:sz w:val="24"/>
          <w:szCs w:val="24"/>
        </w:rPr>
        <w:t>утвердил инструкцию по хранению вещевого имущества в органах внутренних дел Российской Федерации и внутренних войсках МВД России, которая определяет порядок и правила хранения вещевого имущества  на базах и вещевых складах органов внутренних дел Российской Федерации и внутренних войск Министерства внутренних дел Российской Федерации. Ответственность за сбережение на складах вещевого имущества возлагается на соответствующих должностных лиц, осуществляющих руководство снабжением и ведающих непосредственно приемом, отпуском и учетом. Главной обязанностью всех должностных лиц является всемерное обеспечение сохранности имущества путем строгого соблюдения требований, изложенных в Инструкции и других руководящих документах. Хранение вещевого имущества должно быть организовано только в надлежаще оборудованных хранилищах, которые строятся по действующим типовым проектам, под навесами и на бунтовых площадках открытого типа.</w:t>
      </w:r>
    </w:p>
    <w:p w:rsidR="001254C9" w:rsidRPr="007F33F7" w:rsidRDefault="001254C9" w:rsidP="001D72BA">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13.10.2011 N 835 (ред. от 28.02.2020) "О форменной одежде, знаках различия и нормах снабжения вещевым имуществом сотрудников органов внутренних дел Российской Федерации" </w:t>
      </w:r>
      <w:r w:rsidRPr="007F33F7">
        <w:rPr>
          <w:rFonts w:ascii="Times New Roman" w:hAnsi="Times New Roman"/>
          <w:i/>
          <w:sz w:val="24"/>
          <w:szCs w:val="24"/>
        </w:rPr>
        <w:t xml:space="preserve">(вместе с "Общими положениями о вещевом обеспечении сотрудников органов внутренних дел Российской Федерации в мирное время") установило: </w:t>
      </w:r>
      <w:hyperlink r:id="rId115" w:history="1">
        <w:r w:rsidRPr="007F33F7">
          <w:rPr>
            <w:rFonts w:ascii="Times New Roman" w:hAnsi="Times New Roman"/>
            <w:i/>
            <w:sz w:val="24"/>
            <w:szCs w:val="24"/>
          </w:rPr>
          <w:t>описание</w:t>
        </w:r>
      </w:hyperlink>
      <w:r w:rsidRPr="007F33F7">
        <w:rPr>
          <w:rFonts w:ascii="Times New Roman" w:hAnsi="Times New Roman"/>
          <w:i/>
          <w:sz w:val="24"/>
          <w:szCs w:val="24"/>
        </w:rPr>
        <w:t xml:space="preserve"> форменной одежды сотрудников органов внутренних дел Российской Федерации; </w:t>
      </w:r>
      <w:hyperlink r:id="rId116" w:history="1">
        <w:r w:rsidRPr="007F33F7">
          <w:rPr>
            <w:rFonts w:ascii="Times New Roman" w:hAnsi="Times New Roman"/>
            <w:i/>
            <w:sz w:val="24"/>
            <w:szCs w:val="24"/>
          </w:rPr>
          <w:t>описание</w:t>
        </w:r>
      </w:hyperlink>
      <w:r w:rsidRPr="007F33F7">
        <w:rPr>
          <w:rFonts w:ascii="Times New Roman" w:hAnsi="Times New Roman"/>
          <w:i/>
          <w:sz w:val="24"/>
          <w:szCs w:val="24"/>
        </w:rPr>
        <w:t xml:space="preserve"> знаков различия по специальным званиям сотрудников органов внутренних дел Российской Федерации; общие </w:t>
      </w:r>
      <w:hyperlink r:id="rId117" w:history="1">
        <w:r w:rsidRPr="007F33F7">
          <w:rPr>
            <w:rFonts w:ascii="Times New Roman" w:hAnsi="Times New Roman"/>
            <w:i/>
            <w:sz w:val="24"/>
            <w:szCs w:val="24"/>
          </w:rPr>
          <w:t>положения</w:t>
        </w:r>
      </w:hyperlink>
      <w:r w:rsidRPr="007F33F7">
        <w:rPr>
          <w:rFonts w:ascii="Times New Roman" w:hAnsi="Times New Roman"/>
          <w:i/>
          <w:sz w:val="24"/>
          <w:szCs w:val="24"/>
        </w:rPr>
        <w:t xml:space="preserve"> о вещевом обеспечении сотрудников органов внутренних дел Российской Федерации в мирное время; </w:t>
      </w:r>
      <w:hyperlink r:id="rId118" w:history="1">
        <w:r w:rsidRPr="007F33F7">
          <w:rPr>
            <w:rFonts w:ascii="Times New Roman" w:hAnsi="Times New Roman"/>
            <w:i/>
            <w:sz w:val="24"/>
            <w:szCs w:val="24"/>
          </w:rPr>
          <w:t>нормы</w:t>
        </w:r>
      </w:hyperlink>
      <w:r w:rsidRPr="007F33F7">
        <w:rPr>
          <w:rFonts w:ascii="Times New Roman" w:hAnsi="Times New Roman"/>
          <w:i/>
          <w:sz w:val="24"/>
          <w:szCs w:val="24"/>
        </w:rPr>
        <w:t xml:space="preserve"> снабжения вещевым имуществом сотрудников органов внутренних дел Российской Федерации в мирное время; </w:t>
      </w:r>
      <w:hyperlink r:id="rId119" w:history="1">
        <w:r w:rsidRPr="007F33F7">
          <w:rPr>
            <w:rFonts w:ascii="Times New Roman" w:hAnsi="Times New Roman"/>
            <w:i/>
            <w:sz w:val="24"/>
            <w:szCs w:val="24"/>
          </w:rPr>
          <w:t>перечень</w:t>
        </w:r>
      </w:hyperlink>
      <w:r w:rsidRPr="007F33F7">
        <w:rPr>
          <w:rFonts w:ascii="Times New Roman" w:hAnsi="Times New Roman"/>
          <w:i/>
          <w:sz w:val="24"/>
          <w:szCs w:val="24"/>
        </w:rPr>
        <w:t xml:space="preserve"> местностей Российской Федерации с особо холодным, холодным, жарким и умеренным климатом, прохождение службы в которых дает право на получение отдельных предметов вещевого имущества в мирное время. Форменная одежда и знаки различия лиц, не являющихся сотрудниками органов внутренних дел Российской Федерации, не могут быть аналогичными форменной одежде и знакам различия сотрудников органов внутренних дел Российской Федерации, а также сходными с ними до степени смешения, если иное не предусмотрено законодательством Российской Федерации. Форменной одеждой является унифицированный по комплексу существенных внешних признаков комплект предметов одежды и обуви (обмундирование), а также снаряжения, предназначенных для ношения сотрудниками.</w:t>
      </w:r>
    </w:p>
    <w:p w:rsidR="001254C9" w:rsidRPr="007F33F7" w:rsidRDefault="001254C9" w:rsidP="004908F2">
      <w:pPr>
        <w:autoSpaceDE w:val="0"/>
        <w:autoSpaceDN w:val="0"/>
        <w:adjustRightInd w:val="0"/>
        <w:spacing w:after="0" w:line="240" w:lineRule="auto"/>
        <w:ind w:firstLine="567"/>
        <w:jc w:val="both"/>
        <w:rPr>
          <w:rFonts w:ascii="Times New Roman" w:hAnsi="Times New Roman"/>
          <w:sz w:val="24"/>
          <w:szCs w:val="24"/>
        </w:rPr>
      </w:pPr>
      <w:r w:rsidRPr="007F33F7">
        <w:rPr>
          <w:rFonts w:ascii="Times New Roman" w:hAnsi="Times New Roman"/>
          <w:sz w:val="24"/>
          <w:szCs w:val="24"/>
        </w:rPr>
        <w:t xml:space="preserve">Приказ МВД России от 16.11.2012 № 1040 "Об утверждении Порядка обеспечения сохранности найденных и сданных в органы внутренних дел Российской Федерации документов, вещей, кладов, ценностей и другого имущества, их возврата законным владельцам либо передачи в соответствующие государственные или муниципальные органы" </w:t>
      </w:r>
      <w:r w:rsidRPr="007F33F7">
        <w:rPr>
          <w:rFonts w:ascii="Times New Roman" w:hAnsi="Times New Roman"/>
          <w:i/>
          <w:sz w:val="24"/>
          <w:szCs w:val="24"/>
        </w:rPr>
        <w:t xml:space="preserve">определил условия и порядок приема, учета, обеспечения сохранности найденных и сданных вещей, кладов, ценностей и другого имущества, а также документов в территориальных органах МВД России на окружном, межрегиональном, региональном и районном уровнях, их возврата законным владельцам либо передачи в соответствующие государственные или муниципальные органы. Сотрудники полиции обязаны принимать от граждан найденные вещи и документы и передавать их оперативному дежурному по территориальному органу МВД России с указанием в рапорте данных о лице, нашедшем их, и обстоятельствах их обнаружения. Руководитель (начальник) территориального </w:t>
      </w:r>
      <w:r w:rsidRPr="007F33F7">
        <w:rPr>
          <w:rFonts w:ascii="Times New Roman" w:hAnsi="Times New Roman"/>
          <w:i/>
          <w:sz w:val="24"/>
          <w:szCs w:val="24"/>
        </w:rPr>
        <w:lastRenderedPageBreak/>
        <w:t>органа МВД России (в выходные и праздничные дни - ответственный по территориальному органу МВД России) обязан рассмотреть зарегистрированные материалы на найденные вещи и документы и дать письменное поручение об организации установления законного владельца в соответствии с законодательством Российской Федерации, а также привлечении специалистов для осуществления экспертизы найденных вещей в целях решения вопроса об отнесении их к культурным ценностям. Действие указанного Порядка не распространяется на прием изъятого, добровольно сданного, найденного оружия, боеприпасов, патронов к оружию, взрывных устройств, взрывчатых веществ.</w:t>
      </w:r>
    </w:p>
    <w:p w:rsidR="001254C9" w:rsidRPr="007F33F7" w:rsidRDefault="001254C9" w:rsidP="000D45E3">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18.03.2020 N 166 "Об утверждении Временной нормы продовольственного пайка для сотрудников органов внутренних дел Российской Федерации, выполняющих отдельные оперативно-служебные задания по обеспечению общественного порядка и безопасности граждан на публичных, спортивных, зрелищных и иных массовых мероприятиях" </w:t>
      </w:r>
      <w:r w:rsidRPr="007F33F7">
        <w:rPr>
          <w:rFonts w:ascii="Times New Roman" w:hAnsi="Times New Roman"/>
          <w:i/>
          <w:sz w:val="24"/>
          <w:szCs w:val="24"/>
        </w:rPr>
        <w:t>установил временную норму продовольственного пайка для сотрудников органов внутренних дел Российской Федерации, выполняющих отдельные оперативно-служебные задания по обеспечению общественного порядка и безопасности граждан на публичных, спортивных, зрелищных и иных массовых мероприятиях, согласно приложения к приказу. Расходы на закупку продуктов по Временной норме продовольственного пайка, осуществляются в пределах ассигнований, выделяемых на продовольственное обеспечение органов внутренних дел Российской Федерации. В соответствии с данным приказом, установлен срок действия Временной нормы продовольственного пайка, с 24 июля 2020 года по 23 июля 2022 года.</w:t>
      </w:r>
    </w:p>
    <w:p w:rsidR="001254C9" w:rsidRPr="007F33F7" w:rsidRDefault="001254C9" w:rsidP="000D45E3">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23.06.2020 №444 "О некоторых вопросах продовольственного обеспечения отдельных категорий сотрудников и иных категорий лиц в органах внутренних дел Российской Федерации в мирное время" у</w:t>
      </w:r>
      <w:r w:rsidRPr="007F33F7">
        <w:rPr>
          <w:rFonts w:ascii="Times New Roman" w:hAnsi="Times New Roman"/>
          <w:i/>
          <w:sz w:val="24"/>
          <w:szCs w:val="24"/>
        </w:rPr>
        <w:t>становил порядок организации продовольственного обеспечения отдельных категорий сотрудников органов внутренних дел Российской Федерации, сотрудников (военнослужащих) других федеральных органов исполнительной власти, сотрудников правоохранительных органов иностранных государств, обучающихся в организациях, осуществляющих образовательную деятельность и находящихся в ведении МВД России, на основании соответствующего акта Правительства Российской Федерации и (или) межгосударственного (межправительственного) соглашения, имеющих право на продовольственное обеспечение за счет средств федерального бюджета и граждан, имеющих право на обеспечение продовольствием из объемов закупок, произведенных МВД России, за плату, указанных в Перечне категорий граждан, имеющих право на обеспечение продовольствием из объемов закупок, произведенных МВД России, за плату, планирование и организацию обеспечения органов внутренних дел Российской Федерации продовольствием, организацию хранения и порядок получения продовольствия, а также организацию питания лиц, находящихся на снабжении, и граждан, имеющих право на продовольствие за плату. Продовольственное обеспечение лиц, находящихся на снабжении, осуществляется в форме организации питания по месту службы (учебы, работы, оказания медицинскими организациями системы МВД России медицинской помощи в стационарных условиях, стационарного медицинского обследования (освидетельствования) в медицинских организациях). Лица, находящиеся на снабжении, а также граждане, имеющие право на продовольствие за плату, зачисляются на продовольственное обеспечение приказом руководителя (начальника) органа внутренних дел.</w:t>
      </w:r>
    </w:p>
    <w:p w:rsidR="001254C9" w:rsidRPr="007F33F7" w:rsidRDefault="001254C9" w:rsidP="005623C4">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27.12.2019 N 979 "Об утверждении правил и норм снабжения имуществом, снаряжением и предметами ухода для содержания, дрессировки и применения служебных животных в органах внутренних дел Российской Федерации" </w:t>
      </w:r>
      <w:r w:rsidRPr="007F33F7">
        <w:rPr>
          <w:rFonts w:ascii="Times New Roman" w:hAnsi="Times New Roman"/>
          <w:i/>
          <w:sz w:val="24"/>
          <w:szCs w:val="24"/>
        </w:rPr>
        <w:t xml:space="preserve">установил правила и нормы снабжения имуществом, снаряжением и предметами ухода для </w:t>
      </w:r>
      <w:r w:rsidRPr="007F33F7">
        <w:rPr>
          <w:rFonts w:ascii="Times New Roman" w:hAnsi="Times New Roman"/>
          <w:i/>
          <w:sz w:val="24"/>
          <w:szCs w:val="24"/>
        </w:rPr>
        <w:lastRenderedPageBreak/>
        <w:t>содержания, дрессировки и применения служебных животных в органах внутренних дел Российской Федерации. Переходящий запас имущества, предусмотренного нормами снабжения, содержится в органах внутренних дел Российской Федерации в пределах 5 процентов годовой потребности. Имущество, предусмотренное нормами снабжения, заготавливается децентрализованно и приобретается органами внутренних дел Российской Федерации за счет выделяемых на эти цели средств. Расходные материалы для ремонта упряжи и седел, колесная и амуничная мазь, веревки после выдачи в эксплуатацию списываются в установленном порядке.</w:t>
      </w:r>
    </w:p>
    <w:p w:rsidR="001254C9" w:rsidRPr="007F33F7" w:rsidRDefault="001254C9" w:rsidP="006C6630">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30.01.2014 N 53 "О порядке организации метрологического обеспечения Министерства внутренних дел Российской Федерации" </w:t>
      </w:r>
      <w:r w:rsidRPr="007F33F7">
        <w:rPr>
          <w:rFonts w:ascii="Times New Roman" w:hAnsi="Times New Roman"/>
          <w:i/>
          <w:sz w:val="24"/>
          <w:szCs w:val="24"/>
        </w:rPr>
        <w:t>разработан в целях организации и выполнения мероприятий по обеспечению единства измерений в системе МВД России, метрологическому обеспечению подразделений МВД России, территориальных органов МВД России, образовательных, научных, медико-санитарных и санаторно-курортных организаций системы МВД России, окружных управлений материально-технического снабжения системы МВД России, иных организаций и подразделений, созданных для выполнения задач и осуществления полномочий, возложенных на МВД России. Средства измерений должны содержаться в постоянной готовности к применению и применяться только по прямому назначению с соблюдением установленных правил и условий эксплуатации. Средства измерений, эксплуатируемые в подразделениях МВД России, подлежат поверке в обязательном порядке, которая выполняется преимущественно в подразделениях метрологической службы (при наличии) в соответствии с их областями аккредитации на право поверки и организуется специалистами-метрологами.</w:t>
      </w:r>
    </w:p>
    <w:p w:rsidR="00272F03" w:rsidRPr="007F33F7" w:rsidRDefault="00272F03" w:rsidP="00272F03">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30.03.2012 N 240 "Об утверждении Устава федерального казенного учреждения "Центр хозяйственного и сервисного обеспечения Управления Министерства внутренних дел Российской Федерации по Оренбургской области" (ред. 14.10.2021).</w:t>
      </w:r>
    </w:p>
    <w:p w:rsidR="00BD62C4" w:rsidRPr="007F33F7" w:rsidRDefault="00BD62C4" w:rsidP="00BD62C4">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14.09.2021 N 699 "Об утверждении Положения об Отделе организации тылового обеспечения УМВД России по Оренбургской области"</w:t>
      </w:r>
      <w:r w:rsidR="00272F03" w:rsidRPr="007F33F7">
        <w:rPr>
          <w:rFonts w:ascii="Times New Roman" w:hAnsi="Times New Roman"/>
          <w:sz w:val="24"/>
          <w:szCs w:val="24"/>
        </w:rPr>
        <w:t>.</w:t>
      </w:r>
    </w:p>
    <w:p w:rsidR="00CF2EF5" w:rsidRPr="007F33F7" w:rsidRDefault="00CF2EF5" w:rsidP="00CF2EF5">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28.12.2012 N 807 "О вопросах предоставления жилых помещений специализированного жилищного фонда"</w:t>
      </w:r>
      <w:r w:rsidRPr="007F33F7">
        <w:rPr>
          <w:rFonts w:ascii="Times New Roman" w:hAnsi="Times New Roman"/>
          <w:sz w:val="24"/>
          <w:szCs w:val="24"/>
          <w:lang w:eastAsia="ru-RU"/>
        </w:rPr>
        <w:t xml:space="preserve"> </w:t>
      </w:r>
      <w:r w:rsidRPr="007F33F7">
        <w:rPr>
          <w:rFonts w:ascii="Times New Roman" w:hAnsi="Times New Roman"/>
          <w:sz w:val="24"/>
          <w:szCs w:val="24"/>
        </w:rPr>
        <w:t>(ред. 01.12.2020).</w:t>
      </w:r>
    </w:p>
    <w:p w:rsidR="00D8530A" w:rsidRPr="007F33F7" w:rsidRDefault="00D8530A" w:rsidP="00D8530A">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23.03.2012 N 157 "О некоторых вопросах обеспечения социальными гарантиями" (ред. 31.03.2021).</w:t>
      </w:r>
    </w:p>
    <w:p w:rsidR="00D8530A" w:rsidRPr="007F33F7" w:rsidRDefault="00D8530A" w:rsidP="00D8530A">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29.01.2021 N 52 "О создании подкомиссии по формированию списка граждан, имеющих право быть принятыми в члены жилищно-строительных кооперативов" (28.07.2021)</w:t>
      </w:r>
    </w:p>
    <w:p w:rsidR="00BD62C4" w:rsidRPr="007F33F7" w:rsidRDefault="00BD62C4" w:rsidP="00BD62C4">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УМВД России по Оренбургской области от 04.07.2016 N 610 "Об осуществлении ведомственного контроля в сфере закупок для обеспечения федеральных нужд" (ред. 16.11.2020)</w:t>
      </w:r>
    </w:p>
    <w:p w:rsidR="001254C9" w:rsidRPr="007F33F7" w:rsidRDefault="001254C9" w:rsidP="00CF2EF5">
      <w:pPr>
        <w:autoSpaceDE w:val="0"/>
        <w:autoSpaceDN w:val="0"/>
        <w:adjustRightInd w:val="0"/>
        <w:spacing w:after="0" w:line="240" w:lineRule="auto"/>
        <w:ind w:firstLine="284"/>
        <w:jc w:val="both"/>
        <w:rPr>
          <w:rFonts w:ascii="Times New Roman" w:hAnsi="Times New Roman"/>
          <w:sz w:val="24"/>
          <w:szCs w:val="24"/>
        </w:rPr>
      </w:pPr>
    </w:p>
    <w:p w:rsidR="001254C9" w:rsidRPr="007F33F7" w:rsidRDefault="001254C9" w:rsidP="00D62253">
      <w:pPr>
        <w:autoSpaceDE w:val="0"/>
        <w:autoSpaceDN w:val="0"/>
        <w:adjustRightInd w:val="0"/>
        <w:spacing w:after="0" w:line="240" w:lineRule="auto"/>
        <w:ind w:firstLine="284"/>
        <w:jc w:val="center"/>
        <w:rPr>
          <w:rFonts w:ascii="Times New Roman" w:hAnsi="Times New Roman"/>
          <w:b/>
          <w:sz w:val="24"/>
          <w:szCs w:val="24"/>
          <w:u w:val="single"/>
        </w:rPr>
      </w:pPr>
      <w:r w:rsidRPr="007F33F7">
        <w:rPr>
          <w:rFonts w:ascii="Times New Roman" w:hAnsi="Times New Roman"/>
          <w:b/>
          <w:sz w:val="24"/>
          <w:szCs w:val="24"/>
          <w:u w:val="single"/>
        </w:rPr>
        <w:t>В сфере финансово-экономического обеспечения</w:t>
      </w:r>
    </w:p>
    <w:p w:rsidR="001254C9" w:rsidRPr="007F33F7" w:rsidRDefault="001254C9" w:rsidP="00673DDB">
      <w:pPr>
        <w:autoSpaceDE w:val="0"/>
        <w:autoSpaceDN w:val="0"/>
        <w:adjustRightInd w:val="0"/>
        <w:spacing w:after="0" w:line="240" w:lineRule="auto"/>
        <w:ind w:firstLine="284"/>
        <w:jc w:val="both"/>
        <w:rPr>
          <w:rFonts w:ascii="Times New Roman" w:hAnsi="Times New Roman"/>
          <w:b/>
          <w:sz w:val="24"/>
          <w:szCs w:val="24"/>
          <w:u w:val="single"/>
        </w:rPr>
      </w:pPr>
    </w:p>
    <w:p w:rsidR="001254C9" w:rsidRPr="007F33F7" w:rsidRDefault="001254C9" w:rsidP="006A588D">
      <w:pPr>
        <w:spacing w:after="0" w:line="240" w:lineRule="auto"/>
        <w:ind w:firstLine="284"/>
        <w:jc w:val="both"/>
        <w:rPr>
          <w:rFonts w:ascii="Times New Roman" w:hAnsi="Times New Roman"/>
        </w:rPr>
      </w:pPr>
      <w:r w:rsidRPr="007F33F7">
        <w:rPr>
          <w:rFonts w:ascii="Times New Roman" w:hAnsi="Times New Roman"/>
        </w:rPr>
        <w:t>Федеральный закон от 06.12.2011 N 402-ФЗ (ред. от 26.07.2019) "О бухгалтерском учете"</w:t>
      </w:r>
    </w:p>
    <w:p w:rsidR="001254C9" w:rsidRPr="007F33F7" w:rsidRDefault="001254C9" w:rsidP="002F5363">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w:t>
      </w:r>
      <w:r w:rsidR="00A3245F" w:rsidRPr="007F33F7">
        <w:rPr>
          <w:rFonts w:ascii="Times New Roman" w:hAnsi="Times New Roman"/>
        </w:rPr>
        <w:t xml:space="preserve"> 15.12.2001 N 166-ФЗ (ред. от 22.12.2020</w:t>
      </w:r>
      <w:r w:rsidRPr="007F33F7">
        <w:rPr>
          <w:rFonts w:ascii="Times New Roman" w:hAnsi="Times New Roman"/>
        </w:rPr>
        <w:t xml:space="preserve">) "О государственном пенсионном обеспечении в Российской Федерации" </w:t>
      </w:r>
    </w:p>
    <w:p w:rsidR="001254C9" w:rsidRPr="007F33F7" w:rsidRDefault="001254C9" w:rsidP="00EC2C0A">
      <w:pPr>
        <w:spacing w:after="0" w:line="240" w:lineRule="auto"/>
        <w:ind w:firstLine="284"/>
        <w:jc w:val="both"/>
        <w:rPr>
          <w:rFonts w:ascii="Times New Roman" w:hAnsi="Times New Roman"/>
        </w:rPr>
      </w:pPr>
      <w:r w:rsidRPr="007F33F7">
        <w:rPr>
          <w:rFonts w:ascii="Times New Roman" w:hAnsi="Times New Roman"/>
        </w:rPr>
        <w:t xml:space="preserve"> Закон РФ от</w:t>
      </w:r>
      <w:r w:rsidR="00DF2164" w:rsidRPr="007F33F7">
        <w:rPr>
          <w:rFonts w:ascii="Times New Roman" w:hAnsi="Times New Roman"/>
        </w:rPr>
        <w:t xml:space="preserve"> 12.02.1993 N 4468-1 (ред. от 22.12.2020</w:t>
      </w:r>
      <w:r w:rsidRPr="007F33F7">
        <w:rPr>
          <w:rFonts w:ascii="Times New Roman" w:hAnsi="Times New Roman"/>
        </w:rPr>
        <w:t xml:space="preserve">)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w:t>
      </w:r>
      <w:r w:rsidRPr="007F33F7">
        <w:rPr>
          <w:rFonts w:ascii="Times New Roman" w:hAnsi="Times New Roman"/>
        </w:rPr>
        <w:lastRenderedPageBreak/>
        <w:t>психотропных веществ, учреждениях и органах уголовно-исполнительной системы, войсках национальной гвардии Российской Федерации, и их семей"</w:t>
      </w:r>
    </w:p>
    <w:p w:rsidR="001254C9" w:rsidRPr="007F33F7" w:rsidRDefault="001254C9" w:rsidP="004D184A">
      <w:pPr>
        <w:spacing w:after="0" w:line="240" w:lineRule="auto"/>
        <w:ind w:firstLine="284"/>
        <w:jc w:val="both"/>
        <w:rPr>
          <w:rFonts w:ascii="Times New Roman" w:hAnsi="Times New Roman"/>
          <w:sz w:val="24"/>
          <w:szCs w:val="24"/>
        </w:rPr>
      </w:pPr>
      <w:r w:rsidRPr="007F33F7">
        <w:rPr>
          <w:rFonts w:ascii="Times New Roman" w:hAnsi="Times New Roman"/>
        </w:rPr>
        <w:t xml:space="preserve"> </w:t>
      </w:r>
      <w:r w:rsidRPr="007F33F7">
        <w:rPr>
          <w:rFonts w:ascii="Times New Roman" w:hAnsi="Times New Roman"/>
          <w:sz w:val="24"/>
          <w:szCs w:val="24"/>
        </w:rPr>
        <w:t xml:space="preserve">Постановление Правительства РФ от 06.08.2015 N 810 "О порядке формирования фонда денежного довольствия сотрудников органов внутренних дел Российской Федерации" </w:t>
      </w:r>
      <w:r w:rsidRPr="007F33F7">
        <w:rPr>
          <w:rFonts w:ascii="Times New Roman" w:hAnsi="Times New Roman"/>
          <w:i/>
          <w:sz w:val="24"/>
          <w:szCs w:val="24"/>
          <w:lang w:eastAsia="ru-RU"/>
        </w:rPr>
        <w:t>издано в соответствии с  частью 4 статьи 12.1 Федерального закона 19 июля 2011 г. No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целях исчисления годового фонда денежного довольствия сотрудников. Установлено, что фонд денежного довольствия сотрудников формируется исходя из численности сотрудников федеральных органов исполнительной власти, установленной Президентом Российской Федерации, за счет средств, направляемых на выплату месячных окладов в соответствии с замещаемой должностью и месячных окладов в соответствии с присвоенным специальным званием, из расчета 20 должностных окладов на 1 год на 1 сотрудника. Также, в фонд денежного довольствия сотрудников сверх указанных средств, включаются средства в размере не менее 14 должностных окладов на 1 год на 1 сотрудника, на выплаты: ежемесячной надбавки к окладу</w:t>
      </w:r>
      <w:r w:rsidRPr="007F33F7">
        <w:rPr>
          <w:rFonts w:ascii="Times New Roman" w:hAnsi="Times New Roman"/>
          <w:i/>
          <w:sz w:val="24"/>
          <w:szCs w:val="24"/>
        </w:rPr>
        <w:t xml:space="preserve"> </w:t>
      </w:r>
      <w:r w:rsidRPr="007F33F7">
        <w:rPr>
          <w:rFonts w:ascii="Times New Roman" w:hAnsi="Times New Roman"/>
          <w:i/>
          <w:sz w:val="24"/>
          <w:szCs w:val="24"/>
          <w:lang w:eastAsia="ru-RU"/>
        </w:rPr>
        <w:t>денежного содержания за стаж службы (выслугу лет), ежемесячной надбавки к должностному окладу за квалификационное звание, ежемесячной надбавки к должностному окладу за особые условия службы, ежемесячной надбавки к должностному окладу за работу со сведениями, составляющими государственную тайну,  премии за добросовестное выполнение служебных обязанностей, поощрительной выплаты за особые достижения в</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службе, надбавки к должностному окладу за выполнение задач, непосредственно связанных с повышенной опасностью для жизни и здоровья в мирное время, ежегодная материальной помощи.</w:t>
      </w:r>
      <w:r w:rsidRPr="007F33F7">
        <w:rPr>
          <w:rFonts w:ascii="Times New Roman" w:hAnsi="Times New Roman"/>
          <w:i/>
          <w:sz w:val="24"/>
          <w:szCs w:val="24"/>
        </w:rPr>
        <w:t xml:space="preserve"> </w:t>
      </w:r>
      <w:r w:rsidRPr="007F33F7">
        <w:rPr>
          <w:rFonts w:ascii="Times New Roman" w:hAnsi="Times New Roman"/>
          <w:i/>
          <w:sz w:val="24"/>
          <w:szCs w:val="24"/>
          <w:lang w:eastAsia="ru-RU"/>
        </w:rPr>
        <w:t>Объем средств на осуществление указанных выплат определяется исходя из численности сотрудников в каждом федеральном органе исполнительной власти, особенностей его структуры, в том числе структурных</w:t>
      </w:r>
      <w:r w:rsidRPr="007F33F7">
        <w:rPr>
          <w:rFonts w:ascii="Times New Roman" w:hAnsi="Times New Roman"/>
          <w:i/>
          <w:sz w:val="24"/>
          <w:szCs w:val="24"/>
        </w:rPr>
        <w:t xml:space="preserve"> </w:t>
      </w:r>
      <w:r w:rsidRPr="007F33F7">
        <w:rPr>
          <w:rFonts w:ascii="Times New Roman" w:hAnsi="Times New Roman"/>
          <w:i/>
          <w:sz w:val="24"/>
          <w:szCs w:val="24"/>
          <w:lang w:eastAsia="ru-RU"/>
        </w:rPr>
        <w:t>подразделений, а также специфики прохождения службы.</w:t>
      </w:r>
    </w:p>
    <w:p w:rsidR="001254C9" w:rsidRPr="007F33F7" w:rsidRDefault="001254C9" w:rsidP="006B0019">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 xml:space="preserve"> Постановление Правительства РФ от 03.11.2011 N 878 (ред. от 15.08.2019) "Об установлении окладов месячного денежного содержания сотрудников органов внутренних дел Российской Федерации" </w:t>
      </w:r>
      <w:r w:rsidRPr="007F33F7">
        <w:rPr>
          <w:rFonts w:ascii="Times New Roman" w:hAnsi="Times New Roman"/>
          <w:i/>
          <w:sz w:val="24"/>
          <w:szCs w:val="24"/>
        </w:rPr>
        <w:t xml:space="preserve">издано во исполнение Федерального </w:t>
      </w:r>
      <w:hyperlink r:id="rId120" w:history="1">
        <w:r w:rsidRPr="007F33F7">
          <w:rPr>
            <w:rFonts w:ascii="Times New Roman" w:hAnsi="Times New Roman"/>
            <w:i/>
            <w:sz w:val="24"/>
            <w:szCs w:val="24"/>
          </w:rPr>
          <w:t>закона</w:t>
        </w:r>
      </w:hyperlink>
      <w:r w:rsidRPr="007F33F7">
        <w:rPr>
          <w:rFonts w:ascii="Times New Roman" w:hAnsi="Times New Roman"/>
          <w:i/>
          <w:sz w:val="24"/>
          <w:szCs w:val="24"/>
        </w:rPr>
        <w:t xml:space="preserve"> от 19 июля 2011 г.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Правительство Российской Федерации и распространяет свое действие на сотрудников органов внутренних дел Российской Федерации: проходящих службу в органах внутренних дел Российской Федерации, с 1 января 2012 г.; прикомандированных в соответствии с законодательством Российской Федерации к Государственной фельдъегерской службе Российской Федерации или Федеральной миграционной службе, с 1 января 2013 г. Постановлением установлены: размеры месячных окладов в соответствии с замещаемой должностью по типовым должностям сотрудников органов внутренних дел Российской Федерации; размеры месячных окладов в соответствии с замещаемой должностью по типовым должностям сотрудников органов внутренних дел Российской Федерации, прикомандированных в соответствии с законодательством Российской Федерации к Государственной фельдъегерской службе Российской Федерации; размеры месячных окладов в соответствии с присвоенным специальным званием сотрудников органов внутренних дел Российской Федерации.</w:t>
      </w:r>
      <w:bookmarkStart w:id="22" w:name="Par8"/>
      <w:bookmarkEnd w:id="22"/>
      <w:r w:rsidRPr="007F33F7">
        <w:rPr>
          <w:rFonts w:ascii="Times New Roman" w:hAnsi="Times New Roman"/>
          <w:i/>
          <w:sz w:val="24"/>
          <w:szCs w:val="24"/>
        </w:rPr>
        <w:t xml:space="preserve"> </w:t>
      </w:r>
    </w:p>
    <w:p w:rsidR="001254C9" w:rsidRPr="007F33F7" w:rsidRDefault="001254C9" w:rsidP="00CA4BCB">
      <w:pPr>
        <w:autoSpaceDE w:val="0"/>
        <w:autoSpaceDN w:val="0"/>
        <w:adjustRightInd w:val="0"/>
        <w:spacing w:after="0" w:line="240" w:lineRule="auto"/>
        <w:ind w:firstLine="284"/>
        <w:jc w:val="both"/>
        <w:rPr>
          <w:i/>
        </w:rPr>
      </w:pPr>
      <w:r w:rsidRPr="007F33F7">
        <w:rPr>
          <w:rFonts w:ascii="Times New Roman" w:hAnsi="Times New Roman"/>
        </w:rPr>
        <w:t xml:space="preserve"> Постановление Правительства РФ от 27.12.2011 N 1158 (ред. от 21.05.2020) "О порядке исчисления стажа </w:t>
      </w:r>
      <w:r w:rsidRPr="007F33F7">
        <w:rPr>
          <w:rFonts w:ascii="Times New Roman" w:hAnsi="Times New Roman"/>
          <w:sz w:val="24"/>
          <w:szCs w:val="24"/>
        </w:rPr>
        <w:t xml:space="preserve">службы (выслуги лет) для выплаты ежемесячной надбавки к окладу месячного денежного содержания за стаж службы (выслугу лет)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w:t>
      </w:r>
      <w:r w:rsidRPr="007F33F7">
        <w:rPr>
          <w:rFonts w:ascii="Times New Roman" w:hAnsi="Times New Roman"/>
          <w:i/>
          <w:sz w:val="24"/>
          <w:szCs w:val="24"/>
        </w:rPr>
        <w:lastRenderedPageBreak/>
        <w:t xml:space="preserve">определило порядок исчисления стажа службы (выслуги лет) для выплаты ежемесячной надбавки к окладу месячного денежного содержания за стаж службы (выслугу лет)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в размере, установленном в соответствии с </w:t>
      </w:r>
      <w:hyperlink r:id="rId121" w:history="1">
        <w:r w:rsidRPr="007F33F7">
          <w:rPr>
            <w:rFonts w:ascii="Times New Roman" w:hAnsi="Times New Roman"/>
            <w:i/>
            <w:sz w:val="24"/>
            <w:szCs w:val="24"/>
          </w:rPr>
          <w:t>частью 7 статьи 2</w:t>
        </w:r>
      </w:hyperlink>
      <w:r w:rsidRPr="007F33F7">
        <w:rPr>
          <w:rFonts w:ascii="Times New Roman" w:hAnsi="Times New Roman"/>
          <w:i/>
          <w:sz w:val="24"/>
          <w:szCs w:val="24"/>
        </w:rPr>
        <w:t xml:space="preserve">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стаж службы (выслугу лет) для выплаты ежемесячной надбавки в том числе включаются периоды: службы в войсках национальной гвардии Российской Федерации, а также в органах внутренних дел, милиции, полиции, исправительно-трудовых учреждениях, военизированной пожарной охране, других; службы в органах внутренних дел (полиции), учреждениях и органах уголовно-исполнительной системы, органах принудительного исполнения и государственной противопожарной службе (пожарной охране, противопожарных аварийно-спасательных формированиях) государств - участников СНГ и государств, не являющихся участниками СНГ, с которыми Российской Федерацией заключены соответствующие договоры (соглашения); испытательного срока в качестве стажера по соответствующей должности в органах внутренних дел Российской Федерации, войсках национальной гвардии Российской Федерации, учреждениях и органах уголовно-исполнительной системы и Государственной противопожарной службе Министерства Российской Федерации по делам гражданской обороны, чрезвычайным ситуациям и ликвидации последствий стихийных бедствий; военной службы в Вооруженных Силах Российской Федерации, Пограничной службе Российской Федерации, во внутренних войсках Министерства внутренних дел Российской Федерации, в войсках национальной гвардии Российской Федерации, военной службы в Вооруженных Силах СССР и иные периоды.</w:t>
      </w:r>
    </w:p>
    <w:p w:rsidR="001254C9" w:rsidRPr="007F33F7" w:rsidRDefault="001254C9" w:rsidP="005408EA">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Постановление Правительства Российской Федерации от 30.12.2011 № 1222 "Об утверждении Правил обеспечения денежным довольствием сотрудников органов внутренних дел Российской Федерации, прикомандированных в соответствии с законодательством Российской Федерации к организациям".</w:t>
      </w:r>
      <w:r w:rsidR="0052230D" w:rsidRPr="007F33F7">
        <w:rPr>
          <w:rFonts w:ascii="Times New Roman" w:hAnsi="Times New Roman"/>
          <w:sz w:val="24"/>
          <w:szCs w:val="24"/>
        </w:rPr>
        <w:t xml:space="preserve"> </w:t>
      </w:r>
      <w:r w:rsidR="0052230D" w:rsidRPr="007F33F7">
        <w:rPr>
          <w:rFonts w:ascii="Times New Roman" w:hAnsi="Times New Roman"/>
          <w:i/>
          <w:sz w:val="24"/>
          <w:szCs w:val="24"/>
        </w:rPr>
        <w:t>Указанными</w:t>
      </w:r>
      <w:r w:rsidRPr="007F33F7">
        <w:rPr>
          <w:rFonts w:ascii="Times New Roman" w:hAnsi="Times New Roman"/>
          <w:i/>
          <w:sz w:val="24"/>
          <w:szCs w:val="24"/>
        </w:rPr>
        <w:t xml:space="preserve"> Правилами определен порядок выплаты денежного довольствия сотрудникам органов внутренних дел Российской Федерации, прикомандированным в соответствии с законодательством Российской Федерации к организациям. Сотрудникам выплачиваются месячный оклад в соответствии с замещаемой должностью и месячный оклад в соответствии с присвоенным специальным званием; ежемесячная надбавка к окладу денежного содержания за стаж службы (выслугу лет); ежемесячная надбавка к должностному окладу за квалификационное звание; ежемесячная надбавка к должностному окладу за особые условия службы; ежемесячная надбавка к должностному окладу за работу со сведениями, составляющими государственную тайну; премии за добросовестное выполнение служебных обязанностей; поощрительные выплаты за особые достижения в службе; надбавка к должностному окладу за выполнение задач, связанных с повышенной опасностью для жизни и здоровья в мирное время; коэффициенты (районные, за службу в высокогорных районах, за службу в пустынных и безводных местностях) и процентные надбавки, предусмотренные законодательством Российской Федерации. Размеры должностных окладов устанавливаются руководителями организаций, к которым прикомандированы сотрудники, по согласованию с Министерством внутренних дел Российской Федерации. Выплата денежного довольствия сотрудникам, за исключением сотрудников, прикомандированных к общественно-государственному объединению "Всероссийское физкультурно-спортивное общество "Динамо», производится по месту прикомандирования за счет средств организаций, к которым прикомандированы </w:t>
      </w:r>
      <w:r w:rsidRPr="007F33F7">
        <w:rPr>
          <w:rFonts w:ascii="Times New Roman" w:hAnsi="Times New Roman"/>
          <w:i/>
          <w:sz w:val="24"/>
          <w:szCs w:val="24"/>
        </w:rPr>
        <w:lastRenderedPageBreak/>
        <w:t>сотрудники, в сроки, установленные для выплаты заработной платы работникам указанных организаций.</w:t>
      </w:r>
    </w:p>
    <w:p w:rsidR="001254C9" w:rsidRPr="007F33F7" w:rsidRDefault="001254C9" w:rsidP="004779CC">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rPr>
        <w:t xml:space="preserve">Постановление Правительства Российской Федерации от 29.12.2011 № 1174 "О </w:t>
      </w:r>
      <w:r w:rsidRPr="007F33F7">
        <w:rPr>
          <w:rFonts w:ascii="Times New Roman" w:hAnsi="Times New Roman"/>
          <w:sz w:val="24"/>
          <w:szCs w:val="24"/>
        </w:rPr>
        <w:t xml:space="preserve">дополнительных выплатах отдельным категориям военнослужащих и сотрудников федеральных органов исполнительной власти" </w:t>
      </w:r>
      <w:r w:rsidRPr="007F33F7">
        <w:rPr>
          <w:rFonts w:ascii="Times New Roman" w:hAnsi="Times New Roman"/>
          <w:i/>
          <w:sz w:val="24"/>
          <w:szCs w:val="24"/>
          <w:lang w:eastAsia="ru-RU"/>
        </w:rPr>
        <w:t>установлены дополнительные выплаты сотрудникам и военнослужащим специальных сил</w:t>
      </w:r>
      <w:r w:rsidRPr="007F33F7">
        <w:rPr>
          <w:rFonts w:ascii="Times New Roman" w:hAnsi="Times New Roman"/>
          <w:i/>
          <w:sz w:val="24"/>
          <w:szCs w:val="24"/>
        </w:rPr>
        <w:t xml:space="preserve"> </w:t>
      </w:r>
      <w:r w:rsidRPr="007F33F7">
        <w:rPr>
          <w:rFonts w:ascii="Times New Roman" w:hAnsi="Times New Roman"/>
          <w:i/>
          <w:sz w:val="24"/>
          <w:szCs w:val="24"/>
          <w:lang w:eastAsia="ru-RU"/>
        </w:rPr>
        <w:t>по обнаружению и пресечению деятельности террористических организаций и групп, их лидеров и лиц,</w:t>
      </w:r>
      <w:r w:rsidRPr="007F33F7">
        <w:rPr>
          <w:rFonts w:ascii="Times New Roman" w:hAnsi="Times New Roman"/>
          <w:i/>
          <w:sz w:val="24"/>
          <w:szCs w:val="24"/>
        </w:rPr>
        <w:t xml:space="preserve"> </w:t>
      </w:r>
      <w:r w:rsidRPr="007F33F7">
        <w:rPr>
          <w:rFonts w:ascii="Times New Roman" w:hAnsi="Times New Roman"/>
          <w:i/>
          <w:sz w:val="24"/>
          <w:szCs w:val="24"/>
          <w:lang w:eastAsia="ru-RU"/>
        </w:rPr>
        <w:t>участвующих в организации и осуществлении террористических акций на территории Северо-Кавказского региона</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Российской Федерации, а также сотрудникам и военнослужащим Объединенной</w:t>
      </w:r>
      <w:r w:rsidRPr="007F33F7">
        <w:rPr>
          <w:rFonts w:ascii="Times New Roman" w:hAnsi="Times New Roman"/>
          <w:i/>
          <w:sz w:val="24"/>
          <w:szCs w:val="24"/>
        </w:rPr>
        <w:t xml:space="preserve"> </w:t>
      </w:r>
      <w:r w:rsidRPr="007F33F7">
        <w:rPr>
          <w:rFonts w:ascii="Times New Roman" w:hAnsi="Times New Roman"/>
          <w:i/>
          <w:sz w:val="24"/>
          <w:szCs w:val="24"/>
          <w:lang w:eastAsia="ru-RU"/>
        </w:rPr>
        <w:t>группировки войск (сил) по проведению контртеррористических операций на территории Северо-Кавказского</w:t>
      </w:r>
      <w:r w:rsidRPr="007F33F7">
        <w:rPr>
          <w:rFonts w:ascii="Times New Roman" w:hAnsi="Times New Roman"/>
          <w:i/>
          <w:sz w:val="24"/>
          <w:szCs w:val="24"/>
        </w:rPr>
        <w:t xml:space="preserve"> </w:t>
      </w:r>
      <w:r w:rsidRPr="007F33F7">
        <w:rPr>
          <w:rFonts w:ascii="Times New Roman" w:hAnsi="Times New Roman"/>
          <w:i/>
          <w:sz w:val="24"/>
          <w:szCs w:val="24"/>
          <w:lang w:eastAsia="ru-RU"/>
        </w:rPr>
        <w:t>региона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сотрудникам и военнослужащим, проходящим военную службу по контракту, - ежемесячная надбавка к</w:t>
      </w:r>
      <w:r w:rsidRPr="007F33F7">
        <w:rPr>
          <w:rFonts w:ascii="Times New Roman" w:hAnsi="Times New Roman"/>
          <w:i/>
          <w:sz w:val="24"/>
          <w:szCs w:val="24"/>
        </w:rPr>
        <w:t xml:space="preserve"> </w:t>
      </w:r>
      <w:r w:rsidRPr="007F33F7">
        <w:rPr>
          <w:rFonts w:ascii="Times New Roman" w:hAnsi="Times New Roman"/>
          <w:i/>
          <w:sz w:val="24"/>
          <w:szCs w:val="24"/>
          <w:lang w:eastAsia="ru-RU"/>
        </w:rPr>
        <w:t>денежному довольствию в размере 2 месячных окладов в соответствии с замещаемой должностью (занимаемой</w:t>
      </w:r>
      <w:r w:rsidRPr="007F33F7">
        <w:rPr>
          <w:rFonts w:ascii="Times New Roman" w:hAnsi="Times New Roman"/>
          <w:i/>
          <w:sz w:val="24"/>
          <w:szCs w:val="24"/>
        </w:rPr>
        <w:t xml:space="preserve"> </w:t>
      </w:r>
      <w:r w:rsidRPr="007F33F7">
        <w:rPr>
          <w:rFonts w:ascii="Times New Roman" w:hAnsi="Times New Roman"/>
          <w:i/>
          <w:sz w:val="24"/>
          <w:szCs w:val="24"/>
          <w:lang w:eastAsia="ru-RU"/>
        </w:rPr>
        <w:t>воинской должностью);</w:t>
      </w:r>
      <w:r w:rsidRPr="007F33F7">
        <w:rPr>
          <w:rFonts w:ascii="Times New Roman" w:hAnsi="Times New Roman"/>
          <w:i/>
          <w:sz w:val="24"/>
          <w:szCs w:val="24"/>
        </w:rPr>
        <w:t xml:space="preserve"> </w:t>
      </w:r>
      <w:r w:rsidRPr="007F33F7">
        <w:rPr>
          <w:rFonts w:ascii="Times New Roman" w:hAnsi="Times New Roman"/>
          <w:i/>
          <w:sz w:val="24"/>
          <w:szCs w:val="24"/>
          <w:lang w:eastAsia="ru-RU"/>
        </w:rPr>
        <w:t>военнослужащим, проходящим военную службу по призыву, - оклад по воинским должностям и выплаты. Сотрудникам и военнослужащим, не включенным в состав специальных сил и сил Объединенной</w:t>
      </w:r>
      <w:r w:rsidRPr="007F33F7">
        <w:rPr>
          <w:rFonts w:ascii="Times New Roman" w:hAnsi="Times New Roman"/>
          <w:i/>
          <w:sz w:val="24"/>
          <w:szCs w:val="24"/>
        </w:rPr>
        <w:t xml:space="preserve"> </w:t>
      </w:r>
      <w:r w:rsidRPr="007F33F7">
        <w:rPr>
          <w:rFonts w:ascii="Times New Roman" w:hAnsi="Times New Roman"/>
          <w:i/>
          <w:sz w:val="24"/>
          <w:szCs w:val="24"/>
          <w:lang w:eastAsia="ru-RU"/>
        </w:rPr>
        <w:t>группировки, установлены выплаты:</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сотрудникам и военнослужащим, проходящим военную службу по контракту, - ежемесячная надбавка к</w:t>
      </w:r>
      <w:r w:rsidRPr="007F33F7">
        <w:rPr>
          <w:rFonts w:ascii="Times New Roman" w:hAnsi="Times New Roman"/>
          <w:i/>
          <w:sz w:val="24"/>
          <w:szCs w:val="24"/>
        </w:rPr>
        <w:t xml:space="preserve"> </w:t>
      </w:r>
      <w:r w:rsidRPr="007F33F7">
        <w:rPr>
          <w:rFonts w:ascii="Times New Roman" w:hAnsi="Times New Roman"/>
          <w:i/>
          <w:sz w:val="24"/>
          <w:szCs w:val="24"/>
          <w:lang w:eastAsia="ru-RU"/>
        </w:rPr>
        <w:t>денежному довольствию в размере 1 месячного оклада в соответствии с замещаемой должностью (занимаемой</w:t>
      </w:r>
      <w:r w:rsidRPr="007F33F7">
        <w:rPr>
          <w:rFonts w:ascii="Times New Roman" w:hAnsi="Times New Roman"/>
          <w:i/>
          <w:sz w:val="24"/>
          <w:szCs w:val="24"/>
        </w:rPr>
        <w:t xml:space="preserve"> </w:t>
      </w:r>
      <w:r w:rsidRPr="007F33F7">
        <w:rPr>
          <w:rFonts w:ascii="Times New Roman" w:hAnsi="Times New Roman"/>
          <w:i/>
          <w:sz w:val="24"/>
          <w:szCs w:val="24"/>
          <w:lang w:eastAsia="ru-RU"/>
        </w:rPr>
        <w:t>воинской должностью);</w:t>
      </w:r>
      <w:r w:rsidRPr="007F33F7">
        <w:rPr>
          <w:rFonts w:ascii="Times New Roman" w:hAnsi="Times New Roman"/>
          <w:i/>
          <w:sz w:val="24"/>
          <w:szCs w:val="24"/>
        </w:rPr>
        <w:t xml:space="preserve"> </w:t>
      </w:r>
      <w:r w:rsidRPr="007F33F7">
        <w:rPr>
          <w:rFonts w:ascii="Times New Roman" w:hAnsi="Times New Roman"/>
          <w:i/>
          <w:sz w:val="24"/>
          <w:szCs w:val="24"/>
          <w:lang w:eastAsia="ru-RU"/>
        </w:rPr>
        <w:t>военнослужащим, проходящим военную службу по призыву, - оклады по воинским должностям и выплаты.</w:t>
      </w:r>
    </w:p>
    <w:p w:rsidR="001254C9" w:rsidRPr="007F33F7" w:rsidRDefault="001254C9" w:rsidP="004D184A">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rPr>
        <w:t xml:space="preserve">Постановление Правительства Российской Федерации от 30.12.2011 № 1228 "О порядке и размерах выплаты денежной компенсации за наем (поднаем) жилых помещений сотрудникам органов </w:t>
      </w:r>
      <w:r w:rsidRPr="007F33F7">
        <w:rPr>
          <w:rFonts w:ascii="Times New Roman" w:hAnsi="Times New Roman"/>
          <w:sz w:val="24"/>
          <w:szCs w:val="24"/>
        </w:rPr>
        <w:t xml:space="preserve">внутренних дел Российской Федерации и членам семей сотрудников органов внутренних дел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w:t>
      </w:r>
      <w:r w:rsidRPr="007F33F7">
        <w:rPr>
          <w:rFonts w:ascii="Times New Roman" w:hAnsi="Times New Roman"/>
          <w:i/>
          <w:sz w:val="24"/>
          <w:szCs w:val="24"/>
          <w:lang w:eastAsia="ru-RU"/>
        </w:rPr>
        <w:t>утвердило</w:t>
      </w:r>
      <w:r w:rsidRPr="007F33F7">
        <w:rPr>
          <w:rFonts w:ascii="Times New Roman" w:hAnsi="Times New Roman"/>
          <w:i/>
          <w:sz w:val="24"/>
          <w:szCs w:val="24"/>
        </w:rPr>
        <w:t xml:space="preserve"> </w:t>
      </w:r>
      <w:r w:rsidRPr="007F33F7">
        <w:rPr>
          <w:rFonts w:ascii="Times New Roman" w:hAnsi="Times New Roman"/>
          <w:i/>
          <w:sz w:val="24"/>
          <w:szCs w:val="24"/>
          <w:lang w:eastAsia="ru-RU"/>
        </w:rPr>
        <w:t>Правила выплаты денежной компенсации за наем (поднаем) жилых помещений сотрудникам органов внутренних дел РФ, лицам, проходящим службу в войсках национальной гвардии РФ и имеющим специальные звания полиции; Правила</w:t>
      </w:r>
      <w:r w:rsidRPr="007F33F7">
        <w:rPr>
          <w:rFonts w:ascii="Times New Roman" w:hAnsi="Times New Roman"/>
          <w:i/>
          <w:sz w:val="24"/>
          <w:szCs w:val="24"/>
        </w:rPr>
        <w:t xml:space="preserve"> </w:t>
      </w:r>
      <w:r w:rsidRPr="007F33F7">
        <w:rPr>
          <w:rFonts w:ascii="Times New Roman" w:hAnsi="Times New Roman"/>
          <w:i/>
          <w:sz w:val="24"/>
          <w:szCs w:val="24"/>
          <w:lang w:eastAsia="ru-RU"/>
        </w:rPr>
        <w:t>выплаты денежной компенсации за наем (поднаем) жилых помещений членам семей сотрудников органов внутренних дел РФ, лиц, проходивших службу в войсках национальной гвардии РФ и имевших специальные звания полиции,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войсках национальной</w:t>
      </w:r>
      <w:r w:rsidRPr="007F33F7">
        <w:rPr>
          <w:rFonts w:ascii="Times New Roman" w:hAnsi="Times New Roman"/>
          <w:i/>
          <w:sz w:val="24"/>
          <w:szCs w:val="24"/>
        </w:rPr>
        <w:t xml:space="preserve"> </w:t>
      </w:r>
      <w:r w:rsidRPr="007F33F7">
        <w:rPr>
          <w:rFonts w:ascii="Times New Roman" w:hAnsi="Times New Roman"/>
          <w:i/>
          <w:sz w:val="24"/>
          <w:szCs w:val="24"/>
          <w:lang w:eastAsia="ru-RU"/>
        </w:rPr>
        <w:t>гвардии РФ. Установлены размеры выплаты денежной компенсации сотрудникам, замещающим должности рядового</w:t>
      </w:r>
      <w:r w:rsidRPr="007F33F7">
        <w:rPr>
          <w:rFonts w:ascii="Times New Roman" w:hAnsi="Times New Roman"/>
          <w:i/>
          <w:sz w:val="24"/>
          <w:szCs w:val="24"/>
        </w:rPr>
        <w:t xml:space="preserve"> </w:t>
      </w:r>
      <w:r w:rsidRPr="007F33F7">
        <w:rPr>
          <w:rFonts w:ascii="Times New Roman" w:hAnsi="Times New Roman"/>
          <w:i/>
          <w:sz w:val="24"/>
          <w:szCs w:val="24"/>
          <w:lang w:eastAsia="ru-RU"/>
        </w:rPr>
        <w:t>состава, не имеющим жилого помещения по месту службы, в случае отсутствия жилых помещений специализированного жилищного фонда у соответствующего территориального органа федерального органа</w:t>
      </w:r>
      <w:r w:rsidRPr="007F33F7">
        <w:rPr>
          <w:rFonts w:ascii="Times New Roman" w:hAnsi="Times New Roman"/>
          <w:i/>
          <w:sz w:val="24"/>
          <w:szCs w:val="24"/>
        </w:rPr>
        <w:t xml:space="preserve"> </w:t>
      </w:r>
      <w:r w:rsidRPr="007F33F7">
        <w:rPr>
          <w:rFonts w:ascii="Times New Roman" w:hAnsi="Times New Roman"/>
          <w:i/>
          <w:sz w:val="24"/>
          <w:szCs w:val="24"/>
          <w:lang w:eastAsia="ru-RU"/>
        </w:rPr>
        <w:t>исполнительной власти в сфере внутренних дел, иного федерального органа исполнительной власти, в котором проходят службу сотрудники, а также членам семьи погибших (умерших) сотрудников: в гг. Москве и Санкт-Петербурге - 15000 рублей; в других городах и районных центрах - 3600 рублей; в прочих населенных пунктах - 2700 рублей. Указанные размеры денежной компенсации повышаются на 50 процентов при следующих условиях: совместно с сотрудником проживают 3 и более членов семьи;</w:t>
      </w:r>
      <w:r w:rsidRPr="007F33F7">
        <w:rPr>
          <w:rFonts w:ascii="Times New Roman" w:hAnsi="Times New Roman"/>
          <w:i/>
          <w:sz w:val="24"/>
          <w:szCs w:val="24"/>
        </w:rPr>
        <w:t xml:space="preserve"> </w:t>
      </w:r>
      <w:r w:rsidRPr="007F33F7">
        <w:rPr>
          <w:rFonts w:ascii="Times New Roman" w:hAnsi="Times New Roman"/>
          <w:i/>
          <w:sz w:val="24"/>
          <w:szCs w:val="24"/>
          <w:lang w:eastAsia="ru-RU"/>
        </w:rPr>
        <w:t>семья погибшего (умершего) сотрудника состоит из 3 и более человек.</w:t>
      </w:r>
    </w:p>
    <w:p w:rsidR="001254C9" w:rsidRPr="007F33F7" w:rsidRDefault="001254C9" w:rsidP="00C05F6D">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Постановление Правительства РФ</w:t>
      </w:r>
      <w:r w:rsidR="00811C99" w:rsidRPr="007F33F7">
        <w:rPr>
          <w:rFonts w:ascii="Times New Roman" w:hAnsi="Times New Roman"/>
          <w:sz w:val="24"/>
          <w:szCs w:val="24"/>
        </w:rPr>
        <w:t xml:space="preserve"> от 22.09.1993 N 941 (ред. от 11.09.2021</w:t>
      </w:r>
      <w:r w:rsidRPr="007F33F7">
        <w:rPr>
          <w:rFonts w:ascii="Times New Roman" w:hAnsi="Times New Roman"/>
          <w:sz w:val="24"/>
          <w:szCs w:val="24"/>
        </w:rPr>
        <w:t xml:space="preserve">) "О порядке исчисления выслуги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w:t>
      </w:r>
      <w:r w:rsidRPr="007F33F7">
        <w:rPr>
          <w:rFonts w:ascii="Times New Roman" w:hAnsi="Times New Roman"/>
          <w:sz w:val="24"/>
          <w:szCs w:val="24"/>
        </w:rPr>
        <w:lastRenderedPageBreak/>
        <w:t xml:space="preserve">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исполнения Российской Федерации, войсках национальной гвардии Российской Федерации, и их семьям в Российской Федерации" </w:t>
      </w:r>
      <w:r w:rsidRPr="007F33F7">
        <w:rPr>
          <w:rFonts w:ascii="Times New Roman" w:hAnsi="Times New Roman"/>
          <w:i/>
          <w:sz w:val="24"/>
          <w:szCs w:val="24"/>
          <w:lang w:eastAsia="ru-RU"/>
        </w:rPr>
        <w:t>установило службу и время работы, засчитываемые в выслугу лет для назначения пенсий</w:t>
      </w:r>
      <w:r w:rsidRPr="007F33F7">
        <w:rPr>
          <w:rFonts w:ascii="Times New Roman" w:hAnsi="Times New Roman"/>
          <w:i/>
          <w:sz w:val="24"/>
          <w:szCs w:val="24"/>
        </w:rPr>
        <w:t xml:space="preserve"> </w:t>
      </w:r>
      <w:r w:rsidRPr="007F33F7">
        <w:rPr>
          <w:rFonts w:ascii="Times New Roman" w:hAnsi="Times New Roman"/>
          <w:i/>
          <w:sz w:val="24"/>
          <w:szCs w:val="24"/>
          <w:lang w:eastAsia="ru-RU"/>
        </w:rPr>
        <w:t>после увольнения со службы офицерам, прапорщикам, мичманам, военнослужащим сверхсрочной службы и</w:t>
      </w:r>
      <w:r w:rsidRPr="007F33F7">
        <w:rPr>
          <w:rFonts w:ascii="Times New Roman" w:hAnsi="Times New Roman"/>
          <w:i/>
          <w:sz w:val="24"/>
          <w:szCs w:val="24"/>
        </w:rPr>
        <w:t xml:space="preserve"> </w:t>
      </w:r>
      <w:r w:rsidRPr="007F33F7">
        <w:rPr>
          <w:rFonts w:ascii="Times New Roman" w:hAnsi="Times New Roman"/>
          <w:i/>
          <w:sz w:val="24"/>
          <w:szCs w:val="24"/>
          <w:lang w:eastAsia="ru-RU"/>
        </w:rPr>
        <w:t>проходившим военную службу по контракту солдатам, матросам, сержантам и старшинам, лицам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 исполнительной системы, органов принудительного исполнения Российской Федерации, войск национальной гвардии РФ, в том числе в календарном и льготном исчислении.</w:t>
      </w:r>
    </w:p>
    <w:p w:rsidR="001254C9" w:rsidRPr="007F33F7" w:rsidRDefault="001254C9" w:rsidP="00C76877">
      <w:pPr>
        <w:spacing w:after="0" w:line="240" w:lineRule="auto"/>
        <w:jc w:val="both"/>
        <w:rPr>
          <w:rFonts w:ascii="Times New Roman" w:hAnsi="Times New Roman"/>
          <w:i/>
          <w:sz w:val="24"/>
          <w:szCs w:val="24"/>
          <w:lang w:eastAsia="ru-RU"/>
        </w:rPr>
      </w:pPr>
      <w:r w:rsidRPr="007F33F7">
        <w:rPr>
          <w:rFonts w:ascii="Times New Roman" w:hAnsi="Times New Roman"/>
          <w:i/>
          <w:sz w:val="24"/>
          <w:szCs w:val="24"/>
          <w:lang w:eastAsia="ru-RU"/>
        </w:rPr>
        <w:t>Пенсии, уволенным со службы военнослужащим, лицам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РФ, войск национальной гвардии РФ исчисляются из суммы их денежного довольствия (оклад по последней штатной, оклад по воинскому званию, присвоенному ко дню увольнения, и ежемесячная надбавка за выслугу лет к окладу месячного денежного содержания военнослужащего, исчисленная из этих окладов) с повышением (индексацией) этого денежного довольствия по состоянию на день назначения или перерасчета им пенсии. Постановлением установлены условия и размеры выплаты пособий и компенсаций уволенным со службы гражданам и членам их семей: пособия на погребение в размере трехмесячной пенсии умершего пенсионера (доли пенсии), единовременного пособия в случае смерти пенсионера.</w:t>
      </w:r>
    </w:p>
    <w:p w:rsidR="00795468" w:rsidRPr="007F33F7" w:rsidRDefault="001254C9" w:rsidP="0052230D">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Постановление Правительства РФ от 02.10.2002 N 729 (ред. от 07.03.2016)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w:t>
      </w:r>
      <w:r w:rsidR="0052230D" w:rsidRPr="007F33F7">
        <w:rPr>
          <w:rFonts w:ascii="Times New Roman" w:hAnsi="Times New Roman"/>
          <w:sz w:val="24"/>
          <w:szCs w:val="24"/>
        </w:rPr>
        <w:t xml:space="preserve"> </w:t>
      </w:r>
      <w:r w:rsidR="0052230D" w:rsidRPr="007F33F7">
        <w:rPr>
          <w:rFonts w:ascii="Times New Roman" w:hAnsi="Times New Roman"/>
          <w:i/>
          <w:sz w:val="24"/>
          <w:szCs w:val="24"/>
          <w:lang w:eastAsia="ru-RU"/>
        </w:rPr>
        <w:t>установило, что возмещение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осуществляется в следующих размерах:</w:t>
      </w:r>
      <w:r w:rsidR="0052230D" w:rsidRPr="007F33F7">
        <w:rPr>
          <w:rFonts w:ascii="Times New Roman" w:hAnsi="Times New Roman"/>
          <w:sz w:val="24"/>
          <w:szCs w:val="24"/>
        </w:rPr>
        <w:t xml:space="preserve"> </w:t>
      </w:r>
      <w:r w:rsidR="0052230D" w:rsidRPr="007F33F7">
        <w:rPr>
          <w:rFonts w:ascii="Times New Roman" w:hAnsi="Times New Roman"/>
          <w:i/>
          <w:sz w:val="24"/>
          <w:szCs w:val="24"/>
          <w:lang w:eastAsia="ru-RU"/>
        </w:rPr>
        <w:t>расходов по найму жилого помещения (кроме случая, когда направленному в служебную командировку работнику предоставляется бесплатное помещение) - в размере фактических расходов, подтвержденных соответствующими документами, но не более 550 рублей в сутки. При отсутствии документов, подтверждающих эти расходы, - 12 рублей в сутки; расходов на выплату суточных - в размере 100 рублей за каждый день нахождения в служебной командировке; расходов по проезду к месту служебной командировки и обратно к месту постоянной работы (включая оплату услуг по оформлению проездных документов, расходы за пользование в поездах постельными принадлежностями) - в размере фактических расходов, подтвержденных проездными документами, но не выше стоимости проезда:</w:t>
      </w:r>
      <w:r w:rsidR="0052230D" w:rsidRPr="007F33F7">
        <w:rPr>
          <w:rFonts w:ascii="Times New Roman" w:hAnsi="Times New Roman"/>
          <w:sz w:val="24"/>
          <w:szCs w:val="24"/>
        </w:rPr>
        <w:t xml:space="preserve"> </w:t>
      </w:r>
      <w:r w:rsidR="0052230D" w:rsidRPr="007F33F7">
        <w:rPr>
          <w:rFonts w:ascii="Times New Roman" w:hAnsi="Times New Roman"/>
          <w:i/>
          <w:sz w:val="24"/>
          <w:szCs w:val="24"/>
          <w:lang w:eastAsia="ru-RU"/>
        </w:rPr>
        <w:t>железнодорожным транспортом - в купейном вагоне скорого фирменного поезда;</w:t>
      </w:r>
      <w:r w:rsidR="0052230D" w:rsidRPr="007F33F7">
        <w:rPr>
          <w:rFonts w:ascii="Times New Roman" w:hAnsi="Times New Roman"/>
          <w:sz w:val="24"/>
          <w:szCs w:val="24"/>
        </w:rPr>
        <w:t xml:space="preserve"> </w:t>
      </w:r>
      <w:r w:rsidR="0052230D" w:rsidRPr="007F33F7">
        <w:rPr>
          <w:rFonts w:ascii="Times New Roman" w:hAnsi="Times New Roman"/>
          <w:i/>
          <w:sz w:val="24"/>
          <w:szCs w:val="24"/>
          <w:lang w:eastAsia="ru-RU"/>
        </w:rPr>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r w:rsidR="0052230D" w:rsidRPr="007F33F7">
        <w:rPr>
          <w:rFonts w:ascii="Times New Roman" w:hAnsi="Times New Roman"/>
          <w:sz w:val="24"/>
          <w:szCs w:val="24"/>
        </w:rPr>
        <w:t xml:space="preserve"> </w:t>
      </w:r>
      <w:r w:rsidR="0052230D" w:rsidRPr="007F33F7">
        <w:rPr>
          <w:rFonts w:ascii="Times New Roman" w:hAnsi="Times New Roman"/>
          <w:i/>
          <w:sz w:val="24"/>
          <w:szCs w:val="24"/>
          <w:lang w:eastAsia="ru-RU"/>
        </w:rPr>
        <w:t xml:space="preserve">воздушным транспортом - в салоне экономического класса; автомобильным транспортом - в автотранспортном средстве общего пользования (кроме такси); при отсутствии проездных документов, подтверждающих произведенные расходы, - в размере минимальной стоимости проезда: </w:t>
      </w:r>
      <w:r w:rsidR="0052230D" w:rsidRPr="007F33F7">
        <w:rPr>
          <w:rFonts w:ascii="Times New Roman" w:hAnsi="Times New Roman"/>
          <w:i/>
          <w:sz w:val="24"/>
          <w:szCs w:val="24"/>
          <w:lang w:eastAsia="ru-RU"/>
        </w:rPr>
        <w:lastRenderedPageBreak/>
        <w:t>железнодорожным транспортом - в плацкартном вагоне пассажирского поезда; водным транспортом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 автомобильным транспортом - в автобусе общего типа.</w:t>
      </w:r>
    </w:p>
    <w:p w:rsidR="001254C9" w:rsidRPr="007F33F7" w:rsidRDefault="001254C9" w:rsidP="001209A2">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РФ от 30.12.2011 N 1237 (ред. от 21.05.2020) "О размерах коэффициентов и процентных надбавок и порядке их применения для расчета денежного довольствия военнослужащих, проходящих военную службу по контракту, и сотрудников некоторых федеральных органов исполнительной власти, проходящих военную службу (службу) в районах Крайнего Севера и приравненных к ним местностях, а также в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w:t>
      </w:r>
      <w:r w:rsidRPr="007F33F7">
        <w:rPr>
          <w:rFonts w:ascii="Times New Roman" w:hAnsi="Times New Roman"/>
          <w:i/>
          <w:sz w:val="24"/>
          <w:szCs w:val="24"/>
          <w:lang w:eastAsia="ru-RU"/>
        </w:rPr>
        <w:t>установило размеры коэффициентов (районных, за военную службу (службу) в</w:t>
      </w:r>
      <w:r w:rsidRPr="007F33F7">
        <w:rPr>
          <w:rFonts w:ascii="Times New Roman" w:hAnsi="Times New Roman"/>
          <w:i/>
          <w:sz w:val="24"/>
          <w:szCs w:val="24"/>
        </w:rPr>
        <w:t xml:space="preserve"> </w:t>
      </w:r>
      <w:r w:rsidRPr="007F33F7">
        <w:rPr>
          <w:rFonts w:ascii="Times New Roman" w:hAnsi="Times New Roman"/>
          <w:i/>
          <w:sz w:val="24"/>
          <w:szCs w:val="24"/>
          <w:lang w:eastAsia="ru-RU"/>
        </w:rPr>
        <w:t>высокогорных районах, за военную службу (службу) в пустынных и безводных местностях) и процентных</w:t>
      </w:r>
      <w:r w:rsidRPr="007F33F7">
        <w:rPr>
          <w:rFonts w:ascii="Times New Roman" w:hAnsi="Times New Roman"/>
          <w:i/>
          <w:sz w:val="24"/>
          <w:szCs w:val="24"/>
        </w:rPr>
        <w:t xml:space="preserve"> </w:t>
      </w:r>
      <w:r w:rsidRPr="007F33F7">
        <w:rPr>
          <w:rFonts w:ascii="Times New Roman" w:hAnsi="Times New Roman"/>
          <w:i/>
          <w:sz w:val="24"/>
          <w:szCs w:val="24"/>
          <w:lang w:eastAsia="ru-RU"/>
        </w:rPr>
        <w:t>надбавок к денежному довольствию военнослужащих, проходящих военную службу по контракту, сотрудников</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органов внутренних дел РФ, учреждений и органов уголовно-исполнительной системы,</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органов принудительного исполнения РФ, федеральной противопожарной службы</w:t>
      </w:r>
      <w:r w:rsidRPr="007F33F7">
        <w:rPr>
          <w:rFonts w:ascii="Times New Roman" w:hAnsi="Times New Roman"/>
          <w:i/>
          <w:sz w:val="24"/>
          <w:szCs w:val="24"/>
        </w:rPr>
        <w:t xml:space="preserve"> </w:t>
      </w:r>
      <w:r w:rsidRPr="007F33F7">
        <w:rPr>
          <w:rFonts w:ascii="Times New Roman" w:hAnsi="Times New Roman"/>
          <w:i/>
          <w:sz w:val="24"/>
          <w:szCs w:val="24"/>
          <w:lang w:eastAsia="ru-RU"/>
        </w:rPr>
        <w:t>Государственной противопожарной службы и таможенных органов РФ, лиц, проходящих</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службу в войсках национальной гвардии РФ и имеющих специальные звания полиции,</w:t>
      </w:r>
      <w:r w:rsidRPr="007F33F7">
        <w:rPr>
          <w:rFonts w:ascii="Times New Roman" w:hAnsi="Times New Roman"/>
          <w:i/>
          <w:sz w:val="24"/>
          <w:szCs w:val="24"/>
        </w:rPr>
        <w:t xml:space="preserve"> </w:t>
      </w:r>
      <w:r w:rsidRPr="007F33F7">
        <w:rPr>
          <w:rFonts w:ascii="Times New Roman" w:hAnsi="Times New Roman"/>
          <w:i/>
          <w:sz w:val="24"/>
          <w:szCs w:val="24"/>
          <w:lang w:eastAsia="ru-RU"/>
        </w:rPr>
        <w:t>проходящих военную службу (службу) в районах Крайнего Севера, приравненных к ним местностях, а также в</w:t>
      </w:r>
      <w:r w:rsidRPr="007F33F7">
        <w:rPr>
          <w:rFonts w:ascii="Times New Roman" w:hAnsi="Times New Roman"/>
          <w:i/>
          <w:sz w:val="24"/>
          <w:szCs w:val="24"/>
        </w:rPr>
        <w:t xml:space="preserve"> </w:t>
      </w:r>
      <w:r w:rsidRPr="007F33F7">
        <w:rPr>
          <w:rFonts w:ascii="Times New Roman" w:hAnsi="Times New Roman"/>
          <w:i/>
          <w:sz w:val="24"/>
          <w:szCs w:val="24"/>
          <w:lang w:eastAsia="ru-RU"/>
        </w:rPr>
        <w:t>других местностях с неблагоприятными климатическими или экологическими условиями, в том числе отдаленных</w:t>
      </w:r>
      <w:r w:rsidRPr="007F33F7">
        <w:rPr>
          <w:rFonts w:ascii="Times New Roman" w:hAnsi="Times New Roman"/>
          <w:i/>
          <w:sz w:val="24"/>
          <w:szCs w:val="24"/>
        </w:rPr>
        <w:t xml:space="preserve"> </w:t>
      </w:r>
      <w:r w:rsidRPr="007F33F7">
        <w:rPr>
          <w:rFonts w:ascii="Times New Roman" w:hAnsi="Times New Roman"/>
          <w:i/>
          <w:sz w:val="24"/>
          <w:szCs w:val="24"/>
          <w:lang w:eastAsia="ru-RU"/>
        </w:rPr>
        <w:t>местностях, высокогорных районах, пустынных и безводных местностях. Также, постановлением утверждены Правила, определяющие порядок применения коэффициентов</w:t>
      </w:r>
      <w:r w:rsidRPr="007F33F7">
        <w:rPr>
          <w:rFonts w:ascii="Times New Roman" w:hAnsi="Times New Roman"/>
          <w:i/>
          <w:sz w:val="24"/>
          <w:szCs w:val="24"/>
        </w:rPr>
        <w:t xml:space="preserve"> </w:t>
      </w:r>
      <w:r w:rsidRPr="007F33F7">
        <w:rPr>
          <w:rFonts w:ascii="Times New Roman" w:hAnsi="Times New Roman"/>
          <w:i/>
          <w:sz w:val="24"/>
          <w:szCs w:val="24"/>
          <w:lang w:eastAsia="ru-RU"/>
        </w:rPr>
        <w:t>(районных, за военную службу (службу) в высокогорных районах, за военную службу (службу) в пустынных и</w:t>
      </w:r>
      <w:r w:rsidRPr="007F33F7">
        <w:rPr>
          <w:rFonts w:ascii="Times New Roman" w:hAnsi="Times New Roman"/>
          <w:i/>
          <w:sz w:val="24"/>
          <w:szCs w:val="24"/>
        </w:rPr>
        <w:t xml:space="preserve"> </w:t>
      </w:r>
      <w:r w:rsidRPr="007F33F7">
        <w:rPr>
          <w:rFonts w:ascii="Times New Roman" w:hAnsi="Times New Roman"/>
          <w:i/>
          <w:sz w:val="24"/>
          <w:szCs w:val="24"/>
          <w:lang w:eastAsia="ru-RU"/>
        </w:rPr>
        <w:t>безводных местностях) и процентных надбавок для расчета денежного довольствия. Выплата денежного довольствия с учетом коэффициентов производится со дня прибытия военнослужащего</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(сотрудника) в район (местность) и прекращается со дня, следующего за днем убытия из этого района (местности).</w:t>
      </w:r>
    </w:p>
    <w:p w:rsidR="001254C9" w:rsidRPr="007F33F7" w:rsidRDefault="001254C9" w:rsidP="00DD46B1">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Постановление Правительства РФ </w:t>
      </w:r>
      <w:r w:rsidR="002C63B8" w:rsidRPr="007F33F7">
        <w:rPr>
          <w:rFonts w:ascii="Times New Roman" w:hAnsi="Times New Roman"/>
          <w:sz w:val="24"/>
          <w:szCs w:val="24"/>
        </w:rPr>
        <w:t>от 01.12.2012 N 1240 (ред. от 27.09.2021</w:t>
      </w:r>
      <w:r w:rsidRPr="007F33F7">
        <w:rPr>
          <w:rFonts w:ascii="Times New Roman" w:hAnsi="Times New Roman"/>
          <w:sz w:val="24"/>
          <w:szCs w:val="24"/>
        </w:rPr>
        <w:t xml:space="preserve">) "О порядке и размере возмещения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w:t>
      </w:r>
      <w:r w:rsidRPr="007F33F7">
        <w:rPr>
          <w:rFonts w:ascii="Times New Roman" w:hAnsi="Times New Roman"/>
          <w:i/>
          <w:sz w:val="24"/>
          <w:szCs w:val="24"/>
          <w:lang w:eastAsia="ru-RU"/>
        </w:rPr>
        <w:t>Согласно утвержденному Положению о возмещении процессуальных издержек, связанных с производством</w:t>
      </w:r>
      <w:r w:rsidRPr="007F33F7">
        <w:rPr>
          <w:rFonts w:ascii="Times New Roman" w:hAnsi="Times New Roman"/>
          <w:i/>
          <w:sz w:val="24"/>
          <w:szCs w:val="24"/>
        </w:rPr>
        <w:t xml:space="preserve"> </w:t>
      </w:r>
      <w:r w:rsidRPr="007F33F7">
        <w:rPr>
          <w:rFonts w:ascii="Times New Roman" w:hAnsi="Times New Roman"/>
          <w:i/>
          <w:sz w:val="24"/>
          <w:szCs w:val="24"/>
          <w:lang w:eastAsia="ru-RU"/>
        </w:rPr>
        <w:t>по уголовному делу, издержек в связи с рассмотрением дела арбитражным судом, гражданского дела,</w:t>
      </w:r>
      <w:r w:rsidRPr="007F33F7">
        <w:rPr>
          <w:rFonts w:ascii="Times New Roman" w:hAnsi="Times New Roman"/>
          <w:i/>
          <w:sz w:val="24"/>
          <w:szCs w:val="24"/>
        </w:rPr>
        <w:t xml:space="preserve"> </w:t>
      </w:r>
      <w:r w:rsidRPr="007F33F7">
        <w:rPr>
          <w:rFonts w:ascii="Times New Roman" w:hAnsi="Times New Roman"/>
          <w:i/>
          <w:sz w:val="24"/>
          <w:szCs w:val="24"/>
          <w:lang w:eastAsia="ru-RU"/>
        </w:rPr>
        <w:t>административного дела, а также расходов в связи с выполнением требований Конституционного Суда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установлены порядок и размеры возмещения процессуальных издержек:</w:t>
      </w:r>
      <w:r w:rsidRPr="007F33F7">
        <w:rPr>
          <w:rFonts w:ascii="Times New Roman" w:hAnsi="Times New Roman"/>
          <w:i/>
          <w:sz w:val="24"/>
          <w:szCs w:val="24"/>
        </w:rPr>
        <w:t xml:space="preserve"> </w:t>
      </w:r>
      <w:r w:rsidRPr="007F33F7">
        <w:rPr>
          <w:rFonts w:ascii="Times New Roman" w:hAnsi="Times New Roman"/>
          <w:i/>
          <w:sz w:val="24"/>
          <w:szCs w:val="24"/>
          <w:lang w:eastAsia="ru-RU"/>
        </w:rPr>
        <w:t>размеры вознаграждения переводчику за исполнение им своих обязанностей в ходе уголовного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судопроизводства; выплаты вознаграждения экспертам (экспертным учреждениям), специалистам за исполнение своих обязанностей по уголовным делам; размеры вознаграждения адвоката, участвующего в уголовном деле по назначению дознавателя, следователя или суда. При определении размера вознаграждения адвоката, участвующего в гражданском или административном судопроизводстве по назначению суда, учитывается сложность гражданского или административного дела. В Положении приведен перечень документов, подтверждающих понесенные затраты (издержки), для</w:t>
      </w:r>
      <w:r w:rsidRPr="007F33F7">
        <w:rPr>
          <w:rFonts w:ascii="Times New Roman" w:hAnsi="Times New Roman"/>
          <w:i/>
          <w:sz w:val="24"/>
          <w:szCs w:val="24"/>
        </w:rPr>
        <w:t xml:space="preserve"> </w:t>
      </w:r>
      <w:r w:rsidRPr="007F33F7">
        <w:rPr>
          <w:rFonts w:ascii="Times New Roman" w:hAnsi="Times New Roman"/>
          <w:i/>
          <w:sz w:val="24"/>
          <w:szCs w:val="24"/>
          <w:lang w:eastAsia="ru-RU"/>
        </w:rPr>
        <w:t>представления в финансовую службу для оплаты.</w:t>
      </w:r>
    </w:p>
    <w:p w:rsidR="001254C9" w:rsidRPr="007F33F7" w:rsidRDefault="00FD15EE" w:rsidP="00AF22AA">
      <w:pPr>
        <w:spacing w:after="0" w:line="240" w:lineRule="auto"/>
        <w:ind w:firstLine="284"/>
        <w:jc w:val="both"/>
        <w:rPr>
          <w:rFonts w:ascii="Times New Roman" w:hAnsi="Times New Roman"/>
          <w:sz w:val="24"/>
          <w:szCs w:val="24"/>
        </w:rPr>
      </w:pPr>
      <w:r w:rsidRPr="007F33F7">
        <w:rPr>
          <w:rFonts w:ascii="Times New Roman" w:hAnsi="Times New Roman"/>
          <w:sz w:val="24"/>
          <w:szCs w:val="24"/>
          <w:lang w:eastAsia="ru-RU"/>
        </w:rPr>
        <w:lastRenderedPageBreak/>
        <w:t>Приказ МВД России от 20.09.2021 N 684 "Об организации и осуществлении внутреннего финансового контроля в системе МВД России"</w:t>
      </w:r>
      <w:r w:rsidRPr="007F33F7">
        <w:rPr>
          <w:rFonts w:ascii="Times New Roman" w:hAnsi="Times New Roman"/>
          <w:i/>
          <w:sz w:val="24"/>
          <w:szCs w:val="24"/>
          <w:lang w:eastAsia="ru-RU"/>
        </w:rPr>
        <w:t xml:space="preserve"> </w:t>
      </w:r>
      <w:r w:rsidR="001254C9" w:rsidRPr="007F33F7">
        <w:rPr>
          <w:rFonts w:ascii="Times New Roman" w:hAnsi="Times New Roman"/>
          <w:i/>
          <w:sz w:val="24"/>
          <w:szCs w:val="24"/>
          <w:lang w:eastAsia="ru-RU"/>
        </w:rPr>
        <w:t>утвердил порядок формирования, утверждения и актуализации карты внутреннего финансового</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контроля, порядок ведения регистра (журнала) внутреннего финансового контроля, порядок составления соответствующей отчетности, а также порядок формирования (составления), утверждения и актуализации (уточнения) перечня мер по повышению качества выполнения внутренних бюджетных процедур территориальными органами МВД России, федеральными казенными учреждениями, входящими с систему МВД России. Приказ об организации внутреннего финансового контроля в системе МВД России издан в целях недопущения нарушений, учета выявленных нарушений и недостатков при исполнении внутренних бюджетных процедур, сведений о причинах и об обстоятельствах рисков возникновения нарушений, принятия мер по их устранению.</w:t>
      </w:r>
    </w:p>
    <w:p w:rsidR="001254C9" w:rsidRPr="007F33F7" w:rsidRDefault="001254C9" w:rsidP="00322BA5">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12.10.2015 N 980 (ред. 26.12.2016) "Об утверждении Регламента осуществления внутреннего финансового аудита в системе МВД России и Регламента осуществления ведомственного финансового контроля в системе МВД России" </w:t>
      </w:r>
      <w:r w:rsidRPr="007F33F7">
        <w:rPr>
          <w:rFonts w:ascii="Times New Roman" w:hAnsi="Times New Roman"/>
          <w:i/>
          <w:sz w:val="24"/>
          <w:szCs w:val="24"/>
        </w:rPr>
        <w:t>определил, как проводятся внутренний финансовый аудит и ведомственный финансовый контроль в системе МВД России. Так, в ходе аудита оценивается надежность осуществления в подразделениях ОВД и внутренних войск МВД России внутреннего финансового контроля, готовятся рекомендации по повышению его эффективности, проверяется достоверность бюджетной отчетности, формулируются предложения по повышению экономности и результативности использования бюджетных средств. Ежегодный план внутреннего финансового аудита утверждается Министром. Однако по указанию главы ведомства могут проводиться и внеплановые мероприятия. Аудиторские проверки подразделяются на камеральные, выездные и комбинированные. Прописан порядок составления программы проверки и оформления ее результатов. Ведомственный финансовый контроль проводится в целях правомерного, целевого и эффективного использования материальных и финансовых ресурсов, профилактики бесхозяйственности, недостачи и хищения денежных средств и имущества, формирования достоверной и полной информации о результатах финансово-хозяйственной деятельности.</w:t>
      </w:r>
    </w:p>
    <w:p w:rsidR="00AC688F" w:rsidRPr="007F33F7" w:rsidRDefault="001254C9" w:rsidP="00AC688F">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МВД России от 27.07.2020 N 519 "О порядке и размерах возмещения дополнительных расходов, связанных с проживанием вне места постоянного жительства (суточных), сотрудникам органов внутренних дел Российской Федерации при направлении в служебные командировки на территории Российской Федерации"</w:t>
      </w:r>
      <w:r w:rsidR="00AC688F" w:rsidRPr="007F33F7">
        <w:rPr>
          <w:rFonts w:ascii="Times New Roman" w:hAnsi="Times New Roman"/>
          <w:sz w:val="24"/>
          <w:szCs w:val="24"/>
        </w:rPr>
        <w:t xml:space="preserve"> </w:t>
      </w:r>
      <w:r w:rsidR="00AC688F" w:rsidRPr="007F33F7">
        <w:rPr>
          <w:rFonts w:ascii="Times New Roman" w:hAnsi="Times New Roman"/>
          <w:i/>
          <w:sz w:val="24"/>
          <w:szCs w:val="24"/>
        </w:rPr>
        <w:t xml:space="preserve">предусмотрел, что </w:t>
      </w:r>
      <w:r w:rsidR="00AC688F" w:rsidRPr="007F33F7">
        <w:rPr>
          <w:rFonts w:ascii="Times New Roman" w:hAnsi="Times New Roman"/>
          <w:i/>
          <w:sz w:val="24"/>
          <w:szCs w:val="24"/>
          <w:lang w:eastAsia="ru-RU"/>
        </w:rPr>
        <w:t>возмещение дополнительных расходов, связанных с проживанием вне места постоянного жительства (суточных) при направлении в служебные командировки на территории Российской Федерации, сотрудникам органов внутренних дел Российской Федерации  осуществлять в размере 300 рублей за каждый день нахождения в служебной командировке, включая выходные и нерабочие праздничные дни, а также дни нахождения в пути. Возмещение суточных денег осуществлять одновременно с выдачей денежного аванса на оплату расходов по проезду, бронированию и найму жилого помещения, а также иных расходов, связанных со служебной командировкой. В случае вынужденной остановки в пути командированным сотрудникам суточные деньги за период вынужденной остановки возмещать при условии представления соответствующих подтверждающих документов.</w:t>
      </w:r>
    </w:p>
    <w:p w:rsidR="00C640EB" w:rsidRPr="007F33F7" w:rsidRDefault="001254C9" w:rsidP="005C4F40">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РФ от</w:t>
      </w:r>
      <w:r w:rsidR="00DA6BB9" w:rsidRPr="007F33F7">
        <w:rPr>
          <w:rFonts w:ascii="Times New Roman" w:hAnsi="Times New Roman"/>
          <w:sz w:val="24"/>
          <w:szCs w:val="24"/>
        </w:rPr>
        <w:t xml:space="preserve"> 22.08.2003 N 667 (ред. от 23.11.2020)</w:t>
      </w:r>
      <w:r w:rsidRPr="007F33F7">
        <w:rPr>
          <w:rFonts w:ascii="Times New Roman" w:hAnsi="Times New Roman"/>
          <w:sz w:val="24"/>
          <w:szCs w:val="24"/>
        </w:rPr>
        <w:t xml:space="preserve"> "О порядке возмещения расходов, связанных с перевозками, а также оформления, использования, хранения и обращения с воинскими перевозочными документами в системе МВД России"</w:t>
      </w:r>
      <w:r w:rsidR="00C640EB" w:rsidRPr="007F33F7">
        <w:rPr>
          <w:rFonts w:ascii="Times New Roman" w:hAnsi="Times New Roman"/>
          <w:sz w:val="24"/>
          <w:szCs w:val="24"/>
        </w:rPr>
        <w:t xml:space="preserve"> </w:t>
      </w:r>
      <w:r w:rsidR="00C640EB" w:rsidRPr="007F33F7">
        <w:rPr>
          <w:rFonts w:ascii="Times New Roman" w:hAnsi="Times New Roman"/>
          <w:i/>
          <w:sz w:val="24"/>
          <w:szCs w:val="24"/>
        </w:rPr>
        <w:t xml:space="preserve">утвердило </w:t>
      </w:r>
      <w:hyperlink r:id="rId122" w:history="1">
        <w:r w:rsidR="00C640EB" w:rsidRPr="007F33F7">
          <w:rPr>
            <w:rFonts w:ascii="Times New Roman" w:hAnsi="Times New Roman"/>
            <w:i/>
            <w:sz w:val="24"/>
            <w:szCs w:val="24"/>
            <w:lang w:eastAsia="ru-RU"/>
          </w:rPr>
          <w:t>Инструкцию</w:t>
        </w:r>
      </w:hyperlink>
      <w:r w:rsidR="00C640EB" w:rsidRPr="007F33F7">
        <w:rPr>
          <w:rFonts w:ascii="Times New Roman" w:hAnsi="Times New Roman"/>
          <w:i/>
          <w:sz w:val="24"/>
          <w:szCs w:val="24"/>
          <w:lang w:eastAsia="ru-RU"/>
        </w:rPr>
        <w:t xml:space="preserve"> о порядке возмещения расходов, связанных с перевозкой сотрудников органов внутренних дел, военнослужащих внутренних войск, граждан Российской Федерации, уволенных со службы (военной службы), и членов их семей, а также их личного имущества; </w:t>
      </w:r>
      <w:hyperlink r:id="rId123" w:history="1">
        <w:r w:rsidR="00C640EB" w:rsidRPr="007F33F7">
          <w:rPr>
            <w:rFonts w:ascii="Times New Roman" w:hAnsi="Times New Roman"/>
            <w:i/>
            <w:sz w:val="24"/>
            <w:szCs w:val="24"/>
            <w:lang w:eastAsia="ru-RU"/>
          </w:rPr>
          <w:t>Положение</w:t>
        </w:r>
      </w:hyperlink>
      <w:r w:rsidR="00C640EB" w:rsidRPr="007F33F7">
        <w:rPr>
          <w:rFonts w:ascii="Times New Roman" w:hAnsi="Times New Roman"/>
          <w:i/>
          <w:sz w:val="24"/>
          <w:szCs w:val="24"/>
          <w:lang w:eastAsia="ru-RU"/>
        </w:rPr>
        <w:t xml:space="preserve"> о порядке оформления, использования, хранения и обращения с воинскими перевозочными документами в системе Министерства внутренних дел Российской Федерации. Возмещение расходов сотрудников органов внутренних дел Российской Федерации, военнослужащих внутренних войск МВД России, граждан, уволенных со службы (военной службы), и членов их семей (супруги (супруга), несовершеннолетних детей, несовершеннолетних детей, родители которых расторгли брак и проживают (не проживают) совместно, детей старше 18 лет, ставших инвалидами до достижения ими возраста 18 лет, детей в возрасте до 23 лет, обучающихся в образовательных учреждениях по очной форме обучения, лиц, находящихся на иждивении сотрудников органов внутренних дел, военнослужащих внутренних войск), имеющих право на проезд и провоз (перевозку) личного имущества на безвозмездной основе, при приобретении ими проездных и перевозочных документов за свой счет осуществляется финансовым подразделением по месту прохождения службы (военной службы), где они состоят на денежном довольствии или пенсионном обеспечении.</w:t>
      </w:r>
      <w:r w:rsidR="005C4F40" w:rsidRPr="007F33F7">
        <w:rPr>
          <w:rFonts w:ascii="Times New Roman" w:hAnsi="Times New Roman"/>
          <w:i/>
          <w:iCs/>
          <w:sz w:val="24"/>
          <w:szCs w:val="24"/>
          <w:lang w:eastAsia="ru-RU"/>
        </w:rPr>
        <w:t xml:space="preserve"> Сотрудникам органов внутренних дел и военнослужащим внутренних войск может выдаваться аванс на оплату транспортных расходов при проезде в отпуск. Командированным лицам возмещаются фактические расходы за услуги (комиссионный сбор) по предварительному оформлению (приобретению) проездных документов.</w:t>
      </w:r>
    </w:p>
    <w:p w:rsidR="001254C9" w:rsidRPr="007F33F7" w:rsidRDefault="00201306" w:rsidP="002E6FA2">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iCs/>
          <w:sz w:val="24"/>
          <w:szCs w:val="24"/>
          <w:lang w:eastAsia="ru-RU"/>
        </w:rPr>
        <w:t>Приказ МВД России от 23.11.2020 N 794 "Об утверждении Порядка оплаты проезда сотрудникам органов внутренних дел Российской Федерации и членам их семей, а также выплаты денежной компенсации расходов, связанных с оплатой проезда, членам семей и родителям погибшего (умершего) сотрудника органов внутренних дел Российской Федерации"</w:t>
      </w:r>
      <w:r w:rsidRPr="007F33F7">
        <w:rPr>
          <w:rFonts w:ascii="Times New Roman" w:hAnsi="Times New Roman"/>
          <w:i/>
          <w:iCs/>
          <w:sz w:val="24"/>
          <w:szCs w:val="24"/>
          <w:lang w:eastAsia="ru-RU"/>
        </w:rPr>
        <w:t xml:space="preserve"> </w:t>
      </w:r>
      <w:r w:rsidR="002E6FA2" w:rsidRPr="007F33F7">
        <w:rPr>
          <w:rFonts w:ascii="Times New Roman" w:hAnsi="Times New Roman"/>
          <w:i/>
          <w:iCs/>
          <w:sz w:val="24"/>
          <w:szCs w:val="24"/>
          <w:lang w:eastAsia="ru-RU"/>
        </w:rPr>
        <w:t>Указанный Порядок регулирует вопросы: оплаты сотрудникам органов внутренних дел Российской Федерации и членам их семей стоимости проезда к месту лечения либо медицинского освидетельствования и обратно, к месту долечивания (реабилитации) в санаторно-курортной организации федерального органа исполнительной власти в сфере внутренних дел и обратно, к месту проведения основного (каникулярного) отпуска  на территории (в пределах) Российской Федерации и обратно; денежной компенсации расходов, связанных с оплатой проезда, членам семей и родителям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пропавшего без вести при выполнении служебных обязанностей, к месту лечения в санаторно-курортной организации федерального органа исполнительной власти в сфере внутренних дел и обратно, к месту погребения погибшего (умершего) сотрудника и обратно, в том числе за пределами территории Российской Федерации (один раз в год); деятельности должностных лиц подразделений по месту (последнему месту) прохождения службы сотрудника (погибшего (умершего) сотрудника) или пенсионных органов системы Министерства внутренних дел Российской Федерации по месту пенсионного обслуживания членов семей, а также родителей по оплате (компенсации) расходов, связанных с проездом; оплаты сотрудникам органов внутренних дел Российской Федерации стоимости проезда к месту проведения медико-психологической реабилитации и обратно в центрах реабилитации (специализированных реабилитационных подразделениях) медико-санитарных организаций федерального органа исполнительной власти в сфере внутренних дел, в санаторно-курортных организациях федерального органа исполнительной власти в сфере внутренних дел.</w:t>
      </w:r>
      <w:r w:rsidR="001254C9" w:rsidRPr="007F33F7">
        <w:rPr>
          <w:rFonts w:ascii="Times New Roman" w:hAnsi="Times New Roman"/>
          <w:sz w:val="24"/>
          <w:szCs w:val="24"/>
        </w:rPr>
        <w:tab/>
      </w:r>
    </w:p>
    <w:p w:rsidR="001254C9" w:rsidRPr="007F33F7" w:rsidRDefault="004000FB" w:rsidP="00B80F41">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rPr>
        <w:t xml:space="preserve">Приказ МВД России от 16.03.2021 N 126 "О размерах надбавки к должностному окладу сотрудникам органов внутренних дел Российской Федерации за выполнение задач, непосредственно связанных с риском (повышенной опасностью) для жизни и здоровья в мирное время, и утверждении Перечня должностей сотрудников органов внутренних дел </w:t>
      </w:r>
      <w:r w:rsidRPr="007F33F7">
        <w:rPr>
          <w:rFonts w:ascii="Times New Roman" w:hAnsi="Times New Roman"/>
          <w:sz w:val="24"/>
          <w:szCs w:val="24"/>
        </w:rPr>
        <w:lastRenderedPageBreak/>
        <w:t>Российской Федерации, при замещении которых устанавливается надбавка к должностному окладу за выполнение задач, непосредственно связанных с риском (повышенной опасностью) для жизни и здоровья в мирное время"</w:t>
      </w:r>
      <w:r w:rsidRPr="007F33F7">
        <w:rPr>
          <w:rFonts w:ascii="Times New Roman" w:hAnsi="Times New Roman"/>
          <w:i/>
          <w:sz w:val="24"/>
          <w:szCs w:val="24"/>
        </w:rPr>
        <w:t xml:space="preserve"> (ред. 23.09.2021) </w:t>
      </w:r>
      <w:r w:rsidR="001254C9" w:rsidRPr="007F33F7">
        <w:rPr>
          <w:rFonts w:ascii="Times New Roman" w:hAnsi="Times New Roman"/>
          <w:i/>
          <w:sz w:val="24"/>
          <w:szCs w:val="24"/>
        </w:rPr>
        <w:t xml:space="preserve">предусмотрел, что </w:t>
      </w:r>
      <w:r w:rsidR="001254C9" w:rsidRPr="007F33F7">
        <w:rPr>
          <w:rFonts w:ascii="Times New Roman" w:hAnsi="Times New Roman"/>
          <w:i/>
          <w:sz w:val="24"/>
          <w:szCs w:val="24"/>
          <w:lang w:eastAsia="ru-RU"/>
        </w:rPr>
        <w:t>надбавка к должностному окладу сотрудникам органов внутренних дел Российской Федерации за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выполнение задач, непосредственно связанных с риском (повышенной опасностью) для жизни и здоровья в мирное</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время, определяется в процентах от должностного оклада, в том числе за службу:</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связанную с выполнением взрывотехнических работ, обнаружением, идентификацией, изъятием,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обезвреживанием, уничтожением взрывных устройств и взрывоопасных объектов (предметов), применением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взрывчатых материалов и средств взрывания, взрывных устройств и взрывоопасных объектов (предметов), - 40;</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связанную с производством взрывотехнических или баллистических экспертиз, непосредственным выполнением указанных экспертиз или исследований, связанных с диагностикой, расснаряжением, уничтожением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всех видов боеприпасов и самодельных взрывных устройств, - 20;</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связанную со снайперским оружием, с использованием специального альпинистского снаряжения,</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специальных спусковых устройств и приспособлений, - 20;</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за работу с лицами, оказывающими содействие на конфиденциальной основе, - 10 и т.д.</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В Перечень должностей сотрудников органов внутренних дел Российской Федерации, при замещении которых</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устанавливается надбавка к должностному окладу за выполнение задач, непосредственно связанных с риском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(повышенной опасностью) для жизни и здоровья в мирное время» включены:</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штатные должности в экспертных (экспертно-криминалистических) подразделениях, по которым должностным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регламентом (должностной инструкцией) предусмотрено выполнение исследований трупного материала,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исследований с применением рентгеновских, высокочастотных и онизирующих излучений, токсических, ядовитых, наркотических, сильнодействующих, агрессивных веществ; штатные должности в медицинских организациях (подразделениях) с вредными и (или) опасными условиями труда;</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штатные должности, по которым требуется выполнение специальных задач, непосредственно связанных с риском (повышенной опасностью) для жизни и здоровья в мирное время, из них:  в подразделениях, не входящих в</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структуру строевых подразделений патрульно-постовой, дорожно-патрульной служб, охраны и конвоирования подозреваемых и обвиняемых, но выполняющих функции, возложенные на названные подразделения; в строевых подразделениях полиции, осуществляющих функции по обеспечению правопорядка и общественной безопасности</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при проведении массовых мероприятий; в кинологических подразделениях и направлениях кинологической деятельности, связанные с непосредственным применением закрепленных служебных собак, подготовленных по</w:t>
      </w:r>
      <w:r w:rsidR="00B80F41" w:rsidRPr="007F33F7">
        <w:rPr>
          <w:rFonts w:ascii="Times New Roman" w:hAnsi="Times New Roman"/>
          <w:i/>
          <w:sz w:val="24"/>
          <w:szCs w:val="24"/>
          <w:lang w:eastAsia="ru-RU"/>
        </w:rPr>
        <w:t xml:space="preserve"> </w:t>
      </w:r>
      <w:r w:rsidR="001254C9" w:rsidRPr="007F33F7">
        <w:rPr>
          <w:rFonts w:ascii="Times New Roman" w:hAnsi="Times New Roman"/>
          <w:i/>
          <w:sz w:val="24"/>
          <w:szCs w:val="24"/>
          <w:lang w:eastAsia="ru-RU"/>
        </w:rPr>
        <w:t>поиску, обнаружению и обозначению взрывчатых веществ, взрывных устройств, оружия и боеприпасов и т.д.</w:t>
      </w:r>
    </w:p>
    <w:p w:rsidR="001254C9" w:rsidRPr="007F33F7" w:rsidRDefault="001254C9" w:rsidP="00613EFF">
      <w:pPr>
        <w:tabs>
          <w:tab w:val="left" w:pos="4350"/>
        </w:tabs>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13.07.2019 № 480 "Вопросы оплаты труда гражданского персонала органов, организаций и подразделений системы МВД России" </w:t>
      </w:r>
      <w:r w:rsidRPr="007F33F7">
        <w:rPr>
          <w:rFonts w:ascii="Times New Roman" w:hAnsi="Times New Roman"/>
          <w:i/>
          <w:sz w:val="24"/>
          <w:szCs w:val="24"/>
          <w:lang w:eastAsia="ru-RU"/>
        </w:rPr>
        <w:t>утвердил</w:t>
      </w:r>
      <w:r w:rsidRPr="007F33F7">
        <w:rPr>
          <w:rFonts w:ascii="Times New Roman" w:hAnsi="Times New Roman"/>
          <w:i/>
          <w:sz w:val="24"/>
          <w:szCs w:val="24"/>
        </w:rPr>
        <w:t xml:space="preserve"> </w:t>
      </w:r>
      <w:r w:rsidRPr="007F33F7">
        <w:rPr>
          <w:rFonts w:ascii="Times New Roman" w:hAnsi="Times New Roman"/>
          <w:i/>
          <w:sz w:val="24"/>
          <w:szCs w:val="24"/>
          <w:lang w:eastAsia="ru-RU"/>
        </w:rPr>
        <w:t>размеры окладов (должностных окладов, тарифных ставок) гражданского персонала органов, организаций и</w:t>
      </w:r>
      <w:r w:rsidRPr="007F33F7">
        <w:rPr>
          <w:rFonts w:ascii="Times New Roman" w:hAnsi="Times New Roman"/>
          <w:i/>
          <w:sz w:val="24"/>
          <w:szCs w:val="24"/>
        </w:rPr>
        <w:t xml:space="preserve"> </w:t>
      </w:r>
      <w:r w:rsidRPr="007F33F7">
        <w:rPr>
          <w:rFonts w:ascii="Times New Roman" w:hAnsi="Times New Roman"/>
          <w:i/>
          <w:sz w:val="24"/>
          <w:szCs w:val="24"/>
          <w:lang w:eastAsia="ru-RU"/>
        </w:rPr>
        <w:t>подразделений системы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порядок определения размеров должностных окладов руководителей, их заместителей и главных</w:t>
      </w:r>
      <w:r w:rsidRPr="007F33F7">
        <w:rPr>
          <w:rFonts w:ascii="Times New Roman" w:hAnsi="Times New Roman"/>
          <w:i/>
          <w:sz w:val="24"/>
          <w:szCs w:val="24"/>
        </w:rPr>
        <w:t xml:space="preserve"> </w:t>
      </w:r>
      <w:r w:rsidRPr="007F33F7">
        <w:rPr>
          <w:rFonts w:ascii="Times New Roman" w:hAnsi="Times New Roman"/>
          <w:i/>
          <w:sz w:val="24"/>
          <w:szCs w:val="24"/>
          <w:lang w:eastAsia="ru-RU"/>
        </w:rPr>
        <w:t>бухгалтеров органов, организаций и подразделений системы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условия, размеры, порядок осуществления выплат компенсационного характера гражданскому персоналу органов, организаций и подразделений системы МВД России (занятым на тяжелых работах, работах с вредными и</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(или) опасными и иными особыми условиями труда; за работу со сведениями, составляющими государственную тайну, их засекречиванием и рассекречиванием, а также за работу с шифрами и т.д.); условия, размеры, порядок осуществления выплат стимулирующего характера гражданскому персоналу органов, организаций и подразделений системы МВД России (выплаты за интенсивность и высокие </w:t>
      </w:r>
      <w:r w:rsidRPr="007F33F7">
        <w:rPr>
          <w:rFonts w:ascii="Times New Roman" w:hAnsi="Times New Roman"/>
          <w:i/>
          <w:sz w:val="24"/>
          <w:szCs w:val="24"/>
          <w:lang w:eastAsia="ru-RU"/>
        </w:rPr>
        <w:lastRenderedPageBreak/>
        <w:t>результаты работы, за качество выполняемых работ, за выслугу лет, стаж непрерывной работы, премиальные выплаты по итогам работы); порядок формирования и использования фонда оплаты труда гражданского персонала органов, организаций и подразделений системы МВД России.  Также, определены порядок и условия выплаты премий за добросовестное выполнение должностных (трудовых) обязанностей и материальной помощи гражданскому персоналу.</w:t>
      </w:r>
    </w:p>
    <w:p w:rsidR="001254C9" w:rsidRPr="007F33F7" w:rsidRDefault="001254C9" w:rsidP="000C2720">
      <w:pPr>
        <w:tabs>
          <w:tab w:val="left" w:pos="4350"/>
        </w:tabs>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06.07.2009 № 511 "О денежном содержании отдельных категорий федеральных государственных гражданских служащих" </w:t>
      </w:r>
      <w:r w:rsidRPr="007F33F7">
        <w:rPr>
          <w:rFonts w:ascii="Times New Roman" w:hAnsi="Times New Roman"/>
          <w:i/>
          <w:sz w:val="24"/>
          <w:szCs w:val="24"/>
        </w:rPr>
        <w:t xml:space="preserve">предусмотрел, что </w:t>
      </w:r>
      <w:r w:rsidRPr="007F33F7">
        <w:rPr>
          <w:rFonts w:ascii="Times New Roman" w:hAnsi="Times New Roman"/>
          <w:i/>
          <w:sz w:val="24"/>
          <w:szCs w:val="24"/>
          <w:lang w:eastAsia="ru-RU"/>
        </w:rPr>
        <w:t>федеральным государственным гражданским служащим, замещающим должности федеральной государственной</w:t>
      </w:r>
      <w:r w:rsidRPr="007F33F7">
        <w:rPr>
          <w:rFonts w:ascii="Times New Roman" w:hAnsi="Times New Roman"/>
          <w:i/>
          <w:sz w:val="24"/>
          <w:szCs w:val="24"/>
        </w:rPr>
        <w:t xml:space="preserve"> </w:t>
      </w:r>
      <w:r w:rsidRPr="007F33F7">
        <w:rPr>
          <w:rFonts w:ascii="Times New Roman" w:hAnsi="Times New Roman"/>
          <w:i/>
          <w:sz w:val="24"/>
          <w:szCs w:val="24"/>
          <w:lang w:eastAsia="ru-RU"/>
        </w:rPr>
        <w:t>гражданской службы в территориальных органах МВД России выплачивать: месячные оклады в соответствии с замещаемой ими должностью федеральной государственной гражданской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службы;  месячные оклады в соответствии с присвоенным им классным чином государственной гражданской службы Российской Федерации; ежемесячную надбавку к должностному окладу за выслугу лет на гражданской службе; ежемесячную надбавку к должностному окладу за особые условия гражданской службы; ежемесячные процентные надбавки к должностному окладу за работу со сведениями, составляющими</w:t>
      </w:r>
      <w:r w:rsidRPr="007F33F7">
        <w:rPr>
          <w:rFonts w:ascii="Times New Roman" w:hAnsi="Times New Roman"/>
          <w:i/>
          <w:sz w:val="24"/>
          <w:szCs w:val="24"/>
        </w:rPr>
        <w:t xml:space="preserve"> </w:t>
      </w:r>
      <w:r w:rsidRPr="007F33F7">
        <w:rPr>
          <w:rFonts w:ascii="Times New Roman" w:hAnsi="Times New Roman"/>
          <w:i/>
          <w:sz w:val="24"/>
          <w:szCs w:val="24"/>
          <w:lang w:eastAsia="ru-RU"/>
        </w:rPr>
        <w:t>государственную тайну; ежемесячное денежное поощрение; премии за выполнение особо важных и сложных заданий в установленных порядке и размерах; единовременную выплату при предоставлении ежегодного оплачиваемого отпуска в размере двух окладов месячного денежного содержания гражданского служащего, материальную помощь. Приказом утверждены: Положение об оказании материальной помощи федеральным государственным гражданским служащим, замещающим должности федеральной государственной гражданской службы в территориальных органах МВД России; Порядок выплаты премии за выполнение особо важных и сложных заданий федеральным государственным</w:t>
      </w:r>
      <w:r w:rsidRPr="007F33F7">
        <w:rPr>
          <w:rFonts w:ascii="Times New Roman" w:hAnsi="Times New Roman"/>
          <w:i/>
          <w:sz w:val="24"/>
          <w:szCs w:val="24"/>
        </w:rPr>
        <w:t xml:space="preserve"> </w:t>
      </w:r>
      <w:r w:rsidRPr="007F33F7">
        <w:rPr>
          <w:rFonts w:ascii="Times New Roman" w:hAnsi="Times New Roman"/>
          <w:i/>
          <w:sz w:val="24"/>
          <w:szCs w:val="24"/>
          <w:lang w:eastAsia="ru-RU"/>
        </w:rPr>
        <w:t>гражданским служащим, замещающим должности федеральной государственной гражданской службы в территориальных органах МВД России.</w:t>
      </w:r>
    </w:p>
    <w:p w:rsidR="008930F6" w:rsidRPr="007F33F7" w:rsidRDefault="001254C9" w:rsidP="000C2720">
      <w:pPr>
        <w:spacing w:after="0" w:line="240" w:lineRule="auto"/>
        <w:jc w:val="both"/>
        <w:rPr>
          <w:rFonts w:ascii="Times New Roman" w:hAnsi="Times New Roman"/>
          <w:i/>
          <w:sz w:val="24"/>
          <w:szCs w:val="24"/>
          <w:lang w:eastAsia="ru-RU"/>
        </w:rPr>
      </w:pPr>
      <w:r w:rsidRPr="007F33F7">
        <w:rPr>
          <w:rFonts w:ascii="Times New Roman" w:hAnsi="Times New Roman"/>
          <w:sz w:val="24"/>
          <w:szCs w:val="24"/>
        </w:rPr>
        <w:t xml:space="preserve">       </w:t>
      </w:r>
      <w:r w:rsidR="00883D04" w:rsidRPr="007F33F7">
        <w:rPr>
          <w:rFonts w:ascii="Times New Roman" w:hAnsi="Times New Roman"/>
          <w:sz w:val="24"/>
          <w:szCs w:val="24"/>
        </w:rPr>
        <w:t xml:space="preserve">Приказ МВД России от 31.03.2021 N 181 "Об утверждении Порядка обеспечения денежным довольствием сотрудников органов внутренних дел Российской Федерации" </w:t>
      </w:r>
      <w:r w:rsidRPr="007F33F7">
        <w:rPr>
          <w:rFonts w:ascii="Times New Roman" w:hAnsi="Times New Roman"/>
          <w:i/>
          <w:sz w:val="24"/>
          <w:szCs w:val="24"/>
        </w:rPr>
        <w:t>Указанным</w:t>
      </w:r>
      <w:r w:rsidRPr="007F33F7">
        <w:rPr>
          <w:rFonts w:ascii="Times New Roman" w:hAnsi="Times New Roman"/>
          <w:sz w:val="24"/>
          <w:szCs w:val="24"/>
        </w:rPr>
        <w:t xml:space="preserve"> </w:t>
      </w:r>
      <w:r w:rsidRPr="007F33F7">
        <w:rPr>
          <w:rFonts w:ascii="Times New Roman" w:hAnsi="Times New Roman"/>
          <w:i/>
          <w:sz w:val="24"/>
          <w:szCs w:val="24"/>
          <w:lang w:eastAsia="ru-RU"/>
        </w:rPr>
        <w:t>Порядком обеспечения денежным довольствием сотрудников органов внутренних дел РФ, утвержденным в соответствии с Федеральным законом от 19 июля 2011 г. N 247-ФЗ "О социальных</w:t>
      </w:r>
      <w:r w:rsidRPr="007F33F7">
        <w:rPr>
          <w:rFonts w:ascii="Times New Roman" w:hAnsi="Times New Roman"/>
          <w:i/>
          <w:sz w:val="24"/>
          <w:szCs w:val="24"/>
        </w:rPr>
        <w:t xml:space="preserve"> </w:t>
      </w:r>
      <w:r w:rsidRPr="007F33F7">
        <w:rPr>
          <w:rFonts w:ascii="Times New Roman" w:hAnsi="Times New Roman"/>
          <w:i/>
          <w:sz w:val="24"/>
          <w:szCs w:val="24"/>
          <w:lang w:eastAsia="ru-RU"/>
        </w:rPr>
        <w:t>гарантиях сотрудникам органов внутренних дел Российской Федерации и внесении изменений в отдельные</w:t>
      </w:r>
      <w:r w:rsidRPr="007F33F7">
        <w:rPr>
          <w:rFonts w:ascii="Times New Roman" w:hAnsi="Times New Roman"/>
          <w:i/>
          <w:sz w:val="24"/>
          <w:szCs w:val="24"/>
        </w:rPr>
        <w:t xml:space="preserve"> </w:t>
      </w:r>
      <w:r w:rsidRPr="007F33F7">
        <w:rPr>
          <w:rFonts w:ascii="Times New Roman" w:hAnsi="Times New Roman"/>
          <w:i/>
          <w:sz w:val="24"/>
          <w:szCs w:val="24"/>
          <w:lang w:eastAsia="ru-RU"/>
        </w:rPr>
        <w:t>законодательные акты Российской Федерации", определено, что денежное довольствие сотрудников органов</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внутренних дел состоит из должностного оклада и оклада по специальному званию, которые составляют оклад</w:t>
      </w:r>
      <w:r w:rsidRPr="007F33F7">
        <w:rPr>
          <w:rFonts w:ascii="Times New Roman" w:hAnsi="Times New Roman"/>
          <w:i/>
          <w:sz w:val="24"/>
          <w:szCs w:val="24"/>
        </w:rPr>
        <w:t xml:space="preserve"> </w:t>
      </w:r>
      <w:r w:rsidRPr="007F33F7">
        <w:rPr>
          <w:rFonts w:ascii="Times New Roman" w:hAnsi="Times New Roman"/>
          <w:i/>
          <w:sz w:val="24"/>
          <w:szCs w:val="24"/>
          <w:lang w:eastAsia="ru-RU"/>
        </w:rPr>
        <w:t>денежного содержания, ежемесячных и иных дополнительных выплат. Основанием для выплаты денежного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довольствия является приказ руководителя территориального органа МВД России, иной организации и</w:t>
      </w:r>
      <w:r w:rsidRPr="007F33F7">
        <w:rPr>
          <w:rFonts w:ascii="Times New Roman" w:hAnsi="Times New Roman"/>
          <w:i/>
          <w:sz w:val="24"/>
          <w:szCs w:val="24"/>
        </w:rPr>
        <w:t xml:space="preserve"> </w:t>
      </w:r>
      <w:r w:rsidRPr="007F33F7">
        <w:rPr>
          <w:rFonts w:ascii="Times New Roman" w:hAnsi="Times New Roman"/>
          <w:i/>
          <w:sz w:val="24"/>
          <w:szCs w:val="24"/>
          <w:lang w:eastAsia="ru-RU"/>
        </w:rPr>
        <w:t>подразделения, созданных для выполнения задач и осуществления полномочий, возложенных на органы</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внутренних дел Российской Федерации. Выплата денежного довольствия за текущий месяц производится один раз в период с 20 по 25 число.</w:t>
      </w:r>
      <w:r w:rsidRPr="007F33F7">
        <w:rPr>
          <w:rFonts w:ascii="Times New Roman" w:hAnsi="Times New Roman"/>
          <w:i/>
          <w:sz w:val="24"/>
          <w:szCs w:val="24"/>
        </w:rPr>
        <w:t xml:space="preserve"> </w:t>
      </w:r>
      <w:r w:rsidRPr="007F33F7">
        <w:rPr>
          <w:rFonts w:ascii="Times New Roman" w:hAnsi="Times New Roman"/>
          <w:i/>
          <w:sz w:val="24"/>
          <w:szCs w:val="24"/>
          <w:lang w:eastAsia="ru-RU"/>
        </w:rPr>
        <w:t>Порядок содержит перечень установленных ежемесячных и иных дополнительных выплат, входящих в состав денежного довольствия, условия выплаты премии за добросовестное выполнение служебных обязанностей</w:t>
      </w:r>
      <w:r w:rsidRPr="007F33F7">
        <w:rPr>
          <w:rFonts w:ascii="Times New Roman" w:hAnsi="Times New Roman"/>
          <w:i/>
          <w:sz w:val="24"/>
          <w:szCs w:val="24"/>
        </w:rPr>
        <w:t xml:space="preserve"> </w:t>
      </w:r>
      <w:r w:rsidRPr="007F33F7">
        <w:rPr>
          <w:rFonts w:ascii="Times New Roman" w:hAnsi="Times New Roman"/>
          <w:i/>
          <w:sz w:val="24"/>
          <w:szCs w:val="24"/>
          <w:lang w:eastAsia="ru-RU"/>
        </w:rPr>
        <w:t>и случаи, при которых сотрудник лишается премии, порядок оказания материальной помощи сотрудникам, порядок выплаты подъемного пособия и суточных при переезде сотрудников на новое место службы в другой</w:t>
      </w:r>
      <w:r w:rsidRPr="007F33F7">
        <w:rPr>
          <w:rFonts w:ascii="Times New Roman" w:hAnsi="Times New Roman"/>
          <w:i/>
          <w:sz w:val="24"/>
          <w:szCs w:val="24"/>
        </w:rPr>
        <w:t xml:space="preserve"> </w:t>
      </w:r>
      <w:r w:rsidRPr="007F33F7">
        <w:rPr>
          <w:rFonts w:ascii="Times New Roman" w:hAnsi="Times New Roman"/>
          <w:i/>
          <w:sz w:val="24"/>
          <w:szCs w:val="24"/>
          <w:lang w:eastAsia="ru-RU"/>
        </w:rPr>
        <w:t>населенный пункт, условия выплаты денежного довольствия за время освобождения сотрудника от выполнения должностных обязанностей в связи с временной нетрудоспособностью, за время нахождения в отпуске, выплаты</w:t>
      </w:r>
      <w:r w:rsidRPr="007F33F7">
        <w:rPr>
          <w:rFonts w:ascii="Times New Roman" w:hAnsi="Times New Roman"/>
          <w:i/>
          <w:sz w:val="24"/>
          <w:szCs w:val="24"/>
        </w:rPr>
        <w:t xml:space="preserve"> </w:t>
      </w:r>
      <w:r w:rsidRPr="007F33F7">
        <w:rPr>
          <w:rFonts w:ascii="Times New Roman" w:hAnsi="Times New Roman"/>
          <w:i/>
          <w:sz w:val="24"/>
          <w:szCs w:val="24"/>
          <w:lang w:eastAsia="ru-RU"/>
        </w:rPr>
        <w:t>денежного довольствия при увольнении из органов внутренних дел и в случае смерти сотрудника и т.д.</w:t>
      </w:r>
    </w:p>
    <w:p w:rsidR="001254C9" w:rsidRPr="007F33F7" w:rsidRDefault="001254C9" w:rsidP="00222B12">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lastRenderedPageBreak/>
        <w:t xml:space="preserve"> Приказ МВД России от 05.10.2020 N 694 "О внесении изменений в Условия, размеры, порядок осуществления выплат стимулирующего характера гражданскому персоналу органов, организаций и подразделений системы МВД России, утвержденные приказом МВД России от 13 июля 2019 г. N 480, и признании утратившими силу нормативного правового акта МВД России и отдельного предписания нормативного правового акта МВД России". </w:t>
      </w:r>
      <w:r w:rsidRPr="007F33F7">
        <w:rPr>
          <w:rFonts w:ascii="Times New Roman" w:hAnsi="Times New Roman"/>
          <w:i/>
          <w:sz w:val="24"/>
          <w:szCs w:val="24"/>
          <w:lang w:eastAsia="ru-RU"/>
        </w:rPr>
        <w:t>В главу IV</w:t>
      </w:r>
      <w:r w:rsidRPr="007F33F7">
        <w:rPr>
          <w:rFonts w:ascii="Times New Roman" w:hAnsi="Times New Roman"/>
          <w:i/>
          <w:sz w:val="24"/>
          <w:szCs w:val="24"/>
        </w:rPr>
        <w:t xml:space="preserve"> </w:t>
      </w:r>
      <w:r w:rsidRPr="007F33F7">
        <w:rPr>
          <w:rFonts w:ascii="Times New Roman" w:hAnsi="Times New Roman"/>
          <w:i/>
          <w:sz w:val="24"/>
          <w:szCs w:val="24"/>
          <w:lang w:eastAsia="ru-RU"/>
        </w:rPr>
        <w:t>"Выплаты гражданскому персоналу органов, организаций и подразделений системы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за выслугу лет, стаж непрерывной работы" приложения No 4 к приказу МВД России от 13.07.2019 No 480 внесены</w:t>
      </w:r>
      <w:r w:rsidRPr="007F33F7">
        <w:rPr>
          <w:rFonts w:ascii="Times New Roman" w:hAnsi="Times New Roman"/>
          <w:i/>
          <w:sz w:val="24"/>
          <w:szCs w:val="24"/>
        </w:rPr>
        <w:t xml:space="preserve"> </w:t>
      </w:r>
      <w:r w:rsidRPr="007F33F7">
        <w:rPr>
          <w:rFonts w:ascii="Times New Roman" w:hAnsi="Times New Roman"/>
          <w:i/>
          <w:sz w:val="24"/>
          <w:szCs w:val="24"/>
          <w:lang w:eastAsia="ru-RU"/>
        </w:rPr>
        <w:t>дополнительно пункты 19.1-19.16, содержащие перечень периодов службы и времени работы, учебы включаемые в</w:t>
      </w:r>
      <w:r w:rsidRPr="007F33F7">
        <w:rPr>
          <w:rFonts w:ascii="Times New Roman" w:hAnsi="Times New Roman"/>
          <w:i/>
          <w:sz w:val="24"/>
          <w:szCs w:val="24"/>
        </w:rPr>
        <w:t xml:space="preserve"> </w:t>
      </w:r>
      <w:r w:rsidRPr="007F33F7">
        <w:rPr>
          <w:rFonts w:ascii="Times New Roman" w:hAnsi="Times New Roman"/>
          <w:i/>
          <w:sz w:val="24"/>
          <w:szCs w:val="24"/>
          <w:lang w:eastAsia="ru-RU"/>
        </w:rPr>
        <w:t>выслугу лет, дающую право на получение процентной надбавки к должностному окладу: в органах, организациях</w:t>
      </w:r>
      <w:r w:rsidRPr="007F33F7">
        <w:rPr>
          <w:rFonts w:ascii="Times New Roman" w:hAnsi="Times New Roman"/>
          <w:i/>
          <w:sz w:val="24"/>
          <w:szCs w:val="24"/>
        </w:rPr>
        <w:t xml:space="preserve"> </w:t>
      </w:r>
      <w:r w:rsidRPr="007F33F7">
        <w:rPr>
          <w:rFonts w:ascii="Times New Roman" w:hAnsi="Times New Roman"/>
          <w:i/>
          <w:sz w:val="24"/>
          <w:szCs w:val="24"/>
          <w:lang w:eastAsia="ru-RU"/>
        </w:rPr>
        <w:t>и подразделениях системы МВД России, в воинских частях, образовательных организациях, учреждениях</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внутренних войск Министерства внутренних дел Российской Федерации, в федеральных органах исполнительной власти, их территориальных органах, в Вооруженных Силах СССР, КГБ СССР и МВД СССР, федеральных органах налоговой полиции, учреждениях и органах уголовно-исполнительной системы,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органах по контролю за оборотом наркотических средств и психотропных веществ, таможенных органах Российской Федерации, органах принудительного исполнения Российской Федерации, а также время нахождения в отпуске по уходу за ребенком до достижения им возраста трех лет и т.д. Документами для определения выслуги лет, дающей право на получение процентной надбавки, являются: трудовая книжка или сведения о трудовой деятельности в электронном виде, приказы по личному составу, военный билет, послужной список личного дела сотрудника, справки кадровых служб, другие документы и сведения, касающиеся периодов службы, работы и иной деятельности, включаемых в выслугу лет, при необходимости уточненные через архивные или другие компетентные учреждения. Исчисление выслуги лет для выплаты процентной надбавки осуществляется кадровыми подразделениями органа, организации и подразделения системы МВД России, по согласованию с соответствующими финансовым и правовым подразделениями в отношении работников органов, организаций и подразделений системы МВД России.</w:t>
      </w:r>
    </w:p>
    <w:p w:rsidR="001254C9" w:rsidRPr="007F33F7" w:rsidRDefault="001254C9" w:rsidP="007D5EFF">
      <w:pPr>
        <w:tabs>
          <w:tab w:val="left" w:pos="4350"/>
        </w:tabs>
        <w:spacing w:after="0" w:line="240" w:lineRule="auto"/>
        <w:ind w:firstLine="284"/>
        <w:jc w:val="both"/>
        <w:rPr>
          <w:rFonts w:ascii="Times New Roman" w:hAnsi="Times New Roman"/>
          <w:sz w:val="24"/>
          <w:szCs w:val="24"/>
        </w:rPr>
      </w:pPr>
      <w:r w:rsidRPr="007F33F7">
        <w:rPr>
          <w:rFonts w:ascii="Times New Roman" w:hAnsi="Times New Roman"/>
        </w:rPr>
        <w:t xml:space="preserve">Приказ МВД России от 08.11.2018 № 750 "Об утверждении Порядка установления поощрительных выплат за особые достижения в службе сотрудникам органов внутренних дел Российской Федерации". </w:t>
      </w:r>
      <w:r w:rsidRPr="007F33F7">
        <w:rPr>
          <w:rFonts w:ascii="Times New Roman" w:hAnsi="Times New Roman"/>
          <w:i/>
          <w:sz w:val="24"/>
          <w:szCs w:val="24"/>
          <w:lang w:eastAsia="ru-RU"/>
        </w:rPr>
        <w:t>Порядком установлено, что сотрудникам органов внутренних дел Российской Федерации приказом</w:t>
      </w:r>
      <w:r w:rsidRPr="007F33F7">
        <w:rPr>
          <w:rFonts w:ascii="Times New Roman" w:hAnsi="Times New Roman"/>
          <w:i/>
          <w:sz w:val="24"/>
          <w:szCs w:val="24"/>
        </w:rPr>
        <w:t xml:space="preserve"> </w:t>
      </w:r>
      <w:r w:rsidRPr="007F33F7">
        <w:rPr>
          <w:rFonts w:ascii="Times New Roman" w:hAnsi="Times New Roman"/>
          <w:i/>
          <w:sz w:val="24"/>
          <w:szCs w:val="24"/>
          <w:lang w:eastAsia="ru-RU"/>
        </w:rPr>
        <w:t>руководителя территориального органа МВД России, организации и подразделения, созданных для выполнения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задач и осуществления полномочий, возложенных на органы внутренних дел, имеющего право назначения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сотрудника на должность, а также приказом председателя общественно-государственного объединения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"Всероссийское физкультурно-спортивное общество "Динамо", его региональной, межрегиональной, местной</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организации, организации наделенной правами региональной организации, устанавливаются ежемесячные и</w:t>
      </w:r>
      <w:r w:rsidRPr="007F33F7">
        <w:rPr>
          <w:rFonts w:ascii="Times New Roman" w:hAnsi="Times New Roman"/>
          <w:i/>
          <w:sz w:val="24"/>
          <w:szCs w:val="24"/>
        </w:rPr>
        <w:t xml:space="preserve"> </w:t>
      </w:r>
      <w:r w:rsidRPr="007F33F7">
        <w:rPr>
          <w:rFonts w:ascii="Times New Roman" w:hAnsi="Times New Roman"/>
          <w:i/>
          <w:sz w:val="24"/>
          <w:szCs w:val="24"/>
          <w:lang w:eastAsia="ru-RU"/>
        </w:rPr>
        <w:t>единовременные поощрительные выплаты за особые достижения в службе.</w:t>
      </w:r>
      <w:r w:rsidRPr="007F33F7">
        <w:rPr>
          <w:rFonts w:ascii="Times New Roman" w:hAnsi="Times New Roman"/>
          <w:i/>
          <w:sz w:val="24"/>
          <w:szCs w:val="24"/>
        </w:rPr>
        <w:t xml:space="preserve"> </w:t>
      </w:r>
      <w:r w:rsidRPr="007F33F7">
        <w:rPr>
          <w:rFonts w:ascii="Times New Roman" w:hAnsi="Times New Roman"/>
          <w:i/>
          <w:sz w:val="24"/>
          <w:szCs w:val="24"/>
          <w:lang w:eastAsia="ru-RU"/>
        </w:rPr>
        <w:t>Руководителям (начальникам) подразделений и их заместителям поощрительная выплата устанавливается</w:t>
      </w:r>
      <w:r w:rsidRPr="007F33F7">
        <w:rPr>
          <w:rFonts w:ascii="Times New Roman" w:hAnsi="Times New Roman"/>
          <w:i/>
          <w:sz w:val="24"/>
          <w:szCs w:val="24"/>
        </w:rPr>
        <w:t xml:space="preserve"> </w:t>
      </w:r>
      <w:r w:rsidRPr="007F33F7">
        <w:rPr>
          <w:rFonts w:ascii="Times New Roman" w:hAnsi="Times New Roman"/>
          <w:i/>
          <w:sz w:val="24"/>
          <w:szCs w:val="24"/>
          <w:lang w:eastAsia="ru-RU"/>
        </w:rPr>
        <w:t>приказом вышестоящего руководителя (начальника).</w:t>
      </w:r>
      <w:r w:rsidRPr="007F33F7">
        <w:rPr>
          <w:rFonts w:ascii="Times New Roman" w:hAnsi="Times New Roman"/>
          <w:i/>
          <w:sz w:val="24"/>
          <w:szCs w:val="24"/>
        </w:rPr>
        <w:t xml:space="preserve"> </w:t>
      </w:r>
      <w:r w:rsidRPr="007F33F7">
        <w:rPr>
          <w:rFonts w:ascii="Times New Roman" w:hAnsi="Times New Roman"/>
          <w:i/>
          <w:sz w:val="24"/>
          <w:szCs w:val="24"/>
          <w:lang w:eastAsia="ru-RU"/>
        </w:rPr>
        <w:t>Единовременные поощрительные выплаты устанавливаются сотрудникам в должностных окладах, в</w:t>
      </w:r>
      <w:r w:rsidRPr="007F33F7">
        <w:rPr>
          <w:rFonts w:ascii="Times New Roman" w:hAnsi="Times New Roman"/>
          <w:i/>
          <w:sz w:val="24"/>
          <w:szCs w:val="24"/>
        </w:rPr>
        <w:t xml:space="preserve"> </w:t>
      </w:r>
      <w:r w:rsidRPr="007F33F7">
        <w:rPr>
          <w:rFonts w:ascii="Times New Roman" w:hAnsi="Times New Roman"/>
          <w:i/>
          <w:sz w:val="24"/>
          <w:szCs w:val="24"/>
          <w:lang w:eastAsia="ru-RU"/>
        </w:rPr>
        <w:t>частности:</w:t>
      </w:r>
      <w:r w:rsidRPr="007F33F7">
        <w:rPr>
          <w:rFonts w:ascii="Times New Roman" w:hAnsi="Times New Roman"/>
          <w:i/>
          <w:sz w:val="24"/>
          <w:szCs w:val="24"/>
        </w:rPr>
        <w:t xml:space="preserve"> </w:t>
      </w:r>
      <w:r w:rsidRPr="007F33F7">
        <w:rPr>
          <w:rFonts w:ascii="Times New Roman" w:hAnsi="Times New Roman"/>
          <w:i/>
          <w:sz w:val="24"/>
          <w:szCs w:val="24"/>
          <w:lang w:eastAsia="ru-RU"/>
        </w:rPr>
        <w:t>при награждении Почетной грамотой Министерства внутренних дел РФ, занесении на Доску почета Министерства внутренних дел РФ 0,5 оклада;</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при награждении нагрудным знаком МВД России "Почетный сотрудник МВД", медалью МВД России "За доблесть в службе" – 1 оклад. Ежемесячные поощрительные выплаты устанавливаются сотрудникам в процентах от должностного оклада. Порядком определены должности, </w:t>
      </w:r>
      <w:r w:rsidRPr="007F33F7">
        <w:rPr>
          <w:rFonts w:ascii="Times New Roman" w:hAnsi="Times New Roman"/>
          <w:i/>
          <w:sz w:val="24"/>
          <w:szCs w:val="24"/>
          <w:lang w:eastAsia="ru-RU"/>
        </w:rPr>
        <w:lastRenderedPageBreak/>
        <w:t>при замещении которых устанавливаются ежемесячные поощрительные</w:t>
      </w:r>
      <w:r w:rsidRPr="007F33F7">
        <w:rPr>
          <w:rFonts w:ascii="Times New Roman" w:hAnsi="Times New Roman"/>
          <w:i/>
          <w:sz w:val="24"/>
          <w:szCs w:val="24"/>
        </w:rPr>
        <w:t xml:space="preserve"> </w:t>
      </w:r>
      <w:r w:rsidRPr="007F33F7">
        <w:rPr>
          <w:rFonts w:ascii="Times New Roman" w:hAnsi="Times New Roman"/>
          <w:i/>
          <w:sz w:val="24"/>
          <w:szCs w:val="24"/>
          <w:lang w:eastAsia="ru-RU"/>
        </w:rPr>
        <w:t>выплаты, размеры выплаты в процентном соотношении к должностному окладу, а также размеры выплаты сотрудникам, имеющим ученые степени, спортивные разряды и звания, почетные звания СССР,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награжденным знаками особого отличия, нагрудным знаком МВД России "Почетный сотрудник МВД" и т.д.</w:t>
      </w:r>
    </w:p>
    <w:p w:rsidR="001254C9" w:rsidRPr="007F33F7" w:rsidRDefault="001254C9" w:rsidP="005156ED">
      <w:pPr>
        <w:tabs>
          <w:tab w:val="left" w:pos="4350"/>
        </w:tabs>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05.06.2020 № 396 "Об утверждении Порядка выплаты единовременных пособий, ежемесячной денежной компенсации и суммы возмещения вреда, причиненного имуществу, принадлежащему сотруднику органов внутренних дел Российской Федерации или его близким родственникам". </w:t>
      </w:r>
      <w:r w:rsidRPr="007F33F7">
        <w:rPr>
          <w:rFonts w:ascii="Times New Roman" w:hAnsi="Times New Roman"/>
          <w:i/>
          <w:sz w:val="24"/>
          <w:szCs w:val="24"/>
          <w:lang w:eastAsia="ru-RU"/>
        </w:rPr>
        <w:t>Порядком установлено, что вопросы выплаты единовременного пособия в случае гибели (смерти)</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сотрудника, единовременного пособия в случае смерти гражданина Российской Федерации, единовременного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пособия в случае повреждения здоровья сотрудника, ежемесячной денежной компенсации, суммы возмещения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вреда имуществу рассматриваются комиссией территориального органа МВД России на окружном,</w:t>
      </w:r>
      <w:r w:rsidRPr="007F33F7">
        <w:rPr>
          <w:rFonts w:ascii="Times New Roman" w:hAnsi="Times New Roman"/>
          <w:i/>
          <w:sz w:val="24"/>
          <w:szCs w:val="24"/>
        </w:rPr>
        <w:t xml:space="preserve"> </w:t>
      </w:r>
      <w:r w:rsidRPr="007F33F7">
        <w:rPr>
          <w:rFonts w:ascii="Times New Roman" w:hAnsi="Times New Roman"/>
          <w:i/>
          <w:sz w:val="24"/>
          <w:szCs w:val="24"/>
          <w:lang w:eastAsia="ru-RU"/>
        </w:rPr>
        <w:t>межрегиональном (за исключением подчиненных территориальным органам МВД России), региональном уровнях</w:t>
      </w:r>
      <w:r w:rsidRPr="007F33F7">
        <w:rPr>
          <w:rFonts w:ascii="Times New Roman" w:hAnsi="Times New Roman"/>
          <w:i/>
          <w:sz w:val="24"/>
          <w:szCs w:val="24"/>
        </w:rPr>
        <w:t xml:space="preserve"> </w:t>
      </w:r>
      <w:r w:rsidRPr="007F33F7">
        <w:rPr>
          <w:rFonts w:ascii="Times New Roman" w:hAnsi="Times New Roman"/>
          <w:i/>
          <w:sz w:val="24"/>
          <w:szCs w:val="24"/>
          <w:lang w:eastAsia="ru-RU"/>
        </w:rPr>
        <w:t>- в отношении сотрудников (граждан Российской Федерации), проходящих (проходивших) службу в указанных</w:t>
      </w:r>
      <w:r w:rsidRPr="007F33F7">
        <w:rPr>
          <w:rFonts w:ascii="Times New Roman" w:hAnsi="Times New Roman"/>
          <w:i/>
          <w:sz w:val="24"/>
          <w:szCs w:val="24"/>
        </w:rPr>
        <w:t xml:space="preserve"> </w:t>
      </w:r>
      <w:r w:rsidRPr="007F33F7">
        <w:rPr>
          <w:rFonts w:ascii="Times New Roman" w:hAnsi="Times New Roman"/>
          <w:i/>
          <w:sz w:val="24"/>
          <w:szCs w:val="24"/>
          <w:lang w:eastAsia="ru-RU"/>
        </w:rPr>
        <w:t>территориальных органах МВД России и подчиненных территориальных органах и организациях, членов их</w:t>
      </w:r>
      <w:r w:rsidRPr="007F33F7">
        <w:rPr>
          <w:rFonts w:ascii="Times New Roman" w:hAnsi="Times New Roman"/>
          <w:i/>
          <w:sz w:val="24"/>
          <w:szCs w:val="24"/>
        </w:rPr>
        <w:t xml:space="preserve"> </w:t>
      </w:r>
      <w:r w:rsidRPr="007F33F7">
        <w:rPr>
          <w:rFonts w:ascii="Times New Roman" w:hAnsi="Times New Roman"/>
          <w:i/>
          <w:sz w:val="24"/>
          <w:szCs w:val="24"/>
          <w:lang w:eastAsia="ru-RU"/>
        </w:rPr>
        <w:t>семей, лиц, находившихся на их иждивении, или близких родственников указанных сотрудников.</w:t>
      </w:r>
      <w:r w:rsidRPr="007F33F7">
        <w:rPr>
          <w:rFonts w:ascii="Times New Roman" w:hAnsi="Times New Roman"/>
          <w:i/>
          <w:sz w:val="24"/>
          <w:szCs w:val="24"/>
        </w:rPr>
        <w:t xml:space="preserve"> </w:t>
      </w:r>
      <w:r w:rsidRPr="007F33F7">
        <w:rPr>
          <w:rFonts w:ascii="Times New Roman" w:hAnsi="Times New Roman"/>
          <w:i/>
          <w:sz w:val="24"/>
          <w:szCs w:val="24"/>
          <w:lang w:eastAsia="ru-RU"/>
        </w:rPr>
        <w:t>Комиссия рассматривает представленные документы (материалы) в течение 30 календарных дней с даты их</w:t>
      </w:r>
      <w:r w:rsidRPr="007F33F7">
        <w:rPr>
          <w:rFonts w:ascii="Times New Roman" w:hAnsi="Times New Roman"/>
          <w:i/>
          <w:sz w:val="24"/>
          <w:szCs w:val="24"/>
        </w:rPr>
        <w:t xml:space="preserve"> </w:t>
      </w:r>
      <w:r w:rsidRPr="007F33F7">
        <w:rPr>
          <w:rFonts w:ascii="Times New Roman" w:hAnsi="Times New Roman"/>
          <w:i/>
          <w:sz w:val="24"/>
          <w:szCs w:val="24"/>
          <w:lang w:eastAsia="ru-RU"/>
        </w:rPr>
        <w:t>поступления и по результатам рассмотрения комиссией принимается одно из следующих решений, оформляемых</w:t>
      </w:r>
      <w:r w:rsidRPr="007F33F7">
        <w:rPr>
          <w:rFonts w:ascii="Times New Roman" w:hAnsi="Times New Roman"/>
          <w:i/>
          <w:sz w:val="24"/>
          <w:szCs w:val="24"/>
        </w:rPr>
        <w:t xml:space="preserve"> </w:t>
      </w:r>
      <w:r w:rsidRPr="007F33F7">
        <w:rPr>
          <w:rFonts w:ascii="Times New Roman" w:hAnsi="Times New Roman"/>
          <w:i/>
          <w:sz w:val="24"/>
          <w:szCs w:val="24"/>
          <w:lang w:eastAsia="ru-RU"/>
        </w:rPr>
        <w:t>протоколом:</w:t>
      </w:r>
      <w:r w:rsidRPr="007F33F7">
        <w:rPr>
          <w:rFonts w:ascii="Times New Roman" w:hAnsi="Times New Roman"/>
          <w:i/>
          <w:sz w:val="24"/>
          <w:szCs w:val="24"/>
        </w:rPr>
        <w:t xml:space="preserve"> </w:t>
      </w:r>
      <w:r w:rsidRPr="007F33F7">
        <w:rPr>
          <w:rFonts w:ascii="Times New Roman" w:hAnsi="Times New Roman"/>
          <w:i/>
          <w:sz w:val="24"/>
          <w:szCs w:val="24"/>
          <w:lang w:eastAsia="ru-RU"/>
        </w:rPr>
        <w:t>о производстве выплаты единовременного пособия в случае гибели (смерти) сотрудника, единовременного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пособия в случае смерти гражданина Российской Федерации, единовременного пособия в случае повреждения</w:t>
      </w:r>
      <w:r w:rsidRPr="007F33F7">
        <w:rPr>
          <w:rFonts w:ascii="Times New Roman" w:hAnsi="Times New Roman"/>
          <w:i/>
          <w:sz w:val="24"/>
          <w:szCs w:val="24"/>
        </w:rPr>
        <w:t xml:space="preserve"> </w:t>
      </w:r>
      <w:r w:rsidRPr="007F33F7">
        <w:rPr>
          <w:rFonts w:ascii="Times New Roman" w:hAnsi="Times New Roman"/>
          <w:i/>
          <w:sz w:val="24"/>
          <w:szCs w:val="24"/>
          <w:lang w:eastAsia="ru-RU"/>
        </w:rPr>
        <w:t>здоровья сотрудника, ежемесячной денежной компенсации, суммы возмещения вреда имуществу;</w:t>
      </w:r>
      <w:r w:rsidRPr="007F33F7">
        <w:rPr>
          <w:rFonts w:ascii="Times New Roman" w:hAnsi="Times New Roman"/>
          <w:i/>
          <w:sz w:val="24"/>
          <w:szCs w:val="24"/>
        </w:rPr>
        <w:t xml:space="preserve"> </w:t>
      </w:r>
      <w:r w:rsidRPr="007F33F7">
        <w:rPr>
          <w:rFonts w:ascii="Times New Roman" w:hAnsi="Times New Roman"/>
          <w:i/>
          <w:sz w:val="24"/>
          <w:szCs w:val="24"/>
          <w:lang w:eastAsia="ru-RU"/>
        </w:rPr>
        <w:t>об отказе в производстве выплаты;</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о возврате документов (материалов) на доработку в кадровое подразделение. </w:t>
      </w:r>
    </w:p>
    <w:p w:rsidR="00E2374D" w:rsidRPr="007F33F7" w:rsidRDefault="001254C9" w:rsidP="009E0645">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МВД России от 17.02.2020 N 79 "Об утверждении Перечня документов, подтверждающих время, затраченное сотрудником органов внутренних дел Российской Федерации на проезд к месту проведения отпуска и обратно, а также Порядка представления таких документов"</w:t>
      </w:r>
      <w:r w:rsidR="00E2374D" w:rsidRPr="007F33F7">
        <w:rPr>
          <w:rFonts w:ascii="Times New Roman" w:hAnsi="Times New Roman"/>
          <w:sz w:val="24"/>
          <w:szCs w:val="24"/>
        </w:rPr>
        <w:t xml:space="preserve"> </w:t>
      </w:r>
      <w:r w:rsidR="00E2374D" w:rsidRPr="007F33F7">
        <w:rPr>
          <w:rFonts w:ascii="Times New Roman" w:hAnsi="Times New Roman"/>
          <w:i/>
          <w:sz w:val="24"/>
          <w:szCs w:val="24"/>
        </w:rPr>
        <w:t xml:space="preserve">утвердил </w:t>
      </w:r>
      <w:hyperlink r:id="rId124" w:history="1">
        <w:r w:rsidR="00E2374D" w:rsidRPr="007F33F7">
          <w:rPr>
            <w:rFonts w:ascii="Times New Roman" w:hAnsi="Times New Roman"/>
            <w:i/>
            <w:iCs/>
            <w:sz w:val="24"/>
            <w:szCs w:val="24"/>
            <w:lang w:eastAsia="ru-RU"/>
          </w:rPr>
          <w:t>Перечень</w:t>
        </w:r>
      </w:hyperlink>
      <w:r w:rsidR="00E2374D" w:rsidRPr="007F33F7">
        <w:rPr>
          <w:rFonts w:ascii="Times New Roman" w:hAnsi="Times New Roman"/>
          <w:i/>
          <w:iCs/>
          <w:sz w:val="24"/>
          <w:szCs w:val="24"/>
          <w:lang w:eastAsia="ru-RU"/>
        </w:rPr>
        <w:t xml:space="preserve"> документов, подтверждающих время, затраченное сотрудником органов внутренних дел Российской Федерации на проезд к месту проведения отпуска и обратно (приложение N 1)</w:t>
      </w:r>
      <w:r w:rsidR="00864BD2" w:rsidRPr="007F33F7">
        <w:rPr>
          <w:rFonts w:ascii="Times New Roman" w:hAnsi="Times New Roman"/>
          <w:i/>
          <w:iCs/>
          <w:sz w:val="24"/>
          <w:szCs w:val="24"/>
          <w:lang w:eastAsia="ru-RU"/>
        </w:rPr>
        <w:t>, к числу которых относятся: билет, электронный билет, электронный многоцелевой документ, ордер разных сборов, путевка; Чек контрольно-кассовой машины; слип, чек электронного терминала при проведении операций с использованием банковской карты; подтверждение кредитной организации, в которой сотруднику органов внутренних дел Российской Федерации открыт банковский счет, предусматривающий совершение операций с использованием банковской карты, о проведенной операции по оплате билета, оформленного в без документарной форме; документ, подтверждающий произведенную оплату перевозки, оформленный на утвержденном бланке строгой отчетности, приравненном к кассовому чеку;</w:t>
      </w:r>
      <w:r w:rsidR="009E0645" w:rsidRPr="007F33F7">
        <w:rPr>
          <w:rFonts w:ascii="Times New Roman" w:hAnsi="Times New Roman"/>
          <w:i/>
          <w:iCs/>
          <w:sz w:val="24"/>
          <w:szCs w:val="24"/>
          <w:lang w:eastAsia="ru-RU"/>
        </w:rPr>
        <w:t xml:space="preserve"> п</w:t>
      </w:r>
      <w:r w:rsidR="002E0EAC" w:rsidRPr="007F33F7">
        <w:rPr>
          <w:rFonts w:ascii="Times New Roman" w:hAnsi="Times New Roman"/>
          <w:i/>
          <w:iCs/>
          <w:sz w:val="24"/>
          <w:szCs w:val="24"/>
          <w:lang w:eastAsia="ru-RU"/>
        </w:rPr>
        <w:t xml:space="preserve">аспорт гражданина Российской Федерации, удостоверяющий личность гражданина Российской Федерации за пределами </w:t>
      </w:r>
      <w:r w:rsidR="009E0645" w:rsidRPr="007F33F7">
        <w:rPr>
          <w:rFonts w:ascii="Times New Roman" w:hAnsi="Times New Roman"/>
          <w:i/>
          <w:iCs/>
          <w:sz w:val="24"/>
          <w:szCs w:val="24"/>
          <w:lang w:eastAsia="ru-RU"/>
        </w:rPr>
        <w:t xml:space="preserve">территории Российской Федерации; </w:t>
      </w:r>
      <w:hyperlink r:id="rId125" w:history="1">
        <w:r w:rsidR="009E0645" w:rsidRPr="007F33F7">
          <w:rPr>
            <w:rFonts w:ascii="Times New Roman" w:hAnsi="Times New Roman"/>
            <w:i/>
            <w:iCs/>
            <w:sz w:val="24"/>
            <w:szCs w:val="24"/>
            <w:lang w:eastAsia="ru-RU"/>
          </w:rPr>
          <w:t>с</w:t>
        </w:r>
        <w:r w:rsidR="002E0EAC" w:rsidRPr="007F33F7">
          <w:rPr>
            <w:rFonts w:ascii="Times New Roman" w:hAnsi="Times New Roman"/>
            <w:i/>
            <w:iCs/>
            <w:sz w:val="24"/>
            <w:szCs w:val="24"/>
            <w:lang w:eastAsia="ru-RU"/>
          </w:rPr>
          <w:t>правка</w:t>
        </w:r>
      </w:hyperlink>
      <w:r w:rsidR="002E0EAC" w:rsidRPr="007F33F7">
        <w:rPr>
          <w:rFonts w:ascii="Times New Roman" w:hAnsi="Times New Roman"/>
          <w:i/>
          <w:iCs/>
          <w:sz w:val="24"/>
          <w:szCs w:val="24"/>
          <w:lang w:eastAsia="ru-RU"/>
        </w:rPr>
        <w:t xml:space="preserve"> (отпускное удостоверение) (рекомендуемый образец приведен в п</w:t>
      </w:r>
      <w:r w:rsidR="009E0645" w:rsidRPr="007F33F7">
        <w:rPr>
          <w:rFonts w:ascii="Times New Roman" w:hAnsi="Times New Roman"/>
          <w:i/>
          <w:iCs/>
          <w:sz w:val="24"/>
          <w:szCs w:val="24"/>
          <w:lang w:eastAsia="ru-RU"/>
        </w:rPr>
        <w:t>риложении к настоящему Перечню); д</w:t>
      </w:r>
      <w:r w:rsidR="002E0EAC" w:rsidRPr="007F33F7">
        <w:rPr>
          <w:rFonts w:ascii="Times New Roman" w:hAnsi="Times New Roman"/>
          <w:i/>
          <w:iCs/>
          <w:sz w:val="24"/>
          <w:szCs w:val="24"/>
          <w:lang w:eastAsia="ru-RU"/>
        </w:rPr>
        <w:t>окумент, подтверждающий заключение договора страхования гражданской ответственности владельцев транспортных средств в рамках международных систем страхования</w:t>
      </w:r>
      <w:r w:rsidR="009E0645" w:rsidRPr="007F33F7">
        <w:rPr>
          <w:rFonts w:ascii="Times New Roman" w:hAnsi="Times New Roman"/>
          <w:i/>
          <w:iCs/>
          <w:sz w:val="24"/>
          <w:szCs w:val="24"/>
          <w:lang w:eastAsia="ru-RU"/>
        </w:rPr>
        <w:t>; д</w:t>
      </w:r>
      <w:r w:rsidR="002E0EAC" w:rsidRPr="007F33F7">
        <w:rPr>
          <w:rFonts w:ascii="Times New Roman" w:hAnsi="Times New Roman"/>
          <w:i/>
          <w:iCs/>
          <w:sz w:val="24"/>
          <w:szCs w:val="24"/>
          <w:lang w:eastAsia="ru-RU"/>
        </w:rPr>
        <w:t>окумент, подтверждающий фактическое пребывание в дороге к месту проведения отпуска и обратно и (или) пребывание (проживание) по месту проведения отпуска.</w:t>
      </w:r>
      <w:r w:rsidR="009E0645" w:rsidRPr="007F33F7">
        <w:rPr>
          <w:rFonts w:ascii="Times New Roman" w:hAnsi="Times New Roman"/>
          <w:i/>
          <w:iCs/>
          <w:sz w:val="24"/>
          <w:szCs w:val="24"/>
          <w:lang w:eastAsia="ru-RU"/>
        </w:rPr>
        <w:t xml:space="preserve"> </w:t>
      </w:r>
    </w:p>
    <w:p w:rsidR="00C94F34" w:rsidRPr="007F33F7" w:rsidRDefault="001254C9" w:rsidP="00C94F34">
      <w:pPr>
        <w:autoSpaceDE w:val="0"/>
        <w:autoSpaceDN w:val="0"/>
        <w:adjustRightInd w:val="0"/>
        <w:spacing w:after="0" w:line="240" w:lineRule="auto"/>
        <w:ind w:firstLine="284"/>
        <w:jc w:val="both"/>
        <w:rPr>
          <w:rFonts w:ascii="Times New Roman" w:hAnsi="Times New Roman"/>
          <w:bCs/>
          <w:sz w:val="24"/>
          <w:szCs w:val="24"/>
          <w:lang w:eastAsia="ru-RU"/>
        </w:rPr>
      </w:pPr>
      <w:r w:rsidRPr="007F33F7">
        <w:rPr>
          <w:rFonts w:ascii="Times New Roman" w:hAnsi="Times New Roman"/>
          <w:sz w:val="24"/>
          <w:szCs w:val="24"/>
        </w:rPr>
        <w:lastRenderedPageBreak/>
        <w:t>Приказ МВД России от 20.02.2012 N 107дсп "О ежемесячной надбавке за работу со сведениями, составляющими государственную тайну, сотрудникам органов внутренних дел Российской Федерации"</w:t>
      </w:r>
      <w:r w:rsidR="00C94F34" w:rsidRPr="007F33F7">
        <w:rPr>
          <w:rFonts w:ascii="Times New Roman" w:hAnsi="Times New Roman"/>
          <w:bCs/>
          <w:sz w:val="24"/>
          <w:szCs w:val="24"/>
          <w:lang w:eastAsia="ru-RU"/>
        </w:rPr>
        <w:t xml:space="preserve"> </w:t>
      </w:r>
      <w:r w:rsidR="00C94F34" w:rsidRPr="007F33F7">
        <w:rPr>
          <w:rFonts w:ascii="Times New Roman" w:hAnsi="Times New Roman"/>
          <w:bCs/>
          <w:i/>
          <w:sz w:val="24"/>
          <w:szCs w:val="24"/>
          <w:lang w:eastAsia="ru-RU"/>
        </w:rPr>
        <w:t>регламентировал вопросы надбавок, доплат, расчета коэффициентов.</w:t>
      </w:r>
    </w:p>
    <w:p w:rsidR="00C94F34" w:rsidRPr="007F33F7" w:rsidRDefault="001254C9" w:rsidP="001D04B3">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29.08.2019 N 588 "Об утверждении Порядка составления, утверждения и ведения бюджетных смет Министерства внутренних дел Российской Федерации, территориальных органов Министерства внутренних дел Российской Федерации и федеральных казенных учреждений, входящих в систему Министерства внутренних дел Российской Федерации"</w:t>
      </w:r>
      <w:r w:rsidR="00C94F34" w:rsidRPr="007F33F7">
        <w:rPr>
          <w:rFonts w:ascii="Times New Roman" w:hAnsi="Times New Roman"/>
          <w:sz w:val="24"/>
          <w:szCs w:val="24"/>
        </w:rPr>
        <w:t xml:space="preserve">. </w:t>
      </w:r>
      <w:r w:rsidR="00C94F34" w:rsidRPr="007F33F7">
        <w:rPr>
          <w:rFonts w:ascii="Times New Roman" w:hAnsi="Times New Roman"/>
          <w:i/>
          <w:sz w:val="24"/>
          <w:szCs w:val="24"/>
        </w:rPr>
        <w:t xml:space="preserve">Указанный </w:t>
      </w:r>
      <w:r w:rsidR="00C94F34" w:rsidRPr="007F33F7">
        <w:rPr>
          <w:rFonts w:ascii="Times New Roman" w:hAnsi="Times New Roman"/>
          <w:i/>
          <w:iCs/>
          <w:sz w:val="24"/>
          <w:szCs w:val="24"/>
          <w:lang w:eastAsia="ru-RU"/>
        </w:rPr>
        <w:t>Порядок составления, утверждения и ведения бюджетных смет Министерства внутренних дел Российской Федерации, территориальных органов Министерства внутренних дел Российской Федерации и федеральных казенных учреждений, входящих в систему Министерства внутренних дел Российской Федерации, определяет правила составления, утверждения и ведения бюджетных смет Министерства внутренних дел Российской Федерации, территориальных органов Министерства внутренних дел Российской Федерации и федеральных казенных учреждений, входящих в систему Министерства внутренних дел Российской Федерации.</w:t>
      </w:r>
      <w:r w:rsidR="001D04B3" w:rsidRPr="007F33F7">
        <w:rPr>
          <w:rFonts w:ascii="Times New Roman" w:hAnsi="Times New Roman"/>
          <w:i/>
          <w:iCs/>
          <w:sz w:val="24"/>
          <w:szCs w:val="24"/>
          <w:lang w:eastAsia="ru-RU"/>
        </w:rPr>
        <w:t xml:space="preserve"> Смета, иные документы и информация, предусмотренные настоящим Порядком, не содержащие сведений, составляющих государственную тайну, формируются в форме электронного документа и подписываются усиленной квалифицированной электронной подписью руководителя или иного лица, уполномоченного в установленном законодательством Российской Федерации порядке, действовать от имени Министерства, территориального органа, казенного учреждения, с использованием государственной интегрированной информационной системы управления общественными финансами "Электронный бюджет". Смета, иные документы и информация, предусмотренные настоящим Порядком, содержащие сведения, составляющие государственную тайну, оформляются на бумажном носителе, и собственноручно подписываются уполномоченным лицом Министерства, территориального органа, казенного учреждения. Показатели сметы, содержащие сведения, составляющие государственную тайну, формируются, утверждаются и ведутся обособленно.</w:t>
      </w:r>
    </w:p>
    <w:p w:rsidR="00521AF0" w:rsidRPr="007F33F7" w:rsidRDefault="001254C9" w:rsidP="00BC0A80">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29.06.2020 N 461 "Об утверждении Порядка организации в органах внутренних дел Российской Федерации работы по исчислению стажа службы (выслуги лет) для выплаты ежемесячной надбавки к окладу денежного содержания за стаж службы (выслугу лет)"</w:t>
      </w:r>
      <w:r w:rsidR="00BC0A80" w:rsidRPr="007F33F7">
        <w:rPr>
          <w:rFonts w:ascii="Times New Roman" w:hAnsi="Times New Roman"/>
          <w:i/>
          <w:iCs/>
          <w:sz w:val="24"/>
          <w:szCs w:val="24"/>
          <w:lang w:eastAsia="ru-RU"/>
        </w:rPr>
        <w:t xml:space="preserve"> утвердило </w:t>
      </w:r>
      <w:hyperlink r:id="rId126" w:history="1">
        <w:r w:rsidR="00BC0A80" w:rsidRPr="007F33F7">
          <w:rPr>
            <w:rFonts w:ascii="Times New Roman" w:hAnsi="Times New Roman"/>
            <w:i/>
            <w:iCs/>
            <w:sz w:val="24"/>
            <w:szCs w:val="24"/>
            <w:lang w:eastAsia="ru-RU"/>
          </w:rPr>
          <w:t>Порядок</w:t>
        </w:r>
      </w:hyperlink>
      <w:r w:rsidR="00BC0A80" w:rsidRPr="007F33F7">
        <w:rPr>
          <w:rFonts w:ascii="Times New Roman" w:hAnsi="Times New Roman"/>
          <w:i/>
          <w:iCs/>
          <w:sz w:val="24"/>
          <w:szCs w:val="24"/>
          <w:lang w:eastAsia="ru-RU"/>
        </w:rPr>
        <w:t xml:space="preserve"> организации в органах внутренних дел Российской Федерации работы по исчислению стажа службы (выслуги лет) для выплаты ежемесячной надбавки к окладу денежного содержания за стаж службы (выслугу лет). Порядок регламентирует деятельность органов внутренних дел Российской Федерации по исчислению стажа службы (выслуги лет) для выплаты ежемесячной надбавки к окладу денежного содержания за стаж службы (выслугу лет). Исчисление стажа службы (выслуги лет) для выплаты надбавки осуществляется:</w:t>
      </w:r>
      <w:bookmarkStart w:id="23" w:name="Par6"/>
      <w:bookmarkEnd w:id="23"/>
      <w:r w:rsidR="00BC0A80" w:rsidRPr="007F33F7">
        <w:rPr>
          <w:rFonts w:ascii="Times New Roman" w:hAnsi="Times New Roman"/>
          <w:i/>
          <w:iCs/>
          <w:sz w:val="24"/>
          <w:szCs w:val="24"/>
          <w:lang w:eastAsia="ru-RU"/>
        </w:rPr>
        <w:t xml:space="preserve"> Центральной аттестационной комиссией МВД России в отношении сотрудников органов внутренних дел Российской Федерации: замещающих должности высшего начальствующего состава; Замещающих должности, назначение на которые осуществляется Министром внутренних дел Российской Федерации. Кадровыми подразделениями подразделений центрального аппарата МВД России, территориальных органов МВД России, образовательных, научных, медицинских (в том числе санаторно-курортных) организаций системы МВД России, окружных управлений материально-технического снабжения системы МВД России, а также иных организаций и подразделений, созданных для выполнения задач и осуществления полномочий, возложенных на органы внутренних дел Российской Федерации, по согласованию с соответствующими финансовым и правовым подразделениями в отношении: сотрудников органов, организаций, подразделений МВД </w:t>
      </w:r>
      <w:r w:rsidR="00BC0A80" w:rsidRPr="007F33F7">
        <w:rPr>
          <w:rFonts w:ascii="Times New Roman" w:hAnsi="Times New Roman"/>
          <w:i/>
          <w:iCs/>
          <w:sz w:val="24"/>
          <w:szCs w:val="24"/>
          <w:lang w:eastAsia="ru-RU"/>
        </w:rPr>
        <w:lastRenderedPageBreak/>
        <w:t xml:space="preserve">России; сотрудников, уволенных со службы в органах внутренних дел Российской Федерации и состоящих на пенсионном учете в органах, организациях, подразделениях МВД России. Документами, подтверждающими периоды службы (работы), которые включаются в стаж службы (выслугу лет) для выплаты надбавки, являются: трудовая книжка и (или) сведения о трудовой деятельности, военный билет, послужной список личного дела сотрудника, выписки из приказов руководителей (начальников) органов, организаций, подразделений МВД России, справки кадровых подразделений федеральных органов исполнительной власти, другие документы и сведения, касающиеся периодов предшествующей службы (работы) либо иных периодов, включаемых в стаж службы (выслугу лет) для выплаты надбавки, при необходимости уточненные через архивные учреждения. </w:t>
      </w:r>
    </w:p>
    <w:p w:rsidR="001254C9" w:rsidRPr="007F33F7" w:rsidRDefault="001254C9" w:rsidP="00C32259">
      <w:pPr>
        <w:tabs>
          <w:tab w:val="left" w:pos="4350"/>
        </w:tabs>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09.01.2018 № 7 "Об утверждении Инструкции об организации работы по пенсионному обеспечению в системе МВД России и признании утратившими силу нормативных правовых актов МВД России" </w:t>
      </w:r>
      <w:r w:rsidRPr="007F33F7">
        <w:rPr>
          <w:rFonts w:ascii="Times New Roman" w:hAnsi="Times New Roman"/>
          <w:i/>
          <w:sz w:val="24"/>
          <w:szCs w:val="24"/>
          <w:lang w:eastAsia="ru-RU"/>
        </w:rPr>
        <w:t>устанавливает порядок организации работы по пенсионному обеспечению лиц, уволенных со</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службы (военной службы), и членов их семей, пенсионное обеспечение которых возложено на МВД России в</w:t>
      </w:r>
      <w:r w:rsidRPr="007F33F7">
        <w:rPr>
          <w:rFonts w:ascii="Times New Roman" w:hAnsi="Times New Roman"/>
          <w:i/>
          <w:sz w:val="24"/>
          <w:szCs w:val="24"/>
        </w:rPr>
        <w:t xml:space="preserve"> </w:t>
      </w:r>
      <w:r w:rsidRPr="007F33F7">
        <w:rPr>
          <w:rFonts w:ascii="Times New Roman" w:hAnsi="Times New Roman"/>
          <w:i/>
          <w:sz w:val="24"/>
          <w:szCs w:val="24"/>
          <w:lang w:eastAsia="ru-RU"/>
        </w:rPr>
        <w:t>соответствии с законодательством Российской Федерации и международными соглашениями.</w:t>
      </w:r>
      <w:r w:rsidRPr="007F33F7">
        <w:rPr>
          <w:rFonts w:ascii="Times New Roman" w:hAnsi="Times New Roman"/>
          <w:i/>
          <w:sz w:val="24"/>
          <w:szCs w:val="24"/>
        </w:rPr>
        <w:t xml:space="preserve"> </w:t>
      </w:r>
      <w:r w:rsidRPr="007F33F7">
        <w:rPr>
          <w:rFonts w:ascii="Times New Roman" w:hAnsi="Times New Roman"/>
          <w:i/>
          <w:sz w:val="24"/>
          <w:szCs w:val="24"/>
          <w:lang w:eastAsia="ru-RU"/>
        </w:rPr>
        <w:t>Согласно Инструкции пенсионное обеспечение пенсионеров МВД России в системе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осуществляется отделом пенсионного обеспечения пенсионеров центрального аппарата Департамента по</w:t>
      </w:r>
      <w:r w:rsidRPr="007F33F7">
        <w:rPr>
          <w:rFonts w:ascii="Times New Roman" w:hAnsi="Times New Roman"/>
          <w:i/>
          <w:sz w:val="24"/>
          <w:szCs w:val="24"/>
        </w:rPr>
        <w:t xml:space="preserve"> </w:t>
      </w:r>
      <w:r w:rsidRPr="007F33F7">
        <w:rPr>
          <w:rFonts w:ascii="Times New Roman" w:hAnsi="Times New Roman"/>
          <w:i/>
          <w:sz w:val="24"/>
          <w:szCs w:val="24"/>
          <w:lang w:eastAsia="ru-RU"/>
        </w:rPr>
        <w:t>финансово-экономической политике и обеспечению социальных гарантий Министерства внутренних дел</w:t>
      </w:r>
      <w:r w:rsidRPr="007F33F7">
        <w:rPr>
          <w:rFonts w:ascii="Times New Roman" w:hAnsi="Times New Roman"/>
          <w:i/>
          <w:sz w:val="24"/>
          <w:szCs w:val="24"/>
        </w:rPr>
        <w:t xml:space="preserve"> </w:t>
      </w:r>
      <w:r w:rsidRPr="007F33F7">
        <w:rPr>
          <w:rFonts w:ascii="Times New Roman" w:hAnsi="Times New Roman"/>
          <w:i/>
          <w:sz w:val="24"/>
          <w:szCs w:val="24"/>
          <w:lang w:eastAsia="ru-RU"/>
        </w:rPr>
        <w:t>РФ, центрами пенсионного обслуживания, отделами (отделениями, группами) пенсионного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обслуживания центров финансового обеспечения территориальных органов МВД России на региональном уровне</w:t>
      </w:r>
      <w:r w:rsidRPr="007F33F7">
        <w:rPr>
          <w:rFonts w:ascii="Times New Roman" w:hAnsi="Times New Roman"/>
          <w:i/>
          <w:sz w:val="24"/>
          <w:szCs w:val="24"/>
        </w:rPr>
        <w:t xml:space="preserve"> </w:t>
      </w:r>
      <w:r w:rsidRPr="007F33F7">
        <w:rPr>
          <w:rFonts w:ascii="Times New Roman" w:hAnsi="Times New Roman"/>
          <w:i/>
          <w:sz w:val="24"/>
          <w:szCs w:val="24"/>
          <w:lang w:eastAsia="ru-RU"/>
        </w:rPr>
        <w:t>во взаимодействии с кадровыми, финансовыми, медицинскими, правовыми подразделениями системы МВД</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России и включает в себя: своевременное назначение и перерасчет пенсий, организацию выплаты пенсий;</w:t>
      </w:r>
      <w:r w:rsidRPr="007F33F7">
        <w:rPr>
          <w:rFonts w:ascii="Times New Roman" w:hAnsi="Times New Roman"/>
          <w:i/>
          <w:sz w:val="24"/>
          <w:szCs w:val="24"/>
        </w:rPr>
        <w:t xml:space="preserve"> </w:t>
      </w:r>
      <w:r w:rsidRPr="007F33F7">
        <w:rPr>
          <w:rFonts w:ascii="Times New Roman" w:hAnsi="Times New Roman"/>
          <w:i/>
          <w:sz w:val="24"/>
          <w:szCs w:val="24"/>
          <w:lang w:eastAsia="ru-RU"/>
        </w:rPr>
        <w:t>назначение и выплату пособий и компенсаций, установленных законодательством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контроль за правильностью и своевременностью выплаты пенсий, пособий и компенсаций публичным</w:t>
      </w:r>
      <w:r w:rsidRPr="007F33F7">
        <w:rPr>
          <w:rFonts w:ascii="Times New Roman" w:hAnsi="Times New Roman"/>
          <w:i/>
          <w:sz w:val="24"/>
          <w:szCs w:val="24"/>
        </w:rPr>
        <w:t xml:space="preserve"> </w:t>
      </w:r>
      <w:r w:rsidRPr="007F33F7">
        <w:rPr>
          <w:rFonts w:ascii="Times New Roman" w:hAnsi="Times New Roman"/>
          <w:i/>
          <w:sz w:val="24"/>
          <w:szCs w:val="24"/>
          <w:lang w:eastAsia="ru-RU"/>
        </w:rPr>
        <w:t>акционерным обществом "Сбербанк России" или иным банком, определенным Правительством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для осуществления указанных выплат;</w:t>
      </w:r>
      <w:r w:rsidRPr="007F33F7">
        <w:rPr>
          <w:rFonts w:ascii="Times New Roman" w:hAnsi="Times New Roman"/>
          <w:i/>
          <w:sz w:val="24"/>
          <w:szCs w:val="24"/>
        </w:rPr>
        <w:t xml:space="preserve"> </w:t>
      </w:r>
      <w:r w:rsidRPr="007F33F7">
        <w:rPr>
          <w:rFonts w:ascii="Times New Roman" w:hAnsi="Times New Roman"/>
          <w:i/>
          <w:sz w:val="24"/>
          <w:szCs w:val="24"/>
          <w:lang w:eastAsia="ru-RU"/>
        </w:rPr>
        <w:t>ведение учета пенсионных дел и персонального учета пенсионеров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представление сведений о работе пенсионного органа;</w:t>
      </w:r>
      <w:r w:rsidRPr="007F33F7">
        <w:rPr>
          <w:rFonts w:ascii="Times New Roman" w:hAnsi="Times New Roman"/>
          <w:i/>
          <w:sz w:val="24"/>
          <w:szCs w:val="24"/>
        </w:rPr>
        <w:t xml:space="preserve"> </w:t>
      </w:r>
      <w:r w:rsidRPr="007F33F7">
        <w:rPr>
          <w:rFonts w:ascii="Times New Roman" w:hAnsi="Times New Roman"/>
          <w:i/>
          <w:sz w:val="24"/>
          <w:szCs w:val="24"/>
          <w:lang w:eastAsia="ru-RU"/>
        </w:rPr>
        <w:t>взаимодействие по вопросам санаторно-курортного лечения и оздоровительного отдыха пенсионеров МВД</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России с медицинскими организациями системы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рассмотрение предложений, заявлений и жалоб по вопросам пенсионного обеспечения, организацию приема</w:t>
      </w:r>
      <w:r w:rsidRPr="007F33F7">
        <w:rPr>
          <w:rFonts w:ascii="Times New Roman" w:hAnsi="Times New Roman"/>
          <w:i/>
          <w:sz w:val="24"/>
          <w:szCs w:val="24"/>
        </w:rPr>
        <w:t xml:space="preserve"> </w:t>
      </w:r>
      <w:r w:rsidRPr="007F33F7">
        <w:rPr>
          <w:rFonts w:ascii="Times New Roman" w:hAnsi="Times New Roman"/>
          <w:i/>
          <w:sz w:val="24"/>
          <w:szCs w:val="24"/>
          <w:lang w:eastAsia="ru-RU"/>
        </w:rPr>
        <w:t>пенсионеров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взаимодействие по вопросам пенсионной работы и предоставления мер социальной поддержки с</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федеральными органами исполнительной власти либо федеральными государственными органами,</w:t>
      </w:r>
      <w:r w:rsidRPr="007F33F7">
        <w:rPr>
          <w:rFonts w:ascii="Times New Roman" w:hAnsi="Times New Roman"/>
          <w:i/>
          <w:sz w:val="24"/>
          <w:szCs w:val="24"/>
        </w:rPr>
        <w:t xml:space="preserve"> </w:t>
      </w:r>
      <w:r w:rsidRPr="007F33F7">
        <w:rPr>
          <w:rFonts w:ascii="Times New Roman" w:hAnsi="Times New Roman"/>
          <w:i/>
          <w:sz w:val="24"/>
          <w:szCs w:val="24"/>
          <w:lang w:eastAsia="ru-RU"/>
        </w:rPr>
        <w:t>осуществляющими пенсионное обеспечение лиц, проходивших службу (военную службу), отделениями</w:t>
      </w:r>
      <w:r w:rsidRPr="007F33F7">
        <w:rPr>
          <w:rFonts w:ascii="Times New Roman" w:hAnsi="Times New Roman"/>
          <w:i/>
          <w:sz w:val="24"/>
          <w:szCs w:val="24"/>
        </w:rPr>
        <w:t xml:space="preserve"> </w:t>
      </w:r>
      <w:r w:rsidRPr="007F33F7">
        <w:rPr>
          <w:rFonts w:ascii="Times New Roman" w:hAnsi="Times New Roman"/>
          <w:i/>
          <w:sz w:val="24"/>
          <w:szCs w:val="24"/>
          <w:lang w:eastAsia="ru-RU"/>
        </w:rPr>
        <w:t>Пенсионного фонда Российской Федерации (России), органами социальной защиты населения и т.д.</w:t>
      </w:r>
    </w:p>
    <w:p w:rsidR="00701D59" w:rsidRPr="007F33F7" w:rsidRDefault="001254C9" w:rsidP="00FB15B5">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МВД России от 31.10.2016 N 685 "Об утверждении Регламента списания в системе Министерства внутренних дел Российской Федерации дебиторской задолженности по расходам федерального бюджета, признанной в установленном порядке безнадежной к взысканию"</w:t>
      </w:r>
      <w:r w:rsidR="00701D59" w:rsidRPr="007F33F7">
        <w:rPr>
          <w:rFonts w:ascii="Times New Roman" w:hAnsi="Times New Roman"/>
          <w:sz w:val="24"/>
          <w:szCs w:val="24"/>
        </w:rPr>
        <w:t xml:space="preserve">. </w:t>
      </w:r>
      <w:r w:rsidR="00701D59" w:rsidRPr="007F33F7">
        <w:rPr>
          <w:rFonts w:ascii="Times New Roman" w:hAnsi="Times New Roman"/>
          <w:i/>
          <w:sz w:val="24"/>
          <w:szCs w:val="24"/>
        </w:rPr>
        <w:t>Указанный</w:t>
      </w:r>
      <w:r w:rsidR="00701D59" w:rsidRPr="007F33F7">
        <w:rPr>
          <w:rFonts w:ascii="Times New Roman" w:hAnsi="Times New Roman"/>
          <w:i/>
          <w:iCs/>
          <w:sz w:val="24"/>
          <w:szCs w:val="24"/>
          <w:lang w:eastAsia="ru-RU"/>
        </w:rPr>
        <w:t xml:space="preserve"> Регламент устанавливает единый порядок списания дебиторской задолженности по расходам федерального бюджета, признанной в установленном порядке безнадежной к взысканию, подразделениями центрального аппарата МВД России, территориальными органами МВД России, федеральными казенными учреждениями, находящимися в ведении МВД России, и их обособленными подразделениями, осуществляющими бюджетные полномочия получателей средств федерального бюджета.</w:t>
      </w:r>
      <w:r w:rsidR="00BC5F66" w:rsidRPr="007F33F7">
        <w:rPr>
          <w:rFonts w:ascii="Times New Roman" w:hAnsi="Times New Roman"/>
          <w:i/>
          <w:iCs/>
          <w:sz w:val="24"/>
          <w:szCs w:val="24"/>
          <w:lang w:eastAsia="ru-RU"/>
        </w:rPr>
        <w:t xml:space="preserve"> Основаниями для принятия решения о признании задолженности, безнадежной </w:t>
      </w:r>
      <w:r w:rsidR="00BC5F66" w:rsidRPr="007F33F7">
        <w:rPr>
          <w:rFonts w:ascii="Times New Roman" w:hAnsi="Times New Roman"/>
          <w:i/>
          <w:iCs/>
          <w:sz w:val="24"/>
          <w:szCs w:val="24"/>
          <w:lang w:eastAsia="ru-RU"/>
        </w:rPr>
        <w:lastRenderedPageBreak/>
        <w:t>к взысканию, являются: смерть физического лица-должника, признание его безвестно отсутствующим или объявление умершим в установленном порядке; признание индивидуального предпринимателя-должника банкротом в соответствии с Федеральным законом от 26 октября 2002 г. N 127-ФЗ "О несостоятельности (банкротстве)" в части задолженности, не погашенной по причине недостаточности имущества должника; ликвидация организации-должника, задолженность которой не погашена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 истечение срока исковой давности; отсутствие возможности взыскания в связи с окончанием исполнительного производства и возвращение получателю бюджетных средств исполнительного документа по основаниям, предусмотренным пунктами 3 и 4 части 1 статьи 46 Федерального закона от 2 октября 2007 г. N 229-ФЗ "Об исполнительном производстве".</w:t>
      </w:r>
    </w:p>
    <w:p w:rsidR="00C70320" w:rsidRPr="007F33F7" w:rsidRDefault="001254C9" w:rsidP="00FD365B">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МВД России от 18.12.2019 N </w:t>
      </w:r>
      <w:r w:rsidR="00F86CEB" w:rsidRPr="007F33F7">
        <w:rPr>
          <w:rFonts w:ascii="Times New Roman" w:hAnsi="Times New Roman"/>
          <w:sz w:val="24"/>
          <w:szCs w:val="24"/>
        </w:rPr>
        <w:t>955 (ред. от 15.06.2021</w:t>
      </w:r>
      <w:r w:rsidRPr="007F33F7">
        <w:rPr>
          <w:rFonts w:ascii="Times New Roman" w:hAnsi="Times New Roman"/>
          <w:sz w:val="24"/>
          <w:szCs w:val="24"/>
        </w:rPr>
        <w:t>) "Об осуществлении Министерством внутренних дел Российской Федерации, территориальными органами Министерства внутренних дел Российской Федерации и федеральными казенными учреждениями системы Министерства внутренних дел Российской Федерации бюджетных полномочий главных администраторов, администраторов доходов бюджетов бюджетной системы Российской Федерации"</w:t>
      </w:r>
      <w:r w:rsidR="00C70320" w:rsidRPr="007F33F7">
        <w:rPr>
          <w:rFonts w:ascii="Times New Roman" w:hAnsi="Times New Roman"/>
          <w:sz w:val="24"/>
          <w:szCs w:val="24"/>
          <w:lang w:eastAsia="ru-RU"/>
        </w:rPr>
        <w:t xml:space="preserve"> </w:t>
      </w:r>
      <w:r w:rsidR="0061362F" w:rsidRPr="007F33F7">
        <w:rPr>
          <w:rFonts w:ascii="Times New Roman" w:hAnsi="Times New Roman"/>
          <w:i/>
          <w:sz w:val="24"/>
          <w:szCs w:val="24"/>
          <w:lang w:eastAsia="ru-RU"/>
        </w:rPr>
        <w:t>утвердил п</w:t>
      </w:r>
      <w:r w:rsidR="00C70320" w:rsidRPr="007F33F7">
        <w:rPr>
          <w:rFonts w:ascii="Times New Roman" w:hAnsi="Times New Roman"/>
          <w:i/>
          <w:sz w:val="24"/>
          <w:szCs w:val="24"/>
          <w:lang w:eastAsia="ru-RU"/>
        </w:rPr>
        <w:t xml:space="preserve">еречень территориальных органов МВД России и федеральных казенных учреждений системы МВД России, осуществляющих отдельные полномочия главных администраторов доходов федерального бюджета, согласно </w:t>
      </w:r>
      <w:hyperlink r:id="rId127" w:history="1">
        <w:r w:rsidR="00C70320" w:rsidRPr="007F33F7">
          <w:rPr>
            <w:rFonts w:ascii="Times New Roman" w:hAnsi="Times New Roman"/>
            <w:i/>
            <w:sz w:val="24"/>
            <w:szCs w:val="24"/>
            <w:lang w:eastAsia="ru-RU"/>
          </w:rPr>
          <w:t>приложению N 1</w:t>
        </w:r>
      </w:hyperlink>
      <w:r w:rsidR="0061362F" w:rsidRPr="007F33F7">
        <w:rPr>
          <w:rFonts w:ascii="Times New Roman" w:hAnsi="Times New Roman"/>
          <w:i/>
          <w:sz w:val="24"/>
          <w:szCs w:val="24"/>
          <w:lang w:eastAsia="ru-RU"/>
        </w:rPr>
        <w:t xml:space="preserve"> к настоящему приказу,</w:t>
      </w:r>
      <w:r w:rsidR="00C70320" w:rsidRPr="007F33F7">
        <w:rPr>
          <w:rFonts w:ascii="Times New Roman" w:hAnsi="Times New Roman"/>
          <w:i/>
          <w:sz w:val="24"/>
          <w:szCs w:val="24"/>
          <w:lang w:eastAsia="ru-RU"/>
        </w:rPr>
        <w:t xml:space="preserve"> Перечень территориальных органов МВД России и федеральных казенных учреждений системы МВД России, осуществляющих полномочия администраторов доходов федерального бюджета, согласно </w:t>
      </w:r>
      <w:hyperlink r:id="rId128" w:history="1">
        <w:r w:rsidR="00C70320" w:rsidRPr="007F33F7">
          <w:rPr>
            <w:rFonts w:ascii="Times New Roman" w:hAnsi="Times New Roman"/>
            <w:i/>
            <w:sz w:val="24"/>
            <w:szCs w:val="24"/>
            <w:lang w:eastAsia="ru-RU"/>
          </w:rPr>
          <w:t>приложению N 2</w:t>
        </w:r>
      </w:hyperlink>
      <w:r w:rsidR="0061362F" w:rsidRPr="007F33F7">
        <w:rPr>
          <w:rFonts w:ascii="Times New Roman" w:hAnsi="Times New Roman"/>
          <w:i/>
          <w:sz w:val="24"/>
          <w:szCs w:val="24"/>
          <w:lang w:eastAsia="ru-RU"/>
        </w:rPr>
        <w:t xml:space="preserve"> к настоящему приказу, </w:t>
      </w:r>
      <w:r w:rsidR="00C70320" w:rsidRPr="007F33F7">
        <w:rPr>
          <w:rFonts w:ascii="Times New Roman" w:hAnsi="Times New Roman"/>
          <w:i/>
          <w:sz w:val="24"/>
          <w:szCs w:val="24"/>
          <w:lang w:eastAsia="ru-RU"/>
        </w:rPr>
        <w:t xml:space="preserve">Перечень территориальных органов МВД России, осуществляющих полномочия администраторов доходов бюджета Пенсионного фонда Российской Федерации, согласно </w:t>
      </w:r>
      <w:hyperlink r:id="rId129" w:history="1">
        <w:r w:rsidR="00C70320" w:rsidRPr="007F33F7">
          <w:rPr>
            <w:rFonts w:ascii="Times New Roman" w:hAnsi="Times New Roman"/>
            <w:i/>
            <w:sz w:val="24"/>
            <w:szCs w:val="24"/>
            <w:lang w:eastAsia="ru-RU"/>
          </w:rPr>
          <w:t>приложению N 3</w:t>
        </w:r>
      </w:hyperlink>
      <w:r w:rsidR="0061362F" w:rsidRPr="007F33F7">
        <w:rPr>
          <w:rFonts w:ascii="Times New Roman" w:hAnsi="Times New Roman"/>
          <w:i/>
          <w:sz w:val="24"/>
          <w:szCs w:val="24"/>
          <w:lang w:eastAsia="ru-RU"/>
        </w:rPr>
        <w:t xml:space="preserve"> к настоящему приказу,</w:t>
      </w:r>
      <w:r w:rsidR="00C70320" w:rsidRPr="007F33F7">
        <w:rPr>
          <w:rFonts w:ascii="Times New Roman" w:hAnsi="Times New Roman"/>
          <w:i/>
          <w:sz w:val="24"/>
          <w:szCs w:val="24"/>
          <w:lang w:eastAsia="ru-RU"/>
        </w:rPr>
        <w:t xml:space="preserve"> Перечень территориальных органов МВД России, осуществляющих полномочия главных администраторов (администраторов) доходов бюджетов субъектов Российской Федерации и местных бюджетов, согласно </w:t>
      </w:r>
      <w:hyperlink r:id="rId130" w:history="1">
        <w:r w:rsidR="00C70320" w:rsidRPr="007F33F7">
          <w:rPr>
            <w:rFonts w:ascii="Times New Roman" w:hAnsi="Times New Roman"/>
            <w:i/>
            <w:sz w:val="24"/>
            <w:szCs w:val="24"/>
            <w:lang w:eastAsia="ru-RU"/>
          </w:rPr>
          <w:t>приложению N 4</w:t>
        </w:r>
      </w:hyperlink>
      <w:r w:rsidR="00C70320" w:rsidRPr="007F33F7">
        <w:rPr>
          <w:rFonts w:ascii="Times New Roman" w:hAnsi="Times New Roman"/>
          <w:i/>
          <w:sz w:val="24"/>
          <w:szCs w:val="24"/>
          <w:lang w:eastAsia="ru-RU"/>
        </w:rPr>
        <w:t xml:space="preserve"> к настоящему приказу.</w:t>
      </w:r>
      <w:r w:rsidR="00FD365B" w:rsidRPr="007F33F7">
        <w:rPr>
          <w:rFonts w:ascii="Times New Roman" w:hAnsi="Times New Roman"/>
          <w:i/>
          <w:iCs/>
          <w:sz w:val="24"/>
          <w:szCs w:val="24"/>
          <w:lang w:eastAsia="ru-RU"/>
        </w:rPr>
        <w:t xml:space="preserve"> Территориальным органам МВД России, указанным в </w:t>
      </w:r>
      <w:hyperlink r:id="rId131" w:history="1">
        <w:r w:rsidR="00FD365B" w:rsidRPr="007F33F7">
          <w:rPr>
            <w:rFonts w:ascii="Times New Roman" w:hAnsi="Times New Roman"/>
            <w:i/>
            <w:iCs/>
            <w:sz w:val="24"/>
            <w:szCs w:val="24"/>
            <w:lang w:eastAsia="ru-RU"/>
          </w:rPr>
          <w:t>приложении N 4</w:t>
        </w:r>
      </w:hyperlink>
      <w:r w:rsidR="00FD365B" w:rsidRPr="007F33F7">
        <w:rPr>
          <w:rFonts w:ascii="Times New Roman" w:hAnsi="Times New Roman"/>
          <w:i/>
          <w:iCs/>
          <w:sz w:val="24"/>
          <w:szCs w:val="24"/>
          <w:lang w:eastAsia="ru-RU"/>
        </w:rPr>
        <w:t xml:space="preserve"> к настоящему приказу, в отношении закрепленных за ними источников доходов бюджетов субъектов Российской Федерации и местных бюджетов осуществлять следующие бюджетные полномочия главных администраторов доходов бюджетов субъектов Российской Федерации и местных бюджетов: формировать и представлять в орган, организующий исполнение соответствующего бюджета по доходам, зачисляемым в бюджеты субъектов Российской Федерации и местные бюджеты, следующие документы: прогноз поступления доходов в сроки и по форме, которые согласованы с финансовым органом субъекта Российской Федерации, финансовым органом муниципального образования; аналитические материалы по исполнению бюджета в части доходов бюджетов субъектов Российской Федерации и местных бюджетов; сведения, необходимые для составления среднесрочного финансового плана и (или) проекта соответствующего бюджета; сведения, необходимые для составления и ведения кассового плана; бюджетную отчетность главного администратора доходов бюджетов субъектов Российской Федерации и местных бюджетов по формам и в порядке, установленным Министерством финансов Российской Федерации </w:t>
      </w:r>
    </w:p>
    <w:p w:rsidR="001254C9" w:rsidRPr="007F33F7" w:rsidRDefault="00674B17" w:rsidP="00CC585D">
      <w:pPr>
        <w:spacing w:after="0" w:line="240" w:lineRule="auto"/>
        <w:ind w:firstLine="284"/>
        <w:jc w:val="both"/>
        <w:rPr>
          <w:rFonts w:ascii="Times New Roman" w:hAnsi="Times New Roman"/>
          <w:sz w:val="24"/>
          <w:szCs w:val="24"/>
        </w:rPr>
      </w:pPr>
      <w:r w:rsidRPr="007F33F7">
        <w:rPr>
          <w:rFonts w:ascii="Times New Roman" w:hAnsi="Times New Roman"/>
          <w:sz w:val="24"/>
          <w:szCs w:val="24"/>
          <w:lang w:eastAsia="ru-RU"/>
        </w:rPr>
        <w:t xml:space="preserve">Приказ МВД России от 24.09.2021 N 705 "Об утверждении Инструкции о порядке осуществления Министерством внутренних дел Российской Федерации, территориальными органами Министерства внутренних дел Российской Федерации и федеральными казенными учреждениями системы Министерства внутренних дел </w:t>
      </w:r>
      <w:r w:rsidRPr="007F33F7">
        <w:rPr>
          <w:rFonts w:ascii="Times New Roman" w:hAnsi="Times New Roman"/>
          <w:sz w:val="24"/>
          <w:szCs w:val="24"/>
          <w:lang w:eastAsia="ru-RU"/>
        </w:rPr>
        <w:lastRenderedPageBreak/>
        <w:t>Российской Федерации бюджетных полномочий администраторов доходов бюджетов бюджетной системы Российской Федерации"</w:t>
      </w:r>
      <w:r w:rsidRPr="007F33F7">
        <w:rPr>
          <w:rFonts w:ascii="Times New Roman" w:hAnsi="Times New Roman"/>
          <w:i/>
          <w:sz w:val="24"/>
          <w:szCs w:val="24"/>
          <w:lang w:eastAsia="ru-RU"/>
        </w:rPr>
        <w:t xml:space="preserve"> </w:t>
      </w:r>
      <w:r w:rsidR="001254C9" w:rsidRPr="007F33F7">
        <w:rPr>
          <w:rFonts w:ascii="Times New Roman" w:hAnsi="Times New Roman"/>
          <w:i/>
          <w:sz w:val="24"/>
          <w:szCs w:val="24"/>
          <w:lang w:eastAsia="ru-RU"/>
        </w:rPr>
        <w:t>утвердил Инструкцию, устанавливающую единые правила осуществления</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территориальными органами МВД России и федеральными казенными учреждениями, находящимися в ведении МВД</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России, полномочий администраторов доходов бюджетов бюджетной системы Российской Федерации в системе МВД</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России. Установлено, что организацию работы по начислению, учету и контролю за правильностью исчисления,</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полнотой и своевременностью осуществления платежей в бюджет, пеней и штрафов по ним осуществляют начальники(руководители) территориальных органов МВД России и федеральных казенных учреждений, находящихся в ведении</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МВД России, имеющих счет администратора доходов, открытый в территориальном органе Федерального казначейства. Полномочия администратора доходов осуществляет структурное подразделение по месту рассмотрения дела об административном правонарушении уполномоченным должностным лицом.</w:t>
      </w:r>
      <w:r w:rsidR="001254C9" w:rsidRPr="007F33F7">
        <w:rPr>
          <w:rFonts w:ascii="Times New Roman" w:hAnsi="Times New Roman"/>
          <w:i/>
          <w:sz w:val="24"/>
          <w:szCs w:val="24"/>
        </w:rPr>
        <w:t xml:space="preserve"> </w:t>
      </w:r>
      <w:r w:rsidR="001254C9" w:rsidRPr="007F33F7">
        <w:rPr>
          <w:rFonts w:ascii="Times New Roman" w:hAnsi="Times New Roman"/>
          <w:i/>
          <w:sz w:val="24"/>
          <w:szCs w:val="24"/>
          <w:lang w:eastAsia="ru-RU"/>
        </w:rPr>
        <w:t>Также, Инструкцией предусмотрен порядок списания в бюджетном учете не востребованной задолженности, порядок действий при уточнении невыясненных поступлений, особенности ведения бюджетного учета и представления отчетности по администрируемым доходам.</w:t>
      </w:r>
    </w:p>
    <w:p w:rsidR="00D83FD3" w:rsidRPr="007F33F7" w:rsidRDefault="001254C9" w:rsidP="00D83FD3">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28.10.2016 N 681 "Об организации работы по взысканию в судебном порядке сумм просроченной дебиторской задолженности по расходам </w:t>
      </w:r>
      <w:r w:rsidR="00D83FD3" w:rsidRPr="007F33F7">
        <w:rPr>
          <w:rFonts w:ascii="Times New Roman" w:hAnsi="Times New Roman"/>
          <w:sz w:val="24"/>
          <w:szCs w:val="24"/>
        </w:rPr>
        <w:t xml:space="preserve">федерального бюджета" </w:t>
      </w:r>
      <w:r w:rsidR="00D83FD3" w:rsidRPr="007F33F7">
        <w:rPr>
          <w:rFonts w:ascii="Times New Roman" w:hAnsi="Times New Roman"/>
          <w:i/>
          <w:sz w:val="24"/>
          <w:szCs w:val="24"/>
          <w:lang w:eastAsia="ru-RU"/>
        </w:rPr>
        <w:t>установил, что организация работы по взысканию в судебном порядке суммы не исполненного контрагентом в установленный срок обязательства о выплате денежных средств, в соответствии с законодательством Российской Федерации или договором (государственным контрактом), а также не исполненного в установленный срок обязательства контрагента, задолженность по которому возникла в соответствии с предварительно уплаченной контрагенту суммой (авансом) по договору (государственному контракту), осуществляется в следующем порядке:</w:t>
      </w:r>
      <w:r w:rsidR="00D83FD3" w:rsidRPr="007F33F7">
        <w:rPr>
          <w:rFonts w:ascii="Times New Roman" w:hAnsi="Times New Roman"/>
          <w:i/>
          <w:sz w:val="24"/>
          <w:szCs w:val="24"/>
        </w:rPr>
        <w:t xml:space="preserve"> </w:t>
      </w:r>
      <w:r w:rsidR="00D83FD3" w:rsidRPr="007F33F7">
        <w:rPr>
          <w:rFonts w:ascii="Times New Roman" w:hAnsi="Times New Roman"/>
          <w:i/>
          <w:sz w:val="24"/>
          <w:szCs w:val="24"/>
          <w:lang w:eastAsia="ru-RU"/>
        </w:rPr>
        <w:t>подразделение центрального аппарата МВД России, территориального органа МВД России, образовательной, научной, медицинской и санаторно-курортной организации системы МВД России, окружного управления материально-технического снабжения системы МВД России, а также иной организации, созданной для выполнения задач и осуществления полномочий, возложенных на органы внутренних дел Российской Федерации, ответственное за надлежащее исполнение договоров (государственных контрактов), осуществляет контроль за полным и своевременным исполнением контрагентами (должниками) своих обязательств, в том числе погашением просроченной дебиторской задолженности.</w:t>
      </w:r>
      <w:r w:rsidR="00D83FD3" w:rsidRPr="007F33F7">
        <w:rPr>
          <w:rFonts w:ascii="Times New Roman" w:hAnsi="Times New Roman"/>
          <w:i/>
          <w:sz w:val="24"/>
          <w:szCs w:val="24"/>
        </w:rPr>
        <w:t xml:space="preserve"> </w:t>
      </w:r>
      <w:r w:rsidR="00D83FD3" w:rsidRPr="007F33F7">
        <w:rPr>
          <w:rFonts w:ascii="Times New Roman" w:hAnsi="Times New Roman"/>
          <w:i/>
          <w:sz w:val="24"/>
          <w:szCs w:val="24"/>
          <w:lang w:eastAsia="ru-RU"/>
        </w:rPr>
        <w:t>Подразделение органов внутренних дел, осуществляющее ведение бухгалтерского учета, своевременно и полно отражает в бюджетном учете дебиторскую задолженность. Подразделение-исполнитель с момента образования просроченной дебиторской задолженности, но не позднее одного месяца с даты окончания срока действия государственного контракта, проводит претензионную работу в отношении должников.</w:t>
      </w:r>
      <w:r w:rsidR="00D83FD3" w:rsidRPr="007F33F7">
        <w:rPr>
          <w:rFonts w:ascii="Times New Roman" w:hAnsi="Times New Roman"/>
          <w:i/>
          <w:sz w:val="24"/>
          <w:szCs w:val="24"/>
        </w:rPr>
        <w:t xml:space="preserve"> </w:t>
      </w:r>
      <w:r w:rsidR="00D83FD3" w:rsidRPr="007F33F7">
        <w:rPr>
          <w:rFonts w:ascii="Times New Roman" w:hAnsi="Times New Roman"/>
          <w:i/>
          <w:sz w:val="24"/>
          <w:szCs w:val="24"/>
          <w:lang w:eastAsia="ru-RU"/>
        </w:rPr>
        <w:t xml:space="preserve">Претензионная работа проводится в отношении всех контрагентов без исключения, вне зависимости от суммы просроченной дебиторской задолженности, в порядке, предусмотренном законодательством Российской Федерации и нормативными правовыми актами МВД России. Подразделение-исполнитель не позднее одного месяца с даты окончания срока на предоставление контрагентом (должником) ответа  на претензию (с даты получения отказа от исполнения заявленных в претензии требований) направляет помощнику по правовой работе, старшему юрисконсульту, юрисконсульту, сотруднику подразделения органов внутренних дел, федеральному государственному гражданскому служащему или работнику, на которых возложены обязанности по ведению правовой работы, письмо о необходимости обращения в суд по взысканию просроченной дебиторской задолженности с приложением оригиналов или надлежаще </w:t>
      </w:r>
      <w:r w:rsidR="00D83FD3" w:rsidRPr="007F33F7">
        <w:rPr>
          <w:rFonts w:ascii="Times New Roman" w:hAnsi="Times New Roman"/>
          <w:i/>
          <w:sz w:val="24"/>
          <w:szCs w:val="24"/>
          <w:lang w:eastAsia="ru-RU"/>
        </w:rPr>
        <w:lastRenderedPageBreak/>
        <w:t>заверенных копий документов, необходимых для составления искового заявления.</w:t>
      </w:r>
      <w:r w:rsidR="00D83FD3" w:rsidRPr="007F33F7">
        <w:rPr>
          <w:rFonts w:ascii="Times New Roman" w:hAnsi="Times New Roman"/>
          <w:i/>
          <w:sz w:val="24"/>
          <w:szCs w:val="24"/>
        </w:rPr>
        <w:t xml:space="preserve"> </w:t>
      </w:r>
      <w:r w:rsidR="00D83FD3" w:rsidRPr="007F33F7">
        <w:rPr>
          <w:rFonts w:ascii="Times New Roman" w:hAnsi="Times New Roman"/>
          <w:i/>
          <w:sz w:val="24"/>
          <w:szCs w:val="24"/>
          <w:lang w:eastAsia="ru-RU"/>
        </w:rPr>
        <w:t>Правовое подразделение при наличии правовых оснований организует работу по предъявлению искового заявления в суд в порядке  и сроки, установленные законодательством Российской Федерации. После вступления судебного акта в законную силу  и предъявления исполнительного документа в органы, осуществляющие исполнение судебных актов, правовое подразделение и финансовое подразделение осуществляют контроль за его исполнением.</w:t>
      </w:r>
    </w:p>
    <w:p w:rsidR="00A023BF" w:rsidRPr="007F33F7" w:rsidRDefault="001254C9" w:rsidP="00A023BF">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Росстандарта от 31.01.2014 N 14-ст (ред. от </w:t>
      </w:r>
      <w:r w:rsidR="00A7622E" w:rsidRPr="007F33F7">
        <w:rPr>
          <w:rFonts w:ascii="Times New Roman" w:hAnsi="Times New Roman"/>
          <w:sz w:val="24"/>
          <w:szCs w:val="24"/>
        </w:rPr>
        <w:t>12.08.2021</w:t>
      </w:r>
      <w:r w:rsidRPr="007F33F7">
        <w:rPr>
          <w:rFonts w:ascii="Times New Roman" w:hAnsi="Times New Roman"/>
          <w:sz w:val="24"/>
          <w:szCs w:val="24"/>
        </w:rPr>
        <w:t>)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w:t>
      </w:r>
      <w:r w:rsidRPr="007F33F7">
        <w:rPr>
          <w:rFonts w:ascii="Times New Roman" w:hAnsi="Times New Roman"/>
          <w:i/>
          <w:sz w:val="24"/>
          <w:szCs w:val="24"/>
        </w:rPr>
        <w:t>)"</w:t>
      </w:r>
      <w:r w:rsidR="00A023BF" w:rsidRPr="007F33F7">
        <w:rPr>
          <w:rFonts w:ascii="Times New Roman" w:hAnsi="Times New Roman"/>
          <w:i/>
          <w:sz w:val="24"/>
          <w:szCs w:val="24"/>
        </w:rPr>
        <w:t xml:space="preserve"> принимает </w:t>
      </w:r>
      <w:r w:rsidR="00A023BF" w:rsidRPr="007F33F7">
        <w:rPr>
          <w:rFonts w:ascii="Times New Roman" w:hAnsi="Times New Roman"/>
          <w:i/>
          <w:sz w:val="24"/>
          <w:szCs w:val="24"/>
          <w:lang w:eastAsia="ru-RU"/>
        </w:rPr>
        <w:t xml:space="preserve">Общероссийский </w:t>
      </w:r>
      <w:hyperlink r:id="rId132" w:history="1">
        <w:r w:rsidR="00A023BF" w:rsidRPr="007F33F7">
          <w:rPr>
            <w:rFonts w:ascii="Times New Roman" w:hAnsi="Times New Roman"/>
            <w:i/>
            <w:sz w:val="24"/>
            <w:szCs w:val="24"/>
            <w:lang w:eastAsia="ru-RU"/>
          </w:rPr>
          <w:t>классификатор</w:t>
        </w:r>
      </w:hyperlink>
      <w:r w:rsidR="00A023BF" w:rsidRPr="007F33F7">
        <w:rPr>
          <w:rFonts w:ascii="Times New Roman" w:hAnsi="Times New Roman"/>
          <w:i/>
          <w:sz w:val="24"/>
          <w:szCs w:val="24"/>
          <w:lang w:eastAsia="ru-RU"/>
        </w:rPr>
        <w:t xml:space="preserve"> видов экономической деятельности (ОКВЭД2) ОК 029-2014 (КДЕС Ред. 2) и Общероссийский </w:t>
      </w:r>
      <w:hyperlink r:id="rId133" w:history="1">
        <w:r w:rsidR="00A023BF" w:rsidRPr="007F33F7">
          <w:rPr>
            <w:rFonts w:ascii="Times New Roman" w:hAnsi="Times New Roman"/>
            <w:i/>
            <w:sz w:val="24"/>
            <w:szCs w:val="24"/>
            <w:lang w:eastAsia="ru-RU"/>
          </w:rPr>
          <w:t>классификатор</w:t>
        </w:r>
      </w:hyperlink>
      <w:r w:rsidR="00A023BF" w:rsidRPr="007F33F7">
        <w:rPr>
          <w:rFonts w:ascii="Times New Roman" w:hAnsi="Times New Roman"/>
          <w:i/>
          <w:sz w:val="24"/>
          <w:szCs w:val="24"/>
          <w:lang w:eastAsia="ru-RU"/>
        </w:rPr>
        <w:t xml:space="preserve"> продукции по видам экономической деятельности (ОКПД2) ОК 034-2014 (КПЕС 2008) с датой введения в действие 1 февраля 2014 года с правом досрочного применения в правоотношениях, возникших с 1 января 2014 года, с установлением переходного периода до 1 января 2017 года и последующей отменой Общероссийского </w:t>
      </w:r>
      <w:hyperlink r:id="rId134" w:history="1">
        <w:r w:rsidR="00A023BF" w:rsidRPr="007F33F7">
          <w:rPr>
            <w:rFonts w:ascii="Times New Roman" w:hAnsi="Times New Roman"/>
            <w:i/>
            <w:sz w:val="24"/>
            <w:szCs w:val="24"/>
            <w:lang w:eastAsia="ru-RU"/>
          </w:rPr>
          <w:t>классификатора</w:t>
        </w:r>
      </w:hyperlink>
      <w:r w:rsidR="00A023BF" w:rsidRPr="007F33F7">
        <w:rPr>
          <w:rFonts w:ascii="Times New Roman" w:hAnsi="Times New Roman"/>
          <w:i/>
          <w:sz w:val="24"/>
          <w:szCs w:val="24"/>
          <w:lang w:eastAsia="ru-RU"/>
        </w:rPr>
        <w:t xml:space="preserve"> видов экономической деятельности (ОКВЭД) ОК 029-2001 (КДЕС Ред. 1), Общероссийского </w:t>
      </w:r>
      <w:hyperlink r:id="rId135" w:history="1">
        <w:r w:rsidR="00A023BF" w:rsidRPr="007F33F7">
          <w:rPr>
            <w:rFonts w:ascii="Times New Roman" w:hAnsi="Times New Roman"/>
            <w:i/>
            <w:sz w:val="24"/>
            <w:szCs w:val="24"/>
            <w:lang w:eastAsia="ru-RU"/>
          </w:rPr>
          <w:t>классификатора</w:t>
        </w:r>
      </w:hyperlink>
      <w:r w:rsidR="00A023BF" w:rsidRPr="007F33F7">
        <w:rPr>
          <w:rFonts w:ascii="Times New Roman" w:hAnsi="Times New Roman"/>
          <w:i/>
          <w:sz w:val="24"/>
          <w:szCs w:val="24"/>
          <w:lang w:eastAsia="ru-RU"/>
        </w:rPr>
        <w:t xml:space="preserve"> видов экономической деятельности (ОКВЭД) ОК 029-2007 (КДЕС Ред. 1.1), Общероссийского классификатора видов экономической деятельности, продукции и услуг (ОКДП) ОК 004-93, Общероссийского </w:t>
      </w:r>
      <w:hyperlink r:id="rId136" w:history="1">
        <w:r w:rsidR="00A023BF" w:rsidRPr="007F33F7">
          <w:rPr>
            <w:rFonts w:ascii="Times New Roman" w:hAnsi="Times New Roman"/>
            <w:i/>
            <w:sz w:val="24"/>
            <w:szCs w:val="24"/>
            <w:lang w:eastAsia="ru-RU"/>
          </w:rPr>
          <w:t>классификатора</w:t>
        </w:r>
      </w:hyperlink>
      <w:r w:rsidR="00A023BF" w:rsidRPr="007F33F7">
        <w:rPr>
          <w:rFonts w:ascii="Times New Roman" w:hAnsi="Times New Roman"/>
          <w:i/>
          <w:sz w:val="24"/>
          <w:szCs w:val="24"/>
          <w:lang w:eastAsia="ru-RU"/>
        </w:rPr>
        <w:t xml:space="preserve"> продукции по видам экономической деятельности (ОКПД) ОК 034-2007 (КПЕС 2002), Общероссийского </w:t>
      </w:r>
      <w:hyperlink r:id="rId137" w:history="1">
        <w:r w:rsidR="00A023BF" w:rsidRPr="007F33F7">
          <w:rPr>
            <w:rFonts w:ascii="Times New Roman" w:hAnsi="Times New Roman"/>
            <w:i/>
            <w:sz w:val="24"/>
            <w:szCs w:val="24"/>
            <w:lang w:eastAsia="ru-RU"/>
          </w:rPr>
          <w:t>классификатора</w:t>
        </w:r>
      </w:hyperlink>
      <w:r w:rsidR="00A023BF" w:rsidRPr="007F33F7">
        <w:rPr>
          <w:rFonts w:ascii="Times New Roman" w:hAnsi="Times New Roman"/>
          <w:i/>
          <w:sz w:val="24"/>
          <w:szCs w:val="24"/>
          <w:lang w:eastAsia="ru-RU"/>
        </w:rPr>
        <w:t xml:space="preserve"> услуг населению (ОКУН) ОК 002-93 и Общероссийского </w:t>
      </w:r>
      <w:hyperlink r:id="rId138" w:history="1">
        <w:r w:rsidR="00A023BF" w:rsidRPr="007F33F7">
          <w:rPr>
            <w:rFonts w:ascii="Times New Roman" w:hAnsi="Times New Roman"/>
            <w:i/>
            <w:sz w:val="24"/>
            <w:szCs w:val="24"/>
            <w:lang w:eastAsia="ru-RU"/>
          </w:rPr>
          <w:t>классификатора</w:t>
        </w:r>
      </w:hyperlink>
      <w:r w:rsidR="00A023BF" w:rsidRPr="007F33F7">
        <w:rPr>
          <w:rFonts w:ascii="Times New Roman" w:hAnsi="Times New Roman"/>
          <w:i/>
          <w:sz w:val="24"/>
          <w:szCs w:val="24"/>
          <w:lang w:eastAsia="ru-RU"/>
        </w:rPr>
        <w:t xml:space="preserve"> продукции (ОКП) ОК 005-93.</w:t>
      </w:r>
    </w:p>
    <w:p w:rsidR="00046382" w:rsidRPr="007F33F7" w:rsidRDefault="001254C9" w:rsidP="00046382">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Минфина России от 01.12.2010 N 157н (ред. от 14.09.2020)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46382" w:rsidRPr="007F33F7">
        <w:rPr>
          <w:rFonts w:ascii="Times New Roman" w:hAnsi="Times New Roman"/>
          <w:sz w:val="24"/>
          <w:szCs w:val="24"/>
        </w:rPr>
        <w:t xml:space="preserve"> </w:t>
      </w:r>
      <w:r w:rsidR="00046382" w:rsidRPr="007F33F7">
        <w:rPr>
          <w:rFonts w:ascii="Times New Roman" w:hAnsi="Times New Roman"/>
          <w:i/>
          <w:sz w:val="24"/>
          <w:szCs w:val="24"/>
        </w:rPr>
        <w:t>у</w:t>
      </w:r>
      <w:r w:rsidR="00046382" w:rsidRPr="007F33F7">
        <w:rPr>
          <w:rFonts w:ascii="Times New Roman" w:hAnsi="Times New Roman"/>
          <w:i/>
          <w:sz w:val="24"/>
          <w:szCs w:val="24"/>
          <w:lang w:eastAsia="ru-RU"/>
        </w:rPr>
        <w:t xml:space="preserve">твердил Единый план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согласно </w:t>
      </w:r>
      <w:hyperlink r:id="rId139" w:history="1">
        <w:r w:rsidR="00046382" w:rsidRPr="007F33F7">
          <w:rPr>
            <w:rFonts w:ascii="Times New Roman" w:hAnsi="Times New Roman"/>
            <w:i/>
            <w:sz w:val="24"/>
            <w:szCs w:val="24"/>
            <w:lang w:eastAsia="ru-RU"/>
          </w:rPr>
          <w:t>приложению N 1</w:t>
        </w:r>
      </w:hyperlink>
      <w:r w:rsidR="00046382" w:rsidRPr="007F33F7">
        <w:rPr>
          <w:rFonts w:ascii="Times New Roman" w:hAnsi="Times New Roman"/>
          <w:i/>
          <w:sz w:val="24"/>
          <w:szCs w:val="24"/>
          <w:lang w:eastAsia="ru-RU"/>
        </w:rPr>
        <w:t xml:space="preserve"> к Приказу, а также утвердил Инструкцию по применению Единого </w:t>
      </w:r>
      <w:hyperlink r:id="rId140" w:history="1">
        <w:r w:rsidR="00046382" w:rsidRPr="007F33F7">
          <w:rPr>
            <w:rFonts w:ascii="Times New Roman" w:hAnsi="Times New Roman"/>
            <w:i/>
            <w:sz w:val="24"/>
            <w:szCs w:val="24"/>
            <w:lang w:eastAsia="ru-RU"/>
          </w:rPr>
          <w:t>плана</w:t>
        </w:r>
      </w:hyperlink>
      <w:r w:rsidR="00046382" w:rsidRPr="007F33F7">
        <w:rPr>
          <w:rFonts w:ascii="Times New Roman" w:hAnsi="Times New Roman"/>
          <w:i/>
          <w:sz w:val="24"/>
          <w:szCs w:val="24"/>
          <w:lang w:eastAsia="ru-RU"/>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w:t>
      </w:r>
      <w:hyperlink r:id="rId141" w:history="1">
        <w:r w:rsidR="00046382" w:rsidRPr="007F33F7">
          <w:rPr>
            <w:rFonts w:ascii="Times New Roman" w:hAnsi="Times New Roman"/>
            <w:i/>
            <w:sz w:val="24"/>
            <w:szCs w:val="24"/>
            <w:lang w:eastAsia="ru-RU"/>
          </w:rPr>
          <w:t>приложение N 2</w:t>
        </w:r>
      </w:hyperlink>
      <w:r w:rsidR="00046382" w:rsidRPr="007F33F7">
        <w:rPr>
          <w:rFonts w:ascii="Times New Roman" w:hAnsi="Times New Roman"/>
          <w:i/>
          <w:sz w:val="24"/>
          <w:szCs w:val="24"/>
          <w:lang w:eastAsia="ru-RU"/>
        </w:rPr>
        <w:t xml:space="preserve">). Приказ распространяется на: Государственную корпорацию по атомной энергии "Росатом", Государственную корпорацию по космической деятельности "Роскосмос" в части ведения бюджетного учета фактов хозяйственной жизни, возникающих при осуществлении полномочий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при передаче на безвозмездной основе на основании соглашений своих полномочий государственного заказчика по заключению и исполнению от имени Российской Федерации государственных контрактов; государственные (муниципальные) унитарные предприятия в части ведения бюджетного учета фактов хозяйственной жизни, возникающих при осуществлении на основании соглашений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w:t>
      </w:r>
      <w:r w:rsidR="00046382" w:rsidRPr="007F33F7">
        <w:rPr>
          <w:rFonts w:ascii="Times New Roman" w:hAnsi="Times New Roman"/>
          <w:i/>
          <w:sz w:val="24"/>
          <w:szCs w:val="24"/>
          <w:lang w:eastAsia="ru-RU"/>
        </w:rPr>
        <w:lastRenderedPageBreak/>
        <w:t>фондами, органов местного самоуправления, являющихся государственными (муниципальными) заказчиками, при осуществлении бюджетных инвестиций в объекты государственной (муниципальной) собственности и получающие бюджетные инвестиции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в порядке, установленном для получателей бюджетных средств.</w:t>
      </w:r>
    </w:p>
    <w:p w:rsidR="0062756D" w:rsidRPr="007F33F7" w:rsidRDefault="001254C9" w:rsidP="00BA46B6">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Минфина России от </w:t>
      </w:r>
      <w:r w:rsidR="000078A0" w:rsidRPr="007F33F7">
        <w:rPr>
          <w:rFonts w:ascii="Times New Roman" w:hAnsi="Times New Roman"/>
          <w:sz w:val="24"/>
          <w:szCs w:val="24"/>
        </w:rPr>
        <w:t>06.12.2010 N 162н (ред. от 28.10.2020</w:t>
      </w:r>
      <w:r w:rsidRPr="007F33F7">
        <w:rPr>
          <w:rFonts w:ascii="Times New Roman" w:hAnsi="Times New Roman"/>
          <w:sz w:val="24"/>
          <w:szCs w:val="24"/>
        </w:rPr>
        <w:t>) "Об утверждении Плана счетов бюджетного учета и Инструкции по его применению"</w:t>
      </w:r>
      <w:r w:rsidR="0062756D" w:rsidRPr="007F33F7">
        <w:rPr>
          <w:rFonts w:ascii="Times New Roman" w:hAnsi="Times New Roman"/>
          <w:sz w:val="24"/>
          <w:szCs w:val="24"/>
        </w:rPr>
        <w:t xml:space="preserve">, </w:t>
      </w:r>
      <w:r w:rsidR="0062756D" w:rsidRPr="007F33F7">
        <w:rPr>
          <w:rFonts w:ascii="Times New Roman" w:hAnsi="Times New Roman"/>
          <w:i/>
          <w:sz w:val="24"/>
          <w:szCs w:val="24"/>
          <w:lang w:eastAsia="ru-RU"/>
        </w:rPr>
        <w:t>Положения которого применяются к:</w:t>
      </w:r>
      <w:r w:rsidR="0062756D" w:rsidRPr="007F33F7">
        <w:rPr>
          <w:rFonts w:ascii="Times New Roman" w:hAnsi="Times New Roman"/>
          <w:sz w:val="24"/>
          <w:szCs w:val="24"/>
        </w:rPr>
        <w:t xml:space="preserve"> </w:t>
      </w:r>
      <w:r w:rsidR="0062756D" w:rsidRPr="007F33F7">
        <w:rPr>
          <w:rFonts w:ascii="Times New Roman" w:hAnsi="Times New Roman"/>
          <w:i/>
          <w:sz w:val="24"/>
          <w:szCs w:val="24"/>
          <w:lang w:eastAsia="ru-RU"/>
        </w:rPr>
        <w:t>Государственной корпорации по атомной энергии "Росатом", Государственной корпорации по космической деятельности "Роскосмос" в части ведения бюджетного учета фактов хозяйственной жизни, возникающих при осуществлении полномочий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при передаче на безвозмездной основе на основании соглашений своих полномочий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бюджетным законодательством;</w:t>
      </w:r>
      <w:r w:rsidR="0062756D" w:rsidRPr="007F33F7">
        <w:rPr>
          <w:rFonts w:ascii="Times New Roman" w:hAnsi="Times New Roman"/>
          <w:sz w:val="24"/>
          <w:szCs w:val="24"/>
        </w:rPr>
        <w:t xml:space="preserve"> </w:t>
      </w:r>
      <w:r w:rsidR="0062756D" w:rsidRPr="007F33F7">
        <w:rPr>
          <w:rFonts w:ascii="Times New Roman" w:hAnsi="Times New Roman"/>
          <w:i/>
          <w:sz w:val="24"/>
          <w:szCs w:val="24"/>
          <w:lang w:eastAsia="ru-RU"/>
        </w:rPr>
        <w:t>государственным (муниципальным) бюджетным, автономным учреждениям, осуществляющим в соответствии с законодательством Российской Федерации полномочия по исполнению публичных обязательств перед физическим лицом, подлежащих исполнению в денежной форме, а также к государственным (муниципальным) бюджетным, автономным учреждениям и (или) государственным (муниципальным) унитарным предприятиям в части ведения бюджетного учета фактов хозяйственной жизни, возникающих при осуществлении на основании соглашений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фондами, органов местного самоуправления, являющихся государственными (муниципальными) заказчиками, при осуществлении бюджетных инвестиций в объекты государственной (муниципальной) собственности и получающие бюджетные инвестиции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в порядке, установленном для получателей бюджетных средств.</w:t>
      </w:r>
    </w:p>
    <w:p w:rsidR="00BA46B6" w:rsidRPr="007F33F7" w:rsidRDefault="001254C9" w:rsidP="00BA46B6">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Минфина России от</w:t>
      </w:r>
      <w:r w:rsidR="00512199" w:rsidRPr="007F33F7">
        <w:rPr>
          <w:rFonts w:ascii="Times New Roman" w:hAnsi="Times New Roman"/>
          <w:sz w:val="24"/>
          <w:szCs w:val="24"/>
        </w:rPr>
        <w:t xml:space="preserve"> 16.12.2010 N 174н (ред. от 30.10.2020</w:t>
      </w:r>
      <w:r w:rsidRPr="007F33F7">
        <w:rPr>
          <w:rFonts w:ascii="Times New Roman" w:hAnsi="Times New Roman"/>
          <w:sz w:val="24"/>
          <w:szCs w:val="24"/>
        </w:rPr>
        <w:t>) "Об утверждении Плана счетов бухгалтерского учета бюджетных учреждений и Инструкции по его применению"</w:t>
      </w:r>
      <w:r w:rsidR="00BA46B6" w:rsidRPr="007F33F7">
        <w:rPr>
          <w:rFonts w:ascii="Times New Roman" w:hAnsi="Times New Roman"/>
          <w:sz w:val="24"/>
          <w:szCs w:val="24"/>
        </w:rPr>
        <w:t xml:space="preserve"> </w:t>
      </w:r>
      <w:r w:rsidR="00BA46B6" w:rsidRPr="007F33F7">
        <w:rPr>
          <w:rFonts w:ascii="Times New Roman" w:hAnsi="Times New Roman"/>
          <w:i/>
          <w:sz w:val="24"/>
          <w:szCs w:val="24"/>
        </w:rPr>
        <w:t xml:space="preserve">утвердил </w:t>
      </w:r>
      <w:r w:rsidR="00BA46B6" w:rsidRPr="007F33F7">
        <w:rPr>
          <w:rFonts w:ascii="Times New Roman" w:hAnsi="Times New Roman"/>
          <w:i/>
          <w:sz w:val="24"/>
          <w:szCs w:val="24"/>
          <w:lang w:eastAsia="ru-RU"/>
        </w:rPr>
        <w:t xml:space="preserve">План счетов бухгалтерского учета бюджетных учреждений согласно </w:t>
      </w:r>
      <w:hyperlink r:id="rId142" w:history="1">
        <w:r w:rsidR="00BA46B6" w:rsidRPr="007F33F7">
          <w:rPr>
            <w:rFonts w:ascii="Times New Roman" w:hAnsi="Times New Roman"/>
            <w:i/>
            <w:sz w:val="24"/>
            <w:szCs w:val="24"/>
            <w:lang w:eastAsia="ru-RU"/>
          </w:rPr>
          <w:t>приложению N 1</w:t>
        </w:r>
      </w:hyperlink>
      <w:r w:rsidR="00BA46B6" w:rsidRPr="007F33F7">
        <w:rPr>
          <w:rFonts w:ascii="Times New Roman" w:hAnsi="Times New Roman"/>
          <w:i/>
          <w:sz w:val="24"/>
          <w:szCs w:val="24"/>
          <w:lang w:eastAsia="ru-RU"/>
        </w:rPr>
        <w:t xml:space="preserve"> к настоящему Приказу, а также Инструкцию по применению Плана счетов бухгалтерского учета бюджетных учреждений согласно </w:t>
      </w:r>
      <w:hyperlink r:id="rId143" w:history="1">
        <w:r w:rsidR="00BA46B6" w:rsidRPr="007F33F7">
          <w:rPr>
            <w:rFonts w:ascii="Times New Roman" w:hAnsi="Times New Roman"/>
            <w:i/>
            <w:sz w:val="24"/>
            <w:szCs w:val="24"/>
            <w:lang w:eastAsia="ru-RU"/>
          </w:rPr>
          <w:t>приложению N 2</w:t>
        </w:r>
      </w:hyperlink>
      <w:r w:rsidR="00BA46B6" w:rsidRPr="007F33F7">
        <w:rPr>
          <w:rFonts w:ascii="Times New Roman" w:hAnsi="Times New Roman"/>
          <w:i/>
          <w:sz w:val="24"/>
          <w:szCs w:val="24"/>
          <w:lang w:eastAsia="ru-RU"/>
        </w:rPr>
        <w:t xml:space="preserve"> к Приказу.</w:t>
      </w:r>
      <w:r w:rsidR="00BA46B6" w:rsidRPr="007F33F7">
        <w:rPr>
          <w:rFonts w:ascii="Times New Roman" w:hAnsi="Times New Roman"/>
          <w:i/>
          <w:sz w:val="24"/>
          <w:szCs w:val="24"/>
        </w:rPr>
        <w:t xml:space="preserve"> </w:t>
      </w:r>
      <w:r w:rsidR="00BA46B6" w:rsidRPr="007F33F7">
        <w:rPr>
          <w:rFonts w:ascii="Times New Roman" w:hAnsi="Times New Roman"/>
          <w:i/>
          <w:sz w:val="24"/>
          <w:szCs w:val="24"/>
          <w:lang w:eastAsia="ru-RU"/>
        </w:rPr>
        <w:t xml:space="preserve">Положения </w:t>
      </w:r>
      <w:hyperlink r:id="rId144" w:history="1">
        <w:r w:rsidR="00BA46B6" w:rsidRPr="007F33F7">
          <w:rPr>
            <w:rFonts w:ascii="Times New Roman" w:hAnsi="Times New Roman"/>
            <w:i/>
            <w:sz w:val="24"/>
            <w:szCs w:val="24"/>
            <w:lang w:eastAsia="ru-RU"/>
          </w:rPr>
          <w:t>Инструкции</w:t>
        </w:r>
      </w:hyperlink>
      <w:r w:rsidR="00BA46B6" w:rsidRPr="007F33F7">
        <w:rPr>
          <w:rFonts w:ascii="Times New Roman" w:hAnsi="Times New Roman"/>
          <w:i/>
          <w:sz w:val="24"/>
          <w:szCs w:val="24"/>
          <w:lang w:eastAsia="ru-RU"/>
        </w:rPr>
        <w:t xml:space="preserve"> по применению Плана счетов бухгалтерского учета бюджетных учреждений в части первичных учетных документов применяются в соответствии с учетной политикой субъекта учета и положениями </w:t>
      </w:r>
      <w:hyperlink r:id="rId145" w:history="1">
        <w:r w:rsidR="00BA46B6" w:rsidRPr="007F33F7">
          <w:rPr>
            <w:rFonts w:ascii="Times New Roman" w:hAnsi="Times New Roman"/>
            <w:i/>
            <w:sz w:val="24"/>
            <w:szCs w:val="24"/>
            <w:lang w:eastAsia="ru-RU"/>
          </w:rPr>
          <w:t>приказа</w:t>
        </w:r>
      </w:hyperlink>
      <w:r w:rsidR="00BA46B6" w:rsidRPr="007F33F7">
        <w:rPr>
          <w:rFonts w:ascii="Times New Roman" w:hAnsi="Times New Roman"/>
          <w:i/>
          <w:sz w:val="24"/>
          <w:szCs w:val="24"/>
          <w:lang w:eastAsia="ru-RU"/>
        </w:rP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w:t>
      </w:r>
      <w:r w:rsidR="00BA46B6" w:rsidRPr="007F33F7">
        <w:rPr>
          <w:rFonts w:ascii="Times New Roman" w:hAnsi="Times New Roman"/>
          <w:i/>
          <w:sz w:val="24"/>
          <w:szCs w:val="24"/>
          <w:lang w:eastAsia="ru-RU"/>
        </w:rPr>
        <w:lastRenderedPageBreak/>
        <w:t>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BA46B6" w:rsidRPr="007F33F7">
        <w:rPr>
          <w:rFonts w:ascii="Times New Roman" w:hAnsi="Times New Roman"/>
          <w:sz w:val="24"/>
          <w:szCs w:val="24"/>
          <w:lang w:eastAsia="ru-RU"/>
        </w:rPr>
        <w:t xml:space="preserve"> </w:t>
      </w:r>
    </w:p>
    <w:p w:rsidR="00BA46B6" w:rsidRPr="007F33F7" w:rsidRDefault="001254C9" w:rsidP="00347368">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Минфина России от 30.03.2015 N 52н (ред. от 15.06.2020)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347368" w:rsidRPr="007F33F7">
        <w:rPr>
          <w:rFonts w:ascii="Times New Roman" w:hAnsi="Times New Roman"/>
          <w:sz w:val="24"/>
          <w:szCs w:val="24"/>
        </w:rPr>
        <w:t xml:space="preserve">. </w:t>
      </w:r>
      <w:r w:rsidR="00347368" w:rsidRPr="007F33F7">
        <w:rPr>
          <w:rFonts w:ascii="Times New Roman" w:hAnsi="Times New Roman"/>
          <w:i/>
          <w:iCs/>
          <w:sz w:val="24"/>
          <w:szCs w:val="24"/>
          <w:lang w:eastAsia="ru-RU"/>
        </w:rPr>
        <w:t xml:space="preserve">Утвердил Перечень унифицированных форм первичных учетных документов,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согласно </w:t>
      </w:r>
      <w:hyperlink r:id="rId146" w:history="1">
        <w:r w:rsidR="00347368" w:rsidRPr="007F33F7">
          <w:rPr>
            <w:rFonts w:ascii="Times New Roman" w:hAnsi="Times New Roman"/>
            <w:i/>
            <w:iCs/>
            <w:sz w:val="24"/>
            <w:szCs w:val="24"/>
            <w:lang w:eastAsia="ru-RU"/>
          </w:rPr>
          <w:t>приложению N 1</w:t>
        </w:r>
      </w:hyperlink>
      <w:r w:rsidR="00347368" w:rsidRPr="007F33F7">
        <w:rPr>
          <w:rFonts w:ascii="Times New Roman" w:hAnsi="Times New Roman"/>
          <w:i/>
          <w:iCs/>
          <w:sz w:val="24"/>
          <w:szCs w:val="24"/>
          <w:lang w:eastAsia="ru-RU"/>
        </w:rPr>
        <w:t xml:space="preserve"> к настоящему приказу; формы первичных учетных документов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w:t>
      </w:r>
      <w:hyperlink r:id="rId147" w:history="1">
        <w:r w:rsidR="00347368" w:rsidRPr="007F33F7">
          <w:rPr>
            <w:rFonts w:ascii="Times New Roman" w:hAnsi="Times New Roman"/>
            <w:i/>
            <w:iCs/>
            <w:sz w:val="24"/>
            <w:szCs w:val="24"/>
            <w:lang w:eastAsia="ru-RU"/>
          </w:rPr>
          <w:t>ОКУД</w:t>
        </w:r>
      </w:hyperlink>
      <w:r w:rsidR="00347368" w:rsidRPr="007F33F7">
        <w:rPr>
          <w:rFonts w:ascii="Times New Roman" w:hAnsi="Times New Roman"/>
          <w:i/>
          <w:iCs/>
          <w:sz w:val="24"/>
          <w:szCs w:val="24"/>
          <w:lang w:eastAsia="ru-RU"/>
        </w:rPr>
        <w:t xml:space="preserve">), согласно </w:t>
      </w:r>
      <w:hyperlink r:id="rId148" w:history="1">
        <w:r w:rsidR="00347368" w:rsidRPr="007F33F7">
          <w:rPr>
            <w:rFonts w:ascii="Times New Roman" w:hAnsi="Times New Roman"/>
            <w:i/>
            <w:iCs/>
            <w:sz w:val="24"/>
            <w:szCs w:val="24"/>
            <w:lang w:eastAsia="ru-RU"/>
          </w:rPr>
          <w:t>приложению N 2</w:t>
        </w:r>
      </w:hyperlink>
      <w:r w:rsidR="00347368" w:rsidRPr="007F33F7">
        <w:rPr>
          <w:rFonts w:ascii="Times New Roman" w:hAnsi="Times New Roman"/>
          <w:i/>
          <w:iCs/>
          <w:sz w:val="24"/>
          <w:szCs w:val="24"/>
          <w:lang w:eastAsia="ru-RU"/>
        </w:rPr>
        <w:t xml:space="preserve"> к настоящему приказу; Перечень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w:t>
      </w:r>
    </w:p>
    <w:p w:rsidR="00CC7AED" w:rsidRPr="007F33F7" w:rsidRDefault="001254C9" w:rsidP="0014157D">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 xml:space="preserve">Приказ Минфина России </w:t>
      </w:r>
      <w:r w:rsidR="0086148D" w:rsidRPr="007F33F7">
        <w:rPr>
          <w:rFonts w:ascii="Times New Roman" w:hAnsi="Times New Roman"/>
          <w:sz w:val="24"/>
          <w:szCs w:val="24"/>
        </w:rPr>
        <w:t>от 28.12.2010 N 191н (ред. от 11.06.2021</w:t>
      </w:r>
      <w:r w:rsidRPr="007F33F7">
        <w:rPr>
          <w:rFonts w:ascii="Times New Roman" w:hAnsi="Times New Roman"/>
          <w:sz w:val="24"/>
          <w:szCs w:val="24"/>
        </w:rPr>
        <w:t>)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sidR="0014157D" w:rsidRPr="007F33F7">
        <w:rPr>
          <w:rFonts w:ascii="Times New Roman" w:hAnsi="Times New Roman"/>
          <w:sz w:val="24"/>
          <w:szCs w:val="24"/>
        </w:rPr>
        <w:t xml:space="preserve"> </w:t>
      </w:r>
      <w:r w:rsidR="0014157D" w:rsidRPr="007F33F7">
        <w:rPr>
          <w:rFonts w:ascii="Times New Roman" w:hAnsi="Times New Roman"/>
          <w:i/>
          <w:sz w:val="24"/>
          <w:szCs w:val="24"/>
        </w:rPr>
        <w:t>утвердил</w:t>
      </w:r>
      <w:r w:rsidR="0014157D" w:rsidRPr="007F33F7">
        <w:rPr>
          <w:rFonts w:ascii="Times New Roman" w:hAnsi="Times New Roman"/>
          <w:i/>
          <w:sz w:val="24"/>
          <w:szCs w:val="24"/>
          <w:lang w:eastAsia="ru-RU"/>
        </w:rPr>
        <w:t xml:space="preserve"> </w:t>
      </w:r>
      <w:hyperlink r:id="rId149" w:history="1">
        <w:r w:rsidR="0014157D" w:rsidRPr="007F33F7">
          <w:rPr>
            <w:rFonts w:ascii="Times New Roman" w:hAnsi="Times New Roman"/>
            <w:i/>
            <w:sz w:val="24"/>
            <w:szCs w:val="24"/>
            <w:lang w:eastAsia="ru-RU"/>
          </w:rPr>
          <w:t>Инструкцию</w:t>
        </w:r>
      </w:hyperlink>
      <w:r w:rsidR="0014157D" w:rsidRPr="007F33F7">
        <w:rPr>
          <w:rFonts w:ascii="Times New Roman" w:hAnsi="Times New Roman"/>
          <w:i/>
          <w:sz w:val="24"/>
          <w:szCs w:val="24"/>
          <w:lang w:eastAsia="ru-RU"/>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а также</w:t>
      </w:r>
      <w:r w:rsidR="0014157D" w:rsidRPr="007F33F7">
        <w:rPr>
          <w:rFonts w:ascii="Times New Roman" w:hAnsi="Times New Roman"/>
          <w:i/>
          <w:iCs/>
          <w:sz w:val="24"/>
          <w:szCs w:val="24"/>
          <w:lang w:eastAsia="ru-RU"/>
        </w:rPr>
        <w:t xml:space="preserve"> установил, что бюджетная отчетность, предусмотренная </w:t>
      </w:r>
      <w:hyperlink r:id="rId150" w:history="1">
        <w:r w:rsidR="0014157D" w:rsidRPr="007F33F7">
          <w:rPr>
            <w:rFonts w:ascii="Times New Roman" w:hAnsi="Times New Roman"/>
            <w:i/>
            <w:iCs/>
            <w:sz w:val="24"/>
            <w:szCs w:val="24"/>
            <w:lang w:eastAsia="ru-RU"/>
          </w:rPr>
          <w:t>Инструкцией</w:t>
        </w:r>
      </w:hyperlink>
      <w:r w:rsidR="0014157D" w:rsidRPr="007F33F7">
        <w:rPr>
          <w:rFonts w:ascii="Times New Roman" w:hAnsi="Times New Roman"/>
          <w:i/>
          <w:iCs/>
          <w:sz w:val="24"/>
          <w:szCs w:val="24"/>
          <w:lang w:eastAsia="ru-RU"/>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настоящим приказом, на 1 апреля 2020 года составляется и представляется с учетом следующих особенностей: 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151" w:history="1">
        <w:r w:rsidR="0014157D" w:rsidRPr="007F33F7">
          <w:rPr>
            <w:rFonts w:ascii="Times New Roman" w:hAnsi="Times New Roman"/>
            <w:i/>
            <w:iCs/>
            <w:sz w:val="24"/>
            <w:szCs w:val="24"/>
            <w:lang w:eastAsia="ru-RU"/>
          </w:rPr>
          <w:t>(ф. 0503127)</w:t>
        </w:r>
      </w:hyperlink>
      <w:r w:rsidR="0014157D" w:rsidRPr="007F33F7">
        <w:rPr>
          <w:rFonts w:ascii="Times New Roman" w:hAnsi="Times New Roman"/>
          <w:i/>
          <w:iCs/>
          <w:sz w:val="24"/>
          <w:szCs w:val="24"/>
          <w:lang w:eastAsia="ru-RU"/>
        </w:rPr>
        <w:t>, содержащий данные о бюджетных назначениях по доходам, расходам, источникам финансирования дефицита бюджета (Отчет (</w:t>
      </w:r>
      <w:hyperlink r:id="rId152" w:history="1">
        <w:r w:rsidR="0014157D" w:rsidRPr="007F33F7">
          <w:rPr>
            <w:rFonts w:ascii="Times New Roman" w:hAnsi="Times New Roman"/>
            <w:i/>
            <w:iCs/>
            <w:sz w:val="24"/>
            <w:szCs w:val="24"/>
            <w:lang w:eastAsia="ru-RU"/>
          </w:rPr>
          <w:t>ф. 0503127</w:t>
        </w:r>
      </w:hyperlink>
      <w:r w:rsidR="0014157D" w:rsidRPr="007F33F7">
        <w:rPr>
          <w:rFonts w:ascii="Times New Roman" w:hAnsi="Times New Roman"/>
          <w:i/>
          <w:iCs/>
          <w:sz w:val="24"/>
          <w:szCs w:val="24"/>
          <w:lang w:eastAsia="ru-RU"/>
        </w:rPr>
        <w:t xml:space="preserve"> о бюджетных назначениях), не составляется и не представляется; отчет о бюджетных обязательствах </w:t>
      </w:r>
      <w:hyperlink r:id="rId153" w:history="1">
        <w:r w:rsidR="0014157D" w:rsidRPr="007F33F7">
          <w:rPr>
            <w:rFonts w:ascii="Times New Roman" w:hAnsi="Times New Roman"/>
            <w:i/>
            <w:iCs/>
            <w:sz w:val="24"/>
            <w:szCs w:val="24"/>
            <w:lang w:eastAsia="ru-RU"/>
          </w:rPr>
          <w:t>(ф. 0503128)</w:t>
        </w:r>
      </w:hyperlink>
      <w:r w:rsidR="0014157D" w:rsidRPr="007F33F7">
        <w:rPr>
          <w:rFonts w:ascii="Times New Roman" w:hAnsi="Times New Roman"/>
          <w:i/>
          <w:iCs/>
          <w:sz w:val="24"/>
          <w:szCs w:val="24"/>
          <w:lang w:eastAsia="ru-RU"/>
        </w:rPr>
        <w:t xml:space="preserve">, содержащий данные о принятии и исполнении получателями бюджетных средств бюджетных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получателем бюджетных средств не составляется и не представляется; сводный Отчет </w:t>
      </w:r>
      <w:hyperlink r:id="rId154" w:history="1">
        <w:r w:rsidR="0014157D" w:rsidRPr="007F33F7">
          <w:rPr>
            <w:rFonts w:ascii="Times New Roman" w:hAnsi="Times New Roman"/>
            <w:i/>
            <w:iCs/>
            <w:sz w:val="24"/>
            <w:szCs w:val="24"/>
            <w:lang w:eastAsia="ru-RU"/>
          </w:rPr>
          <w:t>(ф. 0503128-НП)</w:t>
        </w:r>
      </w:hyperlink>
      <w:r w:rsidR="0014157D" w:rsidRPr="007F33F7">
        <w:rPr>
          <w:rFonts w:ascii="Times New Roman" w:hAnsi="Times New Roman"/>
          <w:i/>
          <w:iCs/>
          <w:sz w:val="24"/>
          <w:szCs w:val="24"/>
          <w:lang w:eastAsia="ru-RU"/>
        </w:rPr>
        <w:t xml:space="preserve"> главным распорядителем (распорядителем) не составляется и не представляется; финансовыми органами: отчет об исполнении бюджета </w:t>
      </w:r>
      <w:hyperlink r:id="rId155" w:history="1">
        <w:r w:rsidR="0014157D" w:rsidRPr="007F33F7">
          <w:rPr>
            <w:rFonts w:ascii="Times New Roman" w:hAnsi="Times New Roman"/>
            <w:i/>
            <w:iCs/>
            <w:sz w:val="24"/>
            <w:szCs w:val="24"/>
            <w:lang w:eastAsia="ru-RU"/>
          </w:rPr>
          <w:t>(ф. 0503117)</w:t>
        </w:r>
      </w:hyperlink>
      <w:r w:rsidR="0014157D" w:rsidRPr="007F33F7">
        <w:rPr>
          <w:rFonts w:ascii="Times New Roman" w:hAnsi="Times New Roman"/>
          <w:i/>
          <w:iCs/>
          <w:sz w:val="24"/>
          <w:szCs w:val="24"/>
          <w:lang w:eastAsia="ru-RU"/>
        </w:rPr>
        <w:t xml:space="preserve"> в </w:t>
      </w:r>
      <w:r w:rsidR="0014157D" w:rsidRPr="007F33F7">
        <w:rPr>
          <w:rFonts w:ascii="Times New Roman" w:hAnsi="Times New Roman"/>
          <w:i/>
          <w:iCs/>
          <w:sz w:val="24"/>
          <w:szCs w:val="24"/>
          <w:lang w:eastAsia="ru-RU"/>
        </w:rPr>
        <w:lastRenderedPageBreak/>
        <w:t xml:space="preserve">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(Отчет </w:t>
      </w:r>
      <w:hyperlink r:id="rId156" w:history="1">
        <w:r w:rsidR="0014157D" w:rsidRPr="007F33F7">
          <w:rPr>
            <w:rFonts w:ascii="Times New Roman" w:hAnsi="Times New Roman"/>
            <w:i/>
            <w:iCs/>
            <w:sz w:val="24"/>
            <w:szCs w:val="24"/>
            <w:lang w:eastAsia="ru-RU"/>
          </w:rPr>
          <w:t>(ф. 0503117-НП)</w:t>
        </w:r>
      </w:hyperlink>
      <w:r w:rsidR="0014157D" w:rsidRPr="007F33F7">
        <w:rPr>
          <w:rFonts w:ascii="Times New Roman" w:hAnsi="Times New Roman"/>
          <w:i/>
          <w:iCs/>
          <w:sz w:val="24"/>
          <w:szCs w:val="24"/>
          <w:lang w:eastAsia="ru-RU"/>
        </w:rPr>
        <w:t xml:space="preserve"> составляется и представляется финансовыми органами, за исключением органов управления государственными внебюджетными фондами и территориальными государственными внебюджетными фондами; сводный Отчет бюджета </w:t>
      </w:r>
      <w:hyperlink r:id="rId157" w:history="1">
        <w:r w:rsidR="0014157D" w:rsidRPr="007F33F7">
          <w:rPr>
            <w:rFonts w:ascii="Times New Roman" w:hAnsi="Times New Roman"/>
            <w:i/>
            <w:iCs/>
            <w:sz w:val="24"/>
            <w:szCs w:val="24"/>
            <w:lang w:eastAsia="ru-RU"/>
          </w:rPr>
          <w:t>(ф. 0503128-НП)</w:t>
        </w:r>
      </w:hyperlink>
      <w:r w:rsidR="0014157D" w:rsidRPr="007F33F7">
        <w:rPr>
          <w:rFonts w:ascii="Times New Roman" w:hAnsi="Times New Roman"/>
          <w:i/>
          <w:iCs/>
          <w:sz w:val="24"/>
          <w:szCs w:val="24"/>
          <w:lang w:eastAsia="ru-RU"/>
        </w:rPr>
        <w:t xml:space="preserve"> не составляется и не представляется; консолидированная бухгалтерская (финансовая) отчетность бюджетных и автономных учреждений не представляется.</w:t>
      </w:r>
    </w:p>
    <w:p w:rsidR="00FA28CC" w:rsidRPr="007F33F7" w:rsidRDefault="001254C9" w:rsidP="00BB62ED">
      <w:pPr>
        <w:autoSpaceDE w:val="0"/>
        <w:autoSpaceDN w:val="0"/>
        <w:adjustRightInd w:val="0"/>
        <w:spacing w:after="0" w:line="240" w:lineRule="auto"/>
        <w:ind w:firstLine="284"/>
        <w:jc w:val="both"/>
        <w:rPr>
          <w:rFonts w:ascii="Times New Roman" w:hAnsi="Times New Roman"/>
          <w:i/>
          <w:iCs/>
          <w:sz w:val="24"/>
          <w:szCs w:val="24"/>
          <w:lang w:eastAsia="ru-RU"/>
        </w:rPr>
      </w:pPr>
      <w:r w:rsidRPr="007F33F7">
        <w:rPr>
          <w:rFonts w:ascii="Times New Roman" w:hAnsi="Times New Roman"/>
          <w:sz w:val="24"/>
          <w:szCs w:val="24"/>
        </w:rPr>
        <w:t>Приказ Минфина России от 31.12.2016 N 260н (ред. от 13.12.2019)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w:t>
      </w:r>
      <w:r w:rsidR="00FA28CC" w:rsidRPr="007F33F7">
        <w:rPr>
          <w:rFonts w:ascii="Times New Roman" w:hAnsi="Times New Roman"/>
          <w:sz w:val="24"/>
          <w:szCs w:val="24"/>
        </w:rPr>
        <w:t>.</w:t>
      </w:r>
      <w:r w:rsidR="00FA28CC" w:rsidRPr="007F33F7">
        <w:rPr>
          <w:rFonts w:ascii="Times New Roman" w:hAnsi="Times New Roman"/>
          <w:i/>
          <w:iCs/>
          <w:sz w:val="24"/>
          <w:szCs w:val="24"/>
          <w:lang w:eastAsia="ru-RU"/>
        </w:rPr>
        <w:t xml:space="preserve"> Федеральный стандарт бухгалтерского учета для организаций государственного сектора "Представление бухгалтерской (финансовой) отчетности" устанавливает единые требования к составлению бухгалтерской (финансовой) отчетности государственных (муниципальных) бюджетных и автономных учреждений, бюджетной отчетности (далее - бухгалтерская (финансовая) отчетность), методические основы составления бухгалтерской (финансовой) отчетности общего назначения, а также обязательные общие требования к минимальному составу и порядку представления публично раскрываемых показателей бухгалтерской (финансовой) отчетности и пояснений к ним, публикация которых является обязательной в соответствии с законодательством Российской Федерации. Положения указанного Стандарта применяются при формировании как индивидуальной, так и консолидированной бухгалтерской (финансовой) отчетности общего назначения, а также при публичном раскрытии показателей бухгалтерской (финансовой) отчетности, если иное не предусмотрено настоящим Стандартом, а также иными федеральными стандартами бухгалтерского учета государственных финансов Российской Федерации, единой методологии бюджетного учета и бюджетной отчетности, установленной в соответствии с бюджетным законодательством Российской Федерации, и </w:t>
      </w:r>
      <w:hyperlink r:id="rId158" w:history="1">
        <w:r w:rsidR="00FA28CC" w:rsidRPr="007F33F7">
          <w:rPr>
            <w:rFonts w:ascii="Times New Roman" w:hAnsi="Times New Roman"/>
            <w:i/>
            <w:iCs/>
            <w:sz w:val="24"/>
            <w:szCs w:val="24"/>
            <w:lang w:eastAsia="ru-RU"/>
          </w:rPr>
          <w:t>Инструкцией</w:t>
        </w:r>
      </w:hyperlink>
      <w:r w:rsidR="00FA28CC" w:rsidRPr="007F33F7">
        <w:rPr>
          <w:rFonts w:ascii="Times New Roman" w:hAnsi="Times New Roman"/>
          <w:i/>
          <w:iCs/>
          <w:sz w:val="24"/>
          <w:szCs w:val="24"/>
          <w:lang w:eastAsia="ru-RU"/>
        </w:rPr>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BB62ED" w:rsidRPr="007F33F7" w:rsidRDefault="001254C9" w:rsidP="00BB62ED">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Приказ Минфина России от 31.12.2016 N 256н (ред. от 30.06.2020)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r w:rsidR="00BB62ED" w:rsidRPr="007F33F7">
        <w:rPr>
          <w:rFonts w:ascii="Times New Roman" w:hAnsi="Times New Roman"/>
          <w:i/>
          <w:sz w:val="24"/>
          <w:szCs w:val="24"/>
        </w:rPr>
        <w:t xml:space="preserve">. </w:t>
      </w:r>
      <w:r w:rsidR="00BB62ED" w:rsidRPr="007F33F7">
        <w:rPr>
          <w:rFonts w:ascii="Times New Roman" w:hAnsi="Times New Roman"/>
          <w:i/>
          <w:iCs/>
          <w:sz w:val="24"/>
          <w:szCs w:val="24"/>
          <w:lang w:eastAsia="ru-RU"/>
        </w:rPr>
        <w:t>Федеральный стандарт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устанавливает единые требования к ведению бухгалтерского учета государственными (муниципальными) бюджетными и автономными учреждениями, бюджетного учета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формированию информации об объектах бухгалтерского учета, бухгалтерской (финансовой) отчетности государственных (муниципальных) учреждений, бюджетной отчетности.</w:t>
      </w:r>
      <w:r w:rsidR="00BB62ED" w:rsidRPr="007F33F7">
        <w:rPr>
          <w:rFonts w:ascii="Times New Roman" w:hAnsi="Times New Roman"/>
          <w:i/>
          <w:sz w:val="24"/>
          <w:szCs w:val="24"/>
        </w:rPr>
        <w:t xml:space="preserve"> Указанный </w:t>
      </w:r>
      <w:r w:rsidR="00BB62ED" w:rsidRPr="007F33F7">
        <w:rPr>
          <w:rFonts w:ascii="Times New Roman" w:hAnsi="Times New Roman"/>
          <w:i/>
          <w:iCs/>
          <w:sz w:val="24"/>
          <w:szCs w:val="24"/>
          <w:lang w:eastAsia="ru-RU"/>
        </w:rPr>
        <w:t xml:space="preserve">Стандарт определяет основные правила (способы) ведения бухгалтерского учета субъектами бухгалтерского учета, объекты бухгалтерского учета, общие правила признания (прекращения признания) их в бухгалтерском учете, оценку (денежное измерение), а также методы оценки (денежного измерения) объектов бухгалтерского учета, общие требования к порядку формирования информации, раскрываемой в бухгалтерской (финансовой) отчетности, и ее качественные характеристики, основные принципы (допущения) подготовки бухгалтерской (финансовой) отчетности субъектами бухгалтерской (финансовой) отчетности, а также основные требования к инвентаризации активов и обязательств, осуществляемой в целях обеспечения </w:t>
      </w:r>
      <w:r w:rsidR="00BB62ED" w:rsidRPr="007F33F7">
        <w:rPr>
          <w:rFonts w:ascii="Times New Roman" w:hAnsi="Times New Roman"/>
          <w:i/>
          <w:iCs/>
          <w:sz w:val="24"/>
          <w:szCs w:val="24"/>
          <w:lang w:eastAsia="ru-RU"/>
        </w:rPr>
        <w:lastRenderedPageBreak/>
        <w:t>достоверности данных бухгалтерского учета, бухгалтерской (финансовой) отчетности. В целях настоящего Стандарта под субъектами бухгалтерского учета понимаются:</w:t>
      </w:r>
      <w:r w:rsidR="00BB62ED" w:rsidRPr="007F33F7">
        <w:rPr>
          <w:rFonts w:ascii="Times New Roman" w:hAnsi="Times New Roman"/>
          <w:i/>
          <w:sz w:val="24"/>
          <w:szCs w:val="24"/>
        </w:rPr>
        <w:t xml:space="preserve"> </w:t>
      </w:r>
      <w:r w:rsidR="00BB62ED" w:rsidRPr="007F33F7">
        <w:rPr>
          <w:rFonts w:ascii="Times New Roman" w:hAnsi="Times New Roman"/>
          <w:i/>
          <w:iCs/>
          <w:sz w:val="24"/>
          <w:szCs w:val="24"/>
          <w:lang w:eastAsia="ru-RU"/>
        </w:rPr>
        <w:t>государственные (муниципальные) бюджетные и автономные учреждения, иные организации бюджетной сферы, в том числе находящиеся за пределами Российской Федерации, осуществляющие согласно бюджетному законодательству Российской Федерации бюджетные полномочия по ведению бюджетного учета. Положения настоящего Стандарта, установленные в отношении учреждений, распространяются на иные организации в части осуществляемых ими в соответствии с бюджетным законодательством Российской Федерации полномочий по ведению бюджетного учета и (или) составлению и представлению бюджетной отчетности;</w:t>
      </w:r>
      <w:r w:rsidR="00BB62ED" w:rsidRPr="007F33F7">
        <w:rPr>
          <w:rFonts w:ascii="Times New Roman" w:hAnsi="Times New Roman"/>
          <w:i/>
          <w:sz w:val="24"/>
          <w:szCs w:val="24"/>
        </w:rPr>
        <w:t xml:space="preserve"> </w:t>
      </w:r>
      <w:r w:rsidR="00BB62ED" w:rsidRPr="007F33F7">
        <w:rPr>
          <w:rFonts w:ascii="Times New Roman" w:hAnsi="Times New Roman"/>
          <w:i/>
          <w:iCs/>
          <w:sz w:val="24"/>
          <w:szCs w:val="24"/>
          <w:lang w:eastAsia="ru-RU"/>
        </w:rPr>
        <w:t>органы государственной власти, органы местного самоуправления,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осуществляющие составление и исполнение бюджетов бюджетной системы Российской Федерации;</w:t>
      </w:r>
      <w:r w:rsidR="00BB62ED" w:rsidRPr="007F33F7">
        <w:rPr>
          <w:rFonts w:ascii="Times New Roman" w:hAnsi="Times New Roman"/>
          <w:i/>
          <w:sz w:val="24"/>
          <w:szCs w:val="24"/>
        </w:rPr>
        <w:t xml:space="preserve"> </w:t>
      </w:r>
      <w:r w:rsidR="00BB62ED" w:rsidRPr="007F33F7">
        <w:rPr>
          <w:rFonts w:ascii="Times New Roman" w:hAnsi="Times New Roman"/>
          <w:i/>
          <w:iCs/>
          <w:sz w:val="24"/>
          <w:szCs w:val="24"/>
          <w:lang w:eastAsia="ru-RU"/>
        </w:rPr>
        <w:t>органы государственной власти, органы местного самоуправления, осуществляющие кассовое обслуживание исполнения бюджетов бюджетной системы Российской Федерации, а также органы Федерального казначейства, финансовые органы субъектов Российской Федерации (муниципальных образований), осуществляющие открытие и ведение лицевых счетов государственных (муниципальных) бюджетных и (или) автономных учреждений.</w:t>
      </w:r>
    </w:p>
    <w:p w:rsidR="00A1188D" w:rsidRPr="007F33F7" w:rsidRDefault="001254C9" w:rsidP="008110B5">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Приказ Минфина России от 31.12.2016 N 257н (ред. от 25.12.2019) "Об утверждении федерального стандарта бухгалтерского учета для организаций государственного сектора "Основные средства"</w:t>
      </w:r>
      <w:r w:rsidR="00A1188D" w:rsidRPr="007F33F7">
        <w:rPr>
          <w:rFonts w:ascii="Times New Roman" w:hAnsi="Times New Roman"/>
          <w:sz w:val="24"/>
          <w:szCs w:val="24"/>
        </w:rPr>
        <w:t>.</w:t>
      </w:r>
      <w:r w:rsidR="00A1188D" w:rsidRPr="007F33F7">
        <w:rPr>
          <w:rFonts w:ascii="Times New Roman" w:hAnsi="Times New Roman"/>
          <w:sz w:val="24"/>
          <w:szCs w:val="24"/>
          <w:lang w:eastAsia="ru-RU"/>
        </w:rPr>
        <w:t xml:space="preserve"> </w:t>
      </w:r>
      <w:r w:rsidR="00A1188D" w:rsidRPr="007F33F7">
        <w:rPr>
          <w:rFonts w:ascii="Times New Roman" w:hAnsi="Times New Roman"/>
          <w:i/>
          <w:sz w:val="24"/>
          <w:szCs w:val="24"/>
          <w:lang w:eastAsia="ru-RU"/>
        </w:rPr>
        <w:t>Федеральный стандарт бухгалтерского учета для организаций государственного сектора "Основные средства" разработан в целях обеспечения единства системы требований к ведению бухгалтерского учета государственными (муниципальными) бюджетными и автономными учреждениями, бюджетному учету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формированию информации об объектах бухгалтерского учета, бухгалтерской (финансовой) отчетности государственных (муниципальных) бюджетных и автономных учреждений, бюджетной отчетности. Указанный Стандарт устанавливает единые требования к бухгалтерскому учету активов, классифицируемых как основные средства, а также требования к информации об основных средствах (результатах операций с ними), раскрываемой в бухгалтерской (финансовой) отчетности.</w:t>
      </w:r>
      <w:r w:rsidR="008110B5" w:rsidRPr="007F33F7">
        <w:rPr>
          <w:rFonts w:ascii="Times New Roman" w:hAnsi="Times New Roman"/>
          <w:i/>
          <w:sz w:val="24"/>
          <w:szCs w:val="24"/>
          <w:lang w:eastAsia="ru-RU"/>
        </w:rPr>
        <w:t xml:space="preserve"> </w:t>
      </w:r>
      <w:r w:rsidR="00A1188D" w:rsidRPr="007F33F7">
        <w:rPr>
          <w:rFonts w:ascii="Times New Roman" w:hAnsi="Times New Roman"/>
          <w:i/>
          <w:sz w:val="24"/>
          <w:szCs w:val="24"/>
          <w:lang w:eastAsia="ru-RU"/>
        </w:rPr>
        <w:t xml:space="preserve">Положения </w:t>
      </w:r>
      <w:r w:rsidR="008110B5" w:rsidRPr="007F33F7">
        <w:rPr>
          <w:rFonts w:ascii="Times New Roman" w:hAnsi="Times New Roman"/>
          <w:i/>
          <w:sz w:val="24"/>
          <w:szCs w:val="24"/>
          <w:lang w:eastAsia="ru-RU"/>
        </w:rPr>
        <w:t>указанного</w:t>
      </w:r>
      <w:r w:rsidR="00A1188D" w:rsidRPr="007F33F7">
        <w:rPr>
          <w:rFonts w:ascii="Times New Roman" w:hAnsi="Times New Roman"/>
          <w:i/>
          <w:sz w:val="24"/>
          <w:szCs w:val="24"/>
          <w:lang w:eastAsia="ru-RU"/>
        </w:rPr>
        <w:t xml:space="preserve"> Стандарта применяются при ведении бухгалтерского учета основных средств, раскрытии в бухгалтерской (финансовой) отчетности информации об основных средствах (результатах операций с ними), если иное не установлено другими федеральными стандартами бухгалтерского учета государственных финансов, единой методологией бюджетного учета и бюджетной отчетности, установленной в соответствии с бюджетным законодательством Российской Федерации и </w:t>
      </w:r>
      <w:hyperlink r:id="rId159" w:history="1">
        <w:r w:rsidR="00A1188D" w:rsidRPr="007F33F7">
          <w:rPr>
            <w:rFonts w:ascii="Times New Roman" w:hAnsi="Times New Roman"/>
            <w:i/>
            <w:sz w:val="24"/>
            <w:szCs w:val="24"/>
            <w:lang w:eastAsia="ru-RU"/>
          </w:rPr>
          <w:t>Инструкцией</w:t>
        </w:r>
      </w:hyperlink>
      <w:r w:rsidR="00A1188D" w:rsidRPr="007F33F7">
        <w:rPr>
          <w:rFonts w:ascii="Times New Roman" w:hAnsi="Times New Roman"/>
          <w:i/>
          <w:sz w:val="24"/>
          <w:szCs w:val="24"/>
          <w:lang w:eastAsia="ru-RU"/>
        </w:rPr>
        <w:t xml:space="preserve"> о порядке составления, представления годовой, квартальной бухгалтерской отчетности государственных (муниципальных) бю</w:t>
      </w:r>
      <w:r w:rsidR="008110B5" w:rsidRPr="007F33F7">
        <w:rPr>
          <w:rFonts w:ascii="Times New Roman" w:hAnsi="Times New Roman"/>
          <w:i/>
          <w:sz w:val="24"/>
          <w:szCs w:val="24"/>
          <w:lang w:eastAsia="ru-RU"/>
        </w:rPr>
        <w:t>джетных и автономных учреждений.</w:t>
      </w:r>
    </w:p>
    <w:p w:rsidR="00344419" w:rsidRPr="007F33F7" w:rsidRDefault="00344419" w:rsidP="00344419">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от 21.03.2018 N 189 "Об утверждении Положения о Центре финансового обеспечения УМВД России по Оренбургской области"</w:t>
      </w:r>
      <w:r w:rsidR="00265060" w:rsidRPr="007F33F7">
        <w:rPr>
          <w:rFonts w:ascii="Times New Roman" w:hAnsi="Times New Roman"/>
          <w:sz w:val="24"/>
          <w:szCs w:val="24"/>
          <w:lang w:eastAsia="ru-RU"/>
        </w:rPr>
        <w:t>.</w:t>
      </w:r>
    </w:p>
    <w:p w:rsidR="00CF2EF5" w:rsidRPr="007F33F7" w:rsidRDefault="00CF2EF5" w:rsidP="00CF2EF5">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от 13.05.2020 N 342 "Об утверждении Положения о премировании гражданского персонала УМВД России по Оренбургской области"</w:t>
      </w:r>
      <w:r w:rsidR="00265060" w:rsidRPr="007F33F7">
        <w:rPr>
          <w:rFonts w:ascii="Times New Roman" w:hAnsi="Times New Roman"/>
          <w:sz w:val="24"/>
          <w:szCs w:val="24"/>
          <w:lang w:eastAsia="ru-RU"/>
        </w:rPr>
        <w:t>.</w:t>
      </w:r>
    </w:p>
    <w:p w:rsidR="00265060" w:rsidRPr="007F33F7" w:rsidRDefault="00265060" w:rsidP="00C52DAC">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от 29.12.2018 N 1016 "Об учетной политике Управления Министерства внутренних дел России по Оренбургской области" (ред. 31.03.2021)</w:t>
      </w:r>
      <w:r w:rsidR="00C52DAC" w:rsidRPr="007F33F7">
        <w:rPr>
          <w:rFonts w:ascii="Times New Roman" w:hAnsi="Times New Roman"/>
          <w:sz w:val="24"/>
          <w:szCs w:val="24"/>
          <w:lang w:eastAsia="ru-RU"/>
        </w:rPr>
        <w:t xml:space="preserve"> </w:t>
      </w:r>
      <w:r w:rsidR="00C52DAC" w:rsidRPr="007F33F7">
        <w:rPr>
          <w:rFonts w:ascii="Times New Roman" w:eastAsiaTheme="minorHAnsi" w:hAnsi="Times New Roman"/>
          <w:i/>
          <w:sz w:val="24"/>
          <w:szCs w:val="24"/>
        </w:rPr>
        <w:t>У</w:t>
      </w:r>
      <w:r w:rsidR="00C52DAC" w:rsidRPr="007F33F7">
        <w:rPr>
          <w:rFonts w:ascii="Times New Roman" w:hAnsi="Times New Roman"/>
          <w:i/>
          <w:sz w:val="24"/>
          <w:szCs w:val="24"/>
          <w:lang w:eastAsia="ru-RU"/>
        </w:rPr>
        <w:t xml:space="preserve">тверждает Положение об учетной политике в части ведения бюджетного учета и составления бюджетной отчетности УМВД России по </w:t>
      </w:r>
      <w:r w:rsidR="00C52DAC" w:rsidRPr="007F33F7">
        <w:rPr>
          <w:rFonts w:ascii="Times New Roman" w:hAnsi="Times New Roman"/>
          <w:i/>
          <w:sz w:val="24"/>
          <w:szCs w:val="24"/>
          <w:lang w:eastAsia="ru-RU"/>
        </w:rPr>
        <w:lastRenderedPageBreak/>
        <w:t>Оренбургской области; рабочий план счетов бюджетного учета; разработанные формы первичных документов; график документооборота; порядок проведения инвентаризации активов и обязательств; порядок передачи документов при смене руководителя, главного бухгалтера; порядок выдачи под отчет денежных средств, составление и предоставление отчетов подотчетными лицами.</w:t>
      </w:r>
      <w:r w:rsidR="00C52DAC" w:rsidRPr="007F33F7">
        <w:rPr>
          <w:rFonts w:ascii="Times New Roman" w:hAnsi="Times New Roman"/>
          <w:sz w:val="24"/>
          <w:szCs w:val="24"/>
          <w:lang w:eastAsia="ru-RU"/>
        </w:rPr>
        <w:t xml:space="preserve"> </w:t>
      </w:r>
    </w:p>
    <w:p w:rsidR="00CF2EF5" w:rsidRPr="007F33F7" w:rsidRDefault="00265060" w:rsidP="00C52DAC">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Приказ УМВД России по Оренбургской области от 03.06.2015 N 418 "О некоторых вопросах соблюдения кассовой дисциплины"</w:t>
      </w:r>
      <w:r w:rsidR="00C52DAC" w:rsidRPr="007F33F7">
        <w:rPr>
          <w:rFonts w:ascii="Times New Roman" w:eastAsiaTheme="minorHAnsi" w:hAnsi="Times New Roman"/>
          <w:i/>
          <w:sz w:val="24"/>
          <w:szCs w:val="24"/>
        </w:rPr>
        <w:t xml:space="preserve"> </w:t>
      </w:r>
      <w:r w:rsidR="00C52DAC" w:rsidRPr="007F33F7">
        <w:rPr>
          <w:rFonts w:ascii="Times New Roman" w:hAnsi="Times New Roman"/>
          <w:i/>
          <w:sz w:val="24"/>
          <w:szCs w:val="24"/>
          <w:lang w:eastAsia="ru-RU"/>
        </w:rPr>
        <w:t>определяет порядок ведения кассовых операций, хранения и транспортировки наличных денежных средств, осуществления контроля за соблюдением кассовой дисциплины, а также инструкцию по передаче кассы при смене бухгалтера, которая определяет правила и порядок приема и передачи кассы при назначении на должность кассира, перемещении или увольнении с должности кассира</w:t>
      </w:r>
      <w:r w:rsidRPr="007F33F7">
        <w:rPr>
          <w:rFonts w:ascii="Times New Roman" w:hAnsi="Times New Roman"/>
          <w:sz w:val="24"/>
          <w:szCs w:val="24"/>
          <w:lang w:eastAsia="ru-RU"/>
        </w:rPr>
        <w:t>.</w:t>
      </w:r>
    </w:p>
    <w:p w:rsidR="00C52DAC" w:rsidRPr="007F33F7" w:rsidRDefault="00265060" w:rsidP="00C52DAC">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lang w:eastAsia="ru-RU"/>
        </w:rPr>
        <w:t>Приказ УМВД России по Оренбургской области от 26.12.2019 N 871 «Об осуществлении бюджетных полномочий администраторов доходов бюджетов бюджетной системы Российской Федерации» (ред. 06.08.2020).</w:t>
      </w:r>
      <w:r w:rsidR="00C52DAC" w:rsidRPr="007F33F7">
        <w:rPr>
          <w:rFonts w:ascii="Times New Roman" w:eastAsiaTheme="minorHAnsi" w:hAnsi="Times New Roman"/>
          <w:i/>
          <w:sz w:val="24"/>
          <w:szCs w:val="24"/>
        </w:rPr>
        <w:t xml:space="preserve"> У</w:t>
      </w:r>
      <w:r w:rsidR="00C52DAC" w:rsidRPr="007F33F7">
        <w:rPr>
          <w:rFonts w:ascii="Times New Roman" w:hAnsi="Times New Roman"/>
          <w:i/>
          <w:sz w:val="24"/>
          <w:szCs w:val="24"/>
          <w:lang w:eastAsia="ru-RU"/>
        </w:rPr>
        <w:t>тверждает перечни подведомственных администраторов доходов, осуществляющих полномочия администраторов доходов бюджетов всех уровней бюджетной системы РФ, а также закреплены источники доходов. Определяет обязанности начальников подведомственных администраторов доходов и бухгалтерских подразделений.</w:t>
      </w:r>
    </w:p>
    <w:p w:rsidR="00265060" w:rsidRPr="007F33F7" w:rsidRDefault="00C52DAC" w:rsidP="00C52DAC">
      <w:pPr>
        <w:autoSpaceDE w:val="0"/>
        <w:autoSpaceDN w:val="0"/>
        <w:adjustRightInd w:val="0"/>
        <w:spacing w:after="0" w:line="240" w:lineRule="auto"/>
        <w:ind w:firstLine="284"/>
        <w:jc w:val="both"/>
        <w:rPr>
          <w:rFonts w:ascii="Times New Roman" w:hAnsi="Times New Roman"/>
          <w:sz w:val="24"/>
          <w:szCs w:val="24"/>
          <w:lang w:eastAsia="ru-RU"/>
        </w:rPr>
      </w:pPr>
      <w:r w:rsidRPr="007F33F7">
        <w:rPr>
          <w:rFonts w:ascii="Times New Roman" w:hAnsi="Times New Roman"/>
          <w:sz w:val="24"/>
          <w:szCs w:val="24"/>
          <w:lang w:eastAsia="ru-RU"/>
        </w:rPr>
        <w:t xml:space="preserve">  </w:t>
      </w:r>
      <w:r w:rsidR="00265060" w:rsidRPr="007F33F7">
        <w:rPr>
          <w:rFonts w:ascii="Times New Roman" w:hAnsi="Times New Roman"/>
          <w:iCs/>
          <w:sz w:val="24"/>
          <w:szCs w:val="24"/>
          <w:lang w:eastAsia="ru-RU"/>
        </w:rPr>
        <w:t>Приказ УМВД России по Оренбургской области от 29.07.2021 N 574 "Об утверждении порядка исполнения функций администраторов поступлений в бюджеты бюджетной системы Российской Федерации</w:t>
      </w:r>
      <w:r w:rsidR="00265060" w:rsidRPr="007F33F7">
        <w:rPr>
          <w:rFonts w:ascii="Times New Roman" w:hAnsi="Times New Roman"/>
          <w:i/>
          <w:iCs/>
          <w:sz w:val="24"/>
          <w:szCs w:val="24"/>
          <w:lang w:eastAsia="ru-RU"/>
        </w:rPr>
        <w:t>".</w:t>
      </w:r>
      <w:r w:rsidR="00265060" w:rsidRPr="007F33F7">
        <w:rPr>
          <w:rFonts w:ascii="Times New Roman" w:eastAsiaTheme="minorHAnsi" w:hAnsi="Times New Roman"/>
          <w:i/>
          <w:sz w:val="24"/>
          <w:szCs w:val="24"/>
        </w:rPr>
        <w:t xml:space="preserve"> У</w:t>
      </w:r>
      <w:r w:rsidR="00265060" w:rsidRPr="007F33F7">
        <w:rPr>
          <w:rFonts w:ascii="Times New Roman" w:hAnsi="Times New Roman"/>
          <w:i/>
          <w:iCs/>
          <w:sz w:val="24"/>
          <w:szCs w:val="24"/>
        </w:rPr>
        <w:t>тверждает единые правила осуществления подразделениями, находящимися в ведении УМВД России по Оренбургской области, полномочий администраторов доходов бюджетов бюджетной системы РФ; организацию работы по начислению, учету и контролю за правильностью исчисления, полнотой и своевременностью осуществления платежей в бюджет, пеней и штрафов по ним осуществляют руководители подразделении администраторов доходов по местам оказания государственных услуг, а также рассмотрения дел по административным правонарушениям. Также, установлен порядок действий при осуществлении возврата невостребованных платежей и при уточнении невыясненных поступлений, особенности ведения бюджетного учета и предоставления отчетности по администрируемым доходам.</w:t>
      </w:r>
    </w:p>
    <w:p w:rsidR="00265060" w:rsidRPr="007F33F7" w:rsidRDefault="00265060" w:rsidP="00265060">
      <w:pPr>
        <w:autoSpaceDE w:val="0"/>
        <w:autoSpaceDN w:val="0"/>
        <w:adjustRightInd w:val="0"/>
        <w:spacing w:after="0" w:line="240" w:lineRule="auto"/>
        <w:ind w:firstLine="284"/>
        <w:jc w:val="both"/>
        <w:rPr>
          <w:rFonts w:ascii="Times New Roman" w:hAnsi="Times New Roman"/>
          <w:iCs/>
          <w:sz w:val="24"/>
          <w:szCs w:val="24"/>
          <w:lang w:eastAsia="ru-RU"/>
        </w:rPr>
      </w:pPr>
    </w:p>
    <w:p w:rsidR="00265060" w:rsidRPr="007F33F7" w:rsidRDefault="00265060" w:rsidP="008110B5">
      <w:pPr>
        <w:autoSpaceDE w:val="0"/>
        <w:autoSpaceDN w:val="0"/>
        <w:adjustRightInd w:val="0"/>
        <w:spacing w:after="0" w:line="240" w:lineRule="auto"/>
        <w:ind w:firstLine="284"/>
        <w:jc w:val="both"/>
        <w:rPr>
          <w:rFonts w:ascii="Times New Roman" w:hAnsi="Times New Roman"/>
          <w:sz w:val="24"/>
          <w:szCs w:val="24"/>
          <w:lang w:eastAsia="ru-RU"/>
        </w:rPr>
      </w:pPr>
    </w:p>
    <w:p w:rsidR="001254C9" w:rsidRPr="007F33F7" w:rsidRDefault="001254C9" w:rsidP="001F5442">
      <w:pPr>
        <w:autoSpaceDE w:val="0"/>
        <w:autoSpaceDN w:val="0"/>
        <w:adjustRightInd w:val="0"/>
        <w:spacing w:after="0" w:line="240" w:lineRule="auto"/>
        <w:ind w:firstLine="284"/>
        <w:jc w:val="center"/>
        <w:rPr>
          <w:rFonts w:ascii="Times New Roman" w:hAnsi="Times New Roman"/>
          <w:b/>
          <w:u w:val="single"/>
        </w:rPr>
      </w:pPr>
    </w:p>
    <w:p w:rsidR="001254C9" w:rsidRPr="007F33F7" w:rsidRDefault="001254C9" w:rsidP="0054302A">
      <w:pPr>
        <w:autoSpaceDE w:val="0"/>
        <w:autoSpaceDN w:val="0"/>
        <w:adjustRightInd w:val="0"/>
        <w:spacing w:after="0" w:line="240" w:lineRule="auto"/>
        <w:ind w:firstLine="284"/>
        <w:jc w:val="center"/>
        <w:rPr>
          <w:rFonts w:ascii="Times New Roman" w:hAnsi="Times New Roman"/>
          <w:b/>
          <w:u w:val="single"/>
        </w:rPr>
      </w:pPr>
      <w:r w:rsidRPr="007F33F7">
        <w:rPr>
          <w:rFonts w:ascii="Times New Roman" w:hAnsi="Times New Roman"/>
          <w:b/>
          <w:u w:val="single"/>
        </w:rPr>
        <w:t>В сфере медико-санитарного обеспечения</w:t>
      </w:r>
    </w:p>
    <w:p w:rsidR="001254C9" w:rsidRPr="007F33F7" w:rsidRDefault="001254C9" w:rsidP="00193921">
      <w:pPr>
        <w:spacing w:after="0" w:line="240" w:lineRule="auto"/>
        <w:jc w:val="both"/>
        <w:rPr>
          <w:rFonts w:ascii="Times New Roman" w:hAnsi="Times New Roman"/>
        </w:rPr>
      </w:pPr>
    </w:p>
    <w:p w:rsidR="001254C9" w:rsidRPr="007F33F7" w:rsidRDefault="001254C9" w:rsidP="00380FED">
      <w:pPr>
        <w:autoSpaceDE w:val="0"/>
        <w:autoSpaceDN w:val="0"/>
        <w:adjustRightInd w:val="0"/>
        <w:spacing w:after="0" w:line="240" w:lineRule="auto"/>
        <w:ind w:firstLine="284"/>
        <w:jc w:val="both"/>
        <w:rPr>
          <w:rFonts w:ascii="Times New Roman" w:hAnsi="Times New Roman"/>
        </w:rPr>
      </w:pPr>
      <w:r w:rsidRPr="007F33F7">
        <w:rPr>
          <w:rFonts w:ascii="Times New Roman" w:hAnsi="Times New Roman"/>
        </w:rPr>
        <w:t>Федеральный закон от</w:t>
      </w:r>
      <w:r w:rsidR="00362231" w:rsidRPr="007F33F7">
        <w:rPr>
          <w:rFonts w:ascii="Times New Roman" w:hAnsi="Times New Roman"/>
        </w:rPr>
        <w:t xml:space="preserve"> 21.11.2011 N 323-ФЗ (ред. от 02.07.2021</w:t>
      </w:r>
      <w:r w:rsidRPr="007F33F7">
        <w:rPr>
          <w:rFonts w:ascii="Times New Roman" w:hAnsi="Times New Roman"/>
        </w:rPr>
        <w:t>) "Об основах охраны здоровья граждан в Российской Федерации"</w:t>
      </w:r>
    </w:p>
    <w:p w:rsidR="001254C9" w:rsidRPr="007F33F7" w:rsidRDefault="001254C9" w:rsidP="00F748A8">
      <w:pPr>
        <w:spacing w:after="0" w:line="240" w:lineRule="auto"/>
        <w:ind w:firstLine="284"/>
        <w:jc w:val="both"/>
        <w:rPr>
          <w:rFonts w:ascii="Times New Roman" w:hAnsi="Times New Roman"/>
        </w:rPr>
      </w:pPr>
      <w:r w:rsidRPr="007F33F7">
        <w:rPr>
          <w:rFonts w:ascii="Times New Roman" w:hAnsi="Times New Roman"/>
        </w:rPr>
        <w:t xml:space="preserve">Федеральный закон от 19.07.2011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w:t>
      </w:r>
    </w:p>
    <w:p w:rsidR="001254C9" w:rsidRPr="007F33F7" w:rsidRDefault="001254C9" w:rsidP="00C55AC3">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31.12.2004 N 911 (ре</w:t>
      </w:r>
      <w:r w:rsidR="004C1681" w:rsidRPr="007F33F7">
        <w:rPr>
          <w:rFonts w:ascii="Times New Roman" w:hAnsi="Times New Roman"/>
          <w:sz w:val="24"/>
          <w:szCs w:val="24"/>
        </w:rPr>
        <w:t>д. от 09.06.2021</w:t>
      </w:r>
      <w:r w:rsidRPr="007F33F7">
        <w:rPr>
          <w:rFonts w:ascii="Times New Roman" w:hAnsi="Times New Roman"/>
          <w:sz w:val="24"/>
          <w:szCs w:val="24"/>
        </w:rPr>
        <w:t xml:space="preserve">) "О порядке оказания медицинской помощи, санаторно-курортного обеспечения и осуществления отдельных выплат некоторым категориям военнослужащих, сотрудников правоохранительных органов и членам их семей, а также отдельным категориям граждан, уволенных с военной службы" </w:t>
      </w:r>
      <w:r w:rsidRPr="007F33F7">
        <w:rPr>
          <w:rFonts w:ascii="Times New Roman" w:hAnsi="Times New Roman"/>
          <w:i/>
          <w:sz w:val="24"/>
          <w:szCs w:val="24"/>
          <w:lang w:eastAsia="ru-RU"/>
        </w:rPr>
        <w:t>утвер</w:t>
      </w:r>
      <w:r w:rsidR="00454A7B" w:rsidRPr="007F33F7">
        <w:rPr>
          <w:rFonts w:ascii="Times New Roman" w:hAnsi="Times New Roman"/>
          <w:i/>
          <w:sz w:val="24"/>
          <w:szCs w:val="24"/>
          <w:lang w:eastAsia="ru-RU"/>
        </w:rPr>
        <w:t>дило</w:t>
      </w:r>
      <w:r w:rsidRPr="007F33F7">
        <w:rPr>
          <w:rFonts w:ascii="Times New Roman" w:hAnsi="Times New Roman"/>
          <w:i/>
          <w:sz w:val="24"/>
          <w:szCs w:val="24"/>
          <w:lang w:eastAsia="ru-RU"/>
        </w:rPr>
        <w:t xml:space="preserve"> Правила оказания медицинской помощи (медицинского обеспечения) военнослужащим войск национальной гвардии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сотрудникам федеральной противопожарной службы Государственной противопожарной службы, уголовно-исполнительной системы, лицам, проходящим</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службу в войсках национальной гвардии Российской Федерации и имеющим специальные звания полиции, лицам начальствующего состава органов федеральной фельдъегерской</w:t>
      </w:r>
      <w:r w:rsidRPr="007F33F7">
        <w:rPr>
          <w:rFonts w:ascii="Times New Roman" w:hAnsi="Times New Roman"/>
          <w:i/>
          <w:sz w:val="24"/>
          <w:szCs w:val="24"/>
        </w:rPr>
        <w:t xml:space="preserve"> </w:t>
      </w:r>
      <w:r w:rsidRPr="007F33F7">
        <w:rPr>
          <w:rFonts w:ascii="Times New Roman" w:hAnsi="Times New Roman"/>
          <w:i/>
          <w:sz w:val="24"/>
          <w:szCs w:val="24"/>
          <w:lang w:eastAsia="ru-RU"/>
        </w:rPr>
        <w:lastRenderedPageBreak/>
        <w:t>связи, гражданам Российской Федерации, уволенным с военной службы из войск национальной гвардии Российской Федерации и внутренних войск, со службы в войсках</w:t>
      </w:r>
      <w:r w:rsidRPr="007F33F7">
        <w:rPr>
          <w:rFonts w:ascii="Times New Roman" w:hAnsi="Times New Roman"/>
          <w:i/>
          <w:sz w:val="24"/>
          <w:szCs w:val="24"/>
        </w:rPr>
        <w:t xml:space="preserve"> </w:t>
      </w:r>
      <w:r w:rsidRPr="007F33F7">
        <w:rPr>
          <w:rFonts w:ascii="Times New Roman" w:hAnsi="Times New Roman"/>
          <w:i/>
          <w:sz w:val="24"/>
          <w:szCs w:val="24"/>
          <w:lang w:eastAsia="ru-RU"/>
        </w:rPr>
        <w:t>национальной гвардии Российской Федерации, федеральной противопожарной службы Государственной противопожарной службы, уголовно-исполнительной системе, органах</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федеральной фельдъегерской связи, а также лицам, уволенным со службы в федеральных органах налоговой полиции;</w:t>
      </w:r>
      <w:r w:rsidRPr="007F33F7">
        <w:rPr>
          <w:rFonts w:ascii="Times New Roman" w:hAnsi="Times New Roman"/>
          <w:i/>
          <w:sz w:val="24"/>
          <w:szCs w:val="24"/>
        </w:rPr>
        <w:t xml:space="preserve"> </w:t>
      </w:r>
      <w:r w:rsidRPr="007F33F7">
        <w:rPr>
          <w:rFonts w:ascii="Times New Roman" w:hAnsi="Times New Roman"/>
          <w:i/>
          <w:sz w:val="24"/>
          <w:szCs w:val="24"/>
          <w:lang w:eastAsia="ru-RU"/>
        </w:rPr>
        <w:t>Правила оказания медицинской помощи (медицинского обеспечения) членам семей</w:t>
      </w:r>
      <w:r w:rsidRPr="007F33F7">
        <w:rPr>
          <w:rFonts w:ascii="Times New Roman" w:hAnsi="Times New Roman"/>
          <w:i/>
          <w:sz w:val="24"/>
          <w:szCs w:val="24"/>
        </w:rPr>
        <w:t xml:space="preserve"> </w:t>
      </w:r>
      <w:r w:rsidRPr="007F33F7">
        <w:rPr>
          <w:rFonts w:ascii="Times New Roman" w:hAnsi="Times New Roman"/>
          <w:i/>
          <w:sz w:val="24"/>
          <w:szCs w:val="24"/>
          <w:lang w:eastAsia="ru-RU"/>
        </w:rPr>
        <w:t>отдельных категорий военнослужащих, сотрудников федеральной противопожарной</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службы Государственной противопожарной службы, уголовно-исполнительной системы, таможенных органов Российской Федерации, лиц, проходящих службу в войсках</w:t>
      </w:r>
      <w:r w:rsidRPr="007F33F7">
        <w:rPr>
          <w:rFonts w:ascii="Times New Roman" w:hAnsi="Times New Roman"/>
          <w:i/>
          <w:sz w:val="24"/>
          <w:szCs w:val="24"/>
        </w:rPr>
        <w:t xml:space="preserve"> </w:t>
      </w:r>
      <w:r w:rsidRPr="007F33F7">
        <w:rPr>
          <w:rFonts w:ascii="Times New Roman" w:hAnsi="Times New Roman"/>
          <w:i/>
          <w:sz w:val="24"/>
          <w:szCs w:val="24"/>
          <w:lang w:eastAsia="ru-RU"/>
        </w:rPr>
        <w:t>национальной гвардии Российской Федерации и имеющих специальные звания полиции, лиц начальствующего состава органов федеральной фельдъегерской связи, членам семей</w:t>
      </w:r>
      <w:r w:rsidRPr="007F33F7">
        <w:rPr>
          <w:rFonts w:ascii="Times New Roman" w:hAnsi="Times New Roman"/>
          <w:i/>
          <w:sz w:val="24"/>
          <w:szCs w:val="24"/>
        </w:rPr>
        <w:t xml:space="preserve"> </w:t>
      </w:r>
      <w:r w:rsidRPr="007F33F7">
        <w:rPr>
          <w:rFonts w:ascii="Times New Roman" w:hAnsi="Times New Roman"/>
          <w:i/>
          <w:sz w:val="24"/>
          <w:szCs w:val="24"/>
          <w:lang w:eastAsia="ru-RU"/>
        </w:rPr>
        <w:t>отдельных категорий граждан Российской Федерации, уволенных с военной службы, со</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службы в войсках национальной гвардии Российской Федерации, в федеральной противопожарной службе Государственной противопожарной службы, уголовно- исполнительной системе, таможенных органах Российской Федерации, органах</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федеральной фельдъегерской связи, а также лиц, уволенных со службы в федеральных</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органах налоговой полиции; Правила возмещения медицинским организациям государственной и муниципальной систем здравоохранения расходов на оказание медицинской помощи военнослужащим, гражданам, призванным на военные сборы, сотрудникам федеральной противопожарной службы Государственной противопожарной службы, уголовно-исполнительной системы, таможенных органов Российской Федерации, лицам, проходящим службу в войсках национальной гвардии Российской Федерации и имеющим специальные звания полиции, и лицам начальствующего состава органов федеральной фельдъегерской связи, а также отдельным категориям граждан, уволенных с военной службы;</w:t>
      </w:r>
      <w:r w:rsidRPr="007F33F7">
        <w:rPr>
          <w:rFonts w:ascii="Times New Roman" w:hAnsi="Times New Roman"/>
          <w:i/>
          <w:sz w:val="24"/>
          <w:szCs w:val="24"/>
        </w:rPr>
        <w:t xml:space="preserve"> </w:t>
      </w:r>
      <w:r w:rsidRPr="007F33F7">
        <w:rPr>
          <w:rFonts w:ascii="Times New Roman" w:hAnsi="Times New Roman"/>
          <w:i/>
          <w:sz w:val="24"/>
          <w:szCs w:val="24"/>
          <w:lang w:eastAsia="ru-RU"/>
        </w:rPr>
        <w:t>Правила предоставления путевок на санаторно-курортное лечение гражданам</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Российской Федерации, уволенным с военной службы из войск национальной гвардии</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Российской Федерации и внутренних войск, со службы в войсках национальной гвардии</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Российской Федерации, органах федеральной фельдъегерской связи, и лицам, уволенным</w:t>
      </w:r>
      <w:r w:rsidRPr="007F33F7">
        <w:rPr>
          <w:rFonts w:ascii="Times New Roman" w:hAnsi="Times New Roman"/>
          <w:i/>
          <w:sz w:val="24"/>
          <w:szCs w:val="24"/>
        </w:rPr>
        <w:t xml:space="preserve"> </w:t>
      </w:r>
      <w:r w:rsidRPr="007F33F7">
        <w:rPr>
          <w:rFonts w:ascii="Times New Roman" w:hAnsi="Times New Roman"/>
          <w:i/>
          <w:sz w:val="24"/>
          <w:szCs w:val="24"/>
          <w:lang w:eastAsia="ru-RU"/>
        </w:rPr>
        <w:t>со службы в федеральных органах налоговой полиции;</w:t>
      </w:r>
      <w:r w:rsidRPr="007F33F7">
        <w:rPr>
          <w:rFonts w:ascii="Times New Roman" w:hAnsi="Times New Roman"/>
          <w:i/>
          <w:sz w:val="24"/>
          <w:szCs w:val="24"/>
        </w:rPr>
        <w:t xml:space="preserve"> </w:t>
      </w:r>
      <w:r w:rsidRPr="007F33F7">
        <w:rPr>
          <w:rFonts w:ascii="Times New Roman" w:hAnsi="Times New Roman"/>
          <w:i/>
          <w:sz w:val="24"/>
          <w:szCs w:val="24"/>
          <w:lang w:eastAsia="ru-RU"/>
        </w:rPr>
        <w:t>Правила осуществления выплаты на проведение оздоровительного отдыха детей</w:t>
      </w:r>
      <w:r w:rsidRPr="007F33F7">
        <w:rPr>
          <w:rFonts w:ascii="Times New Roman" w:hAnsi="Times New Roman"/>
          <w:i/>
          <w:sz w:val="24"/>
          <w:szCs w:val="24"/>
        </w:rPr>
        <w:t xml:space="preserve"> </w:t>
      </w:r>
      <w:r w:rsidRPr="007F33F7">
        <w:rPr>
          <w:rFonts w:ascii="Times New Roman" w:hAnsi="Times New Roman"/>
          <w:i/>
          <w:sz w:val="24"/>
          <w:szCs w:val="24"/>
          <w:lang w:eastAsia="ru-RU"/>
        </w:rPr>
        <w:t>военнослужащих, лиц, проходящих службу в войсках национальной гвардии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и имеющих специальные звания полиции, и сотрудников некоторых федеральных органов исполнительной власти, ставших инвалидами вследствие военной</w:t>
      </w:r>
      <w:r w:rsidRPr="007F33F7">
        <w:rPr>
          <w:rFonts w:ascii="Times New Roman" w:hAnsi="Times New Roman"/>
          <w:i/>
          <w:sz w:val="24"/>
          <w:szCs w:val="24"/>
        </w:rPr>
        <w:t xml:space="preserve"> </w:t>
      </w:r>
      <w:r w:rsidRPr="007F33F7">
        <w:rPr>
          <w:rFonts w:ascii="Times New Roman" w:hAnsi="Times New Roman"/>
          <w:i/>
          <w:sz w:val="24"/>
          <w:szCs w:val="24"/>
          <w:lang w:eastAsia="ru-RU"/>
        </w:rPr>
        <w:t>травмы, погибших (умерших), пропавших без вести при исполнении обязанностей военной службы (служебных обязанностей) по контракту.</w:t>
      </w:r>
    </w:p>
    <w:p w:rsidR="001254C9" w:rsidRPr="007F33F7" w:rsidRDefault="001254C9" w:rsidP="00C5143A">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Постановление Правительства РФ от 15.12.2018 N 1563 "О порядке оказания сотрудникам органов внутренних дел Российской Федерации, отдельным категориям граждан Российской Федерации, уволенных со службы в органах внутренних дел, органах по контролю за оборотом наркотических средств и психотропных веществ, членам их семей и лицам, находящимся на их иждивении, медицинской помощи и обеспечения их санаторно-курортным лечением</w:t>
      </w:r>
      <w:r w:rsidRPr="007F33F7">
        <w:rPr>
          <w:rFonts w:ascii="Times New Roman" w:hAnsi="Times New Roman"/>
          <w:i/>
          <w:sz w:val="24"/>
          <w:szCs w:val="24"/>
        </w:rPr>
        <w:t xml:space="preserve">" </w:t>
      </w:r>
      <w:r w:rsidRPr="007F33F7">
        <w:rPr>
          <w:rFonts w:ascii="Times New Roman" w:hAnsi="Times New Roman"/>
          <w:i/>
          <w:sz w:val="24"/>
          <w:szCs w:val="24"/>
          <w:lang w:eastAsia="ru-RU"/>
        </w:rPr>
        <w:t>о</w:t>
      </w:r>
      <w:r w:rsidR="005A2867" w:rsidRPr="007F33F7">
        <w:rPr>
          <w:rFonts w:ascii="Times New Roman" w:hAnsi="Times New Roman"/>
          <w:i/>
          <w:sz w:val="24"/>
          <w:szCs w:val="24"/>
          <w:lang w:eastAsia="ru-RU"/>
        </w:rPr>
        <w:t>пределило</w:t>
      </w:r>
      <w:r w:rsidRPr="007F33F7">
        <w:rPr>
          <w:rFonts w:ascii="Times New Roman" w:hAnsi="Times New Roman"/>
          <w:i/>
          <w:sz w:val="24"/>
          <w:szCs w:val="24"/>
          <w:lang w:eastAsia="ru-RU"/>
        </w:rPr>
        <w:t xml:space="preserve"> Правила медицинского обеспечения сотрудников</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органов внутренних дел Российской Федерации, отдельных категорий граждан Российской Федерации, уволенных со службы в органах внутренних дел, органах по контролю за оборотом наркотических средств и психотропных веществ, в медицинских организациях</w:t>
      </w:r>
      <w:r w:rsidRPr="007F33F7">
        <w:rPr>
          <w:rFonts w:ascii="Times New Roman" w:hAnsi="Times New Roman"/>
          <w:i/>
          <w:sz w:val="24"/>
          <w:szCs w:val="24"/>
        </w:rPr>
        <w:t xml:space="preserve"> </w:t>
      </w:r>
      <w:r w:rsidRPr="007F33F7">
        <w:rPr>
          <w:rFonts w:ascii="Times New Roman" w:hAnsi="Times New Roman"/>
          <w:i/>
          <w:sz w:val="24"/>
          <w:szCs w:val="24"/>
          <w:lang w:eastAsia="ru-RU"/>
        </w:rPr>
        <w:t>Министерства внутренних дел Российской Федерации и медицинских организациях Федеральной службы войск национальной гвардии Российской Федерации; Правила оказания медицинской помощи сотрудникам органов внутренних дел</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Российской Федерации в медицинских организациях государственной системы здравоохранения и муниципальной системы здравоохранения, за исключением</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медицинских организаций Министерства внутренних дел Российской Федерации и медицинских организаций </w:t>
      </w:r>
      <w:r w:rsidRPr="007F33F7">
        <w:rPr>
          <w:rFonts w:ascii="Times New Roman" w:hAnsi="Times New Roman"/>
          <w:i/>
          <w:sz w:val="24"/>
          <w:szCs w:val="24"/>
          <w:lang w:eastAsia="ru-RU"/>
        </w:rPr>
        <w:lastRenderedPageBreak/>
        <w:t>Федеральной службы войск национальной гвардии Российской</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Федерации, и возмещения расходов указанным организациям;</w:t>
      </w:r>
      <w:r w:rsidRPr="007F33F7">
        <w:rPr>
          <w:rFonts w:ascii="Times New Roman" w:hAnsi="Times New Roman"/>
          <w:i/>
          <w:sz w:val="24"/>
          <w:szCs w:val="24"/>
        </w:rPr>
        <w:t xml:space="preserve"> </w:t>
      </w:r>
      <w:r w:rsidRPr="007F33F7">
        <w:rPr>
          <w:rFonts w:ascii="Times New Roman" w:hAnsi="Times New Roman"/>
          <w:i/>
          <w:sz w:val="24"/>
          <w:szCs w:val="24"/>
          <w:lang w:eastAsia="ru-RU"/>
        </w:rPr>
        <w:t>Правила медицинского обеспечения членов семей сотрудников органов внутренних дел Российской Федерации, отдельных категорий граждан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уволенных со службы в органах внутренних дел, органах по контролю за оборотом наркотических средств и психотропных веществ, и лиц, находящихся на иждивении</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сотрудников органов внутренних дел, отдельных категорий граждан Российской Федерации, уволенных со службы в органах внутренних дел, органах по контролю за</w:t>
      </w:r>
      <w:r w:rsidRPr="007F33F7">
        <w:rPr>
          <w:rFonts w:ascii="Times New Roman" w:hAnsi="Times New Roman"/>
          <w:i/>
          <w:sz w:val="24"/>
          <w:szCs w:val="24"/>
        </w:rPr>
        <w:t xml:space="preserve"> </w:t>
      </w:r>
      <w:r w:rsidRPr="007F33F7">
        <w:rPr>
          <w:rFonts w:ascii="Times New Roman" w:hAnsi="Times New Roman"/>
          <w:i/>
          <w:sz w:val="24"/>
          <w:szCs w:val="24"/>
          <w:lang w:eastAsia="ru-RU"/>
        </w:rPr>
        <w:t>оборотом наркотических средств и психотропных веществ, в медицинских организациях</w:t>
      </w:r>
      <w:r w:rsidRPr="007F33F7">
        <w:rPr>
          <w:rFonts w:ascii="Times New Roman" w:hAnsi="Times New Roman"/>
          <w:i/>
          <w:sz w:val="24"/>
          <w:szCs w:val="24"/>
        </w:rPr>
        <w:t xml:space="preserve"> </w:t>
      </w:r>
      <w:r w:rsidRPr="007F33F7">
        <w:rPr>
          <w:rFonts w:ascii="Times New Roman" w:hAnsi="Times New Roman"/>
          <w:i/>
          <w:sz w:val="24"/>
          <w:szCs w:val="24"/>
          <w:lang w:eastAsia="ru-RU"/>
        </w:rPr>
        <w:t>Министерства внутренних дел Российской Федерации и медицинских организациях Федеральной службы войск национальной гвардии Российской Федерации; Правила предоставления путевок в санаторно-курортные организации Министерства</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внутренних дел Российской Федерации и санаторно-курортные организации Федеральной</w:t>
      </w:r>
      <w:r w:rsidR="00C5143A" w:rsidRPr="007F33F7">
        <w:rPr>
          <w:rFonts w:ascii="Times New Roman" w:hAnsi="Times New Roman"/>
          <w:i/>
          <w:sz w:val="24"/>
          <w:szCs w:val="24"/>
        </w:rPr>
        <w:t xml:space="preserve"> </w:t>
      </w:r>
      <w:r w:rsidRPr="007F33F7">
        <w:rPr>
          <w:rFonts w:ascii="Times New Roman" w:hAnsi="Times New Roman"/>
          <w:i/>
          <w:sz w:val="24"/>
          <w:szCs w:val="24"/>
          <w:lang w:eastAsia="ru-RU"/>
        </w:rPr>
        <w:t>службы войск национальной гвардии Российской Федерации сотрудникам органов внутренних дел Российской Федерации и отдельным категориям граждан Российской Федерации, уволенным со службы в органах внутренних дел, органах по контролю за оборотом наркотических средств и психотропных веществ.</w:t>
      </w:r>
    </w:p>
    <w:p w:rsidR="001254C9" w:rsidRPr="007F33F7" w:rsidRDefault="001254C9" w:rsidP="00962E0B">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24.09.2018 N 615 "Об утверждении Концепции развития первичной медико-санитарной помощи в системе МВД России на период 2019 - 2024 годов". </w:t>
      </w:r>
      <w:r w:rsidRPr="007F33F7">
        <w:rPr>
          <w:rFonts w:ascii="Times New Roman" w:hAnsi="Times New Roman"/>
          <w:i/>
          <w:sz w:val="24"/>
          <w:szCs w:val="24"/>
          <w:lang w:eastAsia="ru-RU"/>
        </w:rPr>
        <w:t>Концепция развития первичной медико-санитарной помощи в системе Министерства</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внутренних дел Российской Федерации на период 2019 - 2024 годов определяет цели,</w:t>
      </w:r>
      <w:r w:rsidRPr="007F33F7">
        <w:rPr>
          <w:rFonts w:ascii="Times New Roman" w:hAnsi="Times New Roman"/>
          <w:i/>
          <w:sz w:val="24"/>
          <w:szCs w:val="24"/>
        </w:rPr>
        <w:t xml:space="preserve"> </w:t>
      </w:r>
      <w:r w:rsidRPr="007F33F7">
        <w:rPr>
          <w:rFonts w:ascii="Times New Roman" w:hAnsi="Times New Roman"/>
          <w:i/>
          <w:sz w:val="24"/>
          <w:szCs w:val="24"/>
          <w:lang w:eastAsia="ru-RU"/>
        </w:rPr>
        <w:t>задачи и основные направления развития первичной медико-санитарной помощи,</w:t>
      </w:r>
      <w:r w:rsidRPr="007F33F7">
        <w:rPr>
          <w:rFonts w:ascii="Times New Roman" w:hAnsi="Times New Roman"/>
          <w:i/>
          <w:sz w:val="24"/>
          <w:szCs w:val="24"/>
        </w:rPr>
        <w:t xml:space="preserve"> </w:t>
      </w:r>
      <w:r w:rsidRPr="007F33F7">
        <w:rPr>
          <w:rFonts w:ascii="Times New Roman" w:hAnsi="Times New Roman"/>
          <w:i/>
          <w:sz w:val="24"/>
          <w:szCs w:val="24"/>
          <w:lang w:eastAsia="ru-RU"/>
        </w:rPr>
        <w:t>оказываемой сотрудникам органов внутренних дел Российской Федерации, федеральным государственным гражданским служащим и работникам системы МВД России, а также медицинского обеспечения лиц, содержащихся в изоляторах временного содержания подозреваемых и обвиняемых органов внутренних дел, центрах временного содержания</w:t>
      </w:r>
      <w:r w:rsidRPr="007F33F7">
        <w:rPr>
          <w:rFonts w:ascii="Times New Roman" w:hAnsi="Times New Roman"/>
          <w:i/>
          <w:sz w:val="24"/>
          <w:szCs w:val="24"/>
        </w:rPr>
        <w:t xml:space="preserve"> </w:t>
      </w:r>
      <w:r w:rsidRPr="007F33F7">
        <w:rPr>
          <w:rFonts w:ascii="Times New Roman" w:hAnsi="Times New Roman"/>
          <w:i/>
          <w:sz w:val="24"/>
          <w:szCs w:val="24"/>
          <w:lang w:eastAsia="ru-RU"/>
        </w:rPr>
        <w:t>для несовершеннолетних правонарушителей, центрах временного содержания иностранных граждан, специальных приемниках для содержания лиц, подвергнутых административному аресту.</w:t>
      </w:r>
    </w:p>
    <w:p w:rsidR="001254C9" w:rsidRPr="007F33F7" w:rsidRDefault="001254C9" w:rsidP="004B5713">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24.04.2019 N 275 "Об отдельных вопросах медицинского обеспечения и санаторно-курортного лечения сотрудников органов внутренних дел Российской Федерации, граждан Российской Федерации, уволенных со службы в органах внутренних дел Российской Федерации, граждан Российской Федерации, уволенных со службы в органах по контролю за оборотом наркотических средств и психотропных веществ, а также членов их семей и лиц, находящихся на их иждивении, в медицинских организациях системы Министерства внутренних дел Российской Федерации" </w:t>
      </w:r>
      <w:r w:rsidR="00C5143A" w:rsidRPr="007F33F7">
        <w:rPr>
          <w:rFonts w:ascii="Times New Roman" w:hAnsi="Times New Roman"/>
          <w:i/>
          <w:sz w:val="24"/>
          <w:szCs w:val="24"/>
          <w:lang w:eastAsia="ru-RU"/>
        </w:rPr>
        <w:t>утвердило</w:t>
      </w:r>
      <w:r w:rsidRPr="007F33F7">
        <w:rPr>
          <w:rFonts w:ascii="Times New Roman" w:hAnsi="Times New Roman"/>
          <w:i/>
          <w:sz w:val="24"/>
          <w:szCs w:val="24"/>
          <w:lang w:eastAsia="ru-RU"/>
        </w:rPr>
        <w:t xml:space="preserve"> Инструкцию об особенностях организации оказания</w:t>
      </w:r>
      <w:r w:rsidRPr="007F33F7">
        <w:rPr>
          <w:rFonts w:ascii="Times New Roman" w:hAnsi="Times New Roman"/>
          <w:i/>
          <w:sz w:val="24"/>
          <w:szCs w:val="24"/>
        </w:rPr>
        <w:t xml:space="preserve"> </w:t>
      </w:r>
      <w:r w:rsidRPr="007F33F7">
        <w:rPr>
          <w:rFonts w:ascii="Times New Roman" w:hAnsi="Times New Roman"/>
          <w:i/>
          <w:sz w:val="24"/>
          <w:szCs w:val="24"/>
          <w:lang w:eastAsia="ru-RU"/>
        </w:rPr>
        <w:t>медицинской помощи, в том числе при санаторно-курортном лечении, сотрудникам</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органов внутренних дел Российской Федерации, гражданам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уволенным со службы в органах внутренних дел Российской Федерации, гражданам Российской Федерации, уволенным со службы в органах по контролю за оборотом</w:t>
      </w:r>
      <w:r w:rsidRPr="007F33F7">
        <w:rPr>
          <w:rFonts w:ascii="Times New Roman" w:hAnsi="Times New Roman"/>
          <w:i/>
          <w:sz w:val="24"/>
          <w:szCs w:val="24"/>
        </w:rPr>
        <w:t xml:space="preserve"> </w:t>
      </w:r>
      <w:r w:rsidRPr="007F33F7">
        <w:rPr>
          <w:rFonts w:ascii="Times New Roman" w:hAnsi="Times New Roman"/>
          <w:i/>
          <w:sz w:val="24"/>
          <w:szCs w:val="24"/>
          <w:lang w:eastAsia="ru-RU"/>
        </w:rPr>
        <w:t>наркотических средств и психотропных веществ, членам их семей и лицам, находящимся на их иждивении, в медицинских организациях системы Министерства внутренних дел</w:t>
      </w:r>
      <w:r w:rsidRPr="007F33F7">
        <w:rPr>
          <w:rFonts w:ascii="Times New Roman" w:hAnsi="Times New Roman"/>
          <w:i/>
          <w:sz w:val="24"/>
          <w:szCs w:val="24"/>
        </w:rPr>
        <w:t xml:space="preserve"> </w:t>
      </w:r>
      <w:r w:rsidRPr="007F33F7">
        <w:rPr>
          <w:rFonts w:ascii="Times New Roman" w:hAnsi="Times New Roman"/>
          <w:i/>
          <w:sz w:val="24"/>
          <w:szCs w:val="24"/>
          <w:lang w:eastAsia="ru-RU"/>
        </w:rPr>
        <w:t>Российской Федерации. Порядок приобретения путевок на лечение в санаторно-курортные организации (за</w:t>
      </w:r>
      <w:r w:rsidRPr="007F33F7">
        <w:rPr>
          <w:rFonts w:ascii="Times New Roman" w:hAnsi="Times New Roman"/>
          <w:i/>
          <w:sz w:val="24"/>
          <w:szCs w:val="24"/>
        </w:rPr>
        <w:t xml:space="preserve"> </w:t>
      </w:r>
      <w:r w:rsidRPr="007F33F7">
        <w:rPr>
          <w:rFonts w:ascii="Times New Roman" w:hAnsi="Times New Roman"/>
          <w:i/>
          <w:sz w:val="24"/>
          <w:szCs w:val="24"/>
          <w:lang w:eastAsia="ru-RU"/>
        </w:rPr>
        <w:t>исключением санаторно-курортных организаций системы Министерства внутренних дел Российской Федерации и санаторно-курортных организаций Федеральной службы войск</w:t>
      </w:r>
      <w:r w:rsidRPr="007F33F7">
        <w:rPr>
          <w:rFonts w:ascii="Times New Roman" w:hAnsi="Times New Roman"/>
          <w:i/>
          <w:sz w:val="24"/>
          <w:szCs w:val="24"/>
        </w:rPr>
        <w:t xml:space="preserve"> </w:t>
      </w:r>
      <w:r w:rsidRPr="007F33F7">
        <w:rPr>
          <w:rFonts w:ascii="Times New Roman" w:hAnsi="Times New Roman"/>
          <w:i/>
          <w:sz w:val="24"/>
          <w:szCs w:val="24"/>
          <w:lang w:eastAsia="ru-RU"/>
        </w:rPr>
        <w:t>национальной гвардии Российской Федерации) сотрудникам органов внутренних дел Российской Федерации, гражданам Российской Федерации, уволенным со службы в</w:t>
      </w:r>
      <w:r w:rsidRPr="007F33F7">
        <w:rPr>
          <w:rFonts w:ascii="Times New Roman" w:hAnsi="Times New Roman"/>
          <w:i/>
          <w:sz w:val="24"/>
          <w:szCs w:val="24"/>
        </w:rPr>
        <w:t xml:space="preserve"> </w:t>
      </w:r>
      <w:r w:rsidRPr="007F33F7">
        <w:rPr>
          <w:rFonts w:ascii="Times New Roman" w:hAnsi="Times New Roman"/>
          <w:i/>
          <w:sz w:val="24"/>
          <w:szCs w:val="24"/>
          <w:lang w:eastAsia="ru-RU"/>
        </w:rPr>
        <w:t>органах внутренних дел Российской Федерации, гражданам Российской Федерации, уволенным со службы в органах по контролю за оборотом наркотических средств и</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психотропных веществ. Порядок прохождения профилактических медицинских осмотров сотрудниками </w:t>
      </w:r>
      <w:r w:rsidRPr="007F33F7">
        <w:rPr>
          <w:rFonts w:ascii="Times New Roman" w:hAnsi="Times New Roman"/>
          <w:i/>
          <w:sz w:val="24"/>
          <w:szCs w:val="24"/>
          <w:lang w:eastAsia="ru-RU"/>
        </w:rPr>
        <w:lastRenderedPageBreak/>
        <w:t>органов внутренних дел Российской Федерации, включающих в себя химико-токсикологические исследования наличия в организме человека наркотических средств, психотропных веществ и их метаболитов.</w:t>
      </w:r>
    </w:p>
    <w:p w:rsidR="00C5143A" w:rsidRPr="007F33F7" w:rsidRDefault="001254C9" w:rsidP="00C5143A">
      <w:pPr>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14.06.2018 N 370 "Об утверждении Инструкции по организации деятельности военно-врачебных комиссий в системе Министерства внутренних дел Российской Федерации" </w:t>
      </w:r>
      <w:r w:rsidRPr="007F33F7">
        <w:rPr>
          <w:rFonts w:ascii="Times New Roman" w:hAnsi="Times New Roman"/>
          <w:i/>
          <w:sz w:val="24"/>
          <w:szCs w:val="24"/>
          <w:lang w:eastAsia="ru-RU"/>
        </w:rPr>
        <w:t>определяет организацию деятельности военно-врачебных комиссий в</w:t>
      </w:r>
      <w:r w:rsidRPr="007F33F7">
        <w:rPr>
          <w:rFonts w:ascii="Times New Roman" w:hAnsi="Times New Roman"/>
          <w:i/>
          <w:sz w:val="24"/>
          <w:szCs w:val="24"/>
        </w:rPr>
        <w:t xml:space="preserve"> </w:t>
      </w:r>
      <w:r w:rsidRPr="007F33F7">
        <w:rPr>
          <w:rFonts w:ascii="Times New Roman" w:hAnsi="Times New Roman"/>
          <w:i/>
          <w:sz w:val="24"/>
          <w:szCs w:val="24"/>
          <w:lang w:eastAsia="ru-RU"/>
        </w:rPr>
        <w:t>системе Министерства внутренних дел Российской Федерации, состав врачей-специалистов, включаемых в состав военно-врачебных комиссий для проведения освидетельствования.</w:t>
      </w:r>
    </w:p>
    <w:p w:rsidR="001254C9" w:rsidRPr="007F33F7" w:rsidRDefault="001254C9" w:rsidP="00D77AAC">
      <w:pPr>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02.04.2018 N 190 "О требованиях к состоянию здоровья граждан, поступающих на службу в органы внутренних дел Российской Федерации, и сотрудников органов внутренних дел Российской Федерации, перечнях дополнительных обязательных диагностических исследований, проводимых до начала медицинского освидетельствования, формах документации, необходимых для деятельности военно-врачебных комиссий, порядке проведения контрольного обследования и повторного освидетельствования и о признании утратившими силу некоторых нормативных правовых актов" </w:t>
      </w:r>
      <w:r w:rsidRPr="007F33F7">
        <w:rPr>
          <w:rFonts w:ascii="Times New Roman" w:hAnsi="Times New Roman"/>
          <w:i/>
          <w:sz w:val="24"/>
          <w:szCs w:val="24"/>
          <w:lang w:eastAsia="ru-RU"/>
        </w:rPr>
        <w:t>утверждает требования к состоянию здоровья граждан, поступающих на</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службу в органы внутренних дел Российской Федерации, и сотрудников органов</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внутренних дел Российской Федерации в зависимости от должностей и особенностей</w:t>
      </w:r>
      <w:r w:rsidRPr="007F33F7">
        <w:rPr>
          <w:rFonts w:ascii="Times New Roman" w:hAnsi="Times New Roman"/>
          <w:i/>
          <w:sz w:val="24"/>
          <w:szCs w:val="24"/>
        </w:rPr>
        <w:t xml:space="preserve"> </w:t>
      </w:r>
      <w:r w:rsidRPr="007F33F7">
        <w:rPr>
          <w:rFonts w:ascii="Times New Roman" w:hAnsi="Times New Roman"/>
          <w:i/>
          <w:sz w:val="24"/>
          <w:szCs w:val="24"/>
          <w:lang w:eastAsia="ru-RU"/>
        </w:rPr>
        <w:t>прохождения службы на отдельных должностях; перечни дополнительных обязательных</w:t>
      </w:r>
      <w:r w:rsidRPr="007F33F7">
        <w:rPr>
          <w:rFonts w:ascii="Times New Roman" w:hAnsi="Times New Roman"/>
          <w:i/>
          <w:sz w:val="24"/>
          <w:szCs w:val="24"/>
        </w:rPr>
        <w:t xml:space="preserve"> </w:t>
      </w:r>
      <w:r w:rsidRPr="007F33F7">
        <w:rPr>
          <w:rFonts w:ascii="Times New Roman" w:hAnsi="Times New Roman"/>
          <w:i/>
          <w:sz w:val="24"/>
          <w:szCs w:val="24"/>
          <w:lang w:eastAsia="ru-RU"/>
        </w:rPr>
        <w:t>диагностических исследований, проводимых до начала медицинского</w:t>
      </w:r>
      <w:r w:rsidRPr="007F33F7">
        <w:rPr>
          <w:rFonts w:ascii="Times New Roman" w:hAnsi="Times New Roman"/>
          <w:i/>
          <w:sz w:val="24"/>
          <w:szCs w:val="24"/>
        </w:rPr>
        <w:t xml:space="preserve"> </w:t>
      </w:r>
      <w:r w:rsidRPr="007F33F7">
        <w:rPr>
          <w:rFonts w:ascii="Times New Roman" w:hAnsi="Times New Roman"/>
          <w:i/>
          <w:sz w:val="24"/>
          <w:szCs w:val="24"/>
          <w:lang w:eastAsia="ru-RU"/>
        </w:rPr>
        <w:t>освидетельствования граждан, поступающих на службу в органы внутренних дел Российской Федерации, и сотрудников органов внутренних дел Российской Федерации; Формы документации, необходимые для деятельности военно-врачебных комиссий;</w:t>
      </w:r>
      <w:r w:rsidRPr="007F33F7">
        <w:rPr>
          <w:rFonts w:ascii="Times New Roman" w:hAnsi="Times New Roman"/>
          <w:i/>
          <w:sz w:val="24"/>
          <w:szCs w:val="24"/>
        </w:rPr>
        <w:t xml:space="preserve"> п</w:t>
      </w:r>
      <w:r w:rsidRPr="007F33F7">
        <w:rPr>
          <w:rFonts w:ascii="Times New Roman" w:hAnsi="Times New Roman"/>
          <w:i/>
          <w:sz w:val="24"/>
          <w:szCs w:val="24"/>
          <w:lang w:eastAsia="ru-RU"/>
        </w:rPr>
        <w:t>орядок проведения контрольного обследования и повторного освидетельствования по</w:t>
      </w:r>
      <w:r w:rsidRPr="007F33F7">
        <w:rPr>
          <w:rFonts w:ascii="Times New Roman" w:hAnsi="Times New Roman"/>
          <w:i/>
          <w:sz w:val="24"/>
          <w:szCs w:val="24"/>
        </w:rPr>
        <w:t xml:space="preserve"> </w:t>
      </w:r>
      <w:r w:rsidRPr="007F33F7">
        <w:rPr>
          <w:rFonts w:ascii="Times New Roman" w:hAnsi="Times New Roman"/>
          <w:i/>
          <w:sz w:val="24"/>
          <w:szCs w:val="24"/>
          <w:lang w:eastAsia="ru-RU"/>
        </w:rPr>
        <w:t>результатам независимой военно-врачебной экспертизы.</w:t>
      </w:r>
    </w:p>
    <w:p w:rsidR="001254C9" w:rsidRPr="007F33F7" w:rsidRDefault="001254C9" w:rsidP="00C14200">
      <w:pPr>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Постановление Правительства Российской Федерации от 30.12.2011 № 1229 "Об утверждении Правил возмещения расходов на проезд и провоз багажа к избранному месту жительства сотрудникам органов внутренних дел, выплаты денежной компенсации расходов на проезд в санаторно-курортные или оздоровительные организации гражданам Российской Федерации, уволенным со службы в органах внутренних дел, и членам их семей, а также проезда членов семьи и родителей погибшего (умершего) сотрудника органов внутренних дел к месту его погребения, находящемуся за пределами территории Российской Федерации". </w:t>
      </w:r>
      <w:r w:rsidRPr="007F33F7">
        <w:rPr>
          <w:rFonts w:ascii="Times New Roman" w:hAnsi="Times New Roman"/>
          <w:i/>
          <w:sz w:val="24"/>
          <w:szCs w:val="24"/>
          <w:lang w:eastAsia="ru-RU"/>
        </w:rPr>
        <w:t>Правила определяют порядок: а) возмещения расходов на проезд железнодорожным,</w:t>
      </w:r>
      <w:r w:rsidRPr="007F33F7">
        <w:rPr>
          <w:rFonts w:ascii="Times New Roman" w:hAnsi="Times New Roman"/>
          <w:i/>
          <w:sz w:val="24"/>
          <w:szCs w:val="24"/>
        </w:rPr>
        <w:t xml:space="preserve"> </w:t>
      </w:r>
      <w:r w:rsidRPr="007F33F7">
        <w:rPr>
          <w:rFonts w:ascii="Times New Roman" w:hAnsi="Times New Roman"/>
          <w:i/>
          <w:sz w:val="24"/>
          <w:szCs w:val="24"/>
          <w:lang w:eastAsia="ru-RU"/>
        </w:rPr>
        <w:t>воздушным, водным, автомобильным, в том числе личным (за исключением такси), транспортом к избранному месту жительства и перевозку до 20 тонн личного имущества в контейнерах железнодорожным транспортом, а при отсутствии железнодорожного транспорта - другими видами транспорта (за исключением воздушного при перевозке</w:t>
      </w:r>
      <w:r w:rsidRPr="007F33F7">
        <w:rPr>
          <w:rFonts w:ascii="Times New Roman" w:hAnsi="Times New Roman"/>
          <w:i/>
          <w:sz w:val="24"/>
          <w:szCs w:val="24"/>
        </w:rPr>
        <w:t xml:space="preserve"> </w:t>
      </w:r>
      <w:r w:rsidRPr="007F33F7">
        <w:rPr>
          <w:rFonts w:ascii="Times New Roman" w:hAnsi="Times New Roman"/>
          <w:i/>
          <w:sz w:val="24"/>
          <w:szCs w:val="24"/>
          <w:lang w:eastAsia="ru-RU"/>
        </w:rPr>
        <w:t>личного имущества) либо расходов на перевозку личного имущества в отдельном вагоне, багажом или мелкой отправкой, но не выше стоимости перевозки в контейнере:</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сотрудникам органов внутренних дел, лицам, проходящим службу в войсках национальной гвардии Российской Федерации и имеющим специальные звания полиции, переезжающим на иное место жительства в связи с переводом на новое место службы в</w:t>
      </w:r>
      <w:r w:rsidRPr="007F33F7">
        <w:rPr>
          <w:rFonts w:ascii="Times New Roman" w:hAnsi="Times New Roman"/>
          <w:i/>
          <w:sz w:val="24"/>
          <w:szCs w:val="24"/>
        </w:rPr>
        <w:t xml:space="preserve"> </w:t>
      </w:r>
      <w:r w:rsidRPr="007F33F7">
        <w:rPr>
          <w:rFonts w:ascii="Times New Roman" w:hAnsi="Times New Roman"/>
          <w:i/>
          <w:sz w:val="24"/>
          <w:szCs w:val="24"/>
          <w:lang w:eastAsia="ru-RU"/>
        </w:rPr>
        <w:t>другой населенный пункт по решению Президента Российской Федерации, руководителя федерального органа исполнительной власти в сфере внутренних дел, руководителя иного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федерального органа исполнительной власти, в котором проходят службу сотрудники, или уполномоченного ими руководителя, и членам их семей;</w:t>
      </w:r>
      <w:r w:rsidRPr="007F33F7">
        <w:rPr>
          <w:rFonts w:ascii="Times New Roman" w:hAnsi="Times New Roman"/>
          <w:i/>
          <w:sz w:val="24"/>
          <w:szCs w:val="24"/>
        </w:rPr>
        <w:t xml:space="preserve"> </w:t>
      </w:r>
      <w:r w:rsidRPr="007F33F7">
        <w:rPr>
          <w:rFonts w:ascii="Times New Roman" w:hAnsi="Times New Roman"/>
          <w:i/>
          <w:sz w:val="24"/>
          <w:szCs w:val="24"/>
          <w:lang w:eastAsia="ru-RU"/>
        </w:rPr>
        <w:t>сотрудникам, проходившим службу в районах Крайнего Севера, приравненных к ним местностях и других местностях с неблагоприятными климатическими или</w:t>
      </w:r>
      <w:r w:rsidRPr="007F33F7">
        <w:rPr>
          <w:rFonts w:ascii="Times New Roman" w:hAnsi="Times New Roman"/>
          <w:i/>
          <w:sz w:val="24"/>
          <w:szCs w:val="24"/>
        </w:rPr>
        <w:t xml:space="preserve"> </w:t>
      </w:r>
      <w:r w:rsidRPr="007F33F7">
        <w:rPr>
          <w:rFonts w:ascii="Times New Roman" w:hAnsi="Times New Roman"/>
          <w:i/>
          <w:sz w:val="24"/>
          <w:szCs w:val="24"/>
          <w:lang w:eastAsia="ru-RU"/>
        </w:rPr>
        <w:t xml:space="preserve">экологическими условиями, в том числе отдаленных, или за пределами территории </w:t>
      </w:r>
      <w:r w:rsidRPr="007F33F7">
        <w:rPr>
          <w:rFonts w:ascii="Times New Roman" w:hAnsi="Times New Roman"/>
          <w:i/>
          <w:sz w:val="24"/>
          <w:szCs w:val="24"/>
          <w:lang w:eastAsia="ru-RU"/>
        </w:rPr>
        <w:lastRenderedPageBreak/>
        <w:t>Российской Федерации и переезжающим на избранное место жительства в связи с</w:t>
      </w:r>
      <w:r w:rsidRPr="007F33F7">
        <w:rPr>
          <w:rFonts w:ascii="Times New Roman" w:hAnsi="Times New Roman"/>
          <w:i/>
          <w:sz w:val="24"/>
          <w:szCs w:val="24"/>
        </w:rPr>
        <w:t xml:space="preserve"> </w:t>
      </w:r>
      <w:r w:rsidRPr="007F33F7">
        <w:rPr>
          <w:rFonts w:ascii="Times New Roman" w:hAnsi="Times New Roman"/>
          <w:i/>
          <w:sz w:val="24"/>
          <w:szCs w:val="24"/>
          <w:lang w:eastAsia="ru-RU"/>
        </w:rPr>
        <w:t>увольнением со службы в органах внутренних дел, войсках национальной гвардии Российской Федерации, и членам их семей; б) выплаты денежной компенсации расходов на проезд железнодорожным, воздушным, водным, автомобильным, в том числе личным (за исключением такси), транспортом: гражданину Российской Федерации, уволенному со службы в органах внутренних дел, войсках национальной гвардии Российской Федерации, имеющему стаж службы в органах</w:t>
      </w:r>
      <w:r w:rsidRPr="007F33F7">
        <w:rPr>
          <w:rFonts w:ascii="Times New Roman" w:hAnsi="Times New Roman"/>
          <w:i/>
          <w:sz w:val="24"/>
          <w:szCs w:val="24"/>
        </w:rPr>
        <w:t xml:space="preserve"> </w:t>
      </w:r>
      <w:r w:rsidRPr="007F33F7">
        <w:rPr>
          <w:rFonts w:ascii="Times New Roman" w:hAnsi="Times New Roman"/>
          <w:i/>
          <w:sz w:val="24"/>
          <w:szCs w:val="24"/>
          <w:lang w:eastAsia="ru-RU"/>
        </w:rPr>
        <w:t>внутренних дел, войсках национальной гвардии Российской Федерации, составляющий 20 лет и более (в том числе в льготном исчислении), за исключением лиц, уволенных со</w:t>
      </w:r>
      <w:r w:rsidRPr="007F33F7">
        <w:rPr>
          <w:rFonts w:ascii="Times New Roman" w:hAnsi="Times New Roman"/>
          <w:i/>
          <w:sz w:val="24"/>
          <w:szCs w:val="24"/>
        </w:rPr>
        <w:t xml:space="preserve"> </w:t>
      </w:r>
      <w:r w:rsidRPr="007F33F7">
        <w:rPr>
          <w:rFonts w:ascii="Times New Roman" w:hAnsi="Times New Roman"/>
          <w:i/>
          <w:sz w:val="24"/>
          <w:szCs w:val="24"/>
          <w:lang w:eastAsia="ru-RU"/>
        </w:rPr>
        <w:t>службы в органах внутренних дел, войсках национальной гвардии Российской Федерации</w:t>
      </w:r>
      <w:r w:rsidRPr="007F33F7">
        <w:rPr>
          <w:rFonts w:ascii="Times New Roman" w:hAnsi="Times New Roman"/>
          <w:i/>
          <w:sz w:val="24"/>
          <w:szCs w:val="24"/>
        </w:rPr>
        <w:t xml:space="preserve"> </w:t>
      </w:r>
      <w:r w:rsidRPr="007F33F7">
        <w:rPr>
          <w:rFonts w:ascii="Times New Roman" w:hAnsi="Times New Roman"/>
          <w:i/>
          <w:sz w:val="24"/>
          <w:szCs w:val="24"/>
          <w:lang w:eastAsia="ru-RU"/>
        </w:rPr>
        <w:t>по основаниям, указанным в 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одному из членов его семьи, - в случае проезда в санаторно-курортную организацию федерального органа исполнительной власти в сфере внутренних дел, федерального органа исполнительной власти в сфере деятельности войск национальной гвардии Российской Федерации, в сфере оборота оружия, в сфере частной охранной деятельности и т.п.; в) проезда членов семьи, а также родителей погибшего (умершего) сотрудника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войсках национальной гвардии Российской Федерации, к месту его погребения, находящемуся за пределами территории РФ.</w:t>
      </w:r>
    </w:p>
    <w:p w:rsidR="001254C9" w:rsidRPr="007F33F7" w:rsidRDefault="001254C9" w:rsidP="00C14200">
      <w:pPr>
        <w:autoSpaceDE w:val="0"/>
        <w:autoSpaceDN w:val="0"/>
        <w:adjustRightInd w:val="0"/>
        <w:spacing w:after="0" w:line="240" w:lineRule="auto"/>
        <w:ind w:firstLine="284"/>
        <w:jc w:val="both"/>
        <w:rPr>
          <w:rFonts w:ascii="Times New Roman" w:hAnsi="Times New Roman"/>
          <w:i/>
          <w:sz w:val="24"/>
          <w:szCs w:val="24"/>
          <w:lang w:eastAsia="ru-RU"/>
        </w:rPr>
      </w:pPr>
      <w:r w:rsidRPr="007F33F7">
        <w:rPr>
          <w:rFonts w:ascii="Times New Roman" w:hAnsi="Times New Roman"/>
          <w:sz w:val="24"/>
          <w:szCs w:val="24"/>
        </w:rPr>
        <w:t xml:space="preserve">Приказ МВД России от 21.05.2018 № 315 "Об организации федерального государственного санитарно-эпидемиологического надзора в системе Министерства внутренних дел Российской Федерации" </w:t>
      </w:r>
      <w:r w:rsidRPr="007F33F7">
        <w:rPr>
          <w:rFonts w:ascii="Times New Roman" w:hAnsi="Times New Roman"/>
          <w:i/>
          <w:sz w:val="24"/>
          <w:szCs w:val="24"/>
        </w:rPr>
        <w:t>о</w:t>
      </w:r>
      <w:r w:rsidRPr="007F33F7">
        <w:rPr>
          <w:rFonts w:ascii="Times New Roman" w:hAnsi="Times New Roman"/>
          <w:i/>
          <w:sz w:val="24"/>
          <w:szCs w:val="24"/>
          <w:lang w:eastAsia="ru-RU"/>
        </w:rPr>
        <w:t>пределил порядок организации федерального государственного санитарно-</w:t>
      </w:r>
      <w:r w:rsidRPr="007F33F7">
        <w:rPr>
          <w:rFonts w:ascii="Times New Roman" w:hAnsi="Times New Roman"/>
          <w:i/>
          <w:sz w:val="24"/>
          <w:szCs w:val="24"/>
        </w:rPr>
        <w:t xml:space="preserve"> </w:t>
      </w:r>
      <w:r w:rsidRPr="007F33F7">
        <w:rPr>
          <w:rFonts w:ascii="Times New Roman" w:hAnsi="Times New Roman"/>
          <w:i/>
          <w:sz w:val="24"/>
          <w:szCs w:val="24"/>
          <w:lang w:eastAsia="ru-RU"/>
        </w:rPr>
        <w:t>эпидемиологического надзора в системе МВД России. Государственного санитарно-эпидемиологического надзора в системе МВД России</w:t>
      </w:r>
      <w:r w:rsidRPr="007F33F7">
        <w:rPr>
          <w:rFonts w:ascii="Times New Roman" w:hAnsi="Times New Roman"/>
          <w:i/>
          <w:sz w:val="24"/>
          <w:szCs w:val="24"/>
        </w:rPr>
        <w:t xml:space="preserve"> </w:t>
      </w:r>
      <w:r w:rsidRPr="007F33F7">
        <w:rPr>
          <w:rFonts w:ascii="Times New Roman" w:hAnsi="Times New Roman"/>
          <w:i/>
          <w:sz w:val="24"/>
          <w:szCs w:val="24"/>
          <w:lang w:eastAsia="ru-RU"/>
        </w:rPr>
        <w:t>осуществляет главный государственный санитарный врач МВД России, являющийся по</w:t>
      </w:r>
      <w:r w:rsidRPr="007F33F7">
        <w:rPr>
          <w:rFonts w:ascii="Times New Roman" w:hAnsi="Times New Roman"/>
          <w:i/>
          <w:sz w:val="24"/>
          <w:szCs w:val="24"/>
        </w:rPr>
        <w:t xml:space="preserve"> </w:t>
      </w:r>
      <w:r w:rsidRPr="007F33F7">
        <w:rPr>
          <w:rFonts w:ascii="Times New Roman" w:hAnsi="Times New Roman"/>
          <w:i/>
          <w:sz w:val="24"/>
          <w:szCs w:val="24"/>
          <w:lang w:eastAsia="ru-RU"/>
        </w:rPr>
        <w:t>своим функциональным обязанностям заместителем главного государственного</w:t>
      </w:r>
      <w:r w:rsidRPr="007F33F7">
        <w:rPr>
          <w:rFonts w:ascii="Times New Roman" w:hAnsi="Times New Roman"/>
          <w:i/>
          <w:sz w:val="24"/>
          <w:szCs w:val="24"/>
        </w:rPr>
        <w:t xml:space="preserve"> </w:t>
      </w:r>
      <w:r w:rsidRPr="007F33F7">
        <w:rPr>
          <w:rFonts w:ascii="Times New Roman" w:hAnsi="Times New Roman"/>
          <w:i/>
          <w:sz w:val="24"/>
          <w:szCs w:val="24"/>
          <w:lang w:eastAsia="ru-RU"/>
        </w:rPr>
        <w:t>санитарного врача Российской Федерации по вопросам обеспечения санитарно-эпидемиологического благополучия населения на объектах системы МВД России.</w:t>
      </w:r>
    </w:p>
    <w:p w:rsidR="00272F03" w:rsidRPr="007F33F7" w:rsidRDefault="00272F03" w:rsidP="00272F03">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31.03.2014 N 259 "Об утверждении Устава федерального казенного учреждения здравоохранения "Медико-санитарная часть Министерства внутренних дел Российской Федерации по Оренбургской области".</w:t>
      </w:r>
    </w:p>
    <w:p w:rsidR="00272F03" w:rsidRPr="007F33F7" w:rsidRDefault="00272F03" w:rsidP="00C14200">
      <w:pPr>
        <w:autoSpaceDE w:val="0"/>
        <w:autoSpaceDN w:val="0"/>
        <w:adjustRightInd w:val="0"/>
        <w:spacing w:after="0" w:line="240" w:lineRule="auto"/>
        <w:ind w:firstLine="284"/>
        <w:jc w:val="both"/>
        <w:rPr>
          <w:rFonts w:ascii="Times New Roman" w:hAnsi="Times New Roman"/>
          <w:sz w:val="24"/>
          <w:szCs w:val="24"/>
        </w:rPr>
      </w:pPr>
    </w:p>
    <w:p w:rsidR="001254C9" w:rsidRPr="007F33F7" w:rsidRDefault="001254C9" w:rsidP="00673DDB">
      <w:pPr>
        <w:autoSpaceDE w:val="0"/>
        <w:autoSpaceDN w:val="0"/>
        <w:adjustRightInd w:val="0"/>
        <w:spacing w:after="0" w:line="240" w:lineRule="auto"/>
        <w:ind w:firstLine="284"/>
        <w:jc w:val="center"/>
        <w:rPr>
          <w:rFonts w:ascii="Times New Roman" w:hAnsi="Times New Roman"/>
          <w:b/>
          <w:sz w:val="24"/>
          <w:szCs w:val="24"/>
          <w:u w:val="single"/>
        </w:rPr>
      </w:pPr>
    </w:p>
    <w:p w:rsidR="001254C9" w:rsidRPr="007F33F7" w:rsidRDefault="001254C9" w:rsidP="00673DDB">
      <w:pPr>
        <w:autoSpaceDE w:val="0"/>
        <w:autoSpaceDN w:val="0"/>
        <w:adjustRightInd w:val="0"/>
        <w:spacing w:after="0" w:line="240" w:lineRule="auto"/>
        <w:ind w:firstLine="284"/>
        <w:jc w:val="center"/>
        <w:rPr>
          <w:rFonts w:ascii="Times New Roman" w:hAnsi="Times New Roman"/>
          <w:b/>
          <w:sz w:val="24"/>
          <w:szCs w:val="24"/>
          <w:u w:val="single"/>
        </w:rPr>
      </w:pPr>
      <w:r w:rsidRPr="007F33F7">
        <w:rPr>
          <w:rFonts w:ascii="Times New Roman" w:hAnsi="Times New Roman"/>
          <w:b/>
          <w:sz w:val="24"/>
          <w:szCs w:val="24"/>
          <w:u w:val="single"/>
        </w:rPr>
        <w:t>Иное</w:t>
      </w:r>
    </w:p>
    <w:p w:rsidR="001254C9" w:rsidRPr="007F33F7" w:rsidRDefault="001254C9" w:rsidP="00673DDB">
      <w:pPr>
        <w:autoSpaceDE w:val="0"/>
        <w:autoSpaceDN w:val="0"/>
        <w:adjustRightInd w:val="0"/>
        <w:spacing w:after="0" w:line="240" w:lineRule="auto"/>
        <w:ind w:firstLine="284"/>
        <w:jc w:val="center"/>
        <w:rPr>
          <w:rFonts w:ascii="Times New Roman" w:hAnsi="Times New Roman"/>
          <w:b/>
          <w:sz w:val="24"/>
          <w:szCs w:val="24"/>
          <w:u w:val="single"/>
        </w:rPr>
      </w:pPr>
    </w:p>
    <w:p w:rsidR="001254C9" w:rsidRPr="007F33F7" w:rsidRDefault="001254C9" w:rsidP="002C40D8">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Федеральный закон от</w:t>
      </w:r>
      <w:r w:rsidR="00A26CEF" w:rsidRPr="007F33F7">
        <w:rPr>
          <w:rFonts w:ascii="Times New Roman" w:hAnsi="Times New Roman"/>
          <w:sz w:val="24"/>
          <w:szCs w:val="24"/>
        </w:rPr>
        <w:t xml:space="preserve"> 27.12.2018 N 498-ФЗ (ред. от 11.06.2021</w:t>
      </w:r>
      <w:r w:rsidRPr="007F33F7">
        <w:rPr>
          <w:rFonts w:ascii="Times New Roman" w:hAnsi="Times New Roman"/>
          <w:sz w:val="24"/>
          <w:szCs w:val="24"/>
        </w:rPr>
        <w:t>) "Об ответственном обращении с животными и о внесении изменений в отдельные законодательные акты Российской Федерации"</w:t>
      </w:r>
    </w:p>
    <w:p w:rsidR="001254C9" w:rsidRPr="007F33F7" w:rsidRDefault="001254C9" w:rsidP="00BF730F">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Приказ МВД России от 25.08.2017 N 676дсп "Об утверждении Наставления по организации деятельности кинологических подразделений органов внутренних дел Российской Федерации"</w:t>
      </w:r>
      <w:r w:rsidR="00C5143A" w:rsidRPr="007F33F7">
        <w:rPr>
          <w:rFonts w:ascii="Times New Roman" w:hAnsi="Times New Roman"/>
          <w:i/>
          <w:sz w:val="24"/>
          <w:szCs w:val="24"/>
        </w:rPr>
        <w:t>. Указанное</w:t>
      </w:r>
      <w:r w:rsidRPr="007F33F7">
        <w:rPr>
          <w:rFonts w:ascii="Times New Roman" w:hAnsi="Times New Roman"/>
          <w:sz w:val="24"/>
          <w:szCs w:val="24"/>
        </w:rPr>
        <w:t xml:space="preserve"> </w:t>
      </w:r>
      <w:r w:rsidRPr="007F33F7">
        <w:rPr>
          <w:rFonts w:ascii="Times New Roman" w:hAnsi="Times New Roman"/>
          <w:i/>
          <w:sz w:val="24"/>
          <w:szCs w:val="24"/>
        </w:rPr>
        <w:t>Наставление определяет основы организации деятельности кинологических подразделений ОВД РФ по применению, комплектованию, сбережению, дрессировке, тренировке, служебных собак, годных для применения в оперативно-служебной деятельности, а также их списание.</w:t>
      </w:r>
    </w:p>
    <w:p w:rsidR="001254C9" w:rsidRPr="007F33F7" w:rsidRDefault="001254C9" w:rsidP="009D0201">
      <w:pPr>
        <w:autoSpaceDE w:val="0"/>
        <w:autoSpaceDN w:val="0"/>
        <w:adjustRightInd w:val="0"/>
        <w:spacing w:after="0" w:line="240" w:lineRule="auto"/>
        <w:ind w:firstLine="284"/>
        <w:jc w:val="both"/>
        <w:rPr>
          <w:rFonts w:ascii="Times New Roman" w:hAnsi="Times New Roman"/>
          <w:sz w:val="24"/>
          <w:szCs w:val="24"/>
        </w:rPr>
      </w:pPr>
      <w:r w:rsidRPr="007F33F7">
        <w:rPr>
          <w:rFonts w:ascii="Times New Roman" w:hAnsi="Times New Roman"/>
          <w:sz w:val="24"/>
          <w:szCs w:val="24"/>
        </w:rPr>
        <w:t xml:space="preserve">Приказ МВД России от 25.06.2019 N 415 "Об утверждении порядка обращения со служебными животными" </w:t>
      </w:r>
      <w:r w:rsidRPr="007F33F7">
        <w:rPr>
          <w:rFonts w:ascii="Times New Roman" w:hAnsi="Times New Roman"/>
          <w:i/>
          <w:sz w:val="24"/>
          <w:szCs w:val="24"/>
        </w:rPr>
        <w:t>определяет основы организации деятельности органов внутренних дел Российской Федерации по вопросам обращения со служебными животными, в том числе при их содержании и применении (использовании) в оперативно-</w:t>
      </w:r>
      <w:r w:rsidRPr="007F33F7">
        <w:rPr>
          <w:rFonts w:ascii="Times New Roman" w:hAnsi="Times New Roman"/>
          <w:i/>
          <w:sz w:val="24"/>
          <w:szCs w:val="24"/>
        </w:rPr>
        <w:lastRenderedPageBreak/>
        <w:t>служебной деятельности кинологических и кавалерийских подразделений, а также иных подразделений, применяющих (использующих) служебных животных для решения служебных задач.</w:t>
      </w:r>
      <w:r w:rsidRPr="007F33F7">
        <w:rPr>
          <w:rFonts w:ascii="Times New Roman" w:hAnsi="Times New Roman"/>
          <w:sz w:val="24"/>
          <w:szCs w:val="24"/>
        </w:rPr>
        <w:t xml:space="preserve"> </w:t>
      </w:r>
      <w:r w:rsidRPr="007F33F7">
        <w:rPr>
          <w:rFonts w:ascii="Times New Roman" w:hAnsi="Times New Roman"/>
          <w:i/>
          <w:sz w:val="24"/>
          <w:szCs w:val="24"/>
        </w:rPr>
        <w:t>В Министерстве внутренних дел РФ содержатся и применяются (исполь</w:t>
      </w:r>
      <w:r w:rsidR="00C5143A" w:rsidRPr="007F33F7">
        <w:rPr>
          <w:rFonts w:ascii="Times New Roman" w:hAnsi="Times New Roman"/>
          <w:i/>
          <w:sz w:val="24"/>
          <w:szCs w:val="24"/>
        </w:rPr>
        <w:t>зуются) такие виды животных, как с</w:t>
      </w:r>
      <w:r w:rsidRPr="007F33F7">
        <w:rPr>
          <w:rFonts w:ascii="Times New Roman" w:hAnsi="Times New Roman"/>
          <w:i/>
          <w:sz w:val="24"/>
          <w:szCs w:val="24"/>
        </w:rPr>
        <w:t>обаки (щенки).</w:t>
      </w:r>
      <w:r w:rsidRPr="007F33F7">
        <w:rPr>
          <w:rFonts w:ascii="Times New Roman" w:hAnsi="Times New Roman"/>
          <w:sz w:val="24"/>
          <w:szCs w:val="24"/>
        </w:rPr>
        <w:t xml:space="preserve"> </w:t>
      </w:r>
      <w:r w:rsidRPr="007F33F7">
        <w:rPr>
          <w:rFonts w:ascii="Times New Roman" w:hAnsi="Times New Roman"/>
          <w:i/>
          <w:sz w:val="24"/>
          <w:szCs w:val="24"/>
        </w:rPr>
        <w:t>Для содержания и сбережения служебных животных создаются условия, соответствующие ветеринарным нормам и правилам, санитарно-эпидемиологическим правилам и нормативам, не допускающие гибели, утраты физиологических функций, нанесения животным травм и увечий, истощения от длительного голодания.</w:t>
      </w:r>
    </w:p>
    <w:p w:rsidR="001254C9" w:rsidRPr="005A2867" w:rsidRDefault="001254C9" w:rsidP="00AD19E3">
      <w:pPr>
        <w:autoSpaceDE w:val="0"/>
        <w:autoSpaceDN w:val="0"/>
        <w:adjustRightInd w:val="0"/>
        <w:spacing w:after="0" w:line="240" w:lineRule="auto"/>
        <w:ind w:firstLine="284"/>
        <w:jc w:val="both"/>
        <w:rPr>
          <w:rFonts w:ascii="Times New Roman" w:hAnsi="Times New Roman"/>
          <w:i/>
          <w:sz w:val="24"/>
          <w:szCs w:val="24"/>
        </w:rPr>
      </w:pPr>
      <w:r w:rsidRPr="007F33F7">
        <w:rPr>
          <w:rFonts w:ascii="Times New Roman" w:hAnsi="Times New Roman"/>
          <w:sz w:val="24"/>
          <w:szCs w:val="24"/>
        </w:rPr>
        <w:t xml:space="preserve">Приказ МВД России от 27.12.2019 N 979 "Об утверждении правил и норм снабжения имуществом, снаряжением и предметами ухода для содержания, дрессировки и применения служебных животных в органах внутренних дел Российской Федерации" </w:t>
      </w:r>
      <w:r w:rsidRPr="007F33F7">
        <w:rPr>
          <w:rFonts w:ascii="Times New Roman" w:hAnsi="Times New Roman"/>
          <w:i/>
          <w:sz w:val="24"/>
          <w:szCs w:val="24"/>
        </w:rPr>
        <w:t>в целях совершенствования системы снабжения имуществом, снаряжением и предметами ухода для содержания, дрессировки и применения служебных животных в органах внутренних дел Российской Федерации, утверждает Правила и нормы снабжения имуществом, снаряжением и предметами ухода для содержания, дрессировки и применения служебных животных в органах внутренних дел Российской Федерации.</w:t>
      </w:r>
    </w:p>
    <w:p w:rsidR="001254C9" w:rsidRPr="005A2867" w:rsidRDefault="001A5E4D" w:rsidP="001A5E4D">
      <w:pPr>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 xml:space="preserve">      </w:t>
      </w:r>
    </w:p>
    <w:p w:rsidR="00961D85" w:rsidRDefault="00961D85" w:rsidP="00B33A5B">
      <w:pPr>
        <w:autoSpaceDE w:val="0"/>
        <w:autoSpaceDN w:val="0"/>
        <w:adjustRightInd w:val="0"/>
        <w:spacing w:after="0" w:line="240" w:lineRule="auto"/>
        <w:ind w:firstLine="284"/>
        <w:rPr>
          <w:rFonts w:ascii="Times New Roman" w:hAnsi="Times New Roman"/>
        </w:rPr>
      </w:pPr>
    </w:p>
    <w:p w:rsidR="00A85114" w:rsidRDefault="00A85114" w:rsidP="00B33A5B">
      <w:pPr>
        <w:autoSpaceDE w:val="0"/>
        <w:autoSpaceDN w:val="0"/>
        <w:adjustRightInd w:val="0"/>
        <w:spacing w:after="0" w:line="240" w:lineRule="auto"/>
        <w:ind w:firstLine="284"/>
        <w:rPr>
          <w:rFonts w:ascii="Times New Roman" w:hAnsi="Times New Roman"/>
        </w:rPr>
      </w:pPr>
    </w:p>
    <w:p w:rsidR="00A85114" w:rsidRDefault="00A85114" w:rsidP="00B33A5B">
      <w:pPr>
        <w:autoSpaceDE w:val="0"/>
        <w:autoSpaceDN w:val="0"/>
        <w:adjustRightInd w:val="0"/>
        <w:spacing w:after="0" w:line="240" w:lineRule="auto"/>
        <w:ind w:firstLine="284"/>
        <w:rPr>
          <w:rFonts w:ascii="Times New Roman" w:hAnsi="Times New Roman"/>
        </w:rPr>
      </w:pPr>
    </w:p>
    <w:p w:rsidR="00A85114" w:rsidRDefault="00A85114" w:rsidP="00B33A5B">
      <w:pPr>
        <w:autoSpaceDE w:val="0"/>
        <w:autoSpaceDN w:val="0"/>
        <w:adjustRightInd w:val="0"/>
        <w:spacing w:after="0" w:line="240" w:lineRule="auto"/>
        <w:ind w:firstLine="284"/>
        <w:rPr>
          <w:rFonts w:ascii="Times New Roman" w:hAnsi="Times New Roman"/>
        </w:rPr>
      </w:pPr>
    </w:p>
    <w:p w:rsidR="00961D85" w:rsidRDefault="00961D85" w:rsidP="00B33A5B">
      <w:pPr>
        <w:autoSpaceDE w:val="0"/>
        <w:autoSpaceDN w:val="0"/>
        <w:adjustRightInd w:val="0"/>
        <w:spacing w:after="0" w:line="240" w:lineRule="auto"/>
        <w:ind w:firstLine="284"/>
        <w:rPr>
          <w:rFonts w:ascii="Times New Roman" w:hAnsi="Times New Roman"/>
        </w:rPr>
      </w:pPr>
    </w:p>
    <w:sectPr w:rsidR="00961D85" w:rsidSect="008B173C">
      <w:headerReference w:type="default" r:id="rId1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0D1" w:rsidRDefault="003170D1" w:rsidP="004135E9">
      <w:pPr>
        <w:spacing w:after="0" w:line="240" w:lineRule="auto"/>
      </w:pPr>
      <w:r>
        <w:separator/>
      </w:r>
    </w:p>
  </w:endnote>
  <w:endnote w:type="continuationSeparator" w:id="0">
    <w:p w:rsidR="003170D1" w:rsidRDefault="003170D1" w:rsidP="00413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Gungsuh">
    <w:altName w:val="Arial Unicode MS"/>
    <w:charset w:val="81"/>
    <w:family w:val="roman"/>
    <w:pitch w:val="variable"/>
    <w:sig w:usb0="00000000" w:usb1="69D77CFB" w:usb2="00000030" w:usb3="00000000" w:csb0="0008009F"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475" w:rsidRPr="00004A38" w:rsidRDefault="00816475">
    <w:pPr>
      <w:pStyle w:val="a9"/>
      <w:jc w:val="cen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475" w:rsidRDefault="00816475">
    <w:pPr>
      <w:pStyle w:val="a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0D1" w:rsidRDefault="003170D1" w:rsidP="004135E9">
      <w:pPr>
        <w:spacing w:after="0" w:line="240" w:lineRule="auto"/>
      </w:pPr>
      <w:r>
        <w:separator/>
      </w:r>
    </w:p>
  </w:footnote>
  <w:footnote w:type="continuationSeparator" w:id="0">
    <w:p w:rsidR="003170D1" w:rsidRDefault="003170D1" w:rsidP="00413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475" w:rsidRDefault="00816475">
    <w:pPr>
      <w:pStyle w:val="a7"/>
      <w:jc w:val="center"/>
    </w:pPr>
  </w:p>
  <w:p w:rsidR="00816475" w:rsidRPr="002E6C81" w:rsidRDefault="00816475">
    <w:pPr>
      <w:pStyle w:val="a7"/>
      <w:jc w:val="cent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475" w:rsidRDefault="00816475">
    <w:pPr>
      <w:pStyle w:val="a7"/>
      <w:jc w:val="center"/>
    </w:pPr>
    <w:r>
      <w:fldChar w:fldCharType="begin"/>
    </w:r>
    <w:r>
      <w:instrText xml:space="preserve"> PAGE   \* MERGEFORMAT </w:instrText>
    </w:r>
    <w:r>
      <w:fldChar w:fldCharType="separate"/>
    </w:r>
    <w:r>
      <w:rPr>
        <w:noProof/>
      </w:rPr>
      <w:t>4</w:t>
    </w:r>
    <w:r>
      <w:rPr>
        <w:noProof/>
      </w:rPr>
      <w:fldChar w:fldCharType="end"/>
    </w:r>
  </w:p>
  <w:p w:rsidR="00816475" w:rsidRDefault="00816475">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475" w:rsidRDefault="00816475">
    <w:pPr>
      <w:pStyle w:val="a7"/>
      <w:jc w:val="right"/>
    </w:pPr>
    <w:r>
      <w:fldChar w:fldCharType="begin"/>
    </w:r>
    <w:r>
      <w:instrText>PAGE   \* MERGEFORMAT</w:instrText>
    </w:r>
    <w:r>
      <w:fldChar w:fldCharType="separate"/>
    </w:r>
    <w:r w:rsidR="007F33F7">
      <w:rPr>
        <w:noProof/>
      </w:rPr>
      <w:t>75</w:t>
    </w:r>
    <w:r>
      <w:rPr>
        <w:noProof/>
      </w:rPr>
      <w:fldChar w:fldCharType="end"/>
    </w:r>
  </w:p>
  <w:p w:rsidR="00816475" w:rsidRDefault="00816475">
    <w:pPr>
      <w:pStyle w:val="a7"/>
    </w:pPr>
  </w:p>
  <w:p w:rsidR="00816475" w:rsidRDefault="0081647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8BD"/>
    <w:rsid w:val="00000AAB"/>
    <w:rsid w:val="00001200"/>
    <w:rsid w:val="00001E26"/>
    <w:rsid w:val="0000359A"/>
    <w:rsid w:val="00004A38"/>
    <w:rsid w:val="000052F8"/>
    <w:rsid w:val="00005C43"/>
    <w:rsid w:val="0000670E"/>
    <w:rsid w:val="000073E2"/>
    <w:rsid w:val="00007555"/>
    <w:rsid w:val="000078A0"/>
    <w:rsid w:val="000145A6"/>
    <w:rsid w:val="00014E44"/>
    <w:rsid w:val="00015A6A"/>
    <w:rsid w:val="00015B1D"/>
    <w:rsid w:val="00017E9E"/>
    <w:rsid w:val="000206BF"/>
    <w:rsid w:val="00020E34"/>
    <w:rsid w:val="000230E3"/>
    <w:rsid w:val="0002389E"/>
    <w:rsid w:val="00023F97"/>
    <w:rsid w:val="00024025"/>
    <w:rsid w:val="00024DC2"/>
    <w:rsid w:val="00025887"/>
    <w:rsid w:val="00025916"/>
    <w:rsid w:val="0002642A"/>
    <w:rsid w:val="00027563"/>
    <w:rsid w:val="000309DC"/>
    <w:rsid w:val="000311A5"/>
    <w:rsid w:val="00031A71"/>
    <w:rsid w:val="00032094"/>
    <w:rsid w:val="0003247D"/>
    <w:rsid w:val="00032568"/>
    <w:rsid w:val="0003257E"/>
    <w:rsid w:val="0003296D"/>
    <w:rsid w:val="00032BD8"/>
    <w:rsid w:val="00032C5C"/>
    <w:rsid w:val="00032D73"/>
    <w:rsid w:val="00032F0D"/>
    <w:rsid w:val="0003351F"/>
    <w:rsid w:val="0003369C"/>
    <w:rsid w:val="00035BEC"/>
    <w:rsid w:val="00035F8E"/>
    <w:rsid w:val="000363E1"/>
    <w:rsid w:val="00036BD2"/>
    <w:rsid w:val="00037BE0"/>
    <w:rsid w:val="00040B54"/>
    <w:rsid w:val="000410D9"/>
    <w:rsid w:val="00041766"/>
    <w:rsid w:val="00042747"/>
    <w:rsid w:val="00042D16"/>
    <w:rsid w:val="0004354B"/>
    <w:rsid w:val="00044106"/>
    <w:rsid w:val="00044231"/>
    <w:rsid w:val="00044383"/>
    <w:rsid w:val="00046382"/>
    <w:rsid w:val="0004799E"/>
    <w:rsid w:val="000508F3"/>
    <w:rsid w:val="00051A15"/>
    <w:rsid w:val="000545D6"/>
    <w:rsid w:val="0005490E"/>
    <w:rsid w:val="00057F64"/>
    <w:rsid w:val="00057FC4"/>
    <w:rsid w:val="00062CF2"/>
    <w:rsid w:val="000655F2"/>
    <w:rsid w:val="000670A6"/>
    <w:rsid w:val="000702B8"/>
    <w:rsid w:val="000702F7"/>
    <w:rsid w:val="0007094C"/>
    <w:rsid w:val="00070F92"/>
    <w:rsid w:val="00072E8A"/>
    <w:rsid w:val="00076776"/>
    <w:rsid w:val="00077208"/>
    <w:rsid w:val="00080C04"/>
    <w:rsid w:val="000818DB"/>
    <w:rsid w:val="00081B1D"/>
    <w:rsid w:val="00082E0C"/>
    <w:rsid w:val="0008339A"/>
    <w:rsid w:val="00083511"/>
    <w:rsid w:val="00083E95"/>
    <w:rsid w:val="00086DF0"/>
    <w:rsid w:val="00090DA1"/>
    <w:rsid w:val="00091630"/>
    <w:rsid w:val="00092DFD"/>
    <w:rsid w:val="00094F4D"/>
    <w:rsid w:val="00095E97"/>
    <w:rsid w:val="00096A33"/>
    <w:rsid w:val="00097EB5"/>
    <w:rsid w:val="000A05CF"/>
    <w:rsid w:val="000A2155"/>
    <w:rsid w:val="000A23A4"/>
    <w:rsid w:val="000A240A"/>
    <w:rsid w:val="000A27C8"/>
    <w:rsid w:val="000A2C6E"/>
    <w:rsid w:val="000A34CE"/>
    <w:rsid w:val="000A38D6"/>
    <w:rsid w:val="000A5C6F"/>
    <w:rsid w:val="000A6E2E"/>
    <w:rsid w:val="000A74D3"/>
    <w:rsid w:val="000B1E1F"/>
    <w:rsid w:val="000B3045"/>
    <w:rsid w:val="000B3AFF"/>
    <w:rsid w:val="000B42DA"/>
    <w:rsid w:val="000C0687"/>
    <w:rsid w:val="000C1C52"/>
    <w:rsid w:val="000C2720"/>
    <w:rsid w:val="000C445B"/>
    <w:rsid w:val="000C574D"/>
    <w:rsid w:val="000C5B7E"/>
    <w:rsid w:val="000C7BB1"/>
    <w:rsid w:val="000D1821"/>
    <w:rsid w:val="000D45E3"/>
    <w:rsid w:val="000D4731"/>
    <w:rsid w:val="000D734E"/>
    <w:rsid w:val="000E0295"/>
    <w:rsid w:val="000E05BC"/>
    <w:rsid w:val="000E0C7D"/>
    <w:rsid w:val="000E156E"/>
    <w:rsid w:val="000E2210"/>
    <w:rsid w:val="000E2410"/>
    <w:rsid w:val="000E2ACF"/>
    <w:rsid w:val="000E3ED7"/>
    <w:rsid w:val="000E492D"/>
    <w:rsid w:val="000E516B"/>
    <w:rsid w:val="000E593F"/>
    <w:rsid w:val="000E5A8C"/>
    <w:rsid w:val="000E5DBC"/>
    <w:rsid w:val="000E729C"/>
    <w:rsid w:val="000E7C19"/>
    <w:rsid w:val="000E7C69"/>
    <w:rsid w:val="000E7D67"/>
    <w:rsid w:val="000F01F0"/>
    <w:rsid w:val="000F1DBA"/>
    <w:rsid w:val="000F2AFF"/>
    <w:rsid w:val="000F332F"/>
    <w:rsid w:val="000F49AB"/>
    <w:rsid w:val="000F5420"/>
    <w:rsid w:val="000F651D"/>
    <w:rsid w:val="00101737"/>
    <w:rsid w:val="001019B4"/>
    <w:rsid w:val="001020BA"/>
    <w:rsid w:val="00105157"/>
    <w:rsid w:val="001055F8"/>
    <w:rsid w:val="00105A8C"/>
    <w:rsid w:val="00107E07"/>
    <w:rsid w:val="0011107F"/>
    <w:rsid w:val="00111519"/>
    <w:rsid w:val="00113446"/>
    <w:rsid w:val="00113AB8"/>
    <w:rsid w:val="001142FA"/>
    <w:rsid w:val="00115F8F"/>
    <w:rsid w:val="00116C44"/>
    <w:rsid w:val="001200B4"/>
    <w:rsid w:val="001207FD"/>
    <w:rsid w:val="001209A2"/>
    <w:rsid w:val="0012114A"/>
    <w:rsid w:val="001215E2"/>
    <w:rsid w:val="00121ADE"/>
    <w:rsid w:val="00122BF1"/>
    <w:rsid w:val="0012349B"/>
    <w:rsid w:val="00123910"/>
    <w:rsid w:val="001247F5"/>
    <w:rsid w:val="00124FF3"/>
    <w:rsid w:val="001254C9"/>
    <w:rsid w:val="001259CD"/>
    <w:rsid w:val="00125B0F"/>
    <w:rsid w:val="00125D85"/>
    <w:rsid w:val="001266F2"/>
    <w:rsid w:val="00126E30"/>
    <w:rsid w:val="001276AD"/>
    <w:rsid w:val="0013034C"/>
    <w:rsid w:val="00133918"/>
    <w:rsid w:val="0013483D"/>
    <w:rsid w:val="0013499C"/>
    <w:rsid w:val="00134A56"/>
    <w:rsid w:val="00134F8D"/>
    <w:rsid w:val="0013614F"/>
    <w:rsid w:val="00137062"/>
    <w:rsid w:val="00137B62"/>
    <w:rsid w:val="00137C2C"/>
    <w:rsid w:val="001400D4"/>
    <w:rsid w:val="0014068E"/>
    <w:rsid w:val="0014157D"/>
    <w:rsid w:val="001424A0"/>
    <w:rsid w:val="00142584"/>
    <w:rsid w:val="0014281E"/>
    <w:rsid w:val="00143489"/>
    <w:rsid w:val="001434CD"/>
    <w:rsid w:val="00143B7F"/>
    <w:rsid w:val="00143CA0"/>
    <w:rsid w:val="00145EE8"/>
    <w:rsid w:val="00146169"/>
    <w:rsid w:val="00146295"/>
    <w:rsid w:val="001462C0"/>
    <w:rsid w:val="001466F3"/>
    <w:rsid w:val="001466FB"/>
    <w:rsid w:val="00146735"/>
    <w:rsid w:val="00146FEA"/>
    <w:rsid w:val="0014755D"/>
    <w:rsid w:val="00150571"/>
    <w:rsid w:val="00150FB1"/>
    <w:rsid w:val="00151EFD"/>
    <w:rsid w:val="00152CC2"/>
    <w:rsid w:val="0015312F"/>
    <w:rsid w:val="00153267"/>
    <w:rsid w:val="0015341F"/>
    <w:rsid w:val="001538BE"/>
    <w:rsid w:val="00154856"/>
    <w:rsid w:val="00155000"/>
    <w:rsid w:val="00156D1D"/>
    <w:rsid w:val="001601A2"/>
    <w:rsid w:val="00160582"/>
    <w:rsid w:val="00160AA6"/>
    <w:rsid w:val="00160F86"/>
    <w:rsid w:val="00163302"/>
    <w:rsid w:val="00163783"/>
    <w:rsid w:val="00163B50"/>
    <w:rsid w:val="00164143"/>
    <w:rsid w:val="00170C2D"/>
    <w:rsid w:val="0017117F"/>
    <w:rsid w:val="00171FDC"/>
    <w:rsid w:val="00173C91"/>
    <w:rsid w:val="00173CBA"/>
    <w:rsid w:val="00173CF3"/>
    <w:rsid w:val="00174593"/>
    <w:rsid w:val="00174D4D"/>
    <w:rsid w:val="00175310"/>
    <w:rsid w:val="001765F5"/>
    <w:rsid w:val="00180DFA"/>
    <w:rsid w:val="0018101D"/>
    <w:rsid w:val="00183946"/>
    <w:rsid w:val="001841CC"/>
    <w:rsid w:val="001845DF"/>
    <w:rsid w:val="00185566"/>
    <w:rsid w:val="001861AF"/>
    <w:rsid w:val="00190524"/>
    <w:rsid w:val="001907E7"/>
    <w:rsid w:val="001908B9"/>
    <w:rsid w:val="0019238B"/>
    <w:rsid w:val="00193921"/>
    <w:rsid w:val="00194403"/>
    <w:rsid w:val="001950E9"/>
    <w:rsid w:val="00195ACD"/>
    <w:rsid w:val="00195E01"/>
    <w:rsid w:val="00196152"/>
    <w:rsid w:val="001A0FD0"/>
    <w:rsid w:val="001A200A"/>
    <w:rsid w:val="001A25AA"/>
    <w:rsid w:val="001A2BD1"/>
    <w:rsid w:val="001A2E91"/>
    <w:rsid w:val="001A40B0"/>
    <w:rsid w:val="001A42EA"/>
    <w:rsid w:val="001A5837"/>
    <w:rsid w:val="001A5E4D"/>
    <w:rsid w:val="001A6685"/>
    <w:rsid w:val="001A70E8"/>
    <w:rsid w:val="001B0180"/>
    <w:rsid w:val="001B15F1"/>
    <w:rsid w:val="001B207B"/>
    <w:rsid w:val="001B2093"/>
    <w:rsid w:val="001B287E"/>
    <w:rsid w:val="001B2FC5"/>
    <w:rsid w:val="001B389E"/>
    <w:rsid w:val="001B3BF9"/>
    <w:rsid w:val="001B3CC4"/>
    <w:rsid w:val="001B400D"/>
    <w:rsid w:val="001B41B4"/>
    <w:rsid w:val="001B4441"/>
    <w:rsid w:val="001B4AF4"/>
    <w:rsid w:val="001B6693"/>
    <w:rsid w:val="001B6D78"/>
    <w:rsid w:val="001C1A65"/>
    <w:rsid w:val="001C1C0B"/>
    <w:rsid w:val="001C45EB"/>
    <w:rsid w:val="001C4CBF"/>
    <w:rsid w:val="001C6F62"/>
    <w:rsid w:val="001C76C7"/>
    <w:rsid w:val="001D04B3"/>
    <w:rsid w:val="001D093F"/>
    <w:rsid w:val="001D130B"/>
    <w:rsid w:val="001D14F6"/>
    <w:rsid w:val="001D3411"/>
    <w:rsid w:val="001D729D"/>
    <w:rsid w:val="001D72BA"/>
    <w:rsid w:val="001D7F2B"/>
    <w:rsid w:val="001E5DC6"/>
    <w:rsid w:val="001E5F25"/>
    <w:rsid w:val="001E6F7C"/>
    <w:rsid w:val="001E7B5C"/>
    <w:rsid w:val="001F0F58"/>
    <w:rsid w:val="001F1379"/>
    <w:rsid w:val="001F1C00"/>
    <w:rsid w:val="001F1ECD"/>
    <w:rsid w:val="001F3257"/>
    <w:rsid w:val="001F46CE"/>
    <w:rsid w:val="001F532B"/>
    <w:rsid w:val="001F5442"/>
    <w:rsid w:val="001F6BD5"/>
    <w:rsid w:val="00200B68"/>
    <w:rsid w:val="00201306"/>
    <w:rsid w:val="00201ABE"/>
    <w:rsid w:val="00201CF9"/>
    <w:rsid w:val="0020276A"/>
    <w:rsid w:val="002030C6"/>
    <w:rsid w:val="0020724F"/>
    <w:rsid w:val="00207A2C"/>
    <w:rsid w:val="00207AD0"/>
    <w:rsid w:val="00210219"/>
    <w:rsid w:val="0021050A"/>
    <w:rsid w:val="00210CAF"/>
    <w:rsid w:val="00211F04"/>
    <w:rsid w:val="00213F57"/>
    <w:rsid w:val="00214840"/>
    <w:rsid w:val="00214EBD"/>
    <w:rsid w:val="00215F04"/>
    <w:rsid w:val="00216761"/>
    <w:rsid w:val="00216BDB"/>
    <w:rsid w:val="00216D6A"/>
    <w:rsid w:val="002205A6"/>
    <w:rsid w:val="00220DAC"/>
    <w:rsid w:val="00221A2F"/>
    <w:rsid w:val="00222B12"/>
    <w:rsid w:val="00224B81"/>
    <w:rsid w:val="0022747C"/>
    <w:rsid w:val="0023031B"/>
    <w:rsid w:val="0023081C"/>
    <w:rsid w:val="00233083"/>
    <w:rsid w:val="0023379E"/>
    <w:rsid w:val="00233A3A"/>
    <w:rsid w:val="00233E81"/>
    <w:rsid w:val="00243438"/>
    <w:rsid w:val="002440D5"/>
    <w:rsid w:val="0024423A"/>
    <w:rsid w:val="00244BA8"/>
    <w:rsid w:val="00247640"/>
    <w:rsid w:val="0025022B"/>
    <w:rsid w:val="002506CD"/>
    <w:rsid w:val="0025275A"/>
    <w:rsid w:val="002527E0"/>
    <w:rsid w:val="00254A20"/>
    <w:rsid w:val="00254B23"/>
    <w:rsid w:val="002551F5"/>
    <w:rsid w:val="00255D67"/>
    <w:rsid w:val="00256463"/>
    <w:rsid w:val="002569FF"/>
    <w:rsid w:val="00260E92"/>
    <w:rsid w:val="00261355"/>
    <w:rsid w:val="00261A49"/>
    <w:rsid w:val="00261B7E"/>
    <w:rsid w:val="002625C8"/>
    <w:rsid w:val="00262DFE"/>
    <w:rsid w:val="0026355D"/>
    <w:rsid w:val="002641FE"/>
    <w:rsid w:val="00264D6D"/>
    <w:rsid w:val="00265060"/>
    <w:rsid w:val="00266788"/>
    <w:rsid w:val="00267F8E"/>
    <w:rsid w:val="00272D6F"/>
    <w:rsid w:val="00272F03"/>
    <w:rsid w:val="002748F2"/>
    <w:rsid w:val="00274B3B"/>
    <w:rsid w:val="00277055"/>
    <w:rsid w:val="002771C9"/>
    <w:rsid w:val="002776D0"/>
    <w:rsid w:val="002804E8"/>
    <w:rsid w:val="00281675"/>
    <w:rsid w:val="002819A4"/>
    <w:rsid w:val="0028279F"/>
    <w:rsid w:val="00283566"/>
    <w:rsid w:val="0028525F"/>
    <w:rsid w:val="00285F17"/>
    <w:rsid w:val="00285FBC"/>
    <w:rsid w:val="00286D7E"/>
    <w:rsid w:val="002874FC"/>
    <w:rsid w:val="002911E7"/>
    <w:rsid w:val="00292FA6"/>
    <w:rsid w:val="002939AA"/>
    <w:rsid w:val="002954A0"/>
    <w:rsid w:val="002957AB"/>
    <w:rsid w:val="002A0DE2"/>
    <w:rsid w:val="002A0FD2"/>
    <w:rsid w:val="002A2A53"/>
    <w:rsid w:val="002A2D9F"/>
    <w:rsid w:val="002A420B"/>
    <w:rsid w:val="002A4C64"/>
    <w:rsid w:val="002A72D1"/>
    <w:rsid w:val="002B0F6C"/>
    <w:rsid w:val="002B17D4"/>
    <w:rsid w:val="002B1A1E"/>
    <w:rsid w:val="002B1DCA"/>
    <w:rsid w:val="002B2282"/>
    <w:rsid w:val="002B32D9"/>
    <w:rsid w:val="002B61EB"/>
    <w:rsid w:val="002B6ADC"/>
    <w:rsid w:val="002C0F87"/>
    <w:rsid w:val="002C0FB7"/>
    <w:rsid w:val="002C0FCD"/>
    <w:rsid w:val="002C12E9"/>
    <w:rsid w:val="002C1647"/>
    <w:rsid w:val="002C3180"/>
    <w:rsid w:val="002C3206"/>
    <w:rsid w:val="002C34FC"/>
    <w:rsid w:val="002C352A"/>
    <w:rsid w:val="002C40D8"/>
    <w:rsid w:val="002C40F0"/>
    <w:rsid w:val="002C4139"/>
    <w:rsid w:val="002C42EC"/>
    <w:rsid w:val="002C488E"/>
    <w:rsid w:val="002C63B8"/>
    <w:rsid w:val="002C6517"/>
    <w:rsid w:val="002D1C3B"/>
    <w:rsid w:val="002D259D"/>
    <w:rsid w:val="002D3724"/>
    <w:rsid w:val="002D3BB8"/>
    <w:rsid w:val="002D4715"/>
    <w:rsid w:val="002D4A58"/>
    <w:rsid w:val="002D6BDE"/>
    <w:rsid w:val="002D78B2"/>
    <w:rsid w:val="002D7A40"/>
    <w:rsid w:val="002E0AD2"/>
    <w:rsid w:val="002E0B4C"/>
    <w:rsid w:val="002E0EAC"/>
    <w:rsid w:val="002E257B"/>
    <w:rsid w:val="002E25D1"/>
    <w:rsid w:val="002E2FEC"/>
    <w:rsid w:val="002E3D08"/>
    <w:rsid w:val="002E4101"/>
    <w:rsid w:val="002E457D"/>
    <w:rsid w:val="002E6938"/>
    <w:rsid w:val="002E6C81"/>
    <w:rsid w:val="002E6FA2"/>
    <w:rsid w:val="002E7379"/>
    <w:rsid w:val="002E766F"/>
    <w:rsid w:val="002E7E7C"/>
    <w:rsid w:val="002F1407"/>
    <w:rsid w:val="002F1FC4"/>
    <w:rsid w:val="002F2327"/>
    <w:rsid w:val="002F3E4B"/>
    <w:rsid w:val="002F5363"/>
    <w:rsid w:val="002F5F18"/>
    <w:rsid w:val="002F6317"/>
    <w:rsid w:val="002F6EA5"/>
    <w:rsid w:val="00300071"/>
    <w:rsid w:val="00300953"/>
    <w:rsid w:val="003009C6"/>
    <w:rsid w:val="00300C5F"/>
    <w:rsid w:val="003017E0"/>
    <w:rsid w:val="00301E6A"/>
    <w:rsid w:val="003030F2"/>
    <w:rsid w:val="00303FDD"/>
    <w:rsid w:val="00304C95"/>
    <w:rsid w:val="0030559B"/>
    <w:rsid w:val="003102DA"/>
    <w:rsid w:val="00311178"/>
    <w:rsid w:val="0031465F"/>
    <w:rsid w:val="00315701"/>
    <w:rsid w:val="003170D1"/>
    <w:rsid w:val="003179B6"/>
    <w:rsid w:val="00321D75"/>
    <w:rsid w:val="00321F06"/>
    <w:rsid w:val="00322B37"/>
    <w:rsid w:val="00322BA5"/>
    <w:rsid w:val="0032615D"/>
    <w:rsid w:val="0032705A"/>
    <w:rsid w:val="00327238"/>
    <w:rsid w:val="003314E9"/>
    <w:rsid w:val="0033361F"/>
    <w:rsid w:val="00334786"/>
    <w:rsid w:val="003351C2"/>
    <w:rsid w:val="003376FD"/>
    <w:rsid w:val="00340EA2"/>
    <w:rsid w:val="003428D3"/>
    <w:rsid w:val="00342A30"/>
    <w:rsid w:val="00342F07"/>
    <w:rsid w:val="00343280"/>
    <w:rsid w:val="0034373F"/>
    <w:rsid w:val="00343974"/>
    <w:rsid w:val="00344419"/>
    <w:rsid w:val="003461E0"/>
    <w:rsid w:val="00347368"/>
    <w:rsid w:val="00347EEC"/>
    <w:rsid w:val="0035055B"/>
    <w:rsid w:val="00350D22"/>
    <w:rsid w:val="00351190"/>
    <w:rsid w:val="003518BB"/>
    <w:rsid w:val="003520F6"/>
    <w:rsid w:val="00353B7B"/>
    <w:rsid w:val="00353D7E"/>
    <w:rsid w:val="00356602"/>
    <w:rsid w:val="003602EA"/>
    <w:rsid w:val="00360EC2"/>
    <w:rsid w:val="00362231"/>
    <w:rsid w:val="00362F1F"/>
    <w:rsid w:val="00371042"/>
    <w:rsid w:val="003712B8"/>
    <w:rsid w:val="00373B27"/>
    <w:rsid w:val="00374598"/>
    <w:rsid w:val="00376842"/>
    <w:rsid w:val="0037708B"/>
    <w:rsid w:val="003774A6"/>
    <w:rsid w:val="003804CB"/>
    <w:rsid w:val="00380FED"/>
    <w:rsid w:val="0038274B"/>
    <w:rsid w:val="00382A87"/>
    <w:rsid w:val="003842AC"/>
    <w:rsid w:val="00385E4C"/>
    <w:rsid w:val="00387428"/>
    <w:rsid w:val="00391897"/>
    <w:rsid w:val="00393182"/>
    <w:rsid w:val="00393A7E"/>
    <w:rsid w:val="00395398"/>
    <w:rsid w:val="00395FBC"/>
    <w:rsid w:val="003A007C"/>
    <w:rsid w:val="003A0731"/>
    <w:rsid w:val="003A1AC7"/>
    <w:rsid w:val="003A3177"/>
    <w:rsid w:val="003A3CE2"/>
    <w:rsid w:val="003A5CCB"/>
    <w:rsid w:val="003A7C32"/>
    <w:rsid w:val="003B0552"/>
    <w:rsid w:val="003B2E2C"/>
    <w:rsid w:val="003B363B"/>
    <w:rsid w:val="003B3945"/>
    <w:rsid w:val="003B716E"/>
    <w:rsid w:val="003B73C9"/>
    <w:rsid w:val="003B7A59"/>
    <w:rsid w:val="003C09AA"/>
    <w:rsid w:val="003C210E"/>
    <w:rsid w:val="003C232C"/>
    <w:rsid w:val="003C2CAB"/>
    <w:rsid w:val="003C37EE"/>
    <w:rsid w:val="003C38FC"/>
    <w:rsid w:val="003C5613"/>
    <w:rsid w:val="003C57A0"/>
    <w:rsid w:val="003C5C70"/>
    <w:rsid w:val="003C65BF"/>
    <w:rsid w:val="003C755F"/>
    <w:rsid w:val="003C76E3"/>
    <w:rsid w:val="003D03B3"/>
    <w:rsid w:val="003D30BB"/>
    <w:rsid w:val="003D4D1F"/>
    <w:rsid w:val="003D5B71"/>
    <w:rsid w:val="003D5FE3"/>
    <w:rsid w:val="003D6BBF"/>
    <w:rsid w:val="003D73DC"/>
    <w:rsid w:val="003E08BD"/>
    <w:rsid w:val="003E13DA"/>
    <w:rsid w:val="003E4613"/>
    <w:rsid w:val="003E4852"/>
    <w:rsid w:val="003E4994"/>
    <w:rsid w:val="003E4BE9"/>
    <w:rsid w:val="003E5B79"/>
    <w:rsid w:val="003E6F45"/>
    <w:rsid w:val="003F1333"/>
    <w:rsid w:val="003F2517"/>
    <w:rsid w:val="003F26B5"/>
    <w:rsid w:val="003F26CF"/>
    <w:rsid w:val="003F2BDC"/>
    <w:rsid w:val="003F3BFD"/>
    <w:rsid w:val="003F3FEE"/>
    <w:rsid w:val="003F40FA"/>
    <w:rsid w:val="003F4868"/>
    <w:rsid w:val="003F5E2B"/>
    <w:rsid w:val="004000FB"/>
    <w:rsid w:val="004018A4"/>
    <w:rsid w:val="004021DC"/>
    <w:rsid w:val="004034BC"/>
    <w:rsid w:val="004035AD"/>
    <w:rsid w:val="00407475"/>
    <w:rsid w:val="00407EDF"/>
    <w:rsid w:val="00411838"/>
    <w:rsid w:val="00411E12"/>
    <w:rsid w:val="0041329C"/>
    <w:rsid w:val="004135E9"/>
    <w:rsid w:val="00413617"/>
    <w:rsid w:val="00414F38"/>
    <w:rsid w:val="004163BC"/>
    <w:rsid w:val="00417041"/>
    <w:rsid w:val="004201EC"/>
    <w:rsid w:val="00420F96"/>
    <w:rsid w:val="00420FC8"/>
    <w:rsid w:val="00421954"/>
    <w:rsid w:val="004223EB"/>
    <w:rsid w:val="004227D9"/>
    <w:rsid w:val="00423CBB"/>
    <w:rsid w:val="004249DD"/>
    <w:rsid w:val="004270A8"/>
    <w:rsid w:val="0042710C"/>
    <w:rsid w:val="00430FA6"/>
    <w:rsid w:val="004317CA"/>
    <w:rsid w:val="0043202E"/>
    <w:rsid w:val="0043489C"/>
    <w:rsid w:val="00434D4C"/>
    <w:rsid w:val="0043539E"/>
    <w:rsid w:val="0043577B"/>
    <w:rsid w:val="00437727"/>
    <w:rsid w:val="00440588"/>
    <w:rsid w:val="00440C6A"/>
    <w:rsid w:val="00444798"/>
    <w:rsid w:val="00444BC9"/>
    <w:rsid w:val="004453EA"/>
    <w:rsid w:val="00445F1E"/>
    <w:rsid w:val="004515D5"/>
    <w:rsid w:val="00451A34"/>
    <w:rsid w:val="00454A7B"/>
    <w:rsid w:val="00455520"/>
    <w:rsid w:val="00456827"/>
    <w:rsid w:val="004570EF"/>
    <w:rsid w:val="0045739F"/>
    <w:rsid w:val="004602F7"/>
    <w:rsid w:val="00460A41"/>
    <w:rsid w:val="00460C90"/>
    <w:rsid w:val="0046139B"/>
    <w:rsid w:val="0046147E"/>
    <w:rsid w:val="00461B45"/>
    <w:rsid w:val="00461D47"/>
    <w:rsid w:val="004625C1"/>
    <w:rsid w:val="00463D1B"/>
    <w:rsid w:val="004671D7"/>
    <w:rsid w:val="0046795D"/>
    <w:rsid w:val="00467C0A"/>
    <w:rsid w:val="004708F6"/>
    <w:rsid w:val="00471A54"/>
    <w:rsid w:val="004739F6"/>
    <w:rsid w:val="00473EF9"/>
    <w:rsid w:val="00474259"/>
    <w:rsid w:val="00474DAD"/>
    <w:rsid w:val="00474F5A"/>
    <w:rsid w:val="004779CC"/>
    <w:rsid w:val="00477CD5"/>
    <w:rsid w:val="00480E50"/>
    <w:rsid w:val="00482A81"/>
    <w:rsid w:val="004862CB"/>
    <w:rsid w:val="00486C56"/>
    <w:rsid w:val="004908F2"/>
    <w:rsid w:val="0049145F"/>
    <w:rsid w:val="004920BF"/>
    <w:rsid w:val="00492623"/>
    <w:rsid w:val="004932CF"/>
    <w:rsid w:val="004936E3"/>
    <w:rsid w:val="004953CC"/>
    <w:rsid w:val="004957A7"/>
    <w:rsid w:val="00495BEF"/>
    <w:rsid w:val="0049658A"/>
    <w:rsid w:val="0049691B"/>
    <w:rsid w:val="00496E1A"/>
    <w:rsid w:val="00497DBD"/>
    <w:rsid w:val="004A325B"/>
    <w:rsid w:val="004A377C"/>
    <w:rsid w:val="004A4524"/>
    <w:rsid w:val="004A4983"/>
    <w:rsid w:val="004A4CC3"/>
    <w:rsid w:val="004A5167"/>
    <w:rsid w:val="004A51D5"/>
    <w:rsid w:val="004A539E"/>
    <w:rsid w:val="004A57FA"/>
    <w:rsid w:val="004A62E2"/>
    <w:rsid w:val="004A6574"/>
    <w:rsid w:val="004A69AE"/>
    <w:rsid w:val="004A6CE7"/>
    <w:rsid w:val="004A7275"/>
    <w:rsid w:val="004B14B1"/>
    <w:rsid w:val="004B197A"/>
    <w:rsid w:val="004B1EA8"/>
    <w:rsid w:val="004B32DB"/>
    <w:rsid w:val="004B44E7"/>
    <w:rsid w:val="004B4515"/>
    <w:rsid w:val="004B5713"/>
    <w:rsid w:val="004B6C20"/>
    <w:rsid w:val="004B6FE8"/>
    <w:rsid w:val="004B77F7"/>
    <w:rsid w:val="004C0819"/>
    <w:rsid w:val="004C1681"/>
    <w:rsid w:val="004C18DF"/>
    <w:rsid w:val="004C2A9E"/>
    <w:rsid w:val="004C3D5F"/>
    <w:rsid w:val="004C4733"/>
    <w:rsid w:val="004C7D39"/>
    <w:rsid w:val="004D0764"/>
    <w:rsid w:val="004D0F7C"/>
    <w:rsid w:val="004D184A"/>
    <w:rsid w:val="004D1B10"/>
    <w:rsid w:val="004D6A98"/>
    <w:rsid w:val="004D6B5F"/>
    <w:rsid w:val="004D7482"/>
    <w:rsid w:val="004D7AF5"/>
    <w:rsid w:val="004E0ED0"/>
    <w:rsid w:val="004E1458"/>
    <w:rsid w:val="004E1BCA"/>
    <w:rsid w:val="004E2D1B"/>
    <w:rsid w:val="004E318A"/>
    <w:rsid w:val="004E3B44"/>
    <w:rsid w:val="004E4CAC"/>
    <w:rsid w:val="004E6728"/>
    <w:rsid w:val="004E7B3E"/>
    <w:rsid w:val="004F0DB9"/>
    <w:rsid w:val="004F2BA5"/>
    <w:rsid w:val="004F4BC1"/>
    <w:rsid w:val="004F4C09"/>
    <w:rsid w:val="004F4DA8"/>
    <w:rsid w:val="004F5144"/>
    <w:rsid w:val="004F5609"/>
    <w:rsid w:val="004F6D2B"/>
    <w:rsid w:val="004F7C59"/>
    <w:rsid w:val="00500D9B"/>
    <w:rsid w:val="00501120"/>
    <w:rsid w:val="005012B1"/>
    <w:rsid w:val="00502FC1"/>
    <w:rsid w:val="00503C2A"/>
    <w:rsid w:val="005050AA"/>
    <w:rsid w:val="00506887"/>
    <w:rsid w:val="00506E40"/>
    <w:rsid w:val="00506EAC"/>
    <w:rsid w:val="00507D91"/>
    <w:rsid w:val="005101F1"/>
    <w:rsid w:val="00510DD1"/>
    <w:rsid w:val="00511BC1"/>
    <w:rsid w:val="00512199"/>
    <w:rsid w:val="00512316"/>
    <w:rsid w:val="005156ED"/>
    <w:rsid w:val="00516A1B"/>
    <w:rsid w:val="005177D0"/>
    <w:rsid w:val="0052007E"/>
    <w:rsid w:val="005207B3"/>
    <w:rsid w:val="0052151F"/>
    <w:rsid w:val="00521AF0"/>
    <w:rsid w:val="005222A5"/>
    <w:rsid w:val="0052230D"/>
    <w:rsid w:val="00522D48"/>
    <w:rsid w:val="00523327"/>
    <w:rsid w:val="005239D6"/>
    <w:rsid w:val="00523D23"/>
    <w:rsid w:val="00525398"/>
    <w:rsid w:val="00526E4C"/>
    <w:rsid w:val="00527170"/>
    <w:rsid w:val="00527563"/>
    <w:rsid w:val="00527F81"/>
    <w:rsid w:val="0053064D"/>
    <w:rsid w:val="00531059"/>
    <w:rsid w:val="00532472"/>
    <w:rsid w:val="0053370B"/>
    <w:rsid w:val="0053617E"/>
    <w:rsid w:val="005369F3"/>
    <w:rsid w:val="005408EA"/>
    <w:rsid w:val="00540EFA"/>
    <w:rsid w:val="0054196D"/>
    <w:rsid w:val="00542C84"/>
    <w:rsid w:val="0054302A"/>
    <w:rsid w:val="00545703"/>
    <w:rsid w:val="005457DC"/>
    <w:rsid w:val="0054582F"/>
    <w:rsid w:val="00545BBA"/>
    <w:rsid w:val="00546776"/>
    <w:rsid w:val="00546FE8"/>
    <w:rsid w:val="0054753C"/>
    <w:rsid w:val="005505C3"/>
    <w:rsid w:val="0055094F"/>
    <w:rsid w:val="005515A7"/>
    <w:rsid w:val="005516C2"/>
    <w:rsid w:val="005527C5"/>
    <w:rsid w:val="0055379E"/>
    <w:rsid w:val="0055623C"/>
    <w:rsid w:val="00561100"/>
    <w:rsid w:val="00561312"/>
    <w:rsid w:val="005623C4"/>
    <w:rsid w:val="00562673"/>
    <w:rsid w:val="00562F0F"/>
    <w:rsid w:val="00563B43"/>
    <w:rsid w:val="00563DF3"/>
    <w:rsid w:val="00564549"/>
    <w:rsid w:val="005672F5"/>
    <w:rsid w:val="00567ADE"/>
    <w:rsid w:val="00567DC0"/>
    <w:rsid w:val="00570126"/>
    <w:rsid w:val="00570CDE"/>
    <w:rsid w:val="005731E1"/>
    <w:rsid w:val="005737C0"/>
    <w:rsid w:val="0057437A"/>
    <w:rsid w:val="005748D9"/>
    <w:rsid w:val="0057532B"/>
    <w:rsid w:val="005759B0"/>
    <w:rsid w:val="00575D01"/>
    <w:rsid w:val="005811A8"/>
    <w:rsid w:val="005811BF"/>
    <w:rsid w:val="005814E8"/>
    <w:rsid w:val="005832D7"/>
    <w:rsid w:val="00584CFE"/>
    <w:rsid w:val="00584EB1"/>
    <w:rsid w:val="00585BB2"/>
    <w:rsid w:val="005863DA"/>
    <w:rsid w:val="00586989"/>
    <w:rsid w:val="005901E7"/>
    <w:rsid w:val="005902D9"/>
    <w:rsid w:val="00590E45"/>
    <w:rsid w:val="00590F18"/>
    <w:rsid w:val="00590FC3"/>
    <w:rsid w:val="005914A7"/>
    <w:rsid w:val="00591570"/>
    <w:rsid w:val="00593F08"/>
    <w:rsid w:val="00595A1D"/>
    <w:rsid w:val="005A0373"/>
    <w:rsid w:val="005A1AF3"/>
    <w:rsid w:val="005A1C1A"/>
    <w:rsid w:val="005A2867"/>
    <w:rsid w:val="005A723E"/>
    <w:rsid w:val="005A759B"/>
    <w:rsid w:val="005A771D"/>
    <w:rsid w:val="005B0FDE"/>
    <w:rsid w:val="005B1184"/>
    <w:rsid w:val="005B1F53"/>
    <w:rsid w:val="005B1F7C"/>
    <w:rsid w:val="005B38F4"/>
    <w:rsid w:val="005B3B9F"/>
    <w:rsid w:val="005B4CD8"/>
    <w:rsid w:val="005B6C87"/>
    <w:rsid w:val="005B7194"/>
    <w:rsid w:val="005B7D6C"/>
    <w:rsid w:val="005C0ADC"/>
    <w:rsid w:val="005C1B25"/>
    <w:rsid w:val="005C2F9E"/>
    <w:rsid w:val="005C4466"/>
    <w:rsid w:val="005C4F40"/>
    <w:rsid w:val="005C6695"/>
    <w:rsid w:val="005C775E"/>
    <w:rsid w:val="005D1830"/>
    <w:rsid w:val="005D52AE"/>
    <w:rsid w:val="005D5D1C"/>
    <w:rsid w:val="005D6C31"/>
    <w:rsid w:val="005D794F"/>
    <w:rsid w:val="005E0AE4"/>
    <w:rsid w:val="005E171B"/>
    <w:rsid w:val="005E30F2"/>
    <w:rsid w:val="005E328C"/>
    <w:rsid w:val="005E3C4C"/>
    <w:rsid w:val="005E435E"/>
    <w:rsid w:val="005E4F50"/>
    <w:rsid w:val="005E5F23"/>
    <w:rsid w:val="005F0051"/>
    <w:rsid w:val="005F0144"/>
    <w:rsid w:val="005F0667"/>
    <w:rsid w:val="005F12EA"/>
    <w:rsid w:val="005F1E94"/>
    <w:rsid w:val="005F29E3"/>
    <w:rsid w:val="005F2FD0"/>
    <w:rsid w:val="005F3813"/>
    <w:rsid w:val="005F45D2"/>
    <w:rsid w:val="005F4D31"/>
    <w:rsid w:val="005F5E93"/>
    <w:rsid w:val="005F635E"/>
    <w:rsid w:val="005F6BF0"/>
    <w:rsid w:val="005F7636"/>
    <w:rsid w:val="00601522"/>
    <w:rsid w:val="00601A89"/>
    <w:rsid w:val="006037CB"/>
    <w:rsid w:val="0060384D"/>
    <w:rsid w:val="0060403C"/>
    <w:rsid w:val="00604F58"/>
    <w:rsid w:val="00606614"/>
    <w:rsid w:val="00606D7D"/>
    <w:rsid w:val="006121B2"/>
    <w:rsid w:val="006126EA"/>
    <w:rsid w:val="00612A32"/>
    <w:rsid w:val="006135DA"/>
    <w:rsid w:val="0061362F"/>
    <w:rsid w:val="00613EFF"/>
    <w:rsid w:val="00614DBE"/>
    <w:rsid w:val="0061596C"/>
    <w:rsid w:val="00616635"/>
    <w:rsid w:val="00616BDA"/>
    <w:rsid w:val="006170DF"/>
    <w:rsid w:val="0062341D"/>
    <w:rsid w:val="00623778"/>
    <w:rsid w:val="00624F88"/>
    <w:rsid w:val="0062526A"/>
    <w:rsid w:val="00625E39"/>
    <w:rsid w:val="00626803"/>
    <w:rsid w:val="0062756D"/>
    <w:rsid w:val="006276FC"/>
    <w:rsid w:val="0062787E"/>
    <w:rsid w:val="0063014E"/>
    <w:rsid w:val="00630F07"/>
    <w:rsid w:val="00632FF6"/>
    <w:rsid w:val="006343CE"/>
    <w:rsid w:val="0063465C"/>
    <w:rsid w:val="00634C11"/>
    <w:rsid w:val="00634DF7"/>
    <w:rsid w:val="00635141"/>
    <w:rsid w:val="006365BD"/>
    <w:rsid w:val="0063718A"/>
    <w:rsid w:val="00642466"/>
    <w:rsid w:val="006426CC"/>
    <w:rsid w:val="00642948"/>
    <w:rsid w:val="0064405B"/>
    <w:rsid w:val="00647033"/>
    <w:rsid w:val="00647DD8"/>
    <w:rsid w:val="006512B6"/>
    <w:rsid w:val="00651654"/>
    <w:rsid w:val="00652A91"/>
    <w:rsid w:val="00652AB2"/>
    <w:rsid w:val="0065366A"/>
    <w:rsid w:val="00653CBE"/>
    <w:rsid w:val="00656D84"/>
    <w:rsid w:val="00656F23"/>
    <w:rsid w:val="00657905"/>
    <w:rsid w:val="00657F83"/>
    <w:rsid w:val="0066383E"/>
    <w:rsid w:val="0066400A"/>
    <w:rsid w:val="00664AC5"/>
    <w:rsid w:val="006665EB"/>
    <w:rsid w:val="00667692"/>
    <w:rsid w:val="00667FB5"/>
    <w:rsid w:val="006704F4"/>
    <w:rsid w:val="006709BD"/>
    <w:rsid w:val="006711E3"/>
    <w:rsid w:val="00671380"/>
    <w:rsid w:val="0067191E"/>
    <w:rsid w:val="00672689"/>
    <w:rsid w:val="00672DED"/>
    <w:rsid w:val="00672E53"/>
    <w:rsid w:val="00673DDB"/>
    <w:rsid w:val="00674B17"/>
    <w:rsid w:val="006753FB"/>
    <w:rsid w:val="00680B38"/>
    <w:rsid w:val="006811B9"/>
    <w:rsid w:val="00681280"/>
    <w:rsid w:val="00681AEB"/>
    <w:rsid w:val="00681D8E"/>
    <w:rsid w:val="00682880"/>
    <w:rsid w:val="00683D26"/>
    <w:rsid w:val="00684443"/>
    <w:rsid w:val="0068576D"/>
    <w:rsid w:val="00690207"/>
    <w:rsid w:val="00690A43"/>
    <w:rsid w:val="00691F18"/>
    <w:rsid w:val="006936AC"/>
    <w:rsid w:val="00693F2B"/>
    <w:rsid w:val="006959AE"/>
    <w:rsid w:val="00695B2B"/>
    <w:rsid w:val="00696E3A"/>
    <w:rsid w:val="00696E8B"/>
    <w:rsid w:val="006973AF"/>
    <w:rsid w:val="0069771D"/>
    <w:rsid w:val="00697B62"/>
    <w:rsid w:val="006A01CE"/>
    <w:rsid w:val="006A19D3"/>
    <w:rsid w:val="006A24F1"/>
    <w:rsid w:val="006A2D02"/>
    <w:rsid w:val="006A32C9"/>
    <w:rsid w:val="006A380D"/>
    <w:rsid w:val="006A3F88"/>
    <w:rsid w:val="006A588D"/>
    <w:rsid w:val="006B0019"/>
    <w:rsid w:val="006B0A92"/>
    <w:rsid w:val="006B17BB"/>
    <w:rsid w:val="006B24E8"/>
    <w:rsid w:val="006B2D2F"/>
    <w:rsid w:val="006C1141"/>
    <w:rsid w:val="006C147A"/>
    <w:rsid w:val="006C2236"/>
    <w:rsid w:val="006C35C5"/>
    <w:rsid w:val="006C58BC"/>
    <w:rsid w:val="006C6630"/>
    <w:rsid w:val="006C6EF1"/>
    <w:rsid w:val="006C75EF"/>
    <w:rsid w:val="006D0471"/>
    <w:rsid w:val="006D24B1"/>
    <w:rsid w:val="006D272B"/>
    <w:rsid w:val="006D581D"/>
    <w:rsid w:val="006D5E1A"/>
    <w:rsid w:val="006D6676"/>
    <w:rsid w:val="006D6866"/>
    <w:rsid w:val="006D72A9"/>
    <w:rsid w:val="006D737F"/>
    <w:rsid w:val="006D74E0"/>
    <w:rsid w:val="006E0C8D"/>
    <w:rsid w:val="006E1004"/>
    <w:rsid w:val="006E1662"/>
    <w:rsid w:val="006E1968"/>
    <w:rsid w:val="006E4B58"/>
    <w:rsid w:val="006E5007"/>
    <w:rsid w:val="006E6A4F"/>
    <w:rsid w:val="006E738B"/>
    <w:rsid w:val="006F0B64"/>
    <w:rsid w:val="006F1A15"/>
    <w:rsid w:val="00701466"/>
    <w:rsid w:val="007014FD"/>
    <w:rsid w:val="00701D59"/>
    <w:rsid w:val="007028EC"/>
    <w:rsid w:val="00703326"/>
    <w:rsid w:val="00703F28"/>
    <w:rsid w:val="00704698"/>
    <w:rsid w:val="00707DA1"/>
    <w:rsid w:val="007107E7"/>
    <w:rsid w:val="00710939"/>
    <w:rsid w:val="00714771"/>
    <w:rsid w:val="00715EFD"/>
    <w:rsid w:val="007167FE"/>
    <w:rsid w:val="00717542"/>
    <w:rsid w:val="00720B48"/>
    <w:rsid w:val="00722C48"/>
    <w:rsid w:val="007245A0"/>
    <w:rsid w:val="007245B3"/>
    <w:rsid w:val="007251C6"/>
    <w:rsid w:val="00730141"/>
    <w:rsid w:val="00730248"/>
    <w:rsid w:val="00730440"/>
    <w:rsid w:val="00730A32"/>
    <w:rsid w:val="007312D1"/>
    <w:rsid w:val="00731942"/>
    <w:rsid w:val="00733587"/>
    <w:rsid w:val="00733E3B"/>
    <w:rsid w:val="00735305"/>
    <w:rsid w:val="00737150"/>
    <w:rsid w:val="00737E8F"/>
    <w:rsid w:val="00741446"/>
    <w:rsid w:val="00743929"/>
    <w:rsid w:val="00743B62"/>
    <w:rsid w:val="007452DF"/>
    <w:rsid w:val="00746563"/>
    <w:rsid w:val="007465C8"/>
    <w:rsid w:val="00746B15"/>
    <w:rsid w:val="00747202"/>
    <w:rsid w:val="00747CE9"/>
    <w:rsid w:val="00747EF6"/>
    <w:rsid w:val="00750C10"/>
    <w:rsid w:val="0075171D"/>
    <w:rsid w:val="00751F8D"/>
    <w:rsid w:val="007538E6"/>
    <w:rsid w:val="00754158"/>
    <w:rsid w:val="00754E65"/>
    <w:rsid w:val="00755408"/>
    <w:rsid w:val="00755861"/>
    <w:rsid w:val="00760410"/>
    <w:rsid w:val="00760630"/>
    <w:rsid w:val="00760A00"/>
    <w:rsid w:val="00760CA8"/>
    <w:rsid w:val="00763248"/>
    <w:rsid w:val="00763970"/>
    <w:rsid w:val="00763D1F"/>
    <w:rsid w:val="0076640C"/>
    <w:rsid w:val="00772E6B"/>
    <w:rsid w:val="007733DC"/>
    <w:rsid w:val="00773846"/>
    <w:rsid w:val="00773F20"/>
    <w:rsid w:val="007752B9"/>
    <w:rsid w:val="00777151"/>
    <w:rsid w:val="00780015"/>
    <w:rsid w:val="00780F0F"/>
    <w:rsid w:val="00781029"/>
    <w:rsid w:val="0078214C"/>
    <w:rsid w:val="00782431"/>
    <w:rsid w:val="00783A61"/>
    <w:rsid w:val="0078425F"/>
    <w:rsid w:val="0079217F"/>
    <w:rsid w:val="00792200"/>
    <w:rsid w:val="00793EA3"/>
    <w:rsid w:val="007947FE"/>
    <w:rsid w:val="00795468"/>
    <w:rsid w:val="007A0EDF"/>
    <w:rsid w:val="007A2301"/>
    <w:rsid w:val="007A2F69"/>
    <w:rsid w:val="007A317D"/>
    <w:rsid w:val="007A4704"/>
    <w:rsid w:val="007A4E83"/>
    <w:rsid w:val="007A5221"/>
    <w:rsid w:val="007A5424"/>
    <w:rsid w:val="007A657A"/>
    <w:rsid w:val="007A7FCD"/>
    <w:rsid w:val="007B0343"/>
    <w:rsid w:val="007B0F5B"/>
    <w:rsid w:val="007B2F5B"/>
    <w:rsid w:val="007B324D"/>
    <w:rsid w:val="007B4428"/>
    <w:rsid w:val="007B4E15"/>
    <w:rsid w:val="007B56AE"/>
    <w:rsid w:val="007B7D9B"/>
    <w:rsid w:val="007B7F10"/>
    <w:rsid w:val="007C1BFE"/>
    <w:rsid w:val="007C2B80"/>
    <w:rsid w:val="007C2F16"/>
    <w:rsid w:val="007C3AE5"/>
    <w:rsid w:val="007C5E4E"/>
    <w:rsid w:val="007C6037"/>
    <w:rsid w:val="007C7127"/>
    <w:rsid w:val="007D03BD"/>
    <w:rsid w:val="007D1CDE"/>
    <w:rsid w:val="007D36C2"/>
    <w:rsid w:val="007D423C"/>
    <w:rsid w:val="007D4712"/>
    <w:rsid w:val="007D5BAC"/>
    <w:rsid w:val="007D5EFF"/>
    <w:rsid w:val="007E116D"/>
    <w:rsid w:val="007E1EA4"/>
    <w:rsid w:val="007E2250"/>
    <w:rsid w:val="007E30ED"/>
    <w:rsid w:val="007E36EF"/>
    <w:rsid w:val="007E3865"/>
    <w:rsid w:val="007F0D15"/>
    <w:rsid w:val="007F1241"/>
    <w:rsid w:val="007F25FA"/>
    <w:rsid w:val="007F33F7"/>
    <w:rsid w:val="007F442C"/>
    <w:rsid w:val="007F4793"/>
    <w:rsid w:val="007F59C8"/>
    <w:rsid w:val="007F59E7"/>
    <w:rsid w:val="00800760"/>
    <w:rsid w:val="00800B57"/>
    <w:rsid w:val="00802E25"/>
    <w:rsid w:val="00802EDD"/>
    <w:rsid w:val="0080315A"/>
    <w:rsid w:val="00805ECF"/>
    <w:rsid w:val="0080770A"/>
    <w:rsid w:val="008110B5"/>
    <w:rsid w:val="00811C99"/>
    <w:rsid w:val="00811E1E"/>
    <w:rsid w:val="00812115"/>
    <w:rsid w:val="00815088"/>
    <w:rsid w:val="00815A25"/>
    <w:rsid w:val="00815A8E"/>
    <w:rsid w:val="00816475"/>
    <w:rsid w:val="00816E6D"/>
    <w:rsid w:val="00821423"/>
    <w:rsid w:val="008266A1"/>
    <w:rsid w:val="008273CB"/>
    <w:rsid w:val="008279D8"/>
    <w:rsid w:val="00827C53"/>
    <w:rsid w:val="00830250"/>
    <w:rsid w:val="008307E0"/>
    <w:rsid w:val="00830DFB"/>
    <w:rsid w:val="00830E11"/>
    <w:rsid w:val="008313DF"/>
    <w:rsid w:val="0083191D"/>
    <w:rsid w:val="0083230C"/>
    <w:rsid w:val="00832729"/>
    <w:rsid w:val="008334CC"/>
    <w:rsid w:val="00836A01"/>
    <w:rsid w:val="00836FD1"/>
    <w:rsid w:val="00837B7E"/>
    <w:rsid w:val="008413CB"/>
    <w:rsid w:val="00841EC6"/>
    <w:rsid w:val="00842AE2"/>
    <w:rsid w:val="008433DD"/>
    <w:rsid w:val="00844389"/>
    <w:rsid w:val="008462EB"/>
    <w:rsid w:val="0084676E"/>
    <w:rsid w:val="00846B78"/>
    <w:rsid w:val="008478D7"/>
    <w:rsid w:val="008505F5"/>
    <w:rsid w:val="00850A7F"/>
    <w:rsid w:val="00851903"/>
    <w:rsid w:val="00852999"/>
    <w:rsid w:val="00852C0E"/>
    <w:rsid w:val="008553D6"/>
    <w:rsid w:val="008559E9"/>
    <w:rsid w:val="008565A0"/>
    <w:rsid w:val="00860655"/>
    <w:rsid w:val="008606FB"/>
    <w:rsid w:val="00860ECD"/>
    <w:rsid w:val="0086148D"/>
    <w:rsid w:val="00861C76"/>
    <w:rsid w:val="0086263C"/>
    <w:rsid w:val="00862F16"/>
    <w:rsid w:val="00864A0B"/>
    <w:rsid w:val="00864BD2"/>
    <w:rsid w:val="00864C9F"/>
    <w:rsid w:val="00870A00"/>
    <w:rsid w:val="00874019"/>
    <w:rsid w:val="00875707"/>
    <w:rsid w:val="00876197"/>
    <w:rsid w:val="00881262"/>
    <w:rsid w:val="00882589"/>
    <w:rsid w:val="00883204"/>
    <w:rsid w:val="00883D04"/>
    <w:rsid w:val="0088444D"/>
    <w:rsid w:val="008849CF"/>
    <w:rsid w:val="00885947"/>
    <w:rsid w:val="00885E4A"/>
    <w:rsid w:val="008864E4"/>
    <w:rsid w:val="00887446"/>
    <w:rsid w:val="00891DEC"/>
    <w:rsid w:val="008930F6"/>
    <w:rsid w:val="008936CF"/>
    <w:rsid w:val="00894FE5"/>
    <w:rsid w:val="008967EB"/>
    <w:rsid w:val="00897338"/>
    <w:rsid w:val="008976CE"/>
    <w:rsid w:val="008A02C6"/>
    <w:rsid w:val="008A0D14"/>
    <w:rsid w:val="008A23C6"/>
    <w:rsid w:val="008A255A"/>
    <w:rsid w:val="008A2C0F"/>
    <w:rsid w:val="008A323E"/>
    <w:rsid w:val="008A3282"/>
    <w:rsid w:val="008A3923"/>
    <w:rsid w:val="008A4992"/>
    <w:rsid w:val="008A5AA1"/>
    <w:rsid w:val="008A61D0"/>
    <w:rsid w:val="008A64F5"/>
    <w:rsid w:val="008A7107"/>
    <w:rsid w:val="008A7B21"/>
    <w:rsid w:val="008B02A1"/>
    <w:rsid w:val="008B072D"/>
    <w:rsid w:val="008B173C"/>
    <w:rsid w:val="008B31A6"/>
    <w:rsid w:val="008B52BA"/>
    <w:rsid w:val="008B6632"/>
    <w:rsid w:val="008B6BC9"/>
    <w:rsid w:val="008C022B"/>
    <w:rsid w:val="008C0489"/>
    <w:rsid w:val="008C06F2"/>
    <w:rsid w:val="008C155F"/>
    <w:rsid w:val="008C25B1"/>
    <w:rsid w:val="008C26C9"/>
    <w:rsid w:val="008C3F3A"/>
    <w:rsid w:val="008C6236"/>
    <w:rsid w:val="008C64B9"/>
    <w:rsid w:val="008C6C10"/>
    <w:rsid w:val="008C6FFC"/>
    <w:rsid w:val="008D0915"/>
    <w:rsid w:val="008D17BC"/>
    <w:rsid w:val="008D1DA3"/>
    <w:rsid w:val="008D2FD4"/>
    <w:rsid w:val="008D5BE2"/>
    <w:rsid w:val="008D61D4"/>
    <w:rsid w:val="008D7405"/>
    <w:rsid w:val="008E05D4"/>
    <w:rsid w:val="008E1052"/>
    <w:rsid w:val="008E35BA"/>
    <w:rsid w:val="008E3D2E"/>
    <w:rsid w:val="008E4E14"/>
    <w:rsid w:val="008E706A"/>
    <w:rsid w:val="008E7B0F"/>
    <w:rsid w:val="008F0190"/>
    <w:rsid w:val="008F0A60"/>
    <w:rsid w:val="008F10C0"/>
    <w:rsid w:val="008F2D3E"/>
    <w:rsid w:val="008F37E5"/>
    <w:rsid w:val="008F516A"/>
    <w:rsid w:val="008F5F41"/>
    <w:rsid w:val="008F6243"/>
    <w:rsid w:val="008F65D1"/>
    <w:rsid w:val="008F72BD"/>
    <w:rsid w:val="008F7864"/>
    <w:rsid w:val="008F7EC0"/>
    <w:rsid w:val="0090071A"/>
    <w:rsid w:val="00901FD4"/>
    <w:rsid w:val="009034A1"/>
    <w:rsid w:val="0090353A"/>
    <w:rsid w:val="00905689"/>
    <w:rsid w:val="00907375"/>
    <w:rsid w:val="009110C1"/>
    <w:rsid w:val="009124A5"/>
    <w:rsid w:val="00913040"/>
    <w:rsid w:val="009137ED"/>
    <w:rsid w:val="00913D1A"/>
    <w:rsid w:val="00915084"/>
    <w:rsid w:val="009156AE"/>
    <w:rsid w:val="009156E8"/>
    <w:rsid w:val="00916E1F"/>
    <w:rsid w:val="00916F04"/>
    <w:rsid w:val="00917545"/>
    <w:rsid w:val="00921685"/>
    <w:rsid w:val="009219BE"/>
    <w:rsid w:val="00921DB0"/>
    <w:rsid w:val="0092255C"/>
    <w:rsid w:val="00923D33"/>
    <w:rsid w:val="0092418A"/>
    <w:rsid w:val="009242E7"/>
    <w:rsid w:val="00924DBA"/>
    <w:rsid w:val="00926E18"/>
    <w:rsid w:val="00926FA3"/>
    <w:rsid w:val="00927219"/>
    <w:rsid w:val="009277CA"/>
    <w:rsid w:val="00930547"/>
    <w:rsid w:val="0093073B"/>
    <w:rsid w:val="00930F9F"/>
    <w:rsid w:val="00931518"/>
    <w:rsid w:val="009317FA"/>
    <w:rsid w:val="009372D1"/>
    <w:rsid w:val="00937D32"/>
    <w:rsid w:val="0094036B"/>
    <w:rsid w:val="00940402"/>
    <w:rsid w:val="00941874"/>
    <w:rsid w:val="009428AC"/>
    <w:rsid w:val="00942FD4"/>
    <w:rsid w:val="009447FB"/>
    <w:rsid w:val="009456A9"/>
    <w:rsid w:val="009460A8"/>
    <w:rsid w:val="009466F2"/>
    <w:rsid w:val="009468E8"/>
    <w:rsid w:val="00947A51"/>
    <w:rsid w:val="00947D22"/>
    <w:rsid w:val="00950E6A"/>
    <w:rsid w:val="00951988"/>
    <w:rsid w:val="0095265A"/>
    <w:rsid w:val="0095448C"/>
    <w:rsid w:val="0095454A"/>
    <w:rsid w:val="00955A5A"/>
    <w:rsid w:val="00955C5A"/>
    <w:rsid w:val="00956417"/>
    <w:rsid w:val="00957D8E"/>
    <w:rsid w:val="00960D59"/>
    <w:rsid w:val="00961CB5"/>
    <w:rsid w:val="00961D85"/>
    <w:rsid w:val="00962741"/>
    <w:rsid w:val="00962CD3"/>
    <w:rsid w:val="00962E0B"/>
    <w:rsid w:val="0096360E"/>
    <w:rsid w:val="0096495A"/>
    <w:rsid w:val="009657DC"/>
    <w:rsid w:val="00965DAB"/>
    <w:rsid w:val="009666CB"/>
    <w:rsid w:val="00970CBC"/>
    <w:rsid w:val="009710D1"/>
    <w:rsid w:val="00973856"/>
    <w:rsid w:val="00973B3C"/>
    <w:rsid w:val="00974B94"/>
    <w:rsid w:val="009750AC"/>
    <w:rsid w:val="00975C14"/>
    <w:rsid w:val="0097628C"/>
    <w:rsid w:val="00976475"/>
    <w:rsid w:val="0098139D"/>
    <w:rsid w:val="00981BA5"/>
    <w:rsid w:val="00981C75"/>
    <w:rsid w:val="00983A78"/>
    <w:rsid w:val="00984E44"/>
    <w:rsid w:val="0098506E"/>
    <w:rsid w:val="00985D95"/>
    <w:rsid w:val="00986D19"/>
    <w:rsid w:val="009876CC"/>
    <w:rsid w:val="00992977"/>
    <w:rsid w:val="00993510"/>
    <w:rsid w:val="00996ADB"/>
    <w:rsid w:val="009971AA"/>
    <w:rsid w:val="00997941"/>
    <w:rsid w:val="009A04C1"/>
    <w:rsid w:val="009A08DD"/>
    <w:rsid w:val="009A09BF"/>
    <w:rsid w:val="009A1AF5"/>
    <w:rsid w:val="009A1D9E"/>
    <w:rsid w:val="009A5E3F"/>
    <w:rsid w:val="009B07A4"/>
    <w:rsid w:val="009B0D6F"/>
    <w:rsid w:val="009B26A0"/>
    <w:rsid w:val="009B31DE"/>
    <w:rsid w:val="009B3A1E"/>
    <w:rsid w:val="009B3FDE"/>
    <w:rsid w:val="009B4F56"/>
    <w:rsid w:val="009C2350"/>
    <w:rsid w:val="009C24AD"/>
    <w:rsid w:val="009C26D3"/>
    <w:rsid w:val="009C304F"/>
    <w:rsid w:val="009C31B6"/>
    <w:rsid w:val="009C45FC"/>
    <w:rsid w:val="009C464C"/>
    <w:rsid w:val="009C4DC9"/>
    <w:rsid w:val="009C58F8"/>
    <w:rsid w:val="009C6388"/>
    <w:rsid w:val="009C6E13"/>
    <w:rsid w:val="009C7D1F"/>
    <w:rsid w:val="009C7EBC"/>
    <w:rsid w:val="009D0201"/>
    <w:rsid w:val="009D0251"/>
    <w:rsid w:val="009D3155"/>
    <w:rsid w:val="009D3454"/>
    <w:rsid w:val="009D3B89"/>
    <w:rsid w:val="009D3C85"/>
    <w:rsid w:val="009D3CD2"/>
    <w:rsid w:val="009D491C"/>
    <w:rsid w:val="009D5A81"/>
    <w:rsid w:val="009D5F7E"/>
    <w:rsid w:val="009D62AD"/>
    <w:rsid w:val="009D6F3C"/>
    <w:rsid w:val="009D750D"/>
    <w:rsid w:val="009D76AA"/>
    <w:rsid w:val="009D790A"/>
    <w:rsid w:val="009D7CAF"/>
    <w:rsid w:val="009E045C"/>
    <w:rsid w:val="009E0645"/>
    <w:rsid w:val="009E3DCA"/>
    <w:rsid w:val="009E4D9B"/>
    <w:rsid w:val="009E567C"/>
    <w:rsid w:val="009E5F5D"/>
    <w:rsid w:val="009E6D17"/>
    <w:rsid w:val="009E7AC2"/>
    <w:rsid w:val="009F0AB4"/>
    <w:rsid w:val="009F36EC"/>
    <w:rsid w:val="009F47CA"/>
    <w:rsid w:val="009F6BED"/>
    <w:rsid w:val="009F78E7"/>
    <w:rsid w:val="00A00935"/>
    <w:rsid w:val="00A00945"/>
    <w:rsid w:val="00A023BF"/>
    <w:rsid w:val="00A0240A"/>
    <w:rsid w:val="00A024E5"/>
    <w:rsid w:val="00A02585"/>
    <w:rsid w:val="00A0297C"/>
    <w:rsid w:val="00A02BF4"/>
    <w:rsid w:val="00A038BB"/>
    <w:rsid w:val="00A03E4E"/>
    <w:rsid w:val="00A0575A"/>
    <w:rsid w:val="00A05B77"/>
    <w:rsid w:val="00A104DC"/>
    <w:rsid w:val="00A1058A"/>
    <w:rsid w:val="00A117C4"/>
    <w:rsid w:val="00A1188D"/>
    <w:rsid w:val="00A11E82"/>
    <w:rsid w:val="00A13185"/>
    <w:rsid w:val="00A14ED1"/>
    <w:rsid w:val="00A202ED"/>
    <w:rsid w:val="00A20E03"/>
    <w:rsid w:val="00A20E71"/>
    <w:rsid w:val="00A2112F"/>
    <w:rsid w:val="00A21CE3"/>
    <w:rsid w:val="00A21FCB"/>
    <w:rsid w:val="00A23668"/>
    <w:rsid w:val="00A23DFF"/>
    <w:rsid w:val="00A2492F"/>
    <w:rsid w:val="00A250A7"/>
    <w:rsid w:val="00A26CEF"/>
    <w:rsid w:val="00A2740F"/>
    <w:rsid w:val="00A275A6"/>
    <w:rsid w:val="00A277B8"/>
    <w:rsid w:val="00A27DEE"/>
    <w:rsid w:val="00A32071"/>
    <w:rsid w:val="00A322B2"/>
    <w:rsid w:val="00A3245F"/>
    <w:rsid w:val="00A3431C"/>
    <w:rsid w:val="00A3445C"/>
    <w:rsid w:val="00A35553"/>
    <w:rsid w:val="00A35D03"/>
    <w:rsid w:val="00A360CA"/>
    <w:rsid w:val="00A370F6"/>
    <w:rsid w:val="00A3773B"/>
    <w:rsid w:val="00A379E3"/>
    <w:rsid w:val="00A414BE"/>
    <w:rsid w:val="00A418A7"/>
    <w:rsid w:val="00A41F78"/>
    <w:rsid w:val="00A4398C"/>
    <w:rsid w:val="00A44BB3"/>
    <w:rsid w:val="00A44D77"/>
    <w:rsid w:val="00A45AE0"/>
    <w:rsid w:val="00A46390"/>
    <w:rsid w:val="00A46DDA"/>
    <w:rsid w:val="00A50833"/>
    <w:rsid w:val="00A50A7B"/>
    <w:rsid w:val="00A50B15"/>
    <w:rsid w:val="00A52936"/>
    <w:rsid w:val="00A5464D"/>
    <w:rsid w:val="00A55B66"/>
    <w:rsid w:val="00A56A64"/>
    <w:rsid w:val="00A56CD7"/>
    <w:rsid w:val="00A57EF4"/>
    <w:rsid w:val="00A60F92"/>
    <w:rsid w:val="00A629B4"/>
    <w:rsid w:val="00A62C62"/>
    <w:rsid w:val="00A62DEA"/>
    <w:rsid w:val="00A641A7"/>
    <w:rsid w:val="00A644C4"/>
    <w:rsid w:val="00A64E69"/>
    <w:rsid w:val="00A64FE2"/>
    <w:rsid w:val="00A6587D"/>
    <w:rsid w:val="00A659D0"/>
    <w:rsid w:val="00A65F86"/>
    <w:rsid w:val="00A72409"/>
    <w:rsid w:val="00A73A6F"/>
    <w:rsid w:val="00A73C80"/>
    <w:rsid w:val="00A74375"/>
    <w:rsid w:val="00A750C9"/>
    <w:rsid w:val="00A7622E"/>
    <w:rsid w:val="00A76427"/>
    <w:rsid w:val="00A76459"/>
    <w:rsid w:val="00A8142E"/>
    <w:rsid w:val="00A82B56"/>
    <w:rsid w:val="00A85114"/>
    <w:rsid w:val="00A85252"/>
    <w:rsid w:val="00A8545A"/>
    <w:rsid w:val="00A85DF6"/>
    <w:rsid w:val="00A86D27"/>
    <w:rsid w:val="00A870EB"/>
    <w:rsid w:val="00A875CC"/>
    <w:rsid w:val="00A87923"/>
    <w:rsid w:val="00A90661"/>
    <w:rsid w:val="00A91533"/>
    <w:rsid w:val="00A94BDE"/>
    <w:rsid w:val="00A94EF1"/>
    <w:rsid w:val="00A96124"/>
    <w:rsid w:val="00A966A0"/>
    <w:rsid w:val="00A96A6E"/>
    <w:rsid w:val="00A97884"/>
    <w:rsid w:val="00AA0CDF"/>
    <w:rsid w:val="00AA262B"/>
    <w:rsid w:val="00AA2D5C"/>
    <w:rsid w:val="00AA2FF6"/>
    <w:rsid w:val="00AA3C8B"/>
    <w:rsid w:val="00AA47A3"/>
    <w:rsid w:val="00AA5898"/>
    <w:rsid w:val="00AA739E"/>
    <w:rsid w:val="00AA79E5"/>
    <w:rsid w:val="00AB0F76"/>
    <w:rsid w:val="00AB256C"/>
    <w:rsid w:val="00AB27F7"/>
    <w:rsid w:val="00AB54A9"/>
    <w:rsid w:val="00AB6B8A"/>
    <w:rsid w:val="00AB6D26"/>
    <w:rsid w:val="00AC1C32"/>
    <w:rsid w:val="00AC4F52"/>
    <w:rsid w:val="00AC582F"/>
    <w:rsid w:val="00AC62A2"/>
    <w:rsid w:val="00AC688F"/>
    <w:rsid w:val="00AC691C"/>
    <w:rsid w:val="00AD00F3"/>
    <w:rsid w:val="00AD19E3"/>
    <w:rsid w:val="00AD1CFB"/>
    <w:rsid w:val="00AD2052"/>
    <w:rsid w:val="00AD27FF"/>
    <w:rsid w:val="00AD41D2"/>
    <w:rsid w:val="00AD4AF9"/>
    <w:rsid w:val="00AD4F41"/>
    <w:rsid w:val="00AD5AA6"/>
    <w:rsid w:val="00AE1A73"/>
    <w:rsid w:val="00AE276D"/>
    <w:rsid w:val="00AE6792"/>
    <w:rsid w:val="00AE7F5E"/>
    <w:rsid w:val="00AF1C79"/>
    <w:rsid w:val="00AF22AA"/>
    <w:rsid w:val="00AF2C86"/>
    <w:rsid w:val="00AF3207"/>
    <w:rsid w:val="00AF3D0C"/>
    <w:rsid w:val="00AF47F3"/>
    <w:rsid w:val="00AF56EB"/>
    <w:rsid w:val="00AF687D"/>
    <w:rsid w:val="00AF6A88"/>
    <w:rsid w:val="00AF6CC3"/>
    <w:rsid w:val="00AF710D"/>
    <w:rsid w:val="00AF783F"/>
    <w:rsid w:val="00B00366"/>
    <w:rsid w:val="00B00E60"/>
    <w:rsid w:val="00B01C53"/>
    <w:rsid w:val="00B03DDC"/>
    <w:rsid w:val="00B048D8"/>
    <w:rsid w:val="00B04E95"/>
    <w:rsid w:val="00B05C28"/>
    <w:rsid w:val="00B060AB"/>
    <w:rsid w:val="00B061BB"/>
    <w:rsid w:val="00B12313"/>
    <w:rsid w:val="00B13900"/>
    <w:rsid w:val="00B14963"/>
    <w:rsid w:val="00B151DC"/>
    <w:rsid w:val="00B15EF7"/>
    <w:rsid w:val="00B15F58"/>
    <w:rsid w:val="00B17512"/>
    <w:rsid w:val="00B2093F"/>
    <w:rsid w:val="00B2112F"/>
    <w:rsid w:val="00B21E76"/>
    <w:rsid w:val="00B22EBD"/>
    <w:rsid w:val="00B24DEE"/>
    <w:rsid w:val="00B25917"/>
    <w:rsid w:val="00B25C66"/>
    <w:rsid w:val="00B273B5"/>
    <w:rsid w:val="00B27407"/>
    <w:rsid w:val="00B27E5A"/>
    <w:rsid w:val="00B303C2"/>
    <w:rsid w:val="00B30FC2"/>
    <w:rsid w:val="00B33654"/>
    <w:rsid w:val="00B33A5B"/>
    <w:rsid w:val="00B340EC"/>
    <w:rsid w:val="00B34CEE"/>
    <w:rsid w:val="00B412D1"/>
    <w:rsid w:val="00B42586"/>
    <w:rsid w:val="00B4260B"/>
    <w:rsid w:val="00B426BC"/>
    <w:rsid w:val="00B4594F"/>
    <w:rsid w:val="00B46EB8"/>
    <w:rsid w:val="00B47A80"/>
    <w:rsid w:val="00B50B5F"/>
    <w:rsid w:val="00B520D9"/>
    <w:rsid w:val="00B52174"/>
    <w:rsid w:val="00B532A9"/>
    <w:rsid w:val="00B53611"/>
    <w:rsid w:val="00B5361C"/>
    <w:rsid w:val="00B53C59"/>
    <w:rsid w:val="00B542A7"/>
    <w:rsid w:val="00B54A07"/>
    <w:rsid w:val="00B557E4"/>
    <w:rsid w:val="00B5599B"/>
    <w:rsid w:val="00B563AC"/>
    <w:rsid w:val="00B573E5"/>
    <w:rsid w:val="00B614B7"/>
    <w:rsid w:val="00B63CD7"/>
    <w:rsid w:val="00B63F44"/>
    <w:rsid w:val="00B64102"/>
    <w:rsid w:val="00B668F6"/>
    <w:rsid w:val="00B66AFD"/>
    <w:rsid w:val="00B66F1F"/>
    <w:rsid w:val="00B67810"/>
    <w:rsid w:val="00B706DF"/>
    <w:rsid w:val="00B71926"/>
    <w:rsid w:val="00B720A2"/>
    <w:rsid w:val="00B73EF9"/>
    <w:rsid w:val="00B74DA7"/>
    <w:rsid w:val="00B80F41"/>
    <w:rsid w:val="00B810F8"/>
    <w:rsid w:val="00B81391"/>
    <w:rsid w:val="00B81416"/>
    <w:rsid w:val="00B815CE"/>
    <w:rsid w:val="00B818D5"/>
    <w:rsid w:val="00B847D2"/>
    <w:rsid w:val="00B84CB4"/>
    <w:rsid w:val="00B852F4"/>
    <w:rsid w:val="00B85AEB"/>
    <w:rsid w:val="00B85D9F"/>
    <w:rsid w:val="00B85F26"/>
    <w:rsid w:val="00B863EE"/>
    <w:rsid w:val="00B9081E"/>
    <w:rsid w:val="00B90993"/>
    <w:rsid w:val="00B914BD"/>
    <w:rsid w:val="00B91AD5"/>
    <w:rsid w:val="00B9654F"/>
    <w:rsid w:val="00B9694B"/>
    <w:rsid w:val="00B979C1"/>
    <w:rsid w:val="00BA0824"/>
    <w:rsid w:val="00BA1ACE"/>
    <w:rsid w:val="00BA3A9D"/>
    <w:rsid w:val="00BA46B6"/>
    <w:rsid w:val="00BA6DA1"/>
    <w:rsid w:val="00BB0077"/>
    <w:rsid w:val="00BB1157"/>
    <w:rsid w:val="00BB1F88"/>
    <w:rsid w:val="00BB4A37"/>
    <w:rsid w:val="00BB4E0A"/>
    <w:rsid w:val="00BB6115"/>
    <w:rsid w:val="00BB62ED"/>
    <w:rsid w:val="00BB6EAD"/>
    <w:rsid w:val="00BB6F31"/>
    <w:rsid w:val="00BC001B"/>
    <w:rsid w:val="00BC0A80"/>
    <w:rsid w:val="00BC0B3F"/>
    <w:rsid w:val="00BC1914"/>
    <w:rsid w:val="00BC29BE"/>
    <w:rsid w:val="00BC33F3"/>
    <w:rsid w:val="00BC3C1B"/>
    <w:rsid w:val="00BC5F66"/>
    <w:rsid w:val="00BC6C09"/>
    <w:rsid w:val="00BD008B"/>
    <w:rsid w:val="00BD2477"/>
    <w:rsid w:val="00BD28DA"/>
    <w:rsid w:val="00BD3F2B"/>
    <w:rsid w:val="00BD4F62"/>
    <w:rsid w:val="00BD62C4"/>
    <w:rsid w:val="00BE27A4"/>
    <w:rsid w:val="00BE4FC6"/>
    <w:rsid w:val="00BE5365"/>
    <w:rsid w:val="00BE5881"/>
    <w:rsid w:val="00BF01AD"/>
    <w:rsid w:val="00BF029B"/>
    <w:rsid w:val="00BF03D7"/>
    <w:rsid w:val="00BF0CB2"/>
    <w:rsid w:val="00BF1B09"/>
    <w:rsid w:val="00BF300E"/>
    <w:rsid w:val="00BF384F"/>
    <w:rsid w:val="00BF4119"/>
    <w:rsid w:val="00BF552E"/>
    <w:rsid w:val="00BF5EB9"/>
    <w:rsid w:val="00BF6315"/>
    <w:rsid w:val="00BF730F"/>
    <w:rsid w:val="00BF7EF4"/>
    <w:rsid w:val="00C01F98"/>
    <w:rsid w:val="00C02B2E"/>
    <w:rsid w:val="00C04F73"/>
    <w:rsid w:val="00C059A3"/>
    <w:rsid w:val="00C05F6D"/>
    <w:rsid w:val="00C06543"/>
    <w:rsid w:val="00C06C6E"/>
    <w:rsid w:val="00C0730E"/>
    <w:rsid w:val="00C07B20"/>
    <w:rsid w:val="00C10D73"/>
    <w:rsid w:val="00C1111E"/>
    <w:rsid w:val="00C1299C"/>
    <w:rsid w:val="00C12F70"/>
    <w:rsid w:val="00C13D5C"/>
    <w:rsid w:val="00C14200"/>
    <w:rsid w:val="00C14B4E"/>
    <w:rsid w:val="00C14CF2"/>
    <w:rsid w:val="00C14F5B"/>
    <w:rsid w:val="00C15AE9"/>
    <w:rsid w:val="00C16DB7"/>
    <w:rsid w:val="00C17ECB"/>
    <w:rsid w:val="00C208CA"/>
    <w:rsid w:val="00C20BB8"/>
    <w:rsid w:val="00C218AC"/>
    <w:rsid w:val="00C232BE"/>
    <w:rsid w:val="00C23B2F"/>
    <w:rsid w:val="00C24372"/>
    <w:rsid w:val="00C2471C"/>
    <w:rsid w:val="00C253B7"/>
    <w:rsid w:val="00C25D7A"/>
    <w:rsid w:val="00C27747"/>
    <w:rsid w:val="00C31C94"/>
    <w:rsid w:val="00C32259"/>
    <w:rsid w:val="00C32651"/>
    <w:rsid w:val="00C3437C"/>
    <w:rsid w:val="00C345D9"/>
    <w:rsid w:val="00C357CF"/>
    <w:rsid w:val="00C35A4B"/>
    <w:rsid w:val="00C3786A"/>
    <w:rsid w:val="00C42220"/>
    <w:rsid w:val="00C43FEF"/>
    <w:rsid w:val="00C44A44"/>
    <w:rsid w:val="00C45CA3"/>
    <w:rsid w:val="00C50A0A"/>
    <w:rsid w:val="00C5143A"/>
    <w:rsid w:val="00C52422"/>
    <w:rsid w:val="00C529B3"/>
    <w:rsid w:val="00C52DAC"/>
    <w:rsid w:val="00C52E51"/>
    <w:rsid w:val="00C53BEC"/>
    <w:rsid w:val="00C53DDE"/>
    <w:rsid w:val="00C549B7"/>
    <w:rsid w:val="00C549C5"/>
    <w:rsid w:val="00C550AA"/>
    <w:rsid w:val="00C55AC3"/>
    <w:rsid w:val="00C55B49"/>
    <w:rsid w:val="00C55D35"/>
    <w:rsid w:val="00C607D8"/>
    <w:rsid w:val="00C61A93"/>
    <w:rsid w:val="00C61EB9"/>
    <w:rsid w:val="00C622C5"/>
    <w:rsid w:val="00C622C6"/>
    <w:rsid w:val="00C627CF"/>
    <w:rsid w:val="00C63375"/>
    <w:rsid w:val="00C63B82"/>
    <w:rsid w:val="00C640EB"/>
    <w:rsid w:val="00C64721"/>
    <w:rsid w:val="00C653DC"/>
    <w:rsid w:val="00C65A30"/>
    <w:rsid w:val="00C67BCA"/>
    <w:rsid w:val="00C70320"/>
    <w:rsid w:val="00C7033D"/>
    <w:rsid w:val="00C70E93"/>
    <w:rsid w:val="00C70F21"/>
    <w:rsid w:val="00C72E2D"/>
    <w:rsid w:val="00C72E62"/>
    <w:rsid w:val="00C740C4"/>
    <w:rsid w:val="00C74F7A"/>
    <w:rsid w:val="00C753A8"/>
    <w:rsid w:val="00C760B5"/>
    <w:rsid w:val="00C7627B"/>
    <w:rsid w:val="00C7649F"/>
    <w:rsid w:val="00C76877"/>
    <w:rsid w:val="00C775DB"/>
    <w:rsid w:val="00C77CA7"/>
    <w:rsid w:val="00C81D72"/>
    <w:rsid w:val="00C82A82"/>
    <w:rsid w:val="00C83206"/>
    <w:rsid w:val="00C83961"/>
    <w:rsid w:val="00C845F8"/>
    <w:rsid w:val="00C84E0E"/>
    <w:rsid w:val="00C85294"/>
    <w:rsid w:val="00C8668C"/>
    <w:rsid w:val="00C86CEA"/>
    <w:rsid w:val="00C90C36"/>
    <w:rsid w:val="00C9119C"/>
    <w:rsid w:val="00C925A3"/>
    <w:rsid w:val="00C93EB2"/>
    <w:rsid w:val="00C93ED4"/>
    <w:rsid w:val="00C9472B"/>
    <w:rsid w:val="00C94F34"/>
    <w:rsid w:val="00C9644A"/>
    <w:rsid w:val="00C96F6D"/>
    <w:rsid w:val="00CA16B7"/>
    <w:rsid w:val="00CA2013"/>
    <w:rsid w:val="00CA29C7"/>
    <w:rsid w:val="00CA2A8E"/>
    <w:rsid w:val="00CA2BB7"/>
    <w:rsid w:val="00CA363A"/>
    <w:rsid w:val="00CA3890"/>
    <w:rsid w:val="00CA4BCB"/>
    <w:rsid w:val="00CA5004"/>
    <w:rsid w:val="00CA5A87"/>
    <w:rsid w:val="00CA687F"/>
    <w:rsid w:val="00CA6AF1"/>
    <w:rsid w:val="00CB0C88"/>
    <w:rsid w:val="00CB1BAA"/>
    <w:rsid w:val="00CB2939"/>
    <w:rsid w:val="00CB3129"/>
    <w:rsid w:val="00CB6632"/>
    <w:rsid w:val="00CB6866"/>
    <w:rsid w:val="00CB6905"/>
    <w:rsid w:val="00CB796A"/>
    <w:rsid w:val="00CB7FC9"/>
    <w:rsid w:val="00CC11BD"/>
    <w:rsid w:val="00CC1387"/>
    <w:rsid w:val="00CC1B77"/>
    <w:rsid w:val="00CC2470"/>
    <w:rsid w:val="00CC2873"/>
    <w:rsid w:val="00CC53B9"/>
    <w:rsid w:val="00CC585D"/>
    <w:rsid w:val="00CC6C69"/>
    <w:rsid w:val="00CC75B7"/>
    <w:rsid w:val="00CC7AED"/>
    <w:rsid w:val="00CD0256"/>
    <w:rsid w:val="00CD027F"/>
    <w:rsid w:val="00CD13EC"/>
    <w:rsid w:val="00CD18FA"/>
    <w:rsid w:val="00CD2F22"/>
    <w:rsid w:val="00CD3984"/>
    <w:rsid w:val="00CD3DD5"/>
    <w:rsid w:val="00CD411A"/>
    <w:rsid w:val="00CD7295"/>
    <w:rsid w:val="00CD79ED"/>
    <w:rsid w:val="00CE0570"/>
    <w:rsid w:val="00CE24BA"/>
    <w:rsid w:val="00CE2C44"/>
    <w:rsid w:val="00CE3664"/>
    <w:rsid w:val="00CE5FDB"/>
    <w:rsid w:val="00CE662E"/>
    <w:rsid w:val="00CF0AD1"/>
    <w:rsid w:val="00CF2265"/>
    <w:rsid w:val="00CF2EF5"/>
    <w:rsid w:val="00CF317F"/>
    <w:rsid w:val="00CF3C5A"/>
    <w:rsid w:val="00D00645"/>
    <w:rsid w:val="00D01334"/>
    <w:rsid w:val="00D03E7B"/>
    <w:rsid w:val="00D0417D"/>
    <w:rsid w:val="00D05D9A"/>
    <w:rsid w:val="00D07C91"/>
    <w:rsid w:val="00D10DA6"/>
    <w:rsid w:val="00D11CA0"/>
    <w:rsid w:val="00D131CA"/>
    <w:rsid w:val="00D14561"/>
    <w:rsid w:val="00D14F51"/>
    <w:rsid w:val="00D153F3"/>
    <w:rsid w:val="00D16AA4"/>
    <w:rsid w:val="00D16E8E"/>
    <w:rsid w:val="00D17458"/>
    <w:rsid w:val="00D1750B"/>
    <w:rsid w:val="00D17AD1"/>
    <w:rsid w:val="00D17F0D"/>
    <w:rsid w:val="00D20551"/>
    <w:rsid w:val="00D206E2"/>
    <w:rsid w:val="00D22598"/>
    <w:rsid w:val="00D226C5"/>
    <w:rsid w:val="00D2327D"/>
    <w:rsid w:val="00D2634F"/>
    <w:rsid w:val="00D26D74"/>
    <w:rsid w:val="00D27B18"/>
    <w:rsid w:val="00D301CB"/>
    <w:rsid w:val="00D309D8"/>
    <w:rsid w:val="00D31F0B"/>
    <w:rsid w:val="00D32FB1"/>
    <w:rsid w:val="00D340D5"/>
    <w:rsid w:val="00D34A89"/>
    <w:rsid w:val="00D34E57"/>
    <w:rsid w:val="00D354E7"/>
    <w:rsid w:val="00D36AB4"/>
    <w:rsid w:val="00D37880"/>
    <w:rsid w:val="00D40092"/>
    <w:rsid w:val="00D4107D"/>
    <w:rsid w:val="00D43D63"/>
    <w:rsid w:val="00D44657"/>
    <w:rsid w:val="00D44EC6"/>
    <w:rsid w:val="00D50044"/>
    <w:rsid w:val="00D51162"/>
    <w:rsid w:val="00D51315"/>
    <w:rsid w:val="00D52F28"/>
    <w:rsid w:val="00D53DD0"/>
    <w:rsid w:val="00D603D1"/>
    <w:rsid w:val="00D60CED"/>
    <w:rsid w:val="00D60E00"/>
    <w:rsid w:val="00D61D91"/>
    <w:rsid w:val="00D61EFD"/>
    <w:rsid w:val="00D62253"/>
    <w:rsid w:val="00D64951"/>
    <w:rsid w:val="00D6497C"/>
    <w:rsid w:val="00D6675B"/>
    <w:rsid w:val="00D717F4"/>
    <w:rsid w:val="00D73DB8"/>
    <w:rsid w:val="00D7581B"/>
    <w:rsid w:val="00D768EB"/>
    <w:rsid w:val="00D76C9E"/>
    <w:rsid w:val="00D770B4"/>
    <w:rsid w:val="00D77AAC"/>
    <w:rsid w:val="00D77B60"/>
    <w:rsid w:val="00D77FA2"/>
    <w:rsid w:val="00D808AF"/>
    <w:rsid w:val="00D80D7E"/>
    <w:rsid w:val="00D81852"/>
    <w:rsid w:val="00D819E4"/>
    <w:rsid w:val="00D82116"/>
    <w:rsid w:val="00D830C8"/>
    <w:rsid w:val="00D83124"/>
    <w:rsid w:val="00D83505"/>
    <w:rsid w:val="00D83CC9"/>
    <w:rsid w:val="00D83FD3"/>
    <w:rsid w:val="00D8530A"/>
    <w:rsid w:val="00D85FC7"/>
    <w:rsid w:val="00D86E9F"/>
    <w:rsid w:val="00D878A2"/>
    <w:rsid w:val="00D90230"/>
    <w:rsid w:val="00D90E23"/>
    <w:rsid w:val="00D926E8"/>
    <w:rsid w:val="00D94106"/>
    <w:rsid w:val="00D94984"/>
    <w:rsid w:val="00D9515B"/>
    <w:rsid w:val="00D96073"/>
    <w:rsid w:val="00D97978"/>
    <w:rsid w:val="00DA0252"/>
    <w:rsid w:val="00DA0BF2"/>
    <w:rsid w:val="00DA1561"/>
    <w:rsid w:val="00DA1A7C"/>
    <w:rsid w:val="00DA22BE"/>
    <w:rsid w:val="00DA41DD"/>
    <w:rsid w:val="00DA4FD0"/>
    <w:rsid w:val="00DA51EC"/>
    <w:rsid w:val="00DA5BA8"/>
    <w:rsid w:val="00DA6851"/>
    <w:rsid w:val="00DA6BB9"/>
    <w:rsid w:val="00DA7B41"/>
    <w:rsid w:val="00DB0DED"/>
    <w:rsid w:val="00DB2608"/>
    <w:rsid w:val="00DB34EA"/>
    <w:rsid w:val="00DB3947"/>
    <w:rsid w:val="00DB41F8"/>
    <w:rsid w:val="00DB4905"/>
    <w:rsid w:val="00DB5047"/>
    <w:rsid w:val="00DB5BA4"/>
    <w:rsid w:val="00DB6569"/>
    <w:rsid w:val="00DB6C6C"/>
    <w:rsid w:val="00DC0371"/>
    <w:rsid w:val="00DC170D"/>
    <w:rsid w:val="00DC1AEB"/>
    <w:rsid w:val="00DC1D89"/>
    <w:rsid w:val="00DC263C"/>
    <w:rsid w:val="00DC2F5F"/>
    <w:rsid w:val="00DC3DF4"/>
    <w:rsid w:val="00DC44EF"/>
    <w:rsid w:val="00DC4DB6"/>
    <w:rsid w:val="00DC576A"/>
    <w:rsid w:val="00DD0868"/>
    <w:rsid w:val="00DD1A9F"/>
    <w:rsid w:val="00DD2465"/>
    <w:rsid w:val="00DD252C"/>
    <w:rsid w:val="00DD27CB"/>
    <w:rsid w:val="00DD27D8"/>
    <w:rsid w:val="00DD43D3"/>
    <w:rsid w:val="00DD46B1"/>
    <w:rsid w:val="00DD4B24"/>
    <w:rsid w:val="00DD4CE3"/>
    <w:rsid w:val="00DD6DC6"/>
    <w:rsid w:val="00DD742F"/>
    <w:rsid w:val="00DE086F"/>
    <w:rsid w:val="00DE096E"/>
    <w:rsid w:val="00DE1595"/>
    <w:rsid w:val="00DE2244"/>
    <w:rsid w:val="00DE28E5"/>
    <w:rsid w:val="00DE36D5"/>
    <w:rsid w:val="00DE4516"/>
    <w:rsid w:val="00DE463F"/>
    <w:rsid w:val="00DE517F"/>
    <w:rsid w:val="00DE6941"/>
    <w:rsid w:val="00DF2164"/>
    <w:rsid w:val="00DF238A"/>
    <w:rsid w:val="00DF305D"/>
    <w:rsid w:val="00DF34FB"/>
    <w:rsid w:val="00DF35D8"/>
    <w:rsid w:val="00DF4C27"/>
    <w:rsid w:val="00DF535F"/>
    <w:rsid w:val="00DF6C44"/>
    <w:rsid w:val="00DF78F8"/>
    <w:rsid w:val="00E004E4"/>
    <w:rsid w:val="00E00997"/>
    <w:rsid w:val="00E03B77"/>
    <w:rsid w:val="00E05709"/>
    <w:rsid w:val="00E0572A"/>
    <w:rsid w:val="00E05ACE"/>
    <w:rsid w:val="00E062D2"/>
    <w:rsid w:val="00E06DE2"/>
    <w:rsid w:val="00E10A0C"/>
    <w:rsid w:val="00E10D0F"/>
    <w:rsid w:val="00E10EFD"/>
    <w:rsid w:val="00E110DA"/>
    <w:rsid w:val="00E123C4"/>
    <w:rsid w:val="00E13A27"/>
    <w:rsid w:val="00E14977"/>
    <w:rsid w:val="00E1497A"/>
    <w:rsid w:val="00E14E16"/>
    <w:rsid w:val="00E15D86"/>
    <w:rsid w:val="00E17BAA"/>
    <w:rsid w:val="00E21397"/>
    <w:rsid w:val="00E21F6F"/>
    <w:rsid w:val="00E220E8"/>
    <w:rsid w:val="00E22E71"/>
    <w:rsid w:val="00E232FC"/>
    <w:rsid w:val="00E2374D"/>
    <w:rsid w:val="00E2382A"/>
    <w:rsid w:val="00E25832"/>
    <w:rsid w:val="00E25D30"/>
    <w:rsid w:val="00E26C42"/>
    <w:rsid w:val="00E27B3A"/>
    <w:rsid w:val="00E3113F"/>
    <w:rsid w:val="00E32B4B"/>
    <w:rsid w:val="00E32E2F"/>
    <w:rsid w:val="00E34107"/>
    <w:rsid w:val="00E370C1"/>
    <w:rsid w:val="00E405D5"/>
    <w:rsid w:val="00E41476"/>
    <w:rsid w:val="00E41700"/>
    <w:rsid w:val="00E41DAB"/>
    <w:rsid w:val="00E41F84"/>
    <w:rsid w:val="00E443EB"/>
    <w:rsid w:val="00E4543E"/>
    <w:rsid w:val="00E45D4C"/>
    <w:rsid w:val="00E46680"/>
    <w:rsid w:val="00E46D2E"/>
    <w:rsid w:val="00E46F90"/>
    <w:rsid w:val="00E473C0"/>
    <w:rsid w:val="00E5334D"/>
    <w:rsid w:val="00E540BA"/>
    <w:rsid w:val="00E563C0"/>
    <w:rsid w:val="00E56D28"/>
    <w:rsid w:val="00E601B0"/>
    <w:rsid w:val="00E616DB"/>
    <w:rsid w:val="00E620FB"/>
    <w:rsid w:val="00E63257"/>
    <w:rsid w:val="00E6483E"/>
    <w:rsid w:val="00E65297"/>
    <w:rsid w:val="00E65745"/>
    <w:rsid w:val="00E660F5"/>
    <w:rsid w:val="00E709E8"/>
    <w:rsid w:val="00E71F78"/>
    <w:rsid w:val="00E73B64"/>
    <w:rsid w:val="00E73E0C"/>
    <w:rsid w:val="00E74952"/>
    <w:rsid w:val="00E778E5"/>
    <w:rsid w:val="00E8035C"/>
    <w:rsid w:val="00E8095D"/>
    <w:rsid w:val="00E814AF"/>
    <w:rsid w:val="00E82D4B"/>
    <w:rsid w:val="00E844F1"/>
    <w:rsid w:val="00E90132"/>
    <w:rsid w:val="00E903BE"/>
    <w:rsid w:val="00E9098E"/>
    <w:rsid w:val="00E91C42"/>
    <w:rsid w:val="00E91CE3"/>
    <w:rsid w:val="00E92E7D"/>
    <w:rsid w:val="00E93C78"/>
    <w:rsid w:val="00E94C07"/>
    <w:rsid w:val="00E94E51"/>
    <w:rsid w:val="00E96EDC"/>
    <w:rsid w:val="00E96FF3"/>
    <w:rsid w:val="00E97850"/>
    <w:rsid w:val="00EA0A4F"/>
    <w:rsid w:val="00EA1018"/>
    <w:rsid w:val="00EA16BC"/>
    <w:rsid w:val="00EA1C83"/>
    <w:rsid w:val="00EA43C9"/>
    <w:rsid w:val="00EA4D8F"/>
    <w:rsid w:val="00EA62C3"/>
    <w:rsid w:val="00EA676B"/>
    <w:rsid w:val="00EA6A84"/>
    <w:rsid w:val="00EA6DDE"/>
    <w:rsid w:val="00EB0EF7"/>
    <w:rsid w:val="00EB1201"/>
    <w:rsid w:val="00EB3A37"/>
    <w:rsid w:val="00EB49EB"/>
    <w:rsid w:val="00EB4BA5"/>
    <w:rsid w:val="00EB5719"/>
    <w:rsid w:val="00EB5790"/>
    <w:rsid w:val="00EB62F8"/>
    <w:rsid w:val="00EB7FFD"/>
    <w:rsid w:val="00EC2C0A"/>
    <w:rsid w:val="00EC5EA0"/>
    <w:rsid w:val="00EC6466"/>
    <w:rsid w:val="00EC73B9"/>
    <w:rsid w:val="00ED1CA9"/>
    <w:rsid w:val="00ED3303"/>
    <w:rsid w:val="00ED5313"/>
    <w:rsid w:val="00EE079C"/>
    <w:rsid w:val="00EE086F"/>
    <w:rsid w:val="00EE1407"/>
    <w:rsid w:val="00EE54A2"/>
    <w:rsid w:val="00EE662C"/>
    <w:rsid w:val="00EE6884"/>
    <w:rsid w:val="00EE6C30"/>
    <w:rsid w:val="00EF1786"/>
    <w:rsid w:val="00EF25F6"/>
    <w:rsid w:val="00EF2A5F"/>
    <w:rsid w:val="00EF2A84"/>
    <w:rsid w:val="00EF3D22"/>
    <w:rsid w:val="00EF415B"/>
    <w:rsid w:val="00EF4AD7"/>
    <w:rsid w:val="00EF59EB"/>
    <w:rsid w:val="00EF64D4"/>
    <w:rsid w:val="00EF6F27"/>
    <w:rsid w:val="00EF70F3"/>
    <w:rsid w:val="00F004BF"/>
    <w:rsid w:val="00F01619"/>
    <w:rsid w:val="00F01877"/>
    <w:rsid w:val="00F01B4D"/>
    <w:rsid w:val="00F01BDE"/>
    <w:rsid w:val="00F01C8C"/>
    <w:rsid w:val="00F02CC4"/>
    <w:rsid w:val="00F02EE4"/>
    <w:rsid w:val="00F03EBD"/>
    <w:rsid w:val="00F04940"/>
    <w:rsid w:val="00F0507C"/>
    <w:rsid w:val="00F07422"/>
    <w:rsid w:val="00F1039E"/>
    <w:rsid w:val="00F1124C"/>
    <w:rsid w:val="00F12C74"/>
    <w:rsid w:val="00F13041"/>
    <w:rsid w:val="00F13428"/>
    <w:rsid w:val="00F14514"/>
    <w:rsid w:val="00F14600"/>
    <w:rsid w:val="00F15810"/>
    <w:rsid w:val="00F15FC0"/>
    <w:rsid w:val="00F2069B"/>
    <w:rsid w:val="00F211CB"/>
    <w:rsid w:val="00F2282F"/>
    <w:rsid w:val="00F24DD9"/>
    <w:rsid w:val="00F254E1"/>
    <w:rsid w:val="00F30073"/>
    <w:rsid w:val="00F32128"/>
    <w:rsid w:val="00F33814"/>
    <w:rsid w:val="00F348F5"/>
    <w:rsid w:val="00F34DD1"/>
    <w:rsid w:val="00F34EB3"/>
    <w:rsid w:val="00F352FD"/>
    <w:rsid w:val="00F35456"/>
    <w:rsid w:val="00F35ED0"/>
    <w:rsid w:val="00F36A2E"/>
    <w:rsid w:val="00F36FA8"/>
    <w:rsid w:val="00F40383"/>
    <w:rsid w:val="00F40713"/>
    <w:rsid w:val="00F41090"/>
    <w:rsid w:val="00F419BD"/>
    <w:rsid w:val="00F43574"/>
    <w:rsid w:val="00F449F6"/>
    <w:rsid w:val="00F4548F"/>
    <w:rsid w:val="00F465B7"/>
    <w:rsid w:val="00F47153"/>
    <w:rsid w:val="00F47FBC"/>
    <w:rsid w:val="00F5029C"/>
    <w:rsid w:val="00F506B8"/>
    <w:rsid w:val="00F5394E"/>
    <w:rsid w:val="00F55063"/>
    <w:rsid w:val="00F5728A"/>
    <w:rsid w:val="00F57304"/>
    <w:rsid w:val="00F57695"/>
    <w:rsid w:val="00F57E42"/>
    <w:rsid w:val="00F60B52"/>
    <w:rsid w:val="00F615F2"/>
    <w:rsid w:val="00F616CA"/>
    <w:rsid w:val="00F62086"/>
    <w:rsid w:val="00F633F9"/>
    <w:rsid w:val="00F6366F"/>
    <w:rsid w:val="00F6381D"/>
    <w:rsid w:val="00F63ABD"/>
    <w:rsid w:val="00F64D53"/>
    <w:rsid w:val="00F651D6"/>
    <w:rsid w:val="00F674DC"/>
    <w:rsid w:val="00F676F8"/>
    <w:rsid w:val="00F67C41"/>
    <w:rsid w:val="00F70D20"/>
    <w:rsid w:val="00F734B0"/>
    <w:rsid w:val="00F735CC"/>
    <w:rsid w:val="00F74771"/>
    <w:rsid w:val="00F748A8"/>
    <w:rsid w:val="00F748E7"/>
    <w:rsid w:val="00F765F7"/>
    <w:rsid w:val="00F76BEE"/>
    <w:rsid w:val="00F76D66"/>
    <w:rsid w:val="00F77114"/>
    <w:rsid w:val="00F80772"/>
    <w:rsid w:val="00F852FD"/>
    <w:rsid w:val="00F865EA"/>
    <w:rsid w:val="00F86CEB"/>
    <w:rsid w:val="00F91CBA"/>
    <w:rsid w:val="00F9258E"/>
    <w:rsid w:val="00F92CC4"/>
    <w:rsid w:val="00F93DF7"/>
    <w:rsid w:val="00F956C5"/>
    <w:rsid w:val="00F975B6"/>
    <w:rsid w:val="00FA2629"/>
    <w:rsid w:val="00FA28CC"/>
    <w:rsid w:val="00FA2BBB"/>
    <w:rsid w:val="00FA3C0C"/>
    <w:rsid w:val="00FA3C2F"/>
    <w:rsid w:val="00FA6838"/>
    <w:rsid w:val="00FA6D71"/>
    <w:rsid w:val="00FA7184"/>
    <w:rsid w:val="00FA775D"/>
    <w:rsid w:val="00FB0E5F"/>
    <w:rsid w:val="00FB15B5"/>
    <w:rsid w:val="00FB1755"/>
    <w:rsid w:val="00FB21DF"/>
    <w:rsid w:val="00FB276A"/>
    <w:rsid w:val="00FB6AC5"/>
    <w:rsid w:val="00FC0347"/>
    <w:rsid w:val="00FC0599"/>
    <w:rsid w:val="00FC29EE"/>
    <w:rsid w:val="00FC3FD4"/>
    <w:rsid w:val="00FC4E15"/>
    <w:rsid w:val="00FC66BB"/>
    <w:rsid w:val="00FC6E13"/>
    <w:rsid w:val="00FC6FB3"/>
    <w:rsid w:val="00FC7110"/>
    <w:rsid w:val="00FC7210"/>
    <w:rsid w:val="00FC75C1"/>
    <w:rsid w:val="00FC7900"/>
    <w:rsid w:val="00FD0934"/>
    <w:rsid w:val="00FD14DF"/>
    <w:rsid w:val="00FD15EE"/>
    <w:rsid w:val="00FD1F9A"/>
    <w:rsid w:val="00FD2D8E"/>
    <w:rsid w:val="00FD365B"/>
    <w:rsid w:val="00FD5990"/>
    <w:rsid w:val="00FD5DAF"/>
    <w:rsid w:val="00FE01C4"/>
    <w:rsid w:val="00FE0223"/>
    <w:rsid w:val="00FE30D6"/>
    <w:rsid w:val="00FE3154"/>
    <w:rsid w:val="00FE36E7"/>
    <w:rsid w:val="00FE4044"/>
    <w:rsid w:val="00FE488C"/>
    <w:rsid w:val="00FE5D34"/>
    <w:rsid w:val="00FF0169"/>
    <w:rsid w:val="00FF08CF"/>
    <w:rsid w:val="00FF1068"/>
    <w:rsid w:val="00FF1A55"/>
    <w:rsid w:val="00FF1BB2"/>
    <w:rsid w:val="00FF276E"/>
    <w:rsid w:val="00FF2AB7"/>
    <w:rsid w:val="00FF3C80"/>
    <w:rsid w:val="00FF46B3"/>
    <w:rsid w:val="00FF5C63"/>
    <w:rsid w:val="00FF6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E3F0B2D-8E85-475F-B865-A2DF0375F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25F"/>
    <w:pPr>
      <w:spacing w:after="200" w:line="276" w:lineRule="auto"/>
    </w:pPr>
    <w:rPr>
      <w:sz w:val="22"/>
      <w:szCs w:val="22"/>
      <w:lang w:eastAsia="en-US"/>
    </w:rPr>
  </w:style>
  <w:style w:type="paragraph" w:styleId="1">
    <w:name w:val="heading 1"/>
    <w:basedOn w:val="a"/>
    <w:link w:val="10"/>
    <w:uiPriority w:val="99"/>
    <w:qFormat/>
    <w:rsid w:val="00A0297C"/>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next w:val="a"/>
    <w:link w:val="20"/>
    <w:uiPriority w:val="99"/>
    <w:qFormat/>
    <w:locked/>
    <w:rsid w:val="008B6BC9"/>
    <w:pPr>
      <w:keepNext/>
      <w:spacing w:before="240" w:after="60"/>
      <w:outlineLvl w:val="1"/>
    </w:pPr>
    <w:rPr>
      <w:rFonts w:ascii="Arial" w:hAnsi="Arial" w:cs="Arial"/>
      <w:b/>
      <w:bCs/>
      <w:i/>
      <w:iCs/>
      <w:sz w:val="28"/>
      <w:szCs w:val="28"/>
    </w:rPr>
  </w:style>
  <w:style w:type="paragraph" w:styleId="4">
    <w:name w:val="heading 4"/>
    <w:basedOn w:val="a"/>
    <w:next w:val="a"/>
    <w:link w:val="40"/>
    <w:uiPriority w:val="99"/>
    <w:qFormat/>
    <w:locked/>
    <w:rsid w:val="009A04C1"/>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0297C"/>
    <w:rPr>
      <w:rFonts w:ascii="Times New Roman" w:hAnsi="Times New Roman" w:cs="Times New Roman"/>
      <w:b/>
      <w:bCs/>
      <w:kern w:val="36"/>
      <w:sz w:val="48"/>
      <w:szCs w:val="48"/>
      <w:lang w:eastAsia="ru-RU"/>
    </w:rPr>
  </w:style>
  <w:style w:type="character" w:customStyle="1" w:styleId="20">
    <w:name w:val="Заголовок 2 Знак"/>
    <w:link w:val="2"/>
    <w:uiPriority w:val="99"/>
    <w:semiHidden/>
    <w:locked/>
    <w:rsid w:val="007B7D9B"/>
    <w:rPr>
      <w:rFonts w:ascii="Cambria" w:hAnsi="Cambria" w:cs="Times New Roman"/>
      <w:b/>
      <w:bCs/>
      <w:i/>
      <w:iCs/>
      <w:sz w:val="28"/>
      <w:szCs w:val="28"/>
      <w:lang w:eastAsia="en-US"/>
    </w:rPr>
  </w:style>
  <w:style w:type="character" w:customStyle="1" w:styleId="40">
    <w:name w:val="Заголовок 4 Знак"/>
    <w:link w:val="4"/>
    <w:uiPriority w:val="99"/>
    <w:semiHidden/>
    <w:locked/>
    <w:rPr>
      <w:rFonts w:ascii="Calibri" w:hAnsi="Calibri" w:cs="Times New Roman"/>
      <w:b/>
      <w:bCs/>
      <w:sz w:val="28"/>
      <w:szCs w:val="28"/>
      <w:lang w:eastAsia="en-US"/>
    </w:rPr>
  </w:style>
  <w:style w:type="paragraph" w:styleId="a3">
    <w:name w:val="Balloon Text"/>
    <w:basedOn w:val="a"/>
    <w:link w:val="a4"/>
    <w:uiPriority w:val="99"/>
    <w:semiHidden/>
    <w:rsid w:val="000E05BC"/>
    <w:pPr>
      <w:spacing w:after="0" w:line="240" w:lineRule="auto"/>
    </w:pPr>
    <w:rPr>
      <w:rFonts w:ascii="Segoe UI" w:hAnsi="Segoe UI" w:cs="Segoe UI"/>
      <w:sz w:val="18"/>
      <w:szCs w:val="18"/>
    </w:rPr>
  </w:style>
  <w:style w:type="character" w:customStyle="1" w:styleId="a4">
    <w:name w:val="Текст выноски Знак"/>
    <w:link w:val="a3"/>
    <w:uiPriority w:val="99"/>
    <w:semiHidden/>
    <w:locked/>
    <w:rsid w:val="000E05BC"/>
    <w:rPr>
      <w:rFonts w:ascii="Segoe UI" w:hAnsi="Segoe UI" w:cs="Segoe UI"/>
      <w:sz w:val="18"/>
      <w:szCs w:val="18"/>
    </w:rPr>
  </w:style>
  <w:style w:type="paragraph" w:customStyle="1" w:styleId="a5">
    <w:name w:val="Знак"/>
    <w:basedOn w:val="a"/>
    <w:uiPriority w:val="99"/>
    <w:rsid w:val="001259CD"/>
    <w:pPr>
      <w:spacing w:after="160" w:line="240" w:lineRule="exact"/>
    </w:pPr>
    <w:rPr>
      <w:rFonts w:ascii="Verdana" w:eastAsia="Times New Roman" w:hAnsi="Verdana" w:cs="Verdana"/>
      <w:sz w:val="24"/>
      <w:szCs w:val="24"/>
      <w:lang w:val="en-US"/>
    </w:rPr>
  </w:style>
  <w:style w:type="character" w:styleId="a6">
    <w:name w:val="Strong"/>
    <w:uiPriority w:val="99"/>
    <w:qFormat/>
    <w:rsid w:val="00FD5990"/>
    <w:rPr>
      <w:rFonts w:cs="Times New Roman"/>
      <w:b/>
      <w:bCs/>
    </w:rPr>
  </w:style>
  <w:style w:type="paragraph" w:customStyle="1" w:styleId="Default">
    <w:name w:val="Default"/>
    <w:uiPriority w:val="99"/>
    <w:rsid w:val="0049658A"/>
    <w:pPr>
      <w:autoSpaceDE w:val="0"/>
      <w:autoSpaceDN w:val="0"/>
      <w:adjustRightInd w:val="0"/>
    </w:pPr>
    <w:rPr>
      <w:rFonts w:ascii="Times New Roman" w:hAnsi="Times New Roman"/>
      <w:color w:val="000000"/>
      <w:sz w:val="24"/>
      <w:szCs w:val="24"/>
      <w:lang w:eastAsia="en-US"/>
    </w:rPr>
  </w:style>
  <w:style w:type="paragraph" w:styleId="a7">
    <w:name w:val="header"/>
    <w:basedOn w:val="a"/>
    <w:link w:val="a8"/>
    <w:uiPriority w:val="99"/>
    <w:rsid w:val="004135E9"/>
    <w:pPr>
      <w:tabs>
        <w:tab w:val="center" w:pos="4677"/>
        <w:tab w:val="right" w:pos="9355"/>
      </w:tabs>
      <w:spacing w:after="0" w:line="240" w:lineRule="auto"/>
    </w:pPr>
  </w:style>
  <w:style w:type="character" w:customStyle="1" w:styleId="a8">
    <w:name w:val="Верхний колонтитул Знак"/>
    <w:link w:val="a7"/>
    <w:uiPriority w:val="99"/>
    <w:locked/>
    <w:rsid w:val="004135E9"/>
    <w:rPr>
      <w:rFonts w:cs="Times New Roman"/>
    </w:rPr>
  </w:style>
  <w:style w:type="paragraph" w:styleId="a9">
    <w:name w:val="footer"/>
    <w:basedOn w:val="a"/>
    <w:link w:val="aa"/>
    <w:uiPriority w:val="99"/>
    <w:rsid w:val="004135E9"/>
    <w:pPr>
      <w:tabs>
        <w:tab w:val="center" w:pos="4677"/>
        <w:tab w:val="right" w:pos="9355"/>
      </w:tabs>
      <w:spacing w:after="0" w:line="240" w:lineRule="auto"/>
    </w:pPr>
  </w:style>
  <w:style w:type="character" w:customStyle="1" w:styleId="aa">
    <w:name w:val="Нижний колонтитул Знак"/>
    <w:link w:val="a9"/>
    <w:uiPriority w:val="99"/>
    <w:locked/>
    <w:rsid w:val="004135E9"/>
    <w:rPr>
      <w:rFonts w:cs="Times New Roman"/>
    </w:rPr>
  </w:style>
  <w:style w:type="paragraph" w:customStyle="1" w:styleId="s1">
    <w:name w:val="s_1"/>
    <w:basedOn w:val="a"/>
    <w:uiPriority w:val="99"/>
    <w:rsid w:val="00A0297C"/>
    <w:pPr>
      <w:spacing w:before="100" w:beforeAutospacing="1" w:after="100" w:afterAutospacing="1" w:line="240" w:lineRule="auto"/>
    </w:pPr>
    <w:rPr>
      <w:rFonts w:ascii="Times New Roman" w:hAnsi="Times New Roman"/>
      <w:sz w:val="24"/>
      <w:szCs w:val="24"/>
      <w:lang w:eastAsia="ru-RU"/>
    </w:rPr>
  </w:style>
  <w:style w:type="character" w:customStyle="1" w:styleId="21">
    <w:name w:val="Основной текст (2)_"/>
    <w:link w:val="22"/>
    <w:uiPriority w:val="99"/>
    <w:locked/>
    <w:rsid w:val="00612A32"/>
    <w:rPr>
      <w:rFonts w:ascii="Times New Roman" w:hAnsi="Times New Roman" w:cs="Times New Roman"/>
      <w:sz w:val="28"/>
      <w:szCs w:val="28"/>
      <w:shd w:val="clear" w:color="auto" w:fill="FFFFFF"/>
    </w:rPr>
  </w:style>
  <w:style w:type="paragraph" w:customStyle="1" w:styleId="22">
    <w:name w:val="Основной текст (2)"/>
    <w:basedOn w:val="a"/>
    <w:link w:val="21"/>
    <w:uiPriority w:val="99"/>
    <w:rsid w:val="00612A32"/>
    <w:pPr>
      <w:widowControl w:val="0"/>
      <w:shd w:val="clear" w:color="auto" w:fill="FFFFFF"/>
      <w:spacing w:after="0" w:line="326" w:lineRule="exact"/>
      <w:jc w:val="both"/>
    </w:pPr>
    <w:rPr>
      <w:rFonts w:ascii="Times New Roman" w:eastAsia="Times New Roman" w:hAnsi="Times New Roman"/>
      <w:sz w:val="28"/>
      <w:szCs w:val="28"/>
    </w:rPr>
  </w:style>
  <w:style w:type="character" w:styleId="ab">
    <w:name w:val="Hyperlink"/>
    <w:uiPriority w:val="99"/>
    <w:rsid w:val="007028EC"/>
    <w:rPr>
      <w:rFonts w:cs="Times New Roman"/>
      <w:color w:val="0000FF"/>
      <w:u w:val="single"/>
    </w:rPr>
  </w:style>
  <w:style w:type="paragraph" w:styleId="ac">
    <w:name w:val="Normal (Web)"/>
    <w:basedOn w:val="a"/>
    <w:uiPriority w:val="99"/>
    <w:rsid w:val="00DE36D5"/>
    <w:pPr>
      <w:spacing w:before="100" w:beforeAutospacing="1" w:after="100" w:afterAutospacing="1" w:line="240" w:lineRule="auto"/>
    </w:pPr>
    <w:rPr>
      <w:rFonts w:ascii="Times New Roman" w:hAnsi="Times New Roman"/>
      <w:sz w:val="24"/>
      <w:szCs w:val="24"/>
      <w:lang w:eastAsia="ru-RU"/>
    </w:rPr>
  </w:style>
  <w:style w:type="paragraph" w:styleId="ad">
    <w:name w:val="List Paragraph"/>
    <w:basedOn w:val="a"/>
    <w:uiPriority w:val="99"/>
    <w:qFormat/>
    <w:rsid w:val="008A5AA1"/>
    <w:pPr>
      <w:spacing w:after="0" w:line="240" w:lineRule="auto"/>
      <w:ind w:left="720"/>
      <w:contextualSpacing/>
      <w:jc w:val="both"/>
    </w:pPr>
    <w:rPr>
      <w:rFonts w:ascii="Times New Roman" w:eastAsia="Times New Roman" w:hAnsi="Times New Roman"/>
      <w:sz w:val="20"/>
      <w:szCs w:val="20"/>
      <w:lang w:eastAsia="ru-RU"/>
    </w:rPr>
  </w:style>
  <w:style w:type="paragraph" w:customStyle="1" w:styleId="ConsPlusNormal">
    <w:name w:val="ConsPlusNormal"/>
    <w:uiPriority w:val="99"/>
    <w:rsid w:val="0063718A"/>
    <w:pPr>
      <w:widowControl w:val="0"/>
      <w:autoSpaceDE w:val="0"/>
      <w:autoSpaceDN w:val="0"/>
    </w:pPr>
    <w:rPr>
      <w:rFonts w:eastAsia="Times New Roman" w:cs="Calibri"/>
      <w:sz w:val="22"/>
    </w:rPr>
  </w:style>
  <w:style w:type="paragraph" w:customStyle="1" w:styleId="formattext">
    <w:name w:val="formattext"/>
    <w:basedOn w:val="a"/>
    <w:uiPriority w:val="99"/>
    <w:rsid w:val="00105A8C"/>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rsid w:val="006676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locked/>
    <w:rsid w:val="00667692"/>
    <w:rPr>
      <w:rFonts w:ascii="Courier New" w:hAnsi="Courier New" w:cs="Courier New"/>
      <w:sz w:val="20"/>
      <w:szCs w:val="20"/>
    </w:rPr>
  </w:style>
  <w:style w:type="paragraph" w:customStyle="1" w:styleId="ae">
    <w:name w:val="Знак Знак Знак Знак"/>
    <w:basedOn w:val="a"/>
    <w:uiPriority w:val="99"/>
    <w:rsid w:val="006B0019"/>
    <w:pPr>
      <w:spacing w:after="0" w:line="240" w:lineRule="auto"/>
    </w:pPr>
    <w:rPr>
      <w:rFonts w:ascii="Verdana" w:eastAsia="Times New Roman" w:hAnsi="Verdana" w:cs="Verdana"/>
      <w:sz w:val="20"/>
      <w:szCs w:val="20"/>
      <w:lang w:val="en-US"/>
    </w:rPr>
  </w:style>
  <w:style w:type="character" w:customStyle="1" w:styleId="af">
    <w:name w:val="Основной текст_"/>
    <w:link w:val="23"/>
    <w:uiPriority w:val="99"/>
    <w:locked/>
    <w:rsid w:val="006B0019"/>
    <w:rPr>
      <w:spacing w:val="-3"/>
      <w:sz w:val="25"/>
      <w:shd w:val="clear" w:color="auto" w:fill="FFFFFF"/>
    </w:rPr>
  </w:style>
  <w:style w:type="paragraph" w:customStyle="1" w:styleId="23">
    <w:name w:val="Основной текст2"/>
    <w:basedOn w:val="a"/>
    <w:link w:val="af"/>
    <w:uiPriority w:val="99"/>
    <w:rsid w:val="006B0019"/>
    <w:pPr>
      <w:widowControl w:val="0"/>
      <w:shd w:val="clear" w:color="auto" w:fill="FFFFFF"/>
      <w:spacing w:after="0" w:line="322" w:lineRule="exact"/>
      <w:ind w:hanging="1920"/>
      <w:jc w:val="center"/>
    </w:pPr>
    <w:rPr>
      <w:spacing w:val="-3"/>
      <w:sz w:val="25"/>
      <w:szCs w:val="20"/>
      <w:lang w:eastAsia="ru-RU"/>
    </w:rPr>
  </w:style>
  <w:style w:type="paragraph" w:customStyle="1" w:styleId="ConsPlusTitle">
    <w:name w:val="ConsPlusTitle"/>
    <w:uiPriority w:val="99"/>
    <w:rsid w:val="004A4CC3"/>
    <w:pPr>
      <w:widowControl w:val="0"/>
      <w:autoSpaceDE w:val="0"/>
      <w:autoSpaceDN w:val="0"/>
      <w:adjustRightInd w:val="0"/>
    </w:pPr>
    <w:rPr>
      <w:rFonts w:ascii="Arial" w:hAnsi="Arial" w:cs="Arial"/>
      <w:b/>
      <w:bCs/>
    </w:rPr>
  </w:style>
  <w:style w:type="paragraph" w:styleId="af0">
    <w:name w:val="footnote text"/>
    <w:basedOn w:val="a"/>
    <w:link w:val="af1"/>
    <w:uiPriority w:val="99"/>
    <w:rsid w:val="00F13041"/>
    <w:pPr>
      <w:spacing w:after="0" w:line="240" w:lineRule="auto"/>
    </w:pPr>
    <w:rPr>
      <w:sz w:val="20"/>
      <w:szCs w:val="20"/>
      <w:lang w:eastAsia="ru-RU"/>
    </w:rPr>
  </w:style>
  <w:style w:type="character" w:customStyle="1" w:styleId="FootnoteTextChar">
    <w:name w:val="Footnote Text Char"/>
    <w:uiPriority w:val="99"/>
    <w:semiHidden/>
    <w:locked/>
    <w:rsid w:val="007B7D9B"/>
    <w:rPr>
      <w:rFonts w:cs="Times New Roman"/>
      <w:sz w:val="20"/>
      <w:szCs w:val="20"/>
      <w:lang w:eastAsia="en-US"/>
    </w:rPr>
  </w:style>
  <w:style w:type="character" w:customStyle="1" w:styleId="af1">
    <w:name w:val="Текст сноски Знак"/>
    <w:link w:val="af0"/>
    <w:uiPriority w:val="99"/>
    <w:locked/>
    <w:rsid w:val="00F13041"/>
    <w:rPr>
      <w:rFonts w:ascii="Calibri" w:hAnsi="Calibri"/>
      <w:lang w:val="ru-RU" w:eastAsia="ru-RU"/>
    </w:rPr>
  </w:style>
  <w:style w:type="character" w:styleId="af2">
    <w:name w:val="footnote reference"/>
    <w:uiPriority w:val="99"/>
    <w:rsid w:val="00F13041"/>
    <w:rPr>
      <w:rFonts w:cs="Times New Roman"/>
      <w:vertAlign w:val="superscript"/>
    </w:rPr>
  </w:style>
  <w:style w:type="paragraph" w:styleId="3">
    <w:name w:val="Body Text Indent 3"/>
    <w:basedOn w:val="a"/>
    <w:link w:val="30"/>
    <w:uiPriority w:val="99"/>
    <w:rsid w:val="00F13041"/>
    <w:pPr>
      <w:spacing w:after="120"/>
      <w:ind w:left="283"/>
    </w:pPr>
    <w:rPr>
      <w:sz w:val="16"/>
      <w:szCs w:val="16"/>
      <w:lang w:eastAsia="ru-RU"/>
    </w:rPr>
  </w:style>
  <w:style w:type="character" w:customStyle="1" w:styleId="30">
    <w:name w:val="Основной текст с отступом 3 Знак"/>
    <w:link w:val="3"/>
    <w:uiPriority w:val="99"/>
    <w:locked/>
    <w:rsid w:val="00F13041"/>
    <w:rPr>
      <w:rFonts w:ascii="Calibri" w:hAnsi="Calibri" w:cs="Times New Roman"/>
      <w:sz w:val="16"/>
      <w:lang w:val="ru-RU" w:eastAsia="ru-RU"/>
    </w:rPr>
  </w:style>
  <w:style w:type="paragraph" w:customStyle="1" w:styleId="11">
    <w:name w:val="Основной текст1"/>
    <w:basedOn w:val="a"/>
    <w:uiPriority w:val="99"/>
    <w:rsid w:val="00772E6B"/>
    <w:pPr>
      <w:widowControl w:val="0"/>
      <w:snapToGrid w:val="0"/>
      <w:spacing w:after="0" w:line="240" w:lineRule="auto"/>
      <w:jc w:val="both"/>
    </w:pPr>
    <w:rPr>
      <w:rFonts w:ascii="Times New Roman" w:hAnsi="Times New Roman"/>
      <w:sz w:val="28"/>
      <w:szCs w:val="20"/>
      <w:lang w:eastAsia="ru-RU"/>
    </w:rPr>
  </w:style>
  <w:style w:type="character" w:customStyle="1" w:styleId="blk">
    <w:name w:val="blk"/>
    <w:uiPriority w:val="99"/>
    <w:rsid w:val="007A4704"/>
    <w:rPr>
      <w:rFonts w:cs="Times New Roman"/>
    </w:rPr>
  </w:style>
  <w:style w:type="character" w:customStyle="1" w:styleId="nobr">
    <w:name w:val="nobr"/>
    <w:uiPriority w:val="99"/>
    <w:rsid w:val="004A7275"/>
    <w:rPr>
      <w:rFonts w:cs="Times New Roman"/>
    </w:rPr>
  </w:style>
  <w:style w:type="paragraph" w:customStyle="1" w:styleId="s9">
    <w:name w:val="s_9"/>
    <w:basedOn w:val="a"/>
    <w:uiPriority w:val="99"/>
    <w:rsid w:val="00115F8F"/>
    <w:pPr>
      <w:spacing w:before="100" w:beforeAutospacing="1" w:after="100" w:afterAutospacing="1" w:line="240" w:lineRule="auto"/>
    </w:pPr>
    <w:rPr>
      <w:rFonts w:ascii="Times New Roman" w:hAnsi="Times New Roman"/>
      <w:sz w:val="24"/>
      <w:szCs w:val="24"/>
      <w:lang w:eastAsia="ru-RU"/>
    </w:rPr>
  </w:style>
  <w:style w:type="paragraph" w:customStyle="1" w:styleId="s22">
    <w:name w:val="s_22"/>
    <w:basedOn w:val="a"/>
    <w:uiPriority w:val="99"/>
    <w:rsid w:val="00115F8F"/>
    <w:pPr>
      <w:spacing w:before="100" w:beforeAutospacing="1" w:after="100" w:afterAutospacing="1" w:line="240" w:lineRule="auto"/>
    </w:pPr>
    <w:rPr>
      <w:rFonts w:ascii="Times New Roman" w:hAnsi="Times New Roman"/>
      <w:sz w:val="24"/>
      <w:szCs w:val="24"/>
      <w:lang w:eastAsia="ru-RU"/>
    </w:rPr>
  </w:style>
  <w:style w:type="paragraph" w:customStyle="1" w:styleId="pboth">
    <w:name w:val="pboth"/>
    <w:basedOn w:val="a"/>
    <w:uiPriority w:val="99"/>
    <w:rsid w:val="00FA6838"/>
    <w:pPr>
      <w:spacing w:before="100" w:beforeAutospacing="1" w:after="100" w:afterAutospacing="1" w:line="240" w:lineRule="auto"/>
    </w:pPr>
    <w:rPr>
      <w:rFonts w:ascii="Times New Roman" w:hAnsi="Times New Roman"/>
      <w:sz w:val="24"/>
      <w:szCs w:val="24"/>
      <w:lang w:eastAsia="ru-RU"/>
    </w:rPr>
  </w:style>
  <w:style w:type="paragraph" w:customStyle="1" w:styleId="dt-pdt-m1">
    <w:name w:val="dt-p dt-m1"/>
    <w:basedOn w:val="a"/>
    <w:uiPriority w:val="99"/>
    <w:rsid w:val="00AE7F5E"/>
    <w:pPr>
      <w:spacing w:before="100" w:beforeAutospacing="1" w:after="100" w:afterAutospacing="1" w:line="240" w:lineRule="auto"/>
    </w:pPr>
    <w:rPr>
      <w:rFonts w:ascii="Times New Roman" w:hAnsi="Times New Roman"/>
      <w:sz w:val="24"/>
      <w:szCs w:val="24"/>
      <w:lang w:eastAsia="ru-RU"/>
    </w:rPr>
  </w:style>
  <w:style w:type="character" w:customStyle="1" w:styleId="dt-m">
    <w:name w:val="dt-m"/>
    <w:uiPriority w:val="99"/>
    <w:rsid w:val="00AE7F5E"/>
    <w:rPr>
      <w:rFonts w:cs="Times New Roman"/>
    </w:rPr>
  </w:style>
  <w:style w:type="paragraph" w:customStyle="1" w:styleId="dt-p">
    <w:name w:val="dt-p"/>
    <w:basedOn w:val="a"/>
    <w:uiPriority w:val="99"/>
    <w:rsid w:val="00AE7F5E"/>
    <w:pPr>
      <w:spacing w:before="100" w:beforeAutospacing="1" w:after="100" w:afterAutospacing="1" w:line="240" w:lineRule="auto"/>
    </w:pPr>
    <w:rPr>
      <w:rFonts w:ascii="Times New Roman" w:hAnsi="Times New Roman"/>
      <w:sz w:val="24"/>
      <w:szCs w:val="24"/>
      <w:lang w:eastAsia="ru-RU"/>
    </w:rPr>
  </w:style>
  <w:style w:type="paragraph" w:customStyle="1" w:styleId="rvps3">
    <w:name w:val="rvps3"/>
    <w:basedOn w:val="a"/>
    <w:uiPriority w:val="99"/>
    <w:rsid w:val="00CA2BB7"/>
    <w:pPr>
      <w:spacing w:before="100" w:beforeAutospacing="1" w:after="100" w:afterAutospacing="1" w:line="240" w:lineRule="auto"/>
    </w:pPr>
    <w:rPr>
      <w:rFonts w:ascii="Times New Roman" w:hAnsi="Times New Roman"/>
      <w:sz w:val="24"/>
      <w:szCs w:val="24"/>
      <w:lang w:eastAsia="ru-RU"/>
    </w:rPr>
  </w:style>
  <w:style w:type="character" w:customStyle="1" w:styleId="rvts6">
    <w:name w:val="rvts6"/>
    <w:uiPriority w:val="99"/>
    <w:rsid w:val="00CA2BB7"/>
    <w:rPr>
      <w:rFonts w:cs="Times New Roman"/>
    </w:rPr>
  </w:style>
  <w:style w:type="paragraph" w:customStyle="1" w:styleId="12">
    <w:name w:val="Абзац списка1"/>
    <w:basedOn w:val="a"/>
    <w:uiPriority w:val="99"/>
    <w:rsid w:val="00B00366"/>
    <w:pPr>
      <w:ind w:left="720"/>
      <w:contextualSpacing/>
    </w:pPr>
    <w:rPr>
      <w:rFonts w:eastAsia="Times New Roman"/>
      <w:lang w:eastAsia="ru-RU"/>
    </w:rPr>
  </w:style>
  <w:style w:type="paragraph" w:customStyle="1" w:styleId="s3">
    <w:name w:val="s_3"/>
    <w:basedOn w:val="a"/>
    <w:uiPriority w:val="99"/>
    <w:rsid w:val="009A04C1"/>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602239">
      <w:marLeft w:val="0"/>
      <w:marRight w:val="0"/>
      <w:marTop w:val="0"/>
      <w:marBottom w:val="0"/>
      <w:divBdr>
        <w:top w:val="none" w:sz="0" w:space="0" w:color="auto"/>
        <w:left w:val="none" w:sz="0" w:space="0" w:color="auto"/>
        <w:bottom w:val="none" w:sz="0" w:space="0" w:color="auto"/>
        <w:right w:val="none" w:sz="0" w:space="0" w:color="auto"/>
      </w:divBdr>
      <w:divsChild>
        <w:div w:id="846602333">
          <w:marLeft w:val="0"/>
          <w:marRight w:val="0"/>
          <w:marTop w:val="0"/>
          <w:marBottom w:val="0"/>
          <w:divBdr>
            <w:top w:val="none" w:sz="0" w:space="0" w:color="auto"/>
            <w:left w:val="none" w:sz="0" w:space="0" w:color="auto"/>
            <w:bottom w:val="none" w:sz="0" w:space="0" w:color="auto"/>
            <w:right w:val="none" w:sz="0" w:space="0" w:color="auto"/>
          </w:divBdr>
        </w:div>
        <w:div w:id="846602337">
          <w:marLeft w:val="0"/>
          <w:marRight w:val="0"/>
          <w:marTop w:val="0"/>
          <w:marBottom w:val="0"/>
          <w:divBdr>
            <w:top w:val="none" w:sz="0" w:space="0" w:color="auto"/>
            <w:left w:val="none" w:sz="0" w:space="0" w:color="auto"/>
            <w:bottom w:val="none" w:sz="0" w:space="0" w:color="auto"/>
            <w:right w:val="none" w:sz="0" w:space="0" w:color="auto"/>
          </w:divBdr>
        </w:div>
        <w:div w:id="846602422">
          <w:marLeft w:val="0"/>
          <w:marRight w:val="0"/>
          <w:marTop w:val="0"/>
          <w:marBottom w:val="0"/>
          <w:divBdr>
            <w:top w:val="none" w:sz="0" w:space="0" w:color="auto"/>
            <w:left w:val="none" w:sz="0" w:space="0" w:color="auto"/>
            <w:bottom w:val="none" w:sz="0" w:space="0" w:color="auto"/>
            <w:right w:val="none" w:sz="0" w:space="0" w:color="auto"/>
          </w:divBdr>
        </w:div>
        <w:div w:id="846602429">
          <w:marLeft w:val="0"/>
          <w:marRight w:val="0"/>
          <w:marTop w:val="0"/>
          <w:marBottom w:val="0"/>
          <w:divBdr>
            <w:top w:val="none" w:sz="0" w:space="0" w:color="auto"/>
            <w:left w:val="none" w:sz="0" w:space="0" w:color="auto"/>
            <w:bottom w:val="none" w:sz="0" w:space="0" w:color="auto"/>
            <w:right w:val="none" w:sz="0" w:space="0" w:color="auto"/>
          </w:divBdr>
        </w:div>
        <w:div w:id="846602453">
          <w:marLeft w:val="0"/>
          <w:marRight w:val="0"/>
          <w:marTop w:val="0"/>
          <w:marBottom w:val="0"/>
          <w:divBdr>
            <w:top w:val="none" w:sz="0" w:space="0" w:color="auto"/>
            <w:left w:val="none" w:sz="0" w:space="0" w:color="auto"/>
            <w:bottom w:val="none" w:sz="0" w:space="0" w:color="auto"/>
            <w:right w:val="none" w:sz="0" w:space="0" w:color="auto"/>
          </w:divBdr>
        </w:div>
        <w:div w:id="846602475">
          <w:marLeft w:val="0"/>
          <w:marRight w:val="0"/>
          <w:marTop w:val="0"/>
          <w:marBottom w:val="0"/>
          <w:divBdr>
            <w:top w:val="none" w:sz="0" w:space="0" w:color="auto"/>
            <w:left w:val="none" w:sz="0" w:space="0" w:color="auto"/>
            <w:bottom w:val="none" w:sz="0" w:space="0" w:color="auto"/>
            <w:right w:val="none" w:sz="0" w:space="0" w:color="auto"/>
          </w:divBdr>
        </w:div>
        <w:div w:id="846609557">
          <w:marLeft w:val="0"/>
          <w:marRight w:val="0"/>
          <w:marTop w:val="0"/>
          <w:marBottom w:val="0"/>
          <w:divBdr>
            <w:top w:val="none" w:sz="0" w:space="0" w:color="auto"/>
            <w:left w:val="none" w:sz="0" w:space="0" w:color="auto"/>
            <w:bottom w:val="none" w:sz="0" w:space="0" w:color="auto"/>
            <w:right w:val="none" w:sz="0" w:space="0" w:color="auto"/>
          </w:divBdr>
        </w:div>
        <w:div w:id="846609608">
          <w:marLeft w:val="0"/>
          <w:marRight w:val="0"/>
          <w:marTop w:val="0"/>
          <w:marBottom w:val="0"/>
          <w:divBdr>
            <w:top w:val="none" w:sz="0" w:space="0" w:color="auto"/>
            <w:left w:val="none" w:sz="0" w:space="0" w:color="auto"/>
            <w:bottom w:val="none" w:sz="0" w:space="0" w:color="auto"/>
            <w:right w:val="none" w:sz="0" w:space="0" w:color="auto"/>
          </w:divBdr>
        </w:div>
      </w:divsChild>
    </w:div>
    <w:div w:id="846602247">
      <w:marLeft w:val="0"/>
      <w:marRight w:val="0"/>
      <w:marTop w:val="0"/>
      <w:marBottom w:val="0"/>
      <w:divBdr>
        <w:top w:val="none" w:sz="0" w:space="0" w:color="auto"/>
        <w:left w:val="none" w:sz="0" w:space="0" w:color="auto"/>
        <w:bottom w:val="none" w:sz="0" w:space="0" w:color="auto"/>
        <w:right w:val="none" w:sz="0" w:space="0" w:color="auto"/>
      </w:divBdr>
      <w:divsChild>
        <w:div w:id="846602255">
          <w:marLeft w:val="0"/>
          <w:marRight w:val="0"/>
          <w:marTop w:val="0"/>
          <w:marBottom w:val="0"/>
          <w:divBdr>
            <w:top w:val="none" w:sz="0" w:space="0" w:color="auto"/>
            <w:left w:val="none" w:sz="0" w:space="0" w:color="auto"/>
            <w:bottom w:val="none" w:sz="0" w:space="0" w:color="auto"/>
            <w:right w:val="none" w:sz="0" w:space="0" w:color="auto"/>
          </w:divBdr>
        </w:div>
        <w:div w:id="846602392">
          <w:marLeft w:val="0"/>
          <w:marRight w:val="0"/>
          <w:marTop w:val="0"/>
          <w:marBottom w:val="0"/>
          <w:divBdr>
            <w:top w:val="none" w:sz="0" w:space="0" w:color="auto"/>
            <w:left w:val="none" w:sz="0" w:space="0" w:color="auto"/>
            <w:bottom w:val="none" w:sz="0" w:space="0" w:color="auto"/>
            <w:right w:val="none" w:sz="0" w:space="0" w:color="auto"/>
          </w:divBdr>
        </w:div>
        <w:div w:id="846602411">
          <w:marLeft w:val="0"/>
          <w:marRight w:val="0"/>
          <w:marTop w:val="0"/>
          <w:marBottom w:val="0"/>
          <w:divBdr>
            <w:top w:val="none" w:sz="0" w:space="0" w:color="auto"/>
            <w:left w:val="none" w:sz="0" w:space="0" w:color="auto"/>
            <w:bottom w:val="none" w:sz="0" w:space="0" w:color="auto"/>
            <w:right w:val="none" w:sz="0" w:space="0" w:color="auto"/>
          </w:divBdr>
        </w:div>
        <w:div w:id="846602427">
          <w:marLeft w:val="0"/>
          <w:marRight w:val="0"/>
          <w:marTop w:val="0"/>
          <w:marBottom w:val="0"/>
          <w:divBdr>
            <w:top w:val="none" w:sz="0" w:space="0" w:color="auto"/>
            <w:left w:val="none" w:sz="0" w:space="0" w:color="auto"/>
            <w:bottom w:val="none" w:sz="0" w:space="0" w:color="auto"/>
            <w:right w:val="none" w:sz="0" w:space="0" w:color="auto"/>
          </w:divBdr>
        </w:div>
        <w:div w:id="846602495">
          <w:marLeft w:val="0"/>
          <w:marRight w:val="0"/>
          <w:marTop w:val="0"/>
          <w:marBottom w:val="0"/>
          <w:divBdr>
            <w:top w:val="none" w:sz="0" w:space="0" w:color="auto"/>
            <w:left w:val="none" w:sz="0" w:space="0" w:color="auto"/>
            <w:bottom w:val="none" w:sz="0" w:space="0" w:color="auto"/>
            <w:right w:val="none" w:sz="0" w:space="0" w:color="auto"/>
          </w:divBdr>
        </w:div>
        <w:div w:id="846609540">
          <w:marLeft w:val="0"/>
          <w:marRight w:val="0"/>
          <w:marTop w:val="0"/>
          <w:marBottom w:val="0"/>
          <w:divBdr>
            <w:top w:val="none" w:sz="0" w:space="0" w:color="auto"/>
            <w:left w:val="none" w:sz="0" w:space="0" w:color="auto"/>
            <w:bottom w:val="none" w:sz="0" w:space="0" w:color="auto"/>
            <w:right w:val="none" w:sz="0" w:space="0" w:color="auto"/>
          </w:divBdr>
        </w:div>
        <w:div w:id="846609564">
          <w:marLeft w:val="0"/>
          <w:marRight w:val="0"/>
          <w:marTop w:val="0"/>
          <w:marBottom w:val="0"/>
          <w:divBdr>
            <w:top w:val="none" w:sz="0" w:space="0" w:color="auto"/>
            <w:left w:val="none" w:sz="0" w:space="0" w:color="auto"/>
            <w:bottom w:val="none" w:sz="0" w:space="0" w:color="auto"/>
            <w:right w:val="none" w:sz="0" w:space="0" w:color="auto"/>
          </w:divBdr>
        </w:div>
        <w:div w:id="846609598">
          <w:marLeft w:val="0"/>
          <w:marRight w:val="0"/>
          <w:marTop w:val="0"/>
          <w:marBottom w:val="0"/>
          <w:divBdr>
            <w:top w:val="none" w:sz="0" w:space="0" w:color="auto"/>
            <w:left w:val="none" w:sz="0" w:space="0" w:color="auto"/>
            <w:bottom w:val="none" w:sz="0" w:space="0" w:color="auto"/>
            <w:right w:val="none" w:sz="0" w:space="0" w:color="auto"/>
          </w:divBdr>
        </w:div>
        <w:div w:id="846609606">
          <w:marLeft w:val="0"/>
          <w:marRight w:val="0"/>
          <w:marTop w:val="0"/>
          <w:marBottom w:val="0"/>
          <w:divBdr>
            <w:top w:val="none" w:sz="0" w:space="0" w:color="auto"/>
            <w:left w:val="none" w:sz="0" w:space="0" w:color="auto"/>
            <w:bottom w:val="none" w:sz="0" w:space="0" w:color="auto"/>
            <w:right w:val="none" w:sz="0" w:space="0" w:color="auto"/>
          </w:divBdr>
        </w:div>
      </w:divsChild>
    </w:div>
    <w:div w:id="846602261">
      <w:marLeft w:val="0"/>
      <w:marRight w:val="0"/>
      <w:marTop w:val="0"/>
      <w:marBottom w:val="0"/>
      <w:divBdr>
        <w:top w:val="none" w:sz="0" w:space="0" w:color="auto"/>
        <w:left w:val="none" w:sz="0" w:space="0" w:color="auto"/>
        <w:bottom w:val="none" w:sz="0" w:space="0" w:color="auto"/>
        <w:right w:val="none" w:sz="0" w:space="0" w:color="auto"/>
      </w:divBdr>
      <w:divsChild>
        <w:div w:id="846602237">
          <w:marLeft w:val="0"/>
          <w:marRight w:val="0"/>
          <w:marTop w:val="0"/>
          <w:marBottom w:val="0"/>
          <w:divBdr>
            <w:top w:val="none" w:sz="0" w:space="0" w:color="auto"/>
            <w:left w:val="none" w:sz="0" w:space="0" w:color="auto"/>
            <w:bottom w:val="none" w:sz="0" w:space="0" w:color="auto"/>
            <w:right w:val="none" w:sz="0" w:space="0" w:color="auto"/>
          </w:divBdr>
        </w:div>
        <w:div w:id="846602270">
          <w:marLeft w:val="0"/>
          <w:marRight w:val="0"/>
          <w:marTop w:val="0"/>
          <w:marBottom w:val="0"/>
          <w:divBdr>
            <w:top w:val="none" w:sz="0" w:space="0" w:color="auto"/>
            <w:left w:val="none" w:sz="0" w:space="0" w:color="auto"/>
            <w:bottom w:val="none" w:sz="0" w:space="0" w:color="auto"/>
            <w:right w:val="none" w:sz="0" w:space="0" w:color="auto"/>
          </w:divBdr>
        </w:div>
        <w:div w:id="846602383">
          <w:marLeft w:val="0"/>
          <w:marRight w:val="0"/>
          <w:marTop w:val="0"/>
          <w:marBottom w:val="0"/>
          <w:divBdr>
            <w:top w:val="none" w:sz="0" w:space="0" w:color="auto"/>
            <w:left w:val="none" w:sz="0" w:space="0" w:color="auto"/>
            <w:bottom w:val="none" w:sz="0" w:space="0" w:color="auto"/>
            <w:right w:val="none" w:sz="0" w:space="0" w:color="auto"/>
          </w:divBdr>
        </w:div>
        <w:div w:id="846602410">
          <w:marLeft w:val="0"/>
          <w:marRight w:val="0"/>
          <w:marTop w:val="0"/>
          <w:marBottom w:val="0"/>
          <w:divBdr>
            <w:top w:val="none" w:sz="0" w:space="0" w:color="auto"/>
            <w:left w:val="none" w:sz="0" w:space="0" w:color="auto"/>
            <w:bottom w:val="none" w:sz="0" w:space="0" w:color="auto"/>
            <w:right w:val="none" w:sz="0" w:space="0" w:color="auto"/>
          </w:divBdr>
        </w:div>
        <w:div w:id="846609611">
          <w:marLeft w:val="0"/>
          <w:marRight w:val="0"/>
          <w:marTop w:val="0"/>
          <w:marBottom w:val="0"/>
          <w:divBdr>
            <w:top w:val="none" w:sz="0" w:space="0" w:color="auto"/>
            <w:left w:val="none" w:sz="0" w:space="0" w:color="auto"/>
            <w:bottom w:val="none" w:sz="0" w:space="0" w:color="auto"/>
            <w:right w:val="none" w:sz="0" w:space="0" w:color="auto"/>
          </w:divBdr>
        </w:div>
      </w:divsChild>
    </w:div>
    <w:div w:id="846602323">
      <w:marLeft w:val="0"/>
      <w:marRight w:val="0"/>
      <w:marTop w:val="0"/>
      <w:marBottom w:val="0"/>
      <w:divBdr>
        <w:top w:val="none" w:sz="0" w:space="0" w:color="auto"/>
        <w:left w:val="none" w:sz="0" w:space="0" w:color="auto"/>
        <w:bottom w:val="none" w:sz="0" w:space="0" w:color="auto"/>
        <w:right w:val="none" w:sz="0" w:space="0" w:color="auto"/>
      </w:divBdr>
      <w:divsChild>
        <w:div w:id="846602229">
          <w:marLeft w:val="0"/>
          <w:marRight w:val="0"/>
          <w:marTop w:val="0"/>
          <w:marBottom w:val="0"/>
          <w:divBdr>
            <w:top w:val="none" w:sz="0" w:space="0" w:color="auto"/>
            <w:left w:val="none" w:sz="0" w:space="0" w:color="auto"/>
            <w:bottom w:val="none" w:sz="0" w:space="0" w:color="auto"/>
            <w:right w:val="none" w:sz="0" w:space="0" w:color="auto"/>
          </w:divBdr>
        </w:div>
        <w:div w:id="846602296">
          <w:marLeft w:val="0"/>
          <w:marRight w:val="0"/>
          <w:marTop w:val="0"/>
          <w:marBottom w:val="0"/>
          <w:divBdr>
            <w:top w:val="none" w:sz="0" w:space="0" w:color="auto"/>
            <w:left w:val="none" w:sz="0" w:space="0" w:color="auto"/>
            <w:bottom w:val="none" w:sz="0" w:space="0" w:color="auto"/>
            <w:right w:val="none" w:sz="0" w:space="0" w:color="auto"/>
          </w:divBdr>
        </w:div>
        <w:div w:id="846602309">
          <w:marLeft w:val="0"/>
          <w:marRight w:val="0"/>
          <w:marTop w:val="0"/>
          <w:marBottom w:val="0"/>
          <w:divBdr>
            <w:top w:val="none" w:sz="0" w:space="0" w:color="auto"/>
            <w:left w:val="none" w:sz="0" w:space="0" w:color="auto"/>
            <w:bottom w:val="none" w:sz="0" w:space="0" w:color="auto"/>
            <w:right w:val="none" w:sz="0" w:space="0" w:color="auto"/>
          </w:divBdr>
        </w:div>
        <w:div w:id="846602311">
          <w:marLeft w:val="0"/>
          <w:marRight w:val="0"/>
          <w:marTop w:val="0"/>
          <w:marBottom w:val="0"/>
          <w:divBdr>
            <w:top w:val="none" w:sz="0" w:space="0" w:color="auto"/>
            <w:left w:val="none" w:sz="0" w:space="0" w:color="auto"/>
            <w:bottom w:val="none" w:sz="0" w:space="0" w:color="auto"/>
            <w:right w:val="none" w:sz="0" w:space="0" w:color="auto"/>
          </w:divBdr>
        </w:div>
        <w:div w:id="846602316">
          <w:marLeft w:val="0"/>
          <w:marRight w:val="0"/>
          <w:marTop w:val="0"/>
          <w:marBottom w:val="0"/>
          <w:divBdr>
            <w:top w:val="none" w:sz="0" w:space="0" w:color="auto"/>
            <w:left w:val="none" w:sz="0" w:space="0" w:color="auto"/>
            <w:bottom w:val="none" w:sz="0" w:space="0" w:color="auto"/>
            <w:right w:val="none" w:sz="0" w:space="0" w:color="auto"/>
          </w:divBdr>
        </w:div>
        <w:div w:id="846602325">
          <w:marLeft w:val="0"/>
          <w:marRight w:val="0"/>
          <w:marTop w:val="0"/>
          <w:marBottom w:val="0"/>
          <w:divBdr>
            <w:top w:val="none" w:sz="0" w:space="0" w:color="auto"/>
            <w:left w:val="none" w:sz="0" w:space="0" w:color="auto"/>
            <w:bottom w:val="none" w:sz="0" w:space="0" w:color="auto"/>
            <w:right w:val="none" w:sz="0" w:space="0" w:color="auto"/>
          </w:divBdr>
        </w:div>
        <w:div w:id="846602332">
          <w:marLeft w:val="0"/>
          <w:marRight w:val="0"/>
          <w:marTop w:val="0"/>
          <w:marBottom w:val="0"/>
          <w:divBdr>
            <w:top w:val="none" w:sz="0" w:space="0" w:color="auto"/>
            <w:left w:val="none" w:sz="0" w:space="0" w:color="auto"/>
            <w:bottom w:val="none" w:sz="0" w:space="0" w:color="auto"/>
            <w:right w:val="none" w:sz="0" w:space="0" w:color="auto"/>
          </w:divBdr>
        </w:div>
        <w:div w:id="846602352">
          <w:marLeft w:val="0"/>
          <w:marRight w:val="0"/>
          <w:marTop w:val="0"/>
          <w:marBottom w:val="0"/>
          <w:divBdr>
            <w:top w:val="none" w:sz="0" w:space="0" w:color="auto"/>
            <w:left w:val="none" w:sz="0" w:space="0" w:color="auto"/>
            <w:bottom w:val="none" w:sz="0" w:space="0" w:color="auto"/>
            <w:right w:val="none" w:sz="0" w:space="0" w:color="auto"/>
          </w:divBdr>
        </w:div>
        <w:div w:id="846602377">
          <w:marLeft w:val="0"/>
          <w:marRight w:val="0"/>
          <w:marTop w:val="0"/>
          <w:marBottom w:val="0"/>
          <w:divBdr>
            <w:top w:val="none" w:sz="0" w:space="0" w:color="auto"/>
            <w:left w:val="none" w:sz="0" w:space="0" w:color="auto"/>
            <w:bottom w:val="none" w:sz="0" w:space="0" w:color="auto"/>
            <w:right w:val="none" w:sz="0" w:space="0" w:color="auto"/>
          </w:divBdr>
        </w:div>
        <w:div w:id="846602379">
          <w:marLeft w:val="0"/>
          <w:marRight w:val="0"/>
          <w:marTop w:val="0"/>
          <w:marBottom w:val="0"/>
          <w:divBdr>
            <w:top w:val="none" w:sz="0" w:space="0" w:color="auto"/>
            <w:left w:val="none" w:sz="0" w:space="0" w:color="auto"/>
            <w:bottom w:val="none" w:sz="0" w:space="0" w:color="auto"/>
            <w:right w:val="none" w:sz="0" w:space="0" w:color="auto"/>
          </w:divBdr>
        </w:div>
        <w:div w:id="846602413">
          <w:marLeft w:val="0"/>
          <w:marRight w:val="0"/>
          <w:marTop w:val="0"/>
          <w:marBottom w:val="0"/>
          <w:divBdr>
            <w:top w:val="none" w:sz="0" w:space="0" w:color="auto"/>
            <w:left w:val="none" w:sz="0" w:space="0" w:color="auto"/>
            <w:bottom w:val="none" w:sz="0" w:space="0" w:color="auto"/>
            <w:right w:val="none" w:sz="0" w:space="0" w:color="auto"/>
          </w:divBdr>
        </w:div>
        <w:div w:id="846602431">
          <w:marLeft w:val="0"/>
          <w:marRight w:val="0"/>
          <w:marTop w:val="0"/>
          <w:marBottom w:val="0"/>
          <w:divBdr>
            <w:top w:val="none" w:sz="0" w:space="0" w:color="auto"/>
            <w:left w:val="none" w:sz="0" w:space="0" w:color="auto"/>
            <w:bottom w:val="none" w:sz="0" w:space="0" w:color="auto"/>
            <w:right w:val="none" w:sz="0" w:space="0" w:color="auto"/>
          </w:divBdr>
        </w:div>
        <w:div w:id="846602445">
          <w:marLeft w:val="0"/>
          <w:marRight w:val="0"/>
          <w:marTop w:val="0"/>
          <w:marBottom w:val="0"/>
          <w:divBdr>
            <w:top w:val="none" w:sz="0" w:space="0" w:color="auto"/>
            <w:left w:val="none" w:sz="0" w:space="0" w:color="auto"/>
            <w:bottom w:val="none" w:sz="0" w:space="0" w:color="auto"/>
            <w:right w:val="none" w:sz="0" w:space="0" w:color="auto"/>
          </w:divBdr>
        </w:div>
        <w:div w:id="846602446">
          <w:marLeft w:val="0"/>
          <w:marRight w:val="0"/>
          <w:marTop w:val="0"/>
          <w:marBottom w:val="0"/>
          <w:divBdr>
            <w:top w:val="none" w:sz="0" w:space="0" w:color="auto"/>
            <w:left w:val="none" w:sz="0" w:space="0" w:color="auto"/>
            <w:bottom w:val="none" w:sz="0" w:space="0" w:color="auto"/>
            <w:right w:val="none" w:sz="0" w:space="0" w:color="auto"/>
          </w:divBdr>
        </w:div>
        <w:div w:id="846602450">
          <w:marLeft w:val="0"/>
          <w:marRight w:val="0"/>
          <w:marTop w:val="0"/>
          <w:marBottom w:val="0"/>
          <w:divBdr>
            <w:top w:val="none" w:sz="0" w:space="0" w:color="auto"/>
            <w:left w:val="none" w:sz="0" w:space="0" w:color="auto"/>
            <w:bottom w:val="none" w:sz="0" w:space="0" w:color="auto"/>
            <w:right w:val="none" w:sz="0" w:space="0" w:color="auto"/>
          </w:divBdr>
        </w:div>
        <w:div w:id="846602463">
          <w:marLeft w:val="0"/>
          <w:marRight w:val="0"/>
          <w:marTop w:val="0"/>
          <w:marBottom w:val="0"/>
          <w:divBdr>
            <w:top w:val="none" w:sz="0" w:space="0" w:color="auto"/>
            <w:left w:val="none" w:sz="0" w:space="0" w:color="auto"/>
            <w:bottom w:val="none" w:sz="0" w:space="0" w:color="auto"/>
            <w:right w:val="none" w:sz="0" w:space="0" w:color="auto"/>
          </w:divBdr>
        </w:div>
        <w:div w:id="846602464">
          <w:marLeft w:val="0"/>
          <w:marRight w:val="0"/>
          <w:marTop w:val="0"/>
          <w:marBottom w:val="0"/>
          <w:divBdr>
            <w:top w:val="none" w:sz="0" w:space="0" w:color="auto"/>
            <w:left w:val="none" w:sz="0" w:space="0" w:color="auto"/>
            <w:bottom w:val="none" w:sz="0" w:space="0" w:color="auto"/>
            <w:right w:val="none" w:sz="0" w:space="0" w:color="auto"/>
          </w:divBdr>
        </w:div>
        <w:div w:id="846609541">
          <w:marLeft w:val="0"/>
          <w:marRight w:val="0"/>
          <w:marTop w:val="0"/>
          <w:marBottom w:val="0"/>
          <w:divBdr>
            <w:top w:val="none" w:sz="0" w:space="0" w:color="auto"/>
            <w:left w:val="none" w:sz="0" w:space="0" w:color="auto"/>
            <w:bottom w:val="none" w:sz="0" w:space="0" w:color="auto"/>
            <w:right w:val="none" w:sz="0" w:space="0" w:color="auto"/>
          </w:divBdr>
        </w:div>
        <w:div w:id="846609543">
          <w:marLeft w:val="0"/>
          <w:marRight w:val="0"/>
          <w:marTop w:val="0"/>
          <w:marBottom w:val="0"/>
          <w:divBdr>
            <w:top w:val="none" w:sz="0" w:space="0" w:color="auto"/>
            <w:left w:val="none" w:sz="0" w:space="0" w:color="auto"/>
            <w:bottom w:val="none" w:sz="0" w:space="0" w:color="auto"/>
            <w:right w:val="none" w:sz="0" w:space="0" w:color="auto"/>
          </w:divBdr>
        </w:div>
        <w:div w:id="846609549">
          <w:marLeft w:val="0"/>
          <w:marRight w:val="0"/>
          <w:marTop w:val="0"/>
          <w:marBottom w:val="0"/>
          <w:divBdr>
            <w:top w:val="none" w:sz="0" w:space="0" w:color="auto"/>
            <w:left w:val="none" w:sz="0" w:space="0" w:color="auto"/>
            <w:bottom w:val="none" w:sz="0" w:space="0" w:color="auto"/>
            <w:right w:val="none" w:sz="0" w:space="0" w:color="auto"/>
          </w:divBdr>
        </w:div>
        <w:div w:id="846609552">
          <w:marLeft w:val="0"/>
          <w:marRight w:val="0"/>
          <w:marTop w:val="0"/>
          <w:marBottom w:val="0"/>
          <w:divBdr>
            <w:top w:val="none" w:sz="0" w:space="0" w:color="auto"/>
            <w:left w:val="none" w:sz="0" w:space="0" w:color="auto"/>
            <w:bottom w:val="none" w:sz="0" w:space="0" w:color="auto"/>
            <w:right w:val="none" w:sz="0" w:space="0" w:color="auto"/>
          </w:divBdr>
        </w:div>
        <w:div w:id="846609559">
          <w:marLeft w:val="0"/>
          <w:marRight w:val="0"/>
          <w:marTop w:val="0"/>
          <w:marBottom w:val="0"/>
          <w:divBdr>
            <w:top w:val="none" w:sz="0" w:space="0" w:color="auto"/>
            <w:left w:val="none" w:sz="0" w:space="0" w:color="auto"/>
            <w:bottom w:val="none" w:sz="0" w:space="0" w:color="auto"/>
            <w:right w:val="none" w:sz="0" w:space="0" w:color="auto"/>
          </w:divBdr>
        </w:div>
        <w:div w:id="846609560">
          <w:marLeft w:val="0"/>
          <w:marRight w:val="0"/>
          <w:marTop w:val="0"/>
          <w:marBottom w:val="0"/>
          <w:divBdr>
            <w:top w:val="none" w:sz="0" w:space="0" w:color="auto"/>
            <w:left w:val="none" w:sz="0" w:space="0" w:color="auto"/>
            <w:bottom w:val="none" w:sz="0" w:space="0" w:color="auto"/>
            <w:right w:val="none" w:sz="0" w:space="0" w:color="auto"/>
          </w:divBdr>
        </w:div>
        <w:div w:id="846609588">
          <w:marLeft w:val="0"/>
          <w:marRight w:val="0"/>
          <w:marTop w:val="0"/>
          <w:marBottom w:val="0"/>
          <w:divBdr>
            <w:top w:val="none" w:sz="0" w:space="0" w:color="auto"/>
            <w:left w:val="none" w:sz="0" w:space="0" w:color="auto"/>
            <w:bottom w:val="none" w:sz="0" w:space="0" w:color="auto"/>
            <w:right w:val="none" w:sz="0" w:space="0" w:color="auto"/>
          </w:divBdr>
        </w:div>
        <w:div w:id="846609592">
          <w:marLeft w:val="0"/>
          <w:marRight w:val="0"/>
          <w:marTop w:val="0"/>
          <w:marBottom w:val="0"/>
          <w:divBdr>
            <w:top w:val="none" w:sz="0" w:space="0" w:color="auto"/>
            <w:left w:val="none" w:sz="0" w:space="0" w:color="auto"/>
            <w:bottom w:val="none" w:sz="0" w:space="0" w:color="auto"/>
            <w:right w:val="none" w:sz="0" w:space="0" w:color="auto"/>
          </w:divBdr>
        </w:div>
      </w:divsChild>
    </w:div>
    <w:div w:id="846602338">
      <w:marLeft w:val="0"/>
      <w:marRight w:val="0"/>
      <w:marTop w:val="0"/>
      <w:marBottom w:val="0"/>
      <w:divBdr>
        <w:top w:val="none" w:sz="0" w:space="0" w:color="auto"/>
        <w:left w:val="none" w:sz="0" w:space="0" w:color="auto"/>
        <w:bottom w:val="none" w:sz="0" w:space="0" w:color="auto"/>
        <w:right w:val="none" w:sz="0" w:space="0" w:color="auto"/>
      </w:divBdr>
      <w:divsChild>
        <w:div w:id="846602240">
          <w:marLeft w:val="0"/>
          <w:marRight w:val="0"/>
          <w:marTop w:val="0"/>
          <w:marBottom w:val="0"/>
          <w:divBdr>
            <w:top w:val="none" w:sz="0" w:space="0" w:color="auto"/>
            <w:left w:val="none" w:sz="0" w:space="0" w:color="auto"/>
            <w:bottom w:val="none" w:sz="0" w:space="0" w:color="auto"/>
            <w:right w:val="none" w:sz="0" w:space="0" w:color="auto"/>
          </w:divBdr>
        </w:div>
        <w:div w:id="846602251">
          <w:marLeft w:val="0"/>
          <w:marRight w:val="0"/>
          <w:marTop w:val="0"/>
          <w:marBottom w:val="0"/>
          <w:divBdr>
            <w:top w:val="none" w:sz="0" w:space="0" w:color="auto"/>
            <w:left w:val="none" w:sz="0" w:space="0" w:color="auto"/>
            <w:bottom w:val="none" w:sz="0" w:space="0" w:color="auto"/>
            <w:right w:val="none" w:sz="0" w:space="0" w:color="auto"/>
          </w:divBdr>
        </w:div>
        <w:div w:id="846602258">
          <w:marLeft w:val="0"/>
          <w:marRight w:val="0"/>
          <w:marTop w:val="0"/>
          <w:marBottom w:val="0"/>
          <w:divBdr>
            <w:top w:val="none" w:sz="0" w:space="0" w:color="auto"/>
            <w:left w:val="none" w:sz="0" w:space="0" w:color="auto"/>
            <w:bottom w:val="none" w:sz="0" w:space="0" w:color="auto"/>
            <w:right w:val="none" w:sz="0" w:space="0" w:color="auto"/>
          </w:divBdr>
        </w:div>
        <w:div w:id="846602278">
          <w:marLeft w:val="0"/>
          <w:marRight w:val="0"/>
          <w:marTop w:val="0"/>
          <w:marBottom w:val="0"/>
          <w:divBdr>
            <w:top w:val="none" w:sz="0" w:space="0" w:color="auto"/>
            <w:left w:val="none" w:sz="0" w:space="0" w:color="auto"/>
            <w:bottom w:val="none" w:sz="0" w:space="0" w:color="auto"/>
            <w:right w:val="none" w:sz="0" w:space="0" w:color="auto"/>
          </w:divBdr>
        </w:div>
        <w:div w:id="846602319">
          <w:marLeft w:val="0"/>
          <w:marRight w:val="0"/>
          <w:marTop w:val="0"/>
          <w:marBottom w:val="0"/>
          <w:divBdr>
            <w:top w:val="none" w:sz="0" w:space="0" w:color="auto"/>
            <w:left w:val="none" w:sz="0" w:space="0" w:color="auto"/>
            <w:bottom w:val="none" w:sz="0" w:space="0" w:color="auto"/>
            <w:right w:val="none" w:sz="0" w:space="0" w:color="auto"/>
          </w:divBdr>
        </w:div>
        <w:div w:id="846602321">
          <w:marLeft w:val="0"/>
          <w:marRight w:val="0"/>
          <w:marTop w:val="0"/>
          <w:marBottom w:val="0"/>
          <w:divBdr>
            <w:top w:val="none" w:sz="0" w:space="0" w:color="auto"/>
            <w:left w:val="none" w:sz="0" w:space="0" w:color="auto"/>
            <w:bottom w:val="none" w:sz="0" w:space="0" w:color="auto"/>
            <w:right w:val="none" w:sz="0" w:space="0" w:color="auto"/>
          </w:divBdr>
        </w:div>
        <w:div w:id="846602327">
          <w:marLeft w:val="0"/>
          <w:marRight w:val="0"/>
          <w:marTop w:val="0"/>
          <w:marBottom w:val="0"/>
          <w:divBdr>
            <w:top w:val="none" w:sz="0" w:space="0" w:color="auto"/>
            <w:left w:val="none" w:sz="0" w:space="0" w:color="auto"/>
            <w:bottom w:val="none" w:sz="0" w:space="0" w:color="auto"/>
            <w:right w:val="none" w:sz="0" w:space="0" w:color="auto"/>
          </w:divBdr>
        </w:div>
        <w:div w:id="846602343">
          <w:marLeft w:val="0"/>
          <w:marRight w:val="0"/>
          <w:marTop w:val="0"/>
          <w:marBottom w:val="0"/>
          <w:divBdr>
            <w:top w:val="none" w:sz="0" w:space="0" w:color="auto"/>
            <w:left w:val="none" w:sz="0" w:space="0" w:color="auto"/>
            <w:bottom w:val="none" w:sz="0" w:space="0" w:color="auto"/>
            <w:right w:val="none" w:sz="0" w:space="0" w:color="auto"/>
          </w:divBdr>
        </w:div>
        <w:div w:id="846602353">
          <w:marLeft w:val="0"/>
          <w:marRight w:val="0"/>
          <w:marTop w:val="0"/>
          <w:marBottom w:val="0"/>
          <w:divBdr>
            <w:top w:val="none" w:sz="0" w:space="0" w:color="auto"/>
            <w:left w:val="none" w:sz="0" w:space="0" w:color="auto"/>
            <w:bottom w:val="none" w:sz="0" w:space="0" w:color="auto"/>
            <w:right w:val="none" w:sz="0" w:space="0" w:color="auto"/>
          </w:divBdr>
        </w:div>
        <w:div w:id="846602356">
          <w:marLeft w:val="0"/>
          <w:marRight w:val="0"/>
          <w:marTop w:val="0"/>
          <w:marBottom w:val="0"/>
          <w:divBdr>
            <w:top w:val="none" w:sz="0" w:space="0" w:color="auto"/>
            <w:left w:val="none" w:sz="0" w:space="0" w:color="auto"/>
            <w:bottom w:val="none" w:sz="0" w:space="0" w:color="auto"/>
            <w:right w:val="none" w:sz="0" w:space="0" w:color="auto"/>
          </w:divBdr>
        </w:div>
        <w:div w:id="846602363">
          <w:marLeft w:val="0"/>
          <w:marRight w:val="0"/>
          <w:marTop w:val="0"/>
          <w:marBottom w:val="0"/>
          <w:divBdr>
            <w:top w:val="none" w:sz="0" w:space="0" w:color="auto"/>
            <w:left w:val="none" w:sz="0" w:space="0" w:color="auto"/>
            <w:bottom w:val="none" w:sz="0" w:space="0" w:color="auto"/>
            <w:right w:val="none" w:sz="0" w:space="0" w:color="auto"/>
          </w:divBdr>
        </w:div>
        <w:div w:id="846602374">
          <w:marLeft w:val="0"/>
          <w:marRight w:val="0"/>
          <w:marTop w:val="0"/>
          <w:marBottom w:val="0"/>
          <w:divBdr>
            <w:top w:val="none" w:sz="0" w:space="0" w:color="auto"/>
            <w:left w:val="none" w:sz="0" w:space="0" w:color="auto"/>
            <w:bottom w:val="none" w:sz="0" w:space="0" w:color="auto"/>
            <w:right w:val="none" w:sz="0" w:space="0" w:color="auto"/>
          </w:divBdr>
        </w:div>
        <w:div w:id="846602414">
          <w:marLeft w:val="0"/>
          <w:marRight w:val="0"/>
          <w:marTop w:val="0"/>
          <w:marBottom w:val="0"/>
          <w:divBdr>
            <w:top w:val="none" w:sz="0" w:space="0" w:color="auto"/>
            <w:left w:val="none" w:sz="0" w:space="0" w:color="auto"/>
            <w:bottom w:val="none" w:sz="0" w:space="0" w:color="auto"/>
            <w:right w:val="none" w:sz="0" w:space="0" w:color="auto"/>
          </w:divBdr>
        </w:div>
        <w:div w:id="846602432">
          <w:marLeft w:val="0"/>
          <w:marRight w:val="0"/>
          <w:marTop w:val="0"/>
          <w:marBottom w:val="0"/>
          <w:divBdr>
            <w:top w:val="none" w:sz="0" w:space="0" w:color="auto"/>
            <w:left w:val="none" w:sz="0" w:space="0" w:color="auto"/>
            <w:bottom w:val="none" w:sz="0" w:space="0" w:color="auto"/>
            <w:right w:val="none" w:sz="0" w:space="0" w:color="auto"/>
          </w:divBdr>
        </w:div>
        <w:div w:id="846602437">
          <w:marLeft w:val="0"/>
          <w:marRight w:val="0"/>
          <w:marTop w:val="0"/>
          <w:marBottom w:val="0"/>
          <w:divBdr>
            <w:top w:val="none" w:sz="0" w:space="0" w:color="auto"/>
            <w:left w:val="none" w:sz="0" w:space="0" w:color="auto"/>
            <w:bottom w:val="none" w:sz="0" w:space="0" w:color="auto"/>
            <w:right w:val="none" w:sz="0" w:space="0" w:color="auto"/>
          </w:divBdr>
        </w:div>
        <w:div w:id="846602444">
          <w:marLeft w:val="0"/>
          <w:marRight w:val="0"/>
          <w:marTop w:val="0"/>
          <w:marBottom w:val="0"/>
          <w:divBdr>
            <w:top w:val="none" w:sz="0" w:space="0" w:color="auto"/>
            <w:left w:val="none" w:sz="0" w:space="0" w:color="auto"/>
            <w:bottom w:val="none" w:sz="0" w:space="0" w:color="auto"/>
            <w:right w:val="none" w:sz="0" w:space="0" w:color="auto"/>
          </w:divBdr>
        </w:div>
        <w:div w:id="846602457">
          <w:marLeft w:val="0"/>
          <w:marRight w:val="0"/>
          <w:marTop w:val="0"/>
          <w:marBottom w:val="0"/>
          <w:divBdr>
            <w:top w:val="none" w:sz="0" w:space="0" w:color="auto"/>
            <w:left w:val="none" w:sz="0" w:space="0" w:color="auto"/>
            <w:bottom w:val="none" w:sz="0" w:space="0" w:color="auto"/>
            <w:right w:val="none" w:sz="0" w:space="0" w:color="auto"/>
          </w:divBdr>
        </w:div>
        <w:div w:id="846602483">
          <w:marLeft w:val="0"/>
          <w:marRight w:val="0"/>
          <w:marTop w:val="0"/>
          <w:marBottom w:val="0"/>
          <w:divBdr>
            <w:top w:val="none" w:sz="0" w:space="0" w:color="auto"/>
            <w:left w:val="none" w:sz="0" w:space="0" w:color="auto"/>
            <w:bottom w:val="none" w:sz="0" w:space="0" w:color="auto"/>
            <w:right w:val="none" w:sz="0" w:space="0" w:color="auto"/>
          </w:divBdr>
        </w:div>
        <w:div w:id="846602493">
          <w:marLeft w:val="0"/>
          <w:marRight w:val="0"/>
          <w:marTop w:val="0"/>
          <w:marBottom w:val="0"/>
          <w:divBdr>
            <w:top w:val="none" w:sz="0" w:space="0" w:color="auto"/>
            <w:left w:val="none" w:sz="0" w:space="0" w:color="auto"/>
            <w:bottom w:val="none" w:sz="0" w:space="0" w:color="auto"/>
            <w:right w:val="none" w:sz="0" w:space="0" w:color="auto"/>
          </w:divBdr>
        </w:div>
        <w:div w:id="846602494">
          <w:marLeft w:val="0"/>
          <w:marRight w:val="0"/>
          <w:marTop w:val="0"/>
          <w:marBottom w:val="0"/>
          <w:divBdr>
            <w:top w:val="none" w:sz="0" w:space="0" w:color="auto"/>
            <w:left w:val="none" w:sz="0" w:space="0" w:color="auto"/>
            <w:bottom w:val="none" w:sz="0" w:space="0" w:color="auto"/>
            <w:right w:val="none" w:sz="0" w:space="0" w:color="auto"/>
          </w:divBdr>
        </w:div>
        <w:div w:id="846609546">
          <w:marLeft w:val="0"/>
          <w:marRight w:val="0"/>
          <w:marTop w:val="0"/>
          <w:marBottom w:val="0"/>
          <w:divBdr>
            <w:top w:val="none" w:sz="0" w:space="0" w:color="auto"/>
            <w:left w:val="none" w:sz="0" w:space="0" w:color="auto"/>
            <w:bottom w:val="none" w:sz="0" w:space="0" w:color="auto"/>
            <w:right w:val="none" w:sz="0" w:space="0" w:color="auto"/>
          </w:divBdr>
        </w:div>
        <w:div w:id="846609548">
          <w:marLeft w:val="0"/>
          <w:marRight w:val="0"/>
          <w:marTop w:val="0"/>
          <w:marBottom w:val="0"/>
          <w:divBdr>
            <w:top w:val="none" w:sz="0" w:space="0" w:color="auto"/>
            <w:left w:val="none" w:sz="0" w:space="0" w:color="auto"/>
            <w:bottom w:val="none" w:sz="0" w:space="0" w:color="auto"/>
            <w:right w:val="none" w:sz="0" w:space="0" w:color="auto"/>
          </w:divBdr>
        </w:div>
        <w:div w:id="846609553">
          <w:marLeft w:val="0"/>
          <w:marRight w:val="0"/>
          <w:marTop w:val="0"/>
          <w:marBottom w:val="0"/>
          <w:divBdr>
            <w:top w:val="none" w:sz="0" w:space="0" w:color="auto"/>
            <w:left w:val="none" w:sz="0" w:space="0" w:color="auto"/>
            <w:bottom w:val="none" w:sz="0" w:space="0" w:color="auto"/>
            <w:right w:val="none" w:sz="0" w:space="0" w:color="auto"/>
          </w:divBdr>
        </w:div>
        <w:div w:id="846609571">
          <w:marLeft w:val="0"/>
          <w:marRight w:val="0"/>
          <w:marTop w:val="0"/>
          <w:marBottom w:val="0"/>
          <w:divBdr>
            <w:top w:val="none" w:sz="0" w:space="0" w:color="auto"/>
            <w:left w:val="none" w:sz="0" w:space="0" w:color="auto"/>
            <w:bottom w:val="none" w:sz="0" w:space="0" w:color="auto"/>
            <w:right w:val="none" w:sz="0" w:space="0" w:color="auto"/>
          </w:divBdr>
        </w:div>
        <w:div w:id="846609573">
          <w:marLeft w:val="0"/>
          <w:marRight w:val="0"/>
          <w:marTop w:val="0"/>
          <w:marBottom w:val="0"/>
          <w:divBdr>
            <w:top w:val="none" w:sz="0" w:space="0" w:color="auto"/>
            <w:left w:val="none" w:sz="0" w:space="0" w:color="auto"/>
            <w:bottom w:val="none" w:sz="0" w:space="0" w:color="auto"/>
            <w:right w:val="none" w:sz="0" w:space="0" w:color="auto"/>
          </w:divBdr>
        </w:div>
        <w:div w:id="846609578">
          <w:marLeft w:val="0"/>
          <w:marRight w:val="0"/>
          <w:marTop w:val="0"/>
          <w:marBottom w:val="0"/>
          <w:divBdr>
            <w:top w:val="none" w:sz="0" w:space="0" w:color="auto"/>
            <w:left w:val="none" w:sz="0" w:space="0" w:color="auto"/>
            <w:bottom w:val="none" w:sz="0" w:space="0" w:color="auto"/>
            <w:right w:val="none" w:sz="0" w:space="0" w:color="auto"/>
          </w:divBdr>
        </w:div>
        <w:div w:id="846609583">
          <w:marLeft w:val="0"/>
          <w:marRight w:val="0"/>
          <w:marTop w:val="0"/>
          <w:marBottom w:val="0"/>
          <w:divBdr>
            <w:top w:val="none" w:sz="0" w:space="0" w:color="auto"/>
            <w:left w:val="none" w:sz="0" w:space="0" w:color="auto"/>
            <w:bottom w:val="none" w:sz="0" w:space="0" w:color="auto"/>
            <w:right w:val="none" w:sz="0" w:space="0" w:color="auto"/>
          </w:divBdr>
        </w:div>
        <w:div w:id="846609586">
          <w:marLeft w:val="0"/>
          <w:marRight w:val="0"/>
          <w:marTop w:val="0"/>
          <w:marBottom w:val="0"/>
          <w:divBdr>
            <w:top w:val="none" w:sz="0" w:space="0" w:color="auto"/>
            <w:left w:val="none" w:sz="0" w:space="0" w:color="auto"/>
            <w:bottom w:val="none" w:sz="0" w:space="0" w:color="auto"/>
            <w:right w:val="none" w:sz="0" w:space="0" w:color="auto"/>
          </w:divBdr>
        </w:div>
        <w:div w:id="846609596">
          <w:marLeft w:val="0"/>
          <w:marRight w:val="0"/>
          <w:marTop w:val="0"/>
          <w:marBottom w:val="0"/>
          <w:divBdr>
            <w:top w:val="none" w:sz="0" w:space="0" w:color="auto"/>
            <w:left w:val="none" w:sz="0" w:space="0" w:color="auto"/>
            <w:bottom w:val="none" w:sz="0" w:space="0" w:color="auto"/>
            <w:right w:val="none" w:sz="0" w:space="0" w:color="auto"/>
          </w:divBdr>
        </w:div>
        <w:div w:id="846609597">
          <w:marLeft w:val="0"/>
          <w:marRight w:val="0"/>
          <w:marTop w:val="0"/>
          <w:marBottom w:val="0"/>
          <w:divBdr>
            <w:top w:val="none" w:sz="0" w:space="0" w:color="auto"/>
            <w:left w:val="none" w:sz="0" w:space="0" w:color="auto"/>
            <w:bottom w:val="none" w:sz="0" w:space="0" w:color="auto"/>
            <w:right w:val="none" w:sz="0" w:space="0" w:color="auto"/>
          </w:divBdr>
        </w:div>
        <w:div w:id="846609613">
          <w:marLeft w:val="0"/>
          <w:marRight w:val="0"/>
          <w:marTop w:val="0"/>
          <w:marBottom w:val="0"/>
          <w:divBdr>
            <w:top w:val="none" w:sz="0" w:space="0" w:color="auto"/>
            <w:left w:val="none" w:sz="0" w:space="0" w:color="auto"/>
            <w:bottom w:val="none" w:sz="0" w:space="0" w:color="auto"/>
            <w:right w:val="none" w:sz="0" w:space="0" w:color="auto"/>
          </w:divBdr>
        </w:div>
      </w:divsChild>
    </w:div>
    <w:div w:id="846602340">
      <w:marLeft w:val="0"/>
      <w:marRight w:val="0"/>
      <w:marTop w:val="0"/>
      <w:marBottom w:val="0"/>
      <w:divBdr>
        <w:top w:val="none" w:sz="0" w:space="0" w:color="auto"/>
        <w:left w:val="none" w:sz="0" w:space="0" w:color="auto"/>
        <w:bottom w:val="none" w:sz="0" w:space="0" w:color="auto"/>
        <w:right w:val="none" w:sz="0" w:space="0" w:color="auto"/>
      </w:divBdr>
      <w:divsChild>
        <w:div w:id="846602223">
          <w:marLeft w:val="0"/>
          <w:marRight w:val="0"/>
          <w:marTop w:val="0"/>
          <w:marBottom w:val="0"/>
          <w:divBdr>
            <w:top w:val="none" w:sz="0" w:space="0" w:color="auto"/>
            <w:left w:val="none" w:sz="0" w:space="0" w:color="auto"/>
            <w:bottom w:val="none" w:sz="0" w:space="0" w:color="auto"/>
            <w:right w:val="none" w:sz="0" w:space="0" w:color="auto"/>
          </w:divBdr>
        </w:div>
        <w:div w:id="846602250">
          <w:marLeft w:val="0"/>
          <w:marRight w:val="0"/>
          <w:marTop w:val="0"/>
          <w:marBottom w:val="0"/>
          <w:divBdr>
            <w:top w:val="none" w:sz="0" w:space="0" w:color="auto"/>
            <w:left w:val="none" w:sz="0" w:space="0" w:color="auto"/>
            <w:bottom w:val="none" w:sz="0" w:space="0" w:color="auto"/>
            <w:right w:val="none" w:sz="0" w:space="0" w:color="auto"/>
          </w:divBdr>
        </w:div>
        <w:div w:id="846602280">
          <w:marLeft w:val="0"/>
          <w:marRight w:val="0"/>
          <w:marTop w:val="0"/>
          <w:marBottom w:val="0"/>
          <w:divBdr>
            <w:top w:val="none" w:sz="0" w:space="0" w:color="auto"/>
            <w:left w:val="none" w:sz="0" w:space="0" w:color="auto"/>
            <w:bottom w:val="none" w:sz="0" w:space="0" w:color="auto"/>
            <w:right w:val="none" w:sz="0" w:space="0" w:color="auto"/>
          </w:divBdr>
        </w:div>
        <w:div w:id="846602292">
          <w:marLeft w:val="0"/>
          <w:marRight w:val="0"/>
          <w:marTop w:val="0"/>
          <w:marBottom w:val="0"/>
          <w:divBdr>
            <w:top w:val="none" w:sz="0" w:space="0" w:color="auto"/>
            <w:left w:val="none" w:sz="0" w:space="0" w:color="auto"/>
            <w:bottom w:val="none" w:sz="0" w:space="0" w:color="auto"/>
            <w:right w:val="none" w:sz="0" w:space="0" w:color="auto"/>
          </w:divBdr>
        </w:div>
        <w:div w:id="846602293">
          <w:marLeft w:val="0"/>
          <w:marRight w:val="0"/>
          <w:marTop w:val="0"/>
          <w:marBottom w:val="0"/>
          <w:divBdr>
            <w:top w:val="none" w:sz="0" w:space="0" w:color="auto"/>
            <w:left w:val="none" w:sz="0" w:space="0" w:color="auto"/>
            <w:bottom w:val="none" w:sz="0" w:space="0" w:color="auto"/>
            <w:right w:val="none" w:sz="0" w:space="0" w:color="auto"/>
          </w:divBdr>
        </w:div>
        <w:div w:id="846602294">
          <w:marLeft w:val="0"/>
          <w:marRight w:val="0"/>
          <w:marTop w:val="0"/>
          <w:marBottom w:val="0"/>
          <w:divBdr>
            <w:top w:val="none" w:sz="0" w:space="0" w:color="auto"/>
            <w:left w:val="none" w:sz="0" w:space="0" w:color="auto"/>
            <w:bottom w:val="none" w:sz="0" w:space="0" w:color="auto"/>
            <w:right w:val="none" w:sz="0" w:space="0" w:color="auto"/>
          </w:divBdr>
        </w:div>
        <w:div w:id="846602298">
          <w:marLeft w:val="0"/>
          <w:marRight w:val="0"/>
          <w:marTop w:val="0"/>
          <w:marBottom w:val="0"/>
          <w:divBdr>
            <w:top w:val="none" w:sz="0" w:space="0" w:color="auto"/>
            <w:left w:val="none" w:sz="0" w:space="0" w:color="auto"/>
            <w:bottom w:val="none" w:sz="0" w:space="0" w:color="auto"/>
            <w:right w:val="none" w:sz="0" w:space="0" w:color="auto"/>
          </w:divBdr>
        </w:div>
        <w:div w:id="846602301">
          <w:marLeft w:val="0"/>
          <w:marRight w:val="0"/>
          <w:marTop w:val="0"/>
          <w:marBottom w:val="0"/>
          <w:divBdr>
            <w:top w:val="none" w:sz="0" w:space="0" w:color="auto"/>
            <w:left w:val="none" w:sz="0" w:space="0" w:color="auto"/>
            <w:bottom w:val="none" w:sz="0" w:space="0" w:color="auto"/>
            <w:right w:val="none" w:sz="0" w:space="0" w:color="auto"/>
          </w:divBdr>
        </w:div>
        <w:div w:id="846602331">
          <w:marLeft w:val="0"/>
          <w:marRight w:val="0"/>
          <w:marTop w:val="0"/>
          <w:marBottom w:val="0"/>
          <w:divBdr>
            <w:top w:val="none" w:sz="0" w:space="0" w:color="auto"/>
            <w:left w:val="none" w:sz="0" w:space="0" w:color="auto"/>
            <w:bottom w:val="none" w:sz="0" w:space="0" w:color="auto"/>
            <w:right w:val="none" w:sz="0" w:space="0" w:color="auto"/>
          </w:divBdr>
        </w:div>
        <w:div w:id="846602342">
          <w:marLeft w:val="0"/>
          <w:marRight w:val="0"/>
          <w:marTop w:val="0"/>
          <w:marBottom w:val="0"/>
          <w:divBdr>
            <w:top w:val="none" w:sz="0" w:space="0" w:color="auto"/>
            <w:left w:val="none" w:sz="0" w:space="0" w:color="auto"/>
            <w:bottom w:val="none" w:sz="0" w:space="0" w:color="auto"/>
            <w:right w:val="none" w:sz="0" w:space="0" w:color="auto"/>
          </w:divBdr>
        </w:div>
        <w:div w:id="846602357">
          <w:marLeft w:val="0"/>
          <w:marRight w:val="0"/>
          <w:marTop w:val="0"/>
          <w:marBottom w:val="0"/>
          <w:divBdr>
            <w:top w:val="none" w:sz="0" w:space="0" w:color="auto"/>
            <w:left w:val="none" w:sz="0" w:space="0" w:color="auto"/>
            <w:bottom w:val="none" w:sz="0" w:space="0" w:color="auto"/>
            <w:right w:val="none" w:sz="0" w:space="0" w:color="auto"/>
          </w:divBdr>
        </w:div>
        <w:div w:id="846602361">
          <w:marLeft w:val="0"/>
          <w:marRight w:val="0"/>
          <w:marTop w:val="0"/>
          <w:marBottom w:val="0"/>
          <w:divBdr>
            <w:top w:val="none" w:sz="0" w:space="0" w:color="auto"/>
            <w:left w:val="none" w:sz="0" w:space="0" w:color="auto"/>
            <w:bottom w:val="none" w:sz="0" w:space="0" w:color="auto"/>
            <w:right w:val="none" w:sz="0" w:space="0" w:color="auto"/>
          </w:divBdr>
        </w:div>
        <w:div w:id="846602380">
          <w:marLeft w:val="0"/>
          <w:marRight w:val="0"/>
          <w:marTop w:val="0"/>
          <w:marBottom w:val="0"/>
          <w:divBdr>
            <w:top w:val="none" w:sz="0" w:space="0" w:color="auto"/>
            <w:left w:val="none" w:sz="0" w:space="0" w:color="auto"/>
            <w:bottom w:val="none" w:sz="0" w:space="0" w:color="auto"/>
            <w:right w:val="none" w:sz="0" w:space="0" w:color="auto"/>
          </w:divBdr>
        </w:div>
        <w:div w:id="846602388">
          <w:marLeft w:val="0"/>
          <w:marRight w:val="0"/>
          <w:marTop w:val="0"/>
          <w:marBottom w:val="0"/>
          <w:divBdr>
            <w:top w:val="none" w:sz="0" w:space="0" w:color="auto"/>
            <w:left w:val="none" w:sz="0" w:space="0" w:color="auto"/>
            <w:bottom w:val="none" w:sz="0" w:space="0" w:color="auto"/>
            <w:right w:val="none" w:sz="0" w:space="0" w:color="auto"/>
          </w:divBdr>
        </w:div>
        <w:div w:id="846602399">
          <w:marLeft w:val="0"/>
          <w:marRight w:val="0"/>
          <w:marTop w:val="0"/>
          <w:marBottom w:val="0"/>
          <w:divBdr>
            <w:top w:val="none" w:sz="0" w:space="0" w:color="auto"/>
            <w:left w:val="none" w:sz="0" w:space="0" w:color="auto"/>
            <w:bottom w:val="none" w:sz="0" w:space="0" w:color="auto"/>
            <w:right w:val="none" w:sz="0" w:space="0" w:color="auto"/>
          </w:divBdr>
        </w:div>
        <w:div w:id="846602416">
          <w:marLeft w:val="0"/>
          <w:marRight w:val="0"/>
          <w:marTop w:val="0"/>
          <w:marBottom w:val="0"/>
          <w:divBdr>
            <w:top w:val="none" w:sz="0" w:space="0" w:color="auto"/>
            <w:left w:val="none" w:sz="0" w:space="0" w:color="auto"/>
            <w:bottom w:val="none" w:sz="0" w:space="0" w:color="auto"/>
            <w:right w:val="none" w:sz="0" w:space="0" w:color="auto"/>
          </w:divBdr>
        </w:div>
        <w:div w:id="846602418">
          <w:marLeft w:val="0"/>
          <w:marRight w:val="0"/>
          <w:marTop w:val="0"/>
          <w:marBottom w:val="0"/>
          <w:divBdr>
            <w:top w:val="none" w:sz="0" w:space="0" w:color="auto"/>
            <w:left w:val="none" w:sz="0" w:space="0" w:color="auto"/>
            <w:bottom w:val="none" w:sz="0" w:space="0" w:color="auto"/>
            <w:right w:val="none" w:sz="0" w:space="0" w:color="auto"/>
          </w:divBdr>
        </w:div>
        <w:div w:id="846602420">
          <w:marLeft w:val="0"/>
          <w:marRight w:val="0"/>
          <w:marTop w:val="0"/>
          <w:marBottom w:val="0"/>
          <w:divBdr>
            <w:top w:val="none" w:sz="0" w:space="0" w:color="auto"/>
            <w:left w:val="none" w:sz="0" w:space="0" w:color="auto"/>
            <w:bottom w:val="none" w:sz="0" w:space="0" w:color="auto"/>
            <w:right w:val="none" w:sz="0" w:space="0" w:color="auto"/>
          </w:divBdr>
        </w:div>
        <w:div w:id="846602421">
          <w:marLeft w:val="0"/>
          <w:marRight w:val="0"/>
          <w:marTop w:val="0"/>
          <w:marBottom w:val="0"/>
          <w:divBdr>
            <w:top w:val="none" w:sz="0" w:space="0" w:color="auto"/>
            <w:left w:val="none" w:sz="0" w:space="0" w:color="auto"/>
            <w:bottom w:val="none" w:sz="0" w:space="0" w:color="auto"/>
            <w:right w:val="none" w:sz="0" w:space="0" w:color="auto"/>
          </w:divBdr>
        </w:div>
        <w:div w:id="846602423">
          <w:marLeft w:val="0"/>
          <w:marRight w:val="0"/>
          <w:marTop w:val="0"/>
          <w:marBottom w:val="0"/>
          <w:divBdr>
            <w:top w:val="none" w:sz="0" w:space="0" w:color="auto"/>
            <w:left w:val="none" w:sz="0" w:space="0" w:color="auto"/>
            <w:bottom w:val="none" w:sz="0" w:space="0" w:color="auto"/>
            <w:right w:val="none" w:sz="0" w:space="0" w:color="auto"/>
          </w:divBdr>
        </w:div>
        <w:div w:id="846602426">
          <w:marLeft w:val="0"/>
          <w:marRight w:val="0"/>
          <w:marTop w:val="0"/>
          <w:marBottom w:val="0"/>
          <w:divBdr>
            <w:top w:val="none" w:sz="0" w:space="0" w:color="auto"/>
            <w:left w:val="none" w:sz="0" w:space="0" w:color="auto"/>
            <w:bottom w:val="none" w:sz="0" w:space="0" w:color="auto"/>
            <w:right w:val="none" w:sz="0" w:space="0" w:color="auto"/>
          </w:divBdr>
        </w:div>
        <w:div w:id="846602434">
          <w:marLeft w:val="0"/>
          <w:marRight w:val="0"/>
          <w:marTop w:val="0"/>
          <w:marBottom w:val="0"/>
          <w:divBdr>
            <w:top w:val="none" w:sz="0" w:space="0" w:color="auto"/>
            <w:left w:val="none" w:sz="0" w:space="0" w:color="auto"/>
            <w:bottom w:val="none" w:sz="0" w:space="0" w:color="auto"/>
            <w:right w:val="none" w:sz="0" w:space="0" w:color="auto"/>
          </w:divBdr>
        </w:div>
        <w:div w:id="846602436">
          <w:marLeft w:val="0"/>
          <w:marRight w:val="0"/>
          <w:marTop w:val="0"/>
          <w:marBottom w:val="0"/>
          <w:divBdr>
            <w:top w:val="none" w:sz="0" w:space="0" w:color="auto"/>
            <w:left w:val="none" w:sz="0" w:space="0" w:color="auto"/>
            <w:bottom w:val="none" w:sz="0" w:space="0" w:color="auto"/>
            <w:right w:val="none" w:sz="0" w:space="0" w:color="auto"/>
          </w:divBdr>
        </w:div>
        <w:div w:id="846602443">
          <w:marLeft w:val="0"/>
          <w:marRight w:val="0"/>
          <w:marTop w:val="0"/>
          <w:marBottom w:val="0"/>
          <w:divBdr>
            <w:top w:val="none" w:sz="0" w:space="0" w:color="auto"/>
            <w:left w:val="none" w:sz="0" w:space="0" w:color="auto"/>
            <w:bottom w:val="none" w:sz="0" w:space="0" w:color="auto"/>
            <w:right w:val="none" w:sz="0" w:space="0" w:color="auto"/>
          </w:divBdr>
        </w:div>
        <w:div w:id="846602449">
          <w:marLeft w:val="0"/>
          <w:marRight w:val="0"/>
          <w:marTop w:val="0"/>
          <w:marBottom w:val="0"/>
          <w:divBdr>
            <w:top w:val="none" w:sz="0" w:space="0" w:color="auto"/>
            <w:left w:val="none" w:sz="0" w:space="0" w:color="auto"/>
            <w:bottom w:val="none" w:sz="0" w:space="0" w:color="auto"/>
            <w:right w:val="none" w:sz="0" w:space="0" w:color="auto"/>
          </w:divBdr>
        </w:div>
        <w:div w:id="846602465">
          <w:marLeft w:val="0"/>
          <w:marRight w:val="0"/>
          <w:marTop w:val="0"/>
          <w:marBottom w:val="0"/>
          <w:divBdr>
            <w:top w:val="none" w:sz="0" w:space="0" w:color="auto"/>
            <w:left w:val="none" w:sz="0" w:space="0" w:color="auto"/>
            <w:bottom w:val="none" w:sz="0" w:space="0" w:color="auto"/>
            <w:right w:val="none" w:sz="0" w:space="0" w:color="auto"/>
          </w:divBdr>
        </w:div>
        <w:div w:id="846602470">
          <w:marLeft w:val="0"/>
          <w:marRight w:val="0"/>
          <w:marTop w:val="0"/>
          <w:marBottom w:val="0"/>
          <w:divBdr>
            <w:top w:val="none" w:sz="0" w:space="0" w:color="auto"/>
            <w:left w:val="none" w:sz="0" w:space="0" w:color="auto"/>
            <w:bottom w:val="none" w:sz="0" w:space="0" w:color="auto"/>
            <w:right w:val="none" w:sz="0" w:space="0" w:color="auto"/>
          </w:divBdr>
        </w:div>
        <w:div w:id="846602478">
          <w:marLeft w:val="0"/>
          <w:marRight w:val="0"/>
          <w:marTop w:val="0"/>
          <w:marBottom w:val="0"/>
          <w:divBdr>
            <w:top w:val="none" w:sz="0" w:space="0" w:color="auto"/>
            <w:left w:val="none" w:sz="0" w:space="0" w:color="auto"/>
            <w:bottom w:val="none" w:sz="0" w:space="0" w:color="auto"/>
            <w:right w:val="none" w:sz="0" w:space="0" w:color="auto"/>
          </w:divBdr>
        </w:div>
        <w:div w:id="846602486">
          <w:marLeft w:val="0"/>
          <w:marRight w:val="0"/>
          <w:marTop w:val="0"/>
          <w:marBottom w:val="0"/>
          <w:divBdr>
            <w:top w:val="none" w:sz="0" w:space="0" w:color="auto"/>
            <w:left w:val="none" w:sz="0" w:space="0" w:color="auto"/>
            <w:bottom w:val="none" w:sz="0" w:space="0" w:color="auto"/>
            <w:right w:val="none" w:sz="0" w:space="0" w:color="auto"/>
          </w:divBdr>
        </w:div>
        <w:div w:id="846602490">
          <w:marLeft w:val="0"/>
          <w:marRight w:val="0"/>
          <w:marTop w:val="0"/>
          <w:marBottom w:val="0"/>
          <w:divBdr>
            <w:top w:val="none" w:sz="0" w:space="0" w:color="auto"/>
            <w:left w:val="none" w:sz="0" w:space="0" w:color="auto"/>
            <w:bottom w:val="none" w:sz="0" w:space="0" w:color="auto"/>
            <w:right w:val="none" w:sz="0" w:space="0" w:color="auto"/>
          </w:divBdr>
        </w:div>
        <w:div w:id="846602497">
          <w:marLeft w:val="0"/>
          <w:marRight w:val="0"/>
          <w:marTop w:val="0"/>
          <w:marBottom w:val="0"/>
          <w:divBdr>
            <w:top w:val="none" w:sz="0" w:space="0" w:color="auto"/>
            <w:left w:val="none" w:sz="0" w:space="0" w:color="auto"/>
            <w:bottom w:val="none" w:sz="0" w:space="0" w:color="auto"/>
            <w:right w:val="none" w:sz="0" w:space="0" w:color="auto"/>
          </w:divBdr>
        </w:div>
        <w:div w:id="846602499">
          <w:marLeft w:val="0"/>
          <w:marRight w:val="0"/>
          <w:marTop w:val="0"/>
          <w:marBottom w:val="0"/>
          <w:divBdr>
            <w:top w:val="none" w:sz="0" w:space="0" w:color="auto"/>
            <w:left w:val="none" w:sz="0" w:space="0" w:color="auto"/>
            <w:bottom w:val="none" w:sz="0" w:space="0" w:color="auto"/>
            <w:right w:val="none" w:sz="0" w:space="0" w:color="auto"/>
          </w:divBdr>
        </w:div>
        <w:div w:id="846602500">
          <w:marLeft w:val="0"/>
          <w:marRight w:val="0"/>
          <w:marTop w:val="0"/>
          <w:marBottom w:val="0"/>
          <w:divBdr>
            <w:top w:val="none" w:sz="0" w:space="0" w:color="auto"/>
            <w:left w:val="none" w:sz="0" w:space="0" w:color="auto"/>
            <w:bottom w:val="none" w:sz="0" w:space="0" w:color="auto"/>
            <w:right w:val="none" w:sz="0" w:space="0" w:color="auto"/>
          </w:divBdr>
        </w:div>
        <w:div w:id="846602506">
          <w:marLeft w:val="0"/>
          <w:marRight w:val="0"/>
          <w:marTop w:val="0"/>
          <w:marBottom w:val="0"/>
          <w:divBdr>
            <w:top w:val="none" w:sz="0" w:space="0" w:color="auto"/>
            <w:left w:val="none" w:sz="0" w:space="0" w:color="auto"/>
            <w:bottom w:val="none" w:sz="0" w:space="0" w:color="auto"/>
            <w:right w:val="none" w:sz="0" w:space="0" w:color="auto"/>
          </w:divBdr>
        </w:div>
        <w:div w:id="846609538">
          <w:marLeft w:val="0"/>
          <w:marRight w:val="0"/>
          <w:marTop w:val="0"/>
          <w:marBottom w:val="0"/>
          <w:divBdr>
            <w:top w:val="none" w:sz="0" w:space="0" w:color="auto"/>
            <w:left w:val="none" w:sz="0" w:space="0" w:color="auto"/>
            <w:bottom w:val="none" w:sz="0" w:space="0" w:color="auto"/>
            <w:right w:val="none" w:sz="0" w:space="0" w:color="auto"/>
          </w:divBdr>
        </w:div>
        <w:div w:id="846609547">
          <w:marLeft w:val="0"/>
          <w:marRight w:val="0"/>
          <w:marTop w:val="0"/>
          <w:marBottom w:val="0"/>
          <w:divBdr>
            <w:top w:val="none" w:sz="0" w:space="0" w:color="auto"/>
            <w:left w:val="none" w:sz="0" w:space="0" w:color="auto"/>
            <w:bottom w:val="none" w:sz="0" w:space="0" w:color="auto"/>
            <w:right w:val="none" w:sz="0" w:space="0" w:color="auto"/>
          </w:divBdr>
        </w:div>
        <w:div w:id="846609585">
          <w:marLeft w:val="0"/>
          <w:marRight w:val="0"/>
          <w:marTop w:val="0"/>
          <w:marBottom w:val="0"/>
          <w:divBdr>
            <w:top w:val="none" w:sz="0" w:space="0" w:color="auto"/>
            <w:left w:val="none" w:sz="0" w:space="0" w:color="auto"/>
            <w:bottom w:val="none" w:sz="0" w:space="0" w:color="auto"/>
            <w:right w:val="none" w:sz="0" w:space="0" w:color="auto"/>
          </w:divBdr>
        </w:div>
        <w:div w:id="846609593">
          <w:marLeft w:val="0"/>
          <w:marRight w:val="0"/>
          <w:marTop w:val="0"/>
          <w:marBottom w:val="0"/>
          <w:divBdr>
            <w:top w:val="none" w:sz="0" w:space="0" w:color="auto"/>
            <w:left w:val="none" w:sz="0" w:space="0" w:color="auto"/>
            <w:bottom w:val="none" w:sz="0" w:space="0" w:color="auto"/>
            <w:right w:val="none" w:sz="0" w:space="0" w:color="auto"/>
          </w:divBdr>
        </w:div>
        <w:div w:id="846609609">
          <w:marLeft w:val="0"/>
          <w:marRight w:val="0"/>
          <w:marTop w:val="0"/>
          <w:marBottom w:val="0"/>
          <w:divBdr>
            <w:top w:val="none" w:sz="0" w:space="0" w:color="auto"/>
            <w:left w:val="none" w:sz="0" w:space="0" w:color="auto"/>
            <w:bottom w:val="none" w:sz="0" w:space="0" w:color="auto"/>
            <w:right w:val="none" w:sz="0" w:space="0" w:color="auto"/>
          </w:divBdr>
        </w:div>
        <w:div w:id="846609612">
          <w:marLeft w:val="0"/>
          <w:marRight w:val="0"/>
          <w:marTop w:val="0"/>
          <w:marBottom w:val="0"/>
          <w:divBdr>
            <w:top w:val="none" w:sz="0" w:space="0" w:color="auto"/>
            <w:left w:val="none" w:sz="0" w:space="0" w:color="auto"/>
            <w:bottom w:val="none" w:sz="0" w:space="0" w:color="auto"/>
            <w:right w:val="none" w:sz="0" w:space="0" w:color="auto"/>
          </w:divBdr>
        </w:div>
      </w:divsChild>
    </w:div>
    <w:div w:id="846602341">
      <w:marLeft w:val="0"/>
      <w:marRight w:val="0"/>
      <w:marTop w:val="0"/>
      <w:marBottom w:val="0"/>
      <w:divBdr>
        <w:top w:val="none" w:sz="0" w:space="0" w:color="auto"/>
        <w:left w:val="none" w:sz="0" w:space="0" w:color="auto"/>
        <w:bottom w:val="none" w:sz="0" w:space="0" w:color="auto"/>
        <w:right w:val="none" w:sz="0" w:space="0" w:color="auto"/>
      </w:divBdr>
      <w:divsChild>
        <w:div w:id="846602220">
          <w:marLeft w:val="0"/>
          <w:marRight w:val="0"/>
          <w:marTop w:val="0"/>
          <w:marBottom w:val="0"/>
          <w:divBdr>
            <w:top w:val="none" w:sz="0" w:space="0" w:color="auto"/>
            <w:left w:val="none" w:sz="0" w:space="0" w:color="auto"/>
            <w:bottom w:val="none" w:sz="0" w:space="0" w:color="auto"/>
            <w:right w:val="none" w:sz="0" w:space="0" w:color="auto"/>
          </w:divBdr>
        </w:div>
        <w:div w:id="846602282">
          <w:marLeft w:val="0"/>
          <w:marRight w:val="0"/>
          <w:marTop w:val="0"/>
          <w:marBottom w:val="0"/>
          <w:divBdr>
            <w:top w:val="none" w:sz="0" w:space="0" w:color="auto"/>
            <w:left w:val="none" w:sz="0" w:space="0" w:color="auto"/>
            <w:bottom w:val="none" w:sz="0" w:space="0" w:color="auto"/>
            <w:right w:val="none" w:sz="0" w:space="0" w:color="auto"/>
          </w:divBdr>
        </w:div>
        <w:div w:id="846602284">
          <w:marLeft w:val="0"/>
          <w:marRight w:val="0"/>
          <w:marTop w:val="0"/>
          <w:marBottom w:val="0"/>
          <w:divBdr>
            <w:top w:val="none" w:sz="0" w:space="0" w:color="auto"/>
            <w:left w:val="none" w:sz="0" w:space="0" w:color="auto"/>
            <w:bottom w:val="none" w:sz="0" w:space="0" w:color="auto"/>
            <w:right w:val="none" w:sz="0" w:space="0" w:color="auto"/>
          </w:divBdr>
        </w:div>
        <w:div w:id="846602287">
          <w:marLeft w:val="0"/>
          <w:marRight w:val="0"/>
          <w:marTop w:val="0"/>
          <w:marBottom w:val="0"/>
          <w:divBdr>
            <w:top w:val="none" w:sz="0" w:space="0" w:color="auto"/>
            <w:left w:val="none" w:sz="0" w:space="0" w:color="auto"/>
            <w:bottom w:val="none" w:sz="0" w:space="0" w:color="auto"/>
            <w:right w:val="none" w:sz="0" w:space="0" w:color="auto"/>
          </w:divBdr>
        </w:div>
        <w:div w:id="846602334">
          <w:marLeft w:val="0"/>
          <w:marRight w:val="0"/>
          <w:marTop w:val="0"/>
          <w:marBottom w:val="0"/>
          <w:divBdr>
            <w:top w:val="none" w:sz="0" w:space="0" w:color="auto"/>
            <w:left w:val="none" w:sz="0" w:space="0" w:color="auto"/>
            <w:bottom w:val="none" w:sz="0" w:space="0" w:color="auto"/>
            <w:right w:val="none" w:sz="0" w:space="0" w:color="auto"/>
          </w:divBdr>
        </w:div>
        <w:div w:id="846602428">
          <w:marLeft w:val="0"/>
          <w:marRight w:val="0"/>
          <w:marTop w:val="0"/>
          <w:marBottom w:val="0"/>
          <w:divBdr>
            <w:top w:val="none" w:sz="0" w:space="0" w:color="auto"/>
            <w:left w:val="none" w:sz="0" w:space="0" w:color="auto"/>
            <w:bottom w:val="none" w:sz="0" w:space="0" w:color="auto"/>
            <w:right w:val="none" w:sz="0" w:space="0" w:color="auto"/>
          </w:divBdr>
        </w:div>
        <w:div w:id="846602460">
          <w:marLeft w:val="0"/>
          <w:marRight w:val="0"/>
          <w:marTop w:val="0"/>
          <w:marBottom w:val="0"/>
          <w:divBdr>
            <w:top w:val="none" w:sz="0" w:space="0" w:color="auto"/>
            <w:left w:val="none" w:sz="0" w:space="0" w:color="auto"/>
            <w:bottom w:val="none" w:sz="0" w:space="0" w:color="auto"/>
            <w:right w:val="none" w:sz="0" w:space="0" w:color="auto"/>
          </w:divBdr>
        </w:div>
        <w:div w:id="846602491">
          <w:marLeft w:val="0"/>
          <w:marRight w:val="0"/>
          <w:marTop w:val="0"/>
          <w:marBottom w:val="0"/>
          <w:divBdr>
            <w:top w:val="none" w:sz="0" w:space="0" w:color="auto"/>
            <w:left w:val="none" w:sz="0" w:space="0" w:color="auto"/>
            <w:bottom w:val="none" w:sz="0" w:space="0" w:color="auto"/>
            <w:right w:val="none" w:sz="0" w:space="0" w:color="auto"/>
          </w:divBdr>
        </w:div>
        <w:div w:id="846609554">
          <w:marLeft w:val="0"/>
          <w:marRight w:val="0"/>
          <w:marTop w:val="0"/>
          <w:marBottom w:val="0"/>
          <w:divBdr>
            <w:top w:val="none" w:sz="0" w:space="0" w:color="auto"/>
            <w:left w:val="none" w:sz="0" w:space="0" w:color="auto"/>
            <w:bottom w:val="none" w:sz="0" w:space="0" w:color="auto"/>
            <w:right w:val="none" w:sz="0" w:space="0" w:color="auto"/>
          </w:divBdr>
        </w:div>
        <w:div w:id="846609556">
          <w:marLeft w:val="0"/>
          <w:marRight w:val="0"/>
          <w:marTop w:val="0"/>
          <w:marBottom w:val="0"/>
          <w:divBdr>
            <w:top w:val="none" w:sz="0" w:space="0" w:color="auto"/>
            <w:left w:val="none" w:sz="0" w:space="0" w:color="auto"/>
            <w:bottom w:val="none" w:sz="0" w:space="0" w:color="auto"/>
            <w:right w:val="none" w:sz="0" w:space="0" w:color="auto"/>
          </w:divBdr>
        </w:div>
        <w:div w:id="846609570">
          <w:marLeft w:val="0"/>
          <w:marRight w:val="0"/>
          <w:marTop w:val="0"/>
          <w:marBottom w:val="0"/>
          <w:divBdr>
            <w:top w:val="none" w:sz="0" w:space="0" w:color="auto"/>
            <w:left w:val="none" w:sz="0" w:space="0" w:color="auto"/>
            <w:bottom w:val="none" w:sz="0" w:space="0" w:color="auto"/>
            <w:right w:val="none" w:sz="0" w:space="0" w:color="auto"/>
          </w:divBdr>
        </w:div>
        <w:div w:id="846609604">
          <w:marLeft w:val="0"/>
          <w:marRight w:val="0"/>
          <w:marTop w:val="0"/>
          <w:marBottom w:val="0"/>
          <w:divBdr>
            <w:top w:val="none" w:sz="0" w:space="0" w:color="auto"/>
            <w:left w:val="none" w:sz="0" w:space="0" w:color="auto"/>
            <w:bottom w:val="none" w:sz="0" w:space="0" w:color="auto"/>
            <w:right w:val="none" w:sz="0" w:space="0" w:color="auto"/>
          </w:divBdr>
        </w:div>
      </w:divsChild>
    </w:div>
    <w:div w:id="846602354">
      <w:marLeft w:val="0"/>
      <w:marRight w:val="0"/>
      <w:marTop w:val="0"/>
      <w:marBottom w:val="0"/>
      <w:divBdr>
        <w:top w:val="none" w:sz="0" w:space="0" w:color="auto"/>
        <w:left w:val="none" w:sz="0" w:space="0" w:color="auto"/>
        <w:bottom w:val="none" w:sz="0" w:space="0" w:color="auto"/>
        <w:right w:val="none" w:sz="0" w:space="0" w:color="auto"/>
      </w:divBdr>
      <w:divsChild>
        <w:div w:id="846602218">
          <w:marLeft w:val="0"/>
          <w:marRight w:val="0"/>
          <w:marTop w:val="0"/>
          <w:marBottom w:val="0"/>
          <w:divBdr>
            <w:top w:val="none" w:sz="0" w:space="0" w:color="auto"/>
            <w:left w:val="none" w:sz="0" w:space="0" w:color="auto"/>
            <w:bottom w:val="none" w:sz="0" w:space="0" w:color="auto"/>
            <w:right w:val="none" w:sz="0" w:space="0" w:color="auto"/>
          </w:divBdr>
        </w:div>
        <w:div w:id="846602266">
          <w:marLeft w:val="0"/>
          <w:marRight w:val="0"/>
          <w:marTop w:val="0"/>
          <w:marBottom w:val="0"/>
          <w:divBdr>
            <w:top w:val="none" w:sz="0" w:space="0" w:color="auto"/>
            <w:left w:val="none" w:sz="0" w:space="0" w:color="auto"/>
            <w:bottom w:val="none" w:sz="0" w:space="0" w:color="auto"/>
            <w:right w:val="none" w:sz="0" w:space="0" w:color="auto"/>
          </w:divBdr>
        </w:div>
        <w:div w:id="846602267">
          <w:marLeft w:val="0"/>
          <w:marRight w:val="0"/>
          <w:marTop w:val="0"/>
          <w:marBottom w:val="0"/>
          <w:divBdr>
            <w:top w:val="none" w:sz="0" w:space="0" w:color="auto"/>
            <w:left w:val="none" w:sz="0" w:space="0" w:color="auto"/>
            <w:bottom w:val="none" w:sz="0" w:space="0" w:color="auto"/>
            <w:right w:val="none" w:sz="0" w:space="0" w:color="auto"/>
          </w:divBdr>
        </w:div>
        <w:div w:id="846602281">
          <w:marLeft w:val="0"/>
          <w:marRight w:val="0"/>
          <w:marTop w:val="0"/>
          <w:marBottom w:val="0"/>
          <w:divBdr>
            <w:top w:val="none" w:sz="0" w:space="0" w:color="auto"/>
            <w:left w:val="none" w:sz="0" w:space="0" w:color="auto"/>
            <w:bottom w:val="none" w:sz="0" w:space="0" w:color="auto"/>
            <w:right w:val="none" w:sz="0" w:space="0" w:color="auto"/>
          </w:divBdr>
        </w:div>
        <w:div w:id="846602303">
          <w:marLeft w:val="0"/>
          <w:marRight w:val="0"/>
          <w:marTop w:val="0"/>
          <w:marBottom w:val="0"/>
          <w:divBdr>
            <w:top w:val="none" w:sz="0" w:space="0" w:color="auto"/>
            <w:left w:val="none" w:sz="0" w:space="0" w:color="auto"/>
            <w:bottom w:val="none" w:sz="0" w:space="0" w:color="auto"/>
            <w:right w:val="none" w:sz="0" w:space="0" w:color="auto"/>
          </w:divBdr>
        </w:div>
        <w:div w:id="846602310">
          <w:marLeft w:val="0"/>
          <w:marRight w:val="0"/>
          <w:marTop w:val="0"/>
          <w:marBottom w:val="0"/>
          <w:divBdr>
            <w:top w:val="none" w:sz="0" w:space="0" w:color="auto"/>
            <w:left w:val="none" w:sz="0" w:space="0" w:color="auto"/>
            <w:bottom w:val="none" w:sz="0" w:space="0" w:color="auto"/>
            <w:right w:val="none" w:sz="0" w:space="0" w:color="auto"/>
          </w:divBdr>
        </w:div>
        <w:div w:id="846602314">
          <w:marLeft w:val="0"/>
          <w:marRight w:val="0"/>
          <w:marTop w:val="0"/>
          <w:marBottom w:val="0"/>
          <w:divBdr>
            <w:top w:val="none" w:sz="0" w:space="0" w:color="auto"/>
            <w:left w:val="none" w:sz="0" w:space="0" w:color="auto"/>
            <w:bottom w:val="none" w:sz="0" w:space="0" w:color="auto"/>
            <w:right w:val="none" w:sz="0" w:space="0" w:color="auto"/>
          </w:divBdr>
        </w:div>
        <w:div w:id="846602359">
          <w:marLeft w:val="0"/>
          <w:marRight w:val="0"/>
          <w:marTop w:val="0"/>
          <w:marBottom w:val="0"/>
          <w:divBdr>
            <w:top w:val="none" w:sz="0" w:space="0" w:color="auto"/>
            <w:left w:val="none" w:sz="0" w:space="0" w:color="auto"/>
            <w:bottom w:val="none" w:sz="0" w:space="0" w:color="auto"/>
            <w:right w:val="none" w:sz="0" w:space="0" w:color="auto"/>
          </w:divBdr>
        </w:div>
        <w:div w:id="846602447">
          <w:marLeft w:val="0"/>
          <w:marRight w:val="0"/>
          <w:marTop w:val="0"/>
          <w:marBottom w:val="0"/>
          <w:divBdr>
            <w:top w:val="none" w:sz="0" w:space="0" w:color="auto"/>
            <w:left w:val="none" w:sz="0" w:space="0" w:color="auto"/>
            <w:bottom w:val="none" w:sz="0" w:space="0" w:color="auto"/>
            <w:right w:val="none" w:sz="0" w:space="0" w:color="auto"/>
          </w:divBdr>
        </w:div>
        <w:div w:id="846602468">
          <w:marLeft w:val="0"/>
          <w:marRight w:val="0"/>
          <w:marTop w:val="0"/>
          <w:marBottom w:val="0"/>
          <w:divBdr>
            <w:top w:val="none" w:sz="0" w:space="0" w:color="auto"/>
            <w:left w:val="none" w:sz="0" w:space="0" w:color="auto"/>
            <w:bottom w:val="none" w:sz="0" w:space="0" w:color="auto"/>
            <w:right w:val="none" w:sz="0" w:space="0" w:color="auto"/>
          </w:divBdr>
        </w:div>
        <w:div w:id="846602469">
          <w:marLeft w:val="0"/>
          <w:marRight w:val="0"/>
          <w:marTop w:val="0"/>
          <w:marBottom w:val="0"/>
          <w:divBdr>
            <w:top w:val="none" w:sz="0" w:space="0" w:color="auto"/>
            <w:left w:val="none" w:sz="0" w:space="0" w:color="auto"/>
            <w:bottom w:val="none" w:sz="0" w:space="0" w:color="auto"/>
            <w:right w:val="none" w:sz="0" w:space="0" w:color="auto"/>
          </w:divBdr>
        </w:div>
        <w:div w:id="846609545">
          <w:marLeft w:val="0"/>
          <w:marRight w:val="0"/>
          <w:marTop w:val="0"/>
          <w:marBottom w:val="0"/>
          <w:divBdr>
            <w:top w:val="none" w:sz="0" w:space="0" w:color="auto"/>
            <w:left w:val="none" w:sz="0" w:space="0" w:color="auto"/>
            <w:bottom w:val="none" w:sz="0" w:space="0" w:color="auto"/>
            <w:right w:val="none" w:sz="0" w:space="0" w:color="auto"/>
          </w:divBdr>
        </w:div>
        <w:div w:id="846609605">
          <w:marLeft w:val="0"/>
          <w:marRight w:val="0"/>
          <w:marTop w:val="0"/>
          <w:marBottom w:val="0"/>
          <w:divBdr>
            <w:top w:val="none" w:sz="0" w:space="0" w:color="auto"/>
            <w:left w:val="none" w:sz="0" w:space="0" w:color="auto"/>
            <w:bottom w:val="none" w:sz="0" w:space="0" w:color="auto"/>
            <w:right w:val="none" w:sz="0" w:space="0" w:color="auto"/>
          </w:divBdr>
        </w:div>
        <w:div w:id="846609614">
          <w:marLeft w:val="0"/>
          <w:marRight w:val="0"/>
          <w:marTop w:val="0"/>
          <w:marBottom w:val="0"/>
          <w:divBdr>
            <w:top w:val="none" w:sz="0" w:space="0" w:color="auto"/>
            <w:left w:val="none" w:sz="0" w:space="0" w:color="auto"/>
            <w:bottom w:val="none" w:sz="0" w:space="0" w:color="auto"/>
            <w:right w:val="none" w:sz="0" w:space="0" w:color="auto"/>
          </w:divBdr>
        </w:div>
      </w:divsChild>
    </w:div>
    <w:div w:id="846602397">
      <w:marLeft w:val="0"/>
      <w:marRight w:val="0"/>
      <w:marTop w:val="0"/>
      <w:marBottom w:val="0"/>
      <w:divBdr>
        <w:top w:val="none" w:sz="0" w:space="0" w:color="auto"/>
        <w:left w:val="none" w:sz="0" w:space="0" w:color="auto"/>
        <w:bottom w:val="none" w:sz="0" w:space="0" w:color="auto"/>
        <w:right w:val="none" w:sz="0" w:space="0" w:color="auto"/>
      </w:divBdr>
      <w:divsChild>
        <w:div w:id="846602216">
          <w:marLeft w:val="0"/>
          <w:marRight w:val="0"/>
          <w:marTop w:val="0"/>
          <w:marBottom w:val="0"/>
          <w:divBdr>
            <w:top w:val="none" w:sz="0" w:space="0" w:color="auto"/>
            <w:left w:val="none" w:sz="0" w:space="0" w:color="auto"/>
            <w:bottom w:val="none" w:sz="0" w:space="0" w:color="auto"/>
            <w:right w:val="none" w:sz="0" w:space="0" w:color="auto"/>
          </w:divBdr>
        </w:div>
        <w:div w:id="846602221">
          <w:marLeft w:val="0"/>
          <w:marRight w:val="0"/>
          <w:marTop w:val="0"/>
          <w:marBottom w:val="0"/>
          <w:divBdr>
            <w:top w:val="none" w:sz="0" w:space="0" w:color="auto"/>
            <w:left w:val="none" w:sz="0" w:space="0" w:color="auto"/>
            <w:bottom w:val="none" w:sz="0" w:space="0" w:color="auto"/>
            <w:right w:val="none" w:sz="0" w:space="0" w:color="auto"/>
          </w:divBdr>
        </w:div>
        <w:div w:id="846602232">
          <w:marLeft w:val="0"/>
          <w:marRight w:val="0"/>
          <w:marTop w:val="0"/>
          <w:marBottom w:val="0"/>
          <w:divBdr>
            <w:top w:val="none" w:sz="0" w:space="0" w:color="auto"/>
            <w:left w:val="none" w:sz="0" w:space="0" w:color="auto"/>
            <w:bottom w:val="none" w:sz="0" w:space="0" w:color="auto"/>
            <w:right w:val="none" w:sz="0" w:space="0" w:color="auto"/>
          </w:divBdr>
        </w:div>
        <w:div w:id="846602244">
          <w:marLeft w:val="0"/>
          <w:marRight w:val="0"/>
          <w:marTop w:val="0"/>
          <w:marBottom w:val="0"/>
          <w:divBdr>
            <w:top w:val="none" w:sz="0" w:space="0" w:color="auto"/>
            <w:left w:val="none" w:sz="0" w:space="0" w:color="auto"/>
            <w:bottom w:val="none" w:sz="0" w:space="0" w:color="auto"/>
            <w:right w:val="none" w:sz="0" w:space="0" w:color="auto"/>
          </w:divBdr>
        </w:div>
        <w:div w:id="846602306">
          <w:marLeft w:val="0"/>
          <w:marRight w:val="0"/>
          <w:marTop w:val="0"/>
          <w:marBottom w:val="0"/>
          <w:divBdr>
            <w:top w:val="none" w:sz="0" w:space="0" w:color="auto"/>
            <w:left w:val="none" w:sz="0" w:space="0" w:color="auto"/>
            <w:bottom w:val="none" w:sz="0" w:space="0" w:color="auto"/>
            <w:right w:val="none" w:sz="0" w:space="0" w:color="auto"/>
          </w:divBdr>
        </w:div>
        <w:div w:id="846602317">
          <w:marLeft w:val="0"/>
          <w:marRight w:val="0"/>
          <w:marTop w:val="0"/>
          <w:marBottom w:val="0"/>
          <w:divBdr>
            <w:top w:val="none" w:sz="0" w:space="0" w:color="auto"/>
            <w:left w:val="none" w:sz="0" w:space="0" w:color="auto"/>
            <w:bottom w:val="none" w:sz="0" w:space="0" w:color="auto"/>
            <w:right w:val="none" w:sz="0" w:space="0" w:color="auto"/>
          </w:divBdr>
        </w:div>
        <w:div w:id="846602326">
          <w:marLeft w:val="0"/>
          <w:marRight w:val="0"/>
          <w:marTop w:val="0"/>
          <w:marBottom w:val="0"/>
          <w:divBdr>
            <w:top w:val="none" w:sz="0" w:space="0" w:color="auto"/>
            <w:left w:val="none" w:sz="0" w:space="0" w:color="auto"/>
            <w:bottom w:val="none" w:sz="0" w:space="0" w:color="auto"/>
            <w:right w:val="none" w:sz="0" w:space="0" w:color="auto"/>
          </w:divBdr>
        </w:div>
        <w:div w:id="846602328">
          <w:marLeft w:val="0"/>
          <w:marRight w:val="0"/>
          <w:marTop w:val="0"/>
          <w:marBottom w:val="0"/>
          <w:divBdr>
            <w:top w:val="none" w:sz="0" w:space="0" w:color="auto"/>
            <w:left w:val="none" w:sz="0" w:space="0" w:color="auto"/>
            <w:bottom w:val="none" w:sz="0" w:space="0" w:color="auto"/>
            <w:right w:val="none" w:sz="0" w:space="0" w:color="auto"/>
          </w:divBdr>
        </w:div>
        <w:div w:id="846602346">
          <w:marLeft w:val="0"/>
          <w:marRight w:val="0"/>
          <w:marTop w:val="0"/>
          <w:marBottom w:val="0"/>
          <w:divBdr>
            <w:top w:val="none" w:sz="0" w:space="0" w:color="auto"/>
            <w:left w:val="none" w:sz="0" w:space="0" w:color="auto"/>
            <w:bottom w:val="none" w:sz="0" w:space="0" w:color="auto"/>
            <w:right w:val="none" w:sz="0" w:space="0" w:color="auto"/>
          </w:divBdr>
        </w:div>
        <w:div w:id="846602364">
          <w:marLeft w:val="0"/>
          <w:marRight w:val="0"/>
          <w:marTop w:val="0"/>
          <w:marBottom w:val="0"/>
          <w:divBdr>
            <w:top w:val="none" w:sz="0" w:space="0" w:color="auto"/>
            <w:left w:val="none" w:sz="0" w:space="0" w:color="auto"/>
            <w:bottom w:val="none" w:sz="0" w:space="0" w:color="auto"/>
            <w:right w:val="none" w:sz="0" w:space="0" w:color="auto"/>
          </w:divBdr>
        </w:div>
        <w:div w:id="846602367">
          <w:marLeft w:val="0"/>
          <w:marRight w:val="0"/>
          <w:marTop w:val="0"/>
          <w:marBottom w:val="0"/>
          <w:divBdr>
            <w:top w:val="none" w:sz="0" w:space="0" w:color="auto"/>
            <w:left w:val="none" w:sz="0" w:space="0" w:color="auto"/>
            <w:bottom w:val="none" w:sz="0" w:space="0" w:color="auto"/>
            <w:right w:val="none" w:sz="0" w:space="0" w:color="auto"/>
          </w:divBdr>
        </w:div>
        <w:div w:id="846602368">
          <w:marLeft w:val="0"/>
          <w:marRight w:val="0"/>
          <w:marTop w:val="0"/>
          <w:marBottom w:val="0"/>
          <w:divBdr>
            <w:top w:val="none" w:sz="0" w:space="0" w:color="auto"/>
            <w:left w:val="none" w:sz="0" w:space="0" w:color="auto"/>
            <w:bottom w:val="none" w:sz="0" w:space="0" w:color="auto"/>
            <w:right w:val="none" w:sz="0" w:space="0" w:color="auto"/>
          </w:divBdr>
        </w:div>
        <w:div w:id="846602396">
          <w:marLeft w:val="0"/>
          <w:marRight w:val="0"/>
          <w:marTop w:val="0"/>
          <w:marBottom w:val="0"/>
          <w:divBdr>
            <w:top w:val="none" w:sz="0" w:space="0" w:color="auto"/>
            <w:left w:val="none" w:sz="0" w:space="0" w:color="auto"/>
            <w:bottom w:val="none" w:sz="0" w:space="0" w:color="auto"/>
            <w:right w:val="none" w:sz="0" w:space="0" w:color="auto"/>
          </w:divBdr>
        </w:div>
        <w:div w:id="846602409">
          <w:marLeft w:val="0"/>
          <w:marRight w:val="0"/>
          <w:marTop w:val="0"/>
          <w:marBottom w:val="0"/>
          <w:divBdr>
            <w:top w:val="none" w:sz="0" w:space="0" w:color="auto"/>
            <w:left w:val="none" w:sz="0" w:space="0" w:color="auto"/>
            <w:bottom w:val="none" w:sz="0" w:space="0" w:color="auto"/>
            <w:right w:val="none" w:sz="0" w:space="0" w:color="auto"/>
          </w:divBdr>
        </w:div>
        <w:div w:id="846602425">
          <w:marLeft w:val="0"/>
          <w:marRight w:val="0"/>
          <w:marTop w:val="0"/>
          <w:marBottom w:val="0"/>
          <w:divBdr>
            <w:top w:val="none" w:sz="0" w:space="0" w:color="auto"/>
            <w:left w:val="none" w:sz="0" w:space="0" w:color="auto"/>
            <w:bottom w:val="none" w:sz="0" w:space="0" w:color="auto"/>
            <w:right w:val="none" w:sz="0" w:space="0" w:color="auto"/>
          </w:divBdr>
        </w:div>
        <w:div w:id="846602438">
          <w:marLeft w:val="0"/>
          <w:marRight w:val="0"/>
          <w:marTop w:val="0"/>
          <w:marBottom w:val="0"/>
          <w:divBdr>
            <w:top w:val="none" w:sz="0" w:space="0" w:color="auto"/>
            <w:left w:val="none" w:sz="0" w:space="0" w:color="auto"/>
            <w:bottom w:val="none" w:sz="0" w:space="0" w:color="auto"/>
            <w:right w:val="none" w:sz="0" w:space="0" w:color="auto"/>
          </w:divBdr>
        </w:div>
        <w:div w:id="846602441">
          <w:marLeft w:val="0"/>
          <w:marRight w:val="0"/>
          <w:marTop w:val="0"/>
          <w:marBottom w:val="0"/>
          <w:divBdr>
            <w:top w:val="none" w:sz="0" w:space="0" w:color="auto"/>
            <w:left w:val="none" w:sz="0" w:space="0" w:color="auto"/>
            <w:bottom w:val="none" w:sz="0" w:space="0" w:color="auto"/>
            <w:right w:val="none" w:sz="0" w:space="0" w:color="auto"/>
          </w:divBdr>
        </w:div>
        <w:div w:id="846602451">
          <w:marLeft w:val="0"/>
          <w:marRight w:val="0"/>
          <w:marTop w:val="0"/>
          <w:marBottom w:val="0"/>
          <w:divBdr>
            <w:top w:val="none" w:sz="0" w:space="0" w:color="auto"/>
            <w:left w:val="none" w:sz="0" w:space="0" w:color="auto"/>
            <w:bottom w:val="none" w:sz="0" w:space="0" w:color="auto"/>
            <w:right w:val="none" w:sz="0" w:space="0" w:color="auto"/>
          </w:divBdr>
        </w:div>
        <w:div w:id="846602458">
          <w:marLeft w:val="0"/>
          <w:marRight w:val="0"/>
          <w:marTop w:val="0"/>
          <w:marBottom w:val="0"/>
          <w:divBdr>
            <w:top w:val="none" w:sz="0" w:space="0" w:color="auto"/>
            <w:left w:val="none" w:sz="0" w:space="0" w:color="auto"/>
            <w:bottom w:val="none" w:sz="0" w:space="0" w:color="auto"/>
            <w:right w:val="none" w:sz="0" w:space="0" w:color="auto"/>
          </w:divBdr>
        </w:div>
        <w:div w:id="846602461">
          <w:marLeft w:val="0"/>
          <w:marRight w:val="0"/>
          <w:marTop w:val="0"/>
          <w:marBottom w:val="0"/>
          <w:divBdr>
            <w:top w:val="none" w:sz="0" w:space="0" w:color="auto"/>
            <w:left w:val="none" w:sz="0" w:space="0" w:color="auto"/>
            <w:bottom w:val="none" w:sz="0" w:space="0" w:color="auto"/>
            <w:right w:val="none" w:sz="0" w:space="0" w:color="auto"/>
          </w:divBdr>
        </w:div>
        <w:div w:id="846602467">
          <w:marLeft w:val="0"/>
          <w:marRight w:val="0"/>
          <w:marTop w:val="0"/>
          <w:marBottom w:val="0"/>
          <w:divBdr>
            <w:top w:val="none" w:sz="0" w:space="0" w:color="auto"/>
            <w:left w:val="none" w:sz="0" w:space="0" w:color="auto"/>
            <w:bottom w:val="none" w:sz="0" w:space="0" w:color="auto"/>
            <w:right w:val="none" w:sz="0" w:space="0" w:color="auto"/>
          </w:divBdr>
        </w:div>
        <w:div w:id="846602480">
          <w:marLeft w:val="0"/>
          <w:marRight w:val="0"/>
          <w:marTop w:val="0"/>
          <w:marBottom w:val="0"/>
          <w:divBdr>
            <w:top w:val="none" w:sz="0" w:space="0" w:color="auto"/>
            <w:left w:val="none" w:sz="0" w:space="0" w:color="auto"/>
            <w:bottom w:val="none" w:sz="0" w:space="0" w:color="auto"/>
            <w:right w:val="none" w:sz="0" w:space="0" w:color="auto"/>
          </w:divBdr>
        </w:div>
        <w:div w:id="846602481">
          <w:marLeft w:val="0"/>
          <w:marRight w:val="0"/>
          <w:marTop w:val="0"/>
          <w:marBottom w:val="0"/>
          <w:divBdr>
            <w:top w:val="none" w:sz="0" w:space="0" w:color="auto"/>
            <w:left w:val="none" w:sz="0" w:space="0" w:color="auto"/>
            <w:bottom w:val="none" w:sz="0" w:space="0" w:color="auto"/>
            <w:right w:val="none" w:sz="0" w:space="0" w:color="auto"/>
          </w:divBdr>
        </w:div>
        <w:div w:id="846602485">
          <w:marLeft w:val="0"/>
          <w:marRight w:val="0"/>
          <w:marTop w:val="0"/>
          <w:marBottom w:val="0"/>
          <w:divBdr>
            <w:top w:val="none" w:sz="0" w:space="0" w:color="auto"/>
            <w:left w:val="none" w:sz="0" w:space="0" w:color="auto"/>
            <w:bottom w:val="none" w:sz="0" w:space="0" w:color="auto"/>
            <w:right w:val="none" w:sz="0" w:space="0" w:color="auto"/>
          </w:divBdr>
        </w:div>
        <w:div w:id="846602492">
          <w:marLeft w:val="0"/>
          <w:marRight w:val="0"/>
          <w:marTop w:val="0"/>
          <w:marBottom w:val="0"/>
          <w:divBdr>
            <w:top w:val="none" w:sz="0" w:space="0" w:color="auto"/>
            <w:left w:val="none" w:sz="0" w:space="0" w:color="auto"/>
            <w:bottom w:val="none" w:sz="0" w:space="0" w:color="auto"/>
            <w:right w:val="none" w:sz="0" w:space="0" w:color="auto"/>
          </w:divBdr>
        </w:div>
        <w:div w:id="846609568">
          <w:marLeft w:val="0"/>
          <w:marRight w:val="0"/>
          <w:marTop w:val="0"/>
          <w:marBottom w:val="0"/>
          <w:divBdr>
            <w:top w:val="none" w:sz="0" w:space="0" w:color="auto"/>
            <w:left w:val="none" w:sz="0" w:space="0" w:color="auto"/>
            <w:bottom w:val="none" w:sz="0" w:space="0" w:color="auto"/>
            <w:right w:val="none" w:sz="0" w:space="0" w:color="auto"/>
          </w:divBdr>
        </w:div>
        <w:div w:id="846609575">
          <w:marLeft w:val="0"/>
          <w:marRight w:val="0"/>
          <w:marTop w:val="0"/>
          <w:marBottom w:val="0"/>
          <w:divBdr>
            <w:top w:val="none" w:sz="0" w:space="0" w:color="auto"/>
            <w:left w:val="none" w:sz="0" w:space="0" w:color="auto"/>
            <w:bottom w:val="none" w:sz="0" w:space="0" w:color="auto"/>
            <w:right w:val="none" w:sz="0" w:space="0" w:color="auto"/>
          </w:divBdr>
        </w:div>
        <w:div w:id="846609617">
          <w:marLeft w:val="0"/>
          <w:marRight w:val="0"/>
          <w:marTop w:val="0"/>
          <w:marBottom w:val="0"/>
          <w:divBdr>
            <w:top w:val="none" w:sz="0" w:space="0" w:color="auto"/>
            <w:left w:val="none" w:sz="0" w:space="0" w:color="auto"/>
            <w:bottom w:val="none" w:sz="0" w:space="0" w:color="auto"/>
            <w:right w:val="none" w:sz="0" w:space="0" w:color="auto"/>
          </w:divBdr>
        </w:div>
      </w:divsChild>
    </w:div>
    <w:div w:id="846602415">
      <w:marLeft w:val="0"/>
      <w:marRight w:val="0"/>
      <w:marTop w:val="0"/>
      <w:marBottom w:val="0"/>
      <w:divBdr>
        <w:top w:val="none" w:sz="0" w:space="0" w:color="auto"/>
        <w:left w:val="none" w:sz="0" w:space="0" w:color="auto"/>
        <w:bottom w:val="none" w:sz="0" w:space="0" w:color="auto"/>
        <w:right w:val="none" w:sz="0" w:space="0" w:color="auto"/>
      </w:divBdr>
      <w:divsChild>
        <w:div w:id="846602253">
          <w:marLeft w:val="0"/>
          <w:marRight w:val="0"/>
          <w:marTop w:val="0"/>
          <w:marBottom w:val="0"/>
          <w:divBdr>
            <w:top w:val="none" w:sz="0" w:space="0" w:color="auto"/>
            <w:left w:val="none" w:sz="0" w:space="0" w:color="auto"/>
            <w:bottom w:val="none" w:sz="0" w:space="0" w:color="auto"/>
            <w:right w:val="none" w:sz="0" w:space="0" w:color="auto"/>
          </w:divBdr>
        </w:div>
        <w:div w:id="846602277">
          <w:marLeft w:val="0"/>
          <w:marRight w:val="0"/>
          <w:marTop w:val="0"/>
          <w:marBottom w:val="0"/>
          <w:divBdr>
            <w:top w:val="none" w:sz="0" w:space="0" w:color="auto"/>
            <w:left w:val="none" w:sz="0" w:space="0" w:color="auto"/>
            <w:bottom w:val="none" w:sz="0" w:space="0" w:color="auto"/>
            <w:right w:val="none" w:sz="0" w:space="0" w:color="auto"/>
          </w:divBdr>
        </w:div>
        <w:div w:id="846602288">
          <w:marLeft w:val="0"/>
          <w:marRight w:val="0"/>
          <w:marTop w:val="0"/>
          <w:marBottom w:val="0"/>
          <w:divBdr>
            <w:top w:val="none" w:sz="0" w:space="0" w:color="auto"/>
            <w:left w:val="none" w:sz="0" w:space="0" w:color="auto"/>
            <w:bottom w:val="none" w:sz="0" w:space="0" w:color="auto"/>
            <w:right w:val="none" w:sz="0" w:space="0" w:color="auto"/>
          </w:divBdr>
        </w:div>
        <w:div w:id="846602304">
          <w:marLeft w:val="0"/>
          <w:marRight w:val="0"/>
          <w:marTop w:val="0"/>
          <w:marBottom w:val="0"/>
          <w:divBdr>
            <w:top w:val="none" w:sz="0" w:space="0" w:color="auto"/>
            <w:left w:val="none" w:sz="0" w:space="0" w:color="auto"/>
            <w:bottom w:val="none" w:sz="0" w:space="0" w:color="auto"/>
            <w:right w:val="none" w:sz="0" w:space="0" w:color="auto"/>
          </w:divBdr>
        </w:div>
        <w:div w:id="846602308">
          <w:marLeft w:val="0"/>
          <w:marRight w:val="0"/>
          <w:marTop w:val="0"/>
          <w:marBottom w:val="0"/>
          <w:divBdr>
            <w:top w:val="none" w:sz="0" w:space="0" w:color="auto"/>
            <w:left w:val="none" w:sz="0" w:space="0" w:color="auto"/>
            <w:bottom w:val="none" w:sz="0" w:space="0" w:color="auto"/>
            <w:right w:val="none" w:sz="0" w:space="0" w:color="auto"/>
          </w:divBdr>
        </w:div>
        <w:div w:id="846602313">
          <w:marLeft w:val="0"/>
          <w:marRight w:val="0"/>
          <w:marTop w:val="0"/>
          <w:marBottom w:val="0"/>
          <w:divBdr>
            <w:top w:val="none" w:sz="0" w:space="0" w:color="auto"/>
            <w:left w:val="none" w:sz="0" w:space="0" w:color="auto"/>
            <w:bottom w:val="none" w:sz="0" w:space="0" w:color="auto"/>
            <w:right w:val="none" w:sz="0" w:space="0" w:color="auto"/>
          </w:divBdr>
        </w:div>
        <w:div w:id="846602318">
          <w:marLeft w:val="0"/>
          <w:marRight w:val="0"/>
          <w:marTop w:val="0"/>
          <w:marBottom w:val="0"/>
          <w:divBdr>
            <w:top w:val="none" w:sz="0" w:space="0" w:color="auto"/>
            <w:left w:val="none" w:sz="0" w:space="0" w:color="auto"/>
            <w:bottom w:val="none" w:sz="0" w:space="0" w:color="auto"/>
            <w:right w:val="none" w:sz="0" w:space="0" w:color="auto"/>
          </w:divBdr>
        </w:div>
        <w:div w:id="846602322">
          <w:marLeft w:val="0"/>
          <w:marRight w:val="0"/>
          <w:marTop w:val="0"/>
          <w:marBottom w:val="0"/>
          <w:divBdr>
            <w:top w:val="none" w:sz="0" w:space="0" w:color="auto"/>
            <w:left w:val="none" w:sz="0" w:space="0" w:color="auto"/>
            <w:bottom w:val="none" w:sz="0" w:space="0" w:color="auto"/>
            <w:right w:val="none" w:sz="0" w:space="0" w:color="auto"/>
          </w:divBdr>
        </w:div>
        <w:div w:id="846602324">
          <w:marLeft w:val="0"/>
          <w:marRight w:val="0"/>
          <w:marTop w:val="0"/>
          <w:marBottom w:val="0"/>
          <w:divBdr>
            <w:top w:val="none" w:sz="0" w:space="0" w:color="auto"/>
            <w:left w:val="none" w:sz="0" w:space="0" w:color="auto"/>
            <w:bottom w:val="none" w:sz="0" w:space="0" w:color="auto"/>
            <w:right w:val="none" w:sz="0" w:space="0" w:color="auto"/>
          </w:divBdr>
        </w:div>
        <w:div w:id="846602348">
          <w:marLeft w:val="0"/>
          <w:marRight w:val="0"/>
          <w:marTop w:val="0"/>
          <w:marBottom w:val="0"/>
          <w:divBdr>
            <w:top w:val="none" w:sz="0" w:space="0" w:color="auto"/>
            <w:left w:val="none" w:sz="0" w:space="0" w:color="auto"/>
            <w:bottom w:val="none" w:sz="0" w:space="0" w:color="auto"/>
            <w:right w:val="none" w:sz="0" w:space="0" w:color="auto"/>
          </w:divBdr>
        </w:div>
        <w:div w:id="846602351">
          <w:marLeft w:val="0"/>
          <w:marRight w:val="0"/>
          <w:marTop w:val="0"/>
          <w:marBottom w:val="0"/>
          <w:divBdr>
            <w:top w:val="none" w:sz="0" w:space="0" w:color="auto"/>
            <w:left w:val="none" w:sz="0" w:space="0" w:color="auto"/>
            <w:bottom w:val="none" w:sz="0" w:space="0" w:color="auto"/>
            <w:right w:val="none" w:sz="0" w:space="0" w:color="auto"/>
          </w:divBdr>
        </w:div>
        <w:div w:id="846602373">
          <w:marLeft w:val="0"/>
          <w:marRight w:val="0"/>
          <w:marTop w:val="0"/>
          <w:marBottom w:val="0"/>
          <w:divBdr>
            <w:top w:val="none" w:sz="0" w:space="0" w:color="auto"/>
            <w:left w:val="none" w:sz="0" w:space="0" w:color="auto"/>
            <w:bottom w:val="none" w:sz="0" w:space="0" w:color="auto"/>
            <w:right w:val="none" w:sz="0" w:space="0" w:color="auto"/>
          </w:divBdr>
        </w:div>
        <w:div w:id="846602378">
          <w:marLeft w:val="0"/>
          <w:marRight w:val="0"/>
          <w:marTop w:val="0"/>
          <w:marBottom w:val="0"/>
          <w:divBdr>
            <w:top w:val="none" w:sz="0" w:space="0" w:color="auto"/>
            <w:left w:val="none" w:sz="0" w:space="0" w:color="auto"/>
            <w:bottom w:val="none" w:sz="0" w:space="0" w:color="auto"/>
            <w:right w:val="none" w:sz="0" w:space="0" w:color="auto"/>
          </w:divBdr>
        </w:div>
        <w:div w:id="846602424">
          <w:marLeft w:val="0"/>
          <w:marRight w:val="0"/>
          <w:marTop w:val="0"/>
          <w:marBottom w:val="0"/>
          <w:divBdr>
            <w:top w:val="none" w:sz="0" w:space="0" w:color="auto"/>
            <w:left w:val="none" w:sz="0" w:space="0" w:color="auto"/>
            <w:bottom w:val="none" w:sz="0" w:space="0" w:color="auto"/>
            <w:right w:val="none" w:sz="0" w:space="0" w:color="auto"/>
          </w:divBdr>
        </w:div>
        <w:div w:id="846602448">
          <w:marLeft w:val="0"/>
          <w:marRight w:val="0"/>
          <w:marTop w:val="0"/>
          <w:marBottom w:val="0"/>
          <w:divBdr>
            <w:top w:val="none" w:sz="0" w:space="0" w:color="auto"/>
            <w:left w:val="none" w:sz="0" w:space="0" w:color="auto"/>
            <w:bottom w:val="none" w:sz="0" w:space="0" w:color="auto"/>
            <w:right w:val="none" w:sz="0" w:space="0" w:color="auto"/>
          </w:divBdr>
        </w:div>
        <w:div w:id="846602452">
          <w:marLeft w:val="0"/>
          <w:marRight w:val="0"/>
          <w:marTop w:val="0"/>
          <w:marBottom w:val="0"/>
          <w:divBdr>
            <w:top w:val="none" w:sz="0" w:space="0" w:color="auto"/>
            <w:left w:val="none" w:sz="0" w:space="0" w:color="auto"/>
            <w:bottom w:val="none" w:sz="0" w:space="0" w:color="auto"/>
            <w:right w:val="none" w:sz="0" w:space="0" w:color="auto"/>
          </w:divBdr>
        </w:div>
        <w:div w:id="846602482">
          <w:marLeft w:val="0"/>
          <w:marRight w:val="0"/>
          <w:marTop w:val="0"/>
          <w:marBottom w:val="0"/>
          <w:divBdr>
            <w:top w:val="none" w:sz="0" w:space="0" w:color="auto"/>
            <w:left w:val="none" w:sz="0" w:space="0" w:color="auto"/>
            <w:bottom w:val="none" w:sz="0" w:space="0" w:color="auto"/>
            <w:right w:val="none" w:sz="0" w:space="0" w:color="auto"/>
          </w:divBdr>
        </w:div>
        <w:div w:id="846602505">
          <w:marLeft w:val="0"/>
          <w:marRight w:val="0"/>
          <w:marTop w:val="0"/>
          <w:marBottom w:val="0"/>
          <w:divBdr>
            <w:top w:val="none" w:sz="0" w:space="0" w:color="auto"/>
            <w:left w:val="none" w:sz="0" w:space="0" w:color="auto"/>
            <w:bottom w:val="none" w:sz="0" w:space="0" w:color="auto"/>
            <w:right w:val="none" w:sz="0" w:space="0" w:color="auto"/>
          </w:divBdr>
        </w:div>
        <w:div w:id="846602508">
          <w:marLeft w:val="0"/>
          <w:marRight w:val="0"/>
          <w:marTop w:val="0"/>
          <w:marBottom w:val="0"/>
          <w:divBdr>
            <w:top w:val="none" w:sz="0" w:space="0" w:color="auto"/>
            <w:left w:val="none" w:sz="0" w:space="0" w:color="auto"/>
            <w:bottom w:val="none" w:sz="0" w:space="0" w:color="auto"/>
            <w:right w:val="none" w:sz="0" w:space="0" w:color="auto"/>
          </w:divBdr>
        </w:div>
        <w:div w:id="846602510">
          <w:marLeft w:val="0"/>
          <w:marRight w:val="0"/>
          <w:marTop w:val="0"/>
          <w:marBottom w:val="0"/>
          <w:divBdr>
            <w:top w:val="none" w:sz="0" w:space="0" w:color="auto"/>
            <w:left w:val="none" w:sz="0" w:space="0" w:color="auto"/>
            <w:bottom w:val="none" w:sz="0" w:space="0" w:color="auto"/>
            <w:right w:val="none" w:sz="0" w:space="0" w:color="auto"/>
          </w:divBdr>
        </w:div>
        <w:div w:id="846609537">
          <w:marLeft w:val="0"/>
          <w:marRight w:val="0"/>
          <w:marTop w:val="0"/>
          <w:marBottom w:val="0"/>
          <w:divBdr>
            <w:top w:val="none" w:sz="0" w:space="0" w:color="auto"/>
            <w:left w:val="none" w:sz="0" w:space="0" w:color="auto"/>
            <w:bottom w:val="none" w:sz="0" w:space="0" w:color="auto"/>
            <w:right w:val="none" w:sz="0" w:space="0" w:color="auto"/>
          </w:divBdr>
        </w:div>
        <w:div w:id="846609599">
          <w:marLeft w:val="0"/>
          <w:marRight w:val="0"/>
          <w:marTop w:val="0"/>
          <w:marBottom w:val="0"/>
          <w:divBdr>
            <w:top w:val="none" w:sz="0" w:space="0" w:color="auto"/>
            <w:left w:val="none" w:sz="0" w:space="0" w:color="auto"/>
            <w:bottom w:val="none" w:sz="0" w:space="0" w:color="auto"/>
            <w:right w:val="none" w:sz="0" w:space="0" w:color="auto"/>
          </w:divBdr>
        </w:div>
        <w:div w:id="846609610">
          <w:marLeft w:val="0"/>
          <w:marRight w:val="0"/>
          <w:marTop w:val="0"/>
          <w:marBottom w:val="0"/>
          <w:divBdr>
            <w:top w:val="none" w:sz="0" w:space="0" w:color="auto"/>
            <w:left w:val="none" w:sz="0" w:space="0" w:color="auto"/>
            <w:bottom w:val="none" w:sz="0" w:space="0" w:color="auto"/>
            <w:right w:val="none" w:sz="0" w:space="0" w:color="auto"/>
          </w:divBdr>
        </w:div>
      </w:divsChild>
    </w:div>
    <w:div w:id="846602439">
      <w:marLeft w:val="0"/>
      <w:marRight w:val="0"/>
      <w:marTop w:val="0"/>
      <w:marBottom w:val="0"/>
      <w:divBdr>
        <w:top w:val="none" w:sz="0" w:space="0" w:color="auto"/>
        <w:left w:val="none" w:sz="0" w:space="0" w:color="auto"/>
        <w:bottom w:val="none" w:sz="0" w:space="0" w:color="auto"/>
        <w:right w:val="none" w:sz="0" w:space="0" w:color="auto"/>
      </w:divBdr>
      <w:divsChild>
        <w:div w:id="846602217">
          <w:marLeft w:val="0"/>
          <w:marRight w:val="0"/>
          <w:marTop w:val="0"/>
          <w:marBottom w:val="0"/>
          <w:divBdr>
            <w:top w:val="none" w:sz="0" w:space="0" w:color="auto"/>
            <w:left w:val="none" w:sz="0" w:space="0" w:color="auto"/>
            <w:bottom w:val="none" w:sz="0" w:space="0" w:color="auto"/>
            <w:right w:val="none" w:sz="0" w:space="0" w:color="auto"/>
          </w:divBdr>
        </w:div>
        <w:div w:id="846602234">
          <w:marLeft w:val="0"/>
          <w:marRight w:val="0"/>
          <w:marTop w:val="0"/>
          <w:marBottom w:val="0"/>
          <w:divBdr>
            <w:top w:val="none" w:sz="0" w:space="0" w:color="auto"/>
            <w:left w:val="none" w:sz="0" w:space="0" w:color="auto"/>
            <w:bottom w:val="none" w:sz="0" w:space="0" w:color="auto"/>
            <w:right w:val="none" w:sz="0" w:space="0" w:color="auto"/>
          </w:divBdr>
        </w:div>
        <w:div w:id="846602235">
          <w:marLeft w:val="0"/>
          <w:marRight w:val="0"/>
          <w:marTop w:val="0"/>
          <w:marBottom w:val="0"/>
          <w:divBdr>
            <w:top w:val="none" w:sz="0" w:space="0" w:color="auto"/>
            <w:left w:val="none" w:sz="0" w:space="0" w:color="auto"/>
            <w:bottom w:val="none" w:sz="0" w:space="0" w:color="auto"/>
            <w:right w:val="none" w:sz="0" w:space="0" w:color="auto"/>
          </w:divBdr>
        </w:div>
        <w:div w:id="846602236">
          <w:marLeft w:val="0"/>
          <w:marRight w:val="0"/>
          <w:marTop w:val="0"/>
          <w:marBottom w:val="0"/>
          <w:divBdr>
            <w:top w:val="none" w:sz="0" w:space="0" w:color="auto"/>
            <w:left w:val="none" w:sz="0" w:space="0" w:color="auto"/>
            <w:bottom w:val="none" w:sz="0" w:space="0" w:color="auto"/>
            <w:right w:val="none" w:sz="0" w:space="0" w:color="auto"/>
          </w:divBdr>
        </w:div>
        <w:div w:id="846602274">
          <w:marLeft w:val="0"/>
          <w:marRight w:val="0"/>
          <w:marTop w:val="0"/>
          <w:marBottom w:val="0"/>
          <w:divBdr>
            <w:top w:val="none" w:sz="0" w:space="0" w:color="auto"/>
            <w:left w:val="none" w:sz="0" w:space="0" w:color="auto"/>
            <w:bottom w:val="none" w:sz="0" w:space="0" w:color="auto"/>
            <w:right w:val="none" w:sz="0" w:space="0" w:color="auto"/>
          </w:divBdr>
        </w:div>
        <w:div w:id="846602275">
          <w:marLeft w:val="0"/>
          <w:marRight w:val="0"/>
          <w:marTop w:val="0"/>
          <w:marBottom w:val="0"/>
          <w:divBdr>
            <w:top w:val="none" w:sz="0" w:space="0" w:color="auto"/>
            <w:left w:val="none" w:sz="0" w:space="0" w:color="auto"/>
            <w:bottom w:val="none" w:sz="0" w:space="0" w:color="auto"/>
            <w:right w:val="none" w:sz="0" w:space="0" w:color="auto"/>
          </w:divBdr>
        </w:div>
        <w:div w:id="846602300">
          <w:marLeft w:val="0"/>
          <w:marRight w:val="0"/>
          <w:marTop w:val="0"/>
          <w:marBottom w:val="0"/>
          <w:divBdr>
            <w:top w:val="none" w:sz="0" w:space="0" w:color="auto"/>
            <w:left w:val="none" w:sz="0" w:space="0" w:color="auto"/>
            <w:bottom w:val="none" w:sz="0" w:space="0" w:color="auto"/>
            <w:right w:val="none" w:sz="0" w:space="0" w:color="auto"/>
          </w:divBdr>
        </w:div>
        <w:div w:id="846602339">
          <w:marLeft w:val="0"/>
          <w:marRight w:val="0"/>
          <w:marTop w:val="0"/>
          <w:marBottom w:val="0"/>
          <w:divBdr>
            <w:top w:val="none" w:sz="0" w:space="0" w:color="auto"/>
            <w:left w:val="none" w:sz="0" w:space="0" w:color="auto"/>
            <w:bottom w:val="none" w:sz="0" w:space="0" w:color="auto"/>
            <w:right w:val="none" w:sz="0" w:space="0" w:color="auto"/>
          </w:divBdr>
        </w:div>
        <w:div w:id="846602391">
          <w:marLeft w:val="0"/>
          <w:marRight w:val="0"/>
          <w:marTop w:val="0"/>
          <w:marBottom w:val="0"/>
          <w:divBdr>
            <w:top w:val="none" w:sz="0" w:space="0" w:color="auto"/>
            <w:left w:val="none" w:sz="0" w:space="0" w:color="auto"/>
            <w:bottom w:val="none" w:sz="0" w:space="0" w:color="auto"/>
            <w:right w:val="none" w:sz="0" w:space="0" w:color="auto"/>
          </w:divBdr>
        </w:div>
        <w:div w:id="846602394">
          <w:marLeft w:val="0"/>
          <w:marRight w:val="0"/>
          <w:marTop w:val="0"/>
          <w:marBottom w:val="0"/>
          <w:divBdr>
            <w:top w:val="none" w:sz="0" w:space="0" w:color="auto"/>
            <w:left w:val="none" w:sz="0" w:space="0" w:color="auto"/>
            <w:bottom w:val="none" w:sz="0" w:space="0" w:color="auto"/>
            <w:right w:val="none" w:sz="0" w:space="0" w:color="auto"/>
          </w:divBdr>
        </w:div>
        <w:div w:id="846602406">
          <w:marLeft w:val="0"/>
          <w:marRight w:val="0"/>
          <w:marTop w:val="0"/>
          <w:marBottom w:val="0"/>
          <w:divBdr>
            <w:top w:val="none" w:sz="0" w:space="0" w:color="auto"/>
            <w:left w:val="none" w:sz="0" w:space="0" w:color="auto"/>
            <w:bottom w:val="none" w:sz="0" w:space="0" w:color="auto"/>
            <w:right w:val="none" w:sz="0" w:space="0" w:color="auto"/>
          </w:divBdr>
        </w:div>
        <w:div w:id="846602479">
          <w:marLeft w:val="0"/>
          <w:marRight w:val="0"/>
          <w:marTop w:val="0"/>
          <w:marBottom w:val="0"/>
          <w:divBdr>
            <w:top w:val="none" w:sz="0" w:space="0" w:color="auto"/>
            <w:left w:val="none" w:sz="0" w:space="0" w:color="auto"/>
            <w:bottom w:val="none" w:sz="0" w:space="0" w:color="auto"/>
            <w:right w:val="none" w:sz="0" w:space="0" w:color="auto"/>
          </w:divBdr>
        </w:div>
        <w:div w:id="846609542">
          <w:marLeft w:val="0"/>
          <w:marRight w:val="0"/>
          <w:marTop w:val="0"/>
          <w:marBottom w:val="0"/>
          <w:divBdr>
            <w:top w:val="none" w:sz="0" w:space="0" w:color="auto"/>
            <w:left w:val="none" w:sz="0" w:space="0" w:color="auto"/>
            <w:bottom w:val="none" w:sz="0" w:space="0" w:color="auto"/>
            <w:right w:val="none" w:sz="0" w:space="0" w:color="auto"/>
          </w:divBdr>
        </w:div>
        <w:div w:id="846609561">
          <w:marLeft w:val="0"/>
          <w:marRight w:val="0"/>
          <w:marTop w:val="0"/>
          <w:marBottom w:val="0"/>
          <w:divBdr>
            <w:top w:val="none" w:sz="0" w:space="0" w:color="auto"/>
            <w:left w:val="none" w:sz="0" w:space="0" w:color="auto"/>
            <w:bottom w:val="none" w:sz="0" w:space="0" w:color="auto"/>
            <w:right w:val="none" w:sz="0" w:space="0" w:color="auto"/>
          </w:divBdr>
        </w:div>
        <w:div w:id="846609569">
          <w:marLeft w:val="0"/>
          <w:marRight w:val="0"/>
          <w:marTop w:val="0"/>
          <w:marBottom w:val="0"/>
          <w:divBdr>
            <w:top w:val="none" w:sz="0" w:space="0" w:color="auto"/>
            <w:left w:val="none" w:sz="0" w:space="0" w:color="auto"/>
            <w:bottom w:val="none" w:sz="0" w:space="0" w:color="auto"/>
            <w:right w:val="none" w:sz="0" w:space="0" w:color="auto"/>
          </w:divBdr>
        </w:div>
        <w:div w:id="846609576">
          <w:marLeft w:val="0"/>
          <w:marRight w:val="0"/>
          <w:marTop w:val="0"/>
          <w:marBottom w:val="0"/>
          <w:divBdr>
            <w:top w:val="none" w:sz="0" w:space="0" w:color="auto"/>
            <w:left w:val="none" w:sz="0" w:space="0" w:color="auto"/>
            <w:bottom w:val="none" w:sz="0" w:space="0" w:color="auto"/>
            <w:right w:val="none" w:sz="0" w:space="0" w:color="auto"/>
          </w:divBdr>
        </w:div>
        <w:div w:id="846609580">
          <w:marLeft w:val="0"/>
          <w:marRight w:val="0"/>
          <w:marTop w:val="0"/>
          <w:marBottom w:val="0"/>
          <w:divBdr>
            <w:top w:val="none" w:sz="0" w:space="0" w:color="auto"/>
            <w:left w:val="none" w:sz="0" w:space="0" w:color="auto"/>
            <w:bottom w:val="none" w:sz="0" w:space="0" w:color="auto"/>
            <w:right w:val="none" w:sz="0" w:space="0" w:color="auto"/>
          </w:divBdr>
        </w:div>
        <w:div w:id="846609590">
          <w:marLeft w:val="0"/>
          <w:marRight w:val="0"/>
          <w:marTop w:val="0"/>
          <w:marBottom w:val="0"/>
          <w:divBdr>
            <w:top w:val="none" w:sz="0" w:space="0" w:color="auto"/>
            <w:left w:val="none" w:sz="0" w:space="0" w:color="auto"/>
            <w:bottom w:val="none" w:sz="0" w:space="0" w:color="auto"/>
            <w:right w:val="none" w:sz="0" w:space="0" w:color="auto"/>
          </w:divBdr>
        </w:div>
      </w:divsChild>
    </w:div>
    <w:div w:id="846602440">
      <w:marLeft w:val="0"/>
      <w:marRight w:val="0"/>
      <w:marTop w:val="0"/>
      <w:marBottom w:val="0"/>
      <w:divBdr>
        <w:top w:val="none" w:sz="0" w:space="0" w:color="auto"/>
        <w:left w:val="none" w:sz="0" w:space="0" w:color="auto"/>
        <w:bottom w:val="none" w:sz="0" w:space="0" w:color="auto"/>
        <w:right w:val="none" w:sz="0" w:space="0" w:color="auto"/>
      </w:divBdr>
      <w:divsChild>
        <w:div w:id="846602222">
          <w:marLeft w:val="0"/>
          <w:marRight w:val="0"/>
          <w:marTop w:val="0"/>
          <w:marBottom w:val="0"/>
          <w:divBdr>
            <w:top w:val="none" w:sz="0" w:space="0" w:color="auto"/>
            <w:left w:val="none" w:sz="0" w:space="0" w:color="auto"/>
            <w:bottom w:val="none" w:sz="0" w:space="0" w:color="auto"/>
            <w:right w:val="none" w:sz="0" w:space="0" w:color="auto"/>
          </w:divBdr>
        </w:div>
        <w:div w:id="846602297">
          <w:marLeft w:val="0"/>
          <w:marRight w:val="0"/>
          <w:marTop w:val="0"/>
          <w:marBottom w:val="0"/>
          <w:divBdr>
            <w:top w:val="none" w:sz="0" w:space="0" w:color="auto"/>
            <w:left w:val="none" w:sz="0" w:space="0" w:color="auto"/>
            <w:bottom w:val="none" w:sz="0" w:space="0" w:color="auto"/>
            <w:right w:val="none" w:sz="0" w:space="0" w:color="auto"/>
          </w:divBdr>
        </w:div>
        <w:div w:id="846602299">
          <w:marLeft w:val="0"/>
          <w:marRight w:val="0"/>
          <w:marTop w:val="0"/>
          <w:marBottom w:val="0"/>
          <w:divBdr>
            <w:top w:val="none" w:sz="0" w:space="0" w:color="auto"/>
            <w:left w:val="none" w:sz="0" w:space="0" w:color="auto"/>
            <w:bottom w:val="none" w:sz="0" w:space="0" w:color="auto"/>
            <w:right w:val="none" w:sz="0" w:space="0" w:color="auto"/>
          </w:divBdr>
        </w:div>
        <w:div w:id="846602349">
          <w:marLeft w:val="0"/>
          <w:marRight w:val="0"/>
          <w:marTop w:val="0"/>
          <w:marBottom w:val="0"/>
          <w:divBdr>
            <w:top w:val="none" w:sz="0" w:space="0" w:color="auto"/>
            <w:left w:val="none" w:sz="0" w:space="0" w:color="auto"/>
            <w:bottom w:val="none" w:sz="0" w:space="0" w:color="auto"/>
            <w:right w:val="none" w:sz="0" w:space="0" w:color="auto"/>
          </w:divBdr>
        </w:div>
        <w:div w:id="846602400">
          <w:marLeft w:val="0"/>
          <w:marRight w:val="0"/>
          <w:marTop w:val="0"/>
          <w:marBottom w:val="0"/>
          <w:divBdr>
            <w:top w:val="none" w:sz="0" w:space="0" w:color="auto"/>
            <w:left w:val="none" w:sz="0" w:space="0" w:color="auto"/>
            <w:bottom w:val="none" w:sz="0" w:space="0" w:color="auto"/>
            <w:right w:val="none" w:sz="0" w:space="0" w:color="auto"/>
          </w:divBdr>
        </w:div>
        <w:div w:id="846602404">
          <w:marLeft w:val="0"/>
          <w:marRight w:val="0"/>
          <w:marTop w:val="0"/>
          <w:marBottom w:val="0"/>
          <w:divBdr>
            <w:top w:val="none" w:sz="0" w:space="0" w:color="auto"/>
            <w:left w:val="none" w:sz="0" w:space="0" w:color="auto"/>
            <w:bottom w:val="none" w:sz="0" w:space="0" w:color="auto"/>
            <w:right w:val="none" w:sz="0" w:space="0" w:color="auto"/>
          </w:divBdr>
        </w:div>
        <w:div w:id="846602455">
          <w:marLeft w:val="0"/>
          <w:marRight w:val="0"/>
          <w:marTop w:val="0"/>
          <w:marBottom w:val="0"/>
          <w:divBdr>
            <w:top w:val="none" w:sz="0" w:space="0" w:color="auto"/>
            <w:left w:val="none" w:sz="0" w:space="0" w:color="auto"/>
            <w:bottom w:val="none" w:sz="0" w:space="0" w:color="auto"/>
            <w:right w:val="none" w:sz="0" w:space="0" w:color="auto"/>
          </w:divBdr>
        </w:div>
        <w:div w:id="846602487">
          <w:marLeft w:val="0"/>
          <w:marRight w:val="0"/>
          <w:marTop w:val="0"/>
          <w:marBottom w:val="0"/>
          <w:divBdr>
            <w:top w:val="none" w:sz="0" w:space="0" w:color="auto"/>
            <w:left w:val="none" w:sz="0" w:space="0" w:color="auto"/>
            <w:bottom w:val="none" w:sz="0" w:space="0" w:color="auto"/>
            <w:right w:val="none" w:sz="0" w:space="0" w:color="auto"/>
          </w:divBdr>
        </w:div>
        <w:div w:id="846609550">
          <w:marLeft w:val="0"/>
          <w:marRight w:val="0"/>
          <w:marTop w:val="0"/>
          <w:marBottom w:val="0"/>
          <w:divBdr>
            <w:top w:val="none" w:sz="0" w:space="0" w:color="auto"/>
            <w:left w:val="none" w:sz="0" w:space="0" w:color="auto"/>
            <w:bottom w:val="none" w:sz="0" w:space="0" w:color="auto"/>
            <w:right w:val="none" w:sz="0" w:space="0" w:color="auto"/>
          </w:divBdr>
        </w:div>
        <w:div w:id="846609551">
          <w:marLeft w:val="0"/>
          <w:marRight w:val="0"/>
          <w:marTop w:val="0"/>
          <w:marBottom w:val="0"/>
          <w:divBdr>
            <w:top w:val="none" w:sz="0" w:space="0" w:color="auto"/>
            <w:left w:val="none" w:sz="0" w:space="0" w:color="auto"/>
            <w:bottom w:val="none" w:sz="0" w:space="0" w:color="auto"/>
            <w:right w:val="none" w:sz="0" w:space="0" w:color="auto"/>
          </w:divBdr>
        </w:div>
        <w:div w:id="846609555">
          <w:marLeft w:val="0"/>
          <w:marRight w:val="0"/>
          <w:marTop w:val="0"/>
          <w:marBottom w:val="0"/>
          <w:divBdr>
            <w:top w:val="none" w:sz="0" w:space="0" w:color="auto"/>
            <w:left w:val="none" w:sz="0" w:space="0" w:color="auto"/>
            <w:bottom w:val="none" w:sz="0" w:space="0" w:color="auto"/>
            <w:right w:val="none" w:sz="0" w:space="0" w:color="auto"/>
          </w:divBdr>
        </w:div>
        <w:div w:id="846609563">
          <w:marLeft w:val="0"/>
          <w:marRight w:val="0"/>
          <w:marTop w:val="0"/>
          <w:marBottom w:val="0"/>
          <w:divBdr>
            <w:top w:val="none" w:sz="0" w:space="0" w:color="auto"/>
            <w:left w:val="none" w:sz="0" w:space="0" w:color="auto"/>
            <w:bottom w:val="none" w:sz="0" w:space="0" w:color="auto"/>
            <w:right w:val="none" w:sz="0" w:space="0" w:color="auto"/>
          </w:divBdr>
        </w:div>
        <w:div w:id="846609591">
          <w:marLeft w:val="0"/>
          <w:marRight w:val="0"/>
          <w:marTop w:val="0"/>
          <w:marBottom w:val="0"/>
          <w:divBdr>
            <w:top w:val="none" w:sz="0" w:space="0" w:color="auto"/>
            <w:left w:val="none" w:sz="0" w:space="0" w:color="auto"/>
            <w:bottom w:val="none" w:sz="0" w:space="0" w:color="auto"/>
            <w:right w:val="none" w:sz="0" w:space="0" w:color="auto"/>
          </w:divBdr>
        </w:div>
      </w:divsChild>
    </w:div>
    <w:div w:id="846602477">
      <w:marLeft w:val="0"/>
      <w:marRight w:val="0"/>
      <w:marTop w:val="0"/>
      <w:marBottom w:val="0"/>
      <w:divBdr>
        <w:top w:val="none" w:sz="0" w:space="0" w:color="auto"/>
        <w:left w:val="none" w:sz="0" w:space="0" w:color="auto"/>
        <w:bottom w:val="none" w:sz="0" w:space="0" w:color="auto"/>
        <w:right w:val="none" w:sz="0" w:space="0" w:color="auto"/>
      </w:divBdr>
      <w:divsChild>
        <w:div w:id="846602233">
          <w:marLeft w:val="0"/>
          <w:marRight w:val="0"/>
          <w:marTop w:val="0"/>
          <w:marBottom w:val="0"/>
          <w:divBdr>
            <w:top w:val="none" w:sz="0" w:space="0" w:color="auto"/>
            <w:left w:val="none" w:sz="0" w:space="0" w:color="auto"/>
            <w:bottom w:val="none" w:sz="0" w:space="0" w:color="auto"/>
            <w:right w:val="none" w:sz="0" w:space="0" w:color="auto"/>
          </w:divBdr>
        </w:div>
        <w:div w:id="846602254">
          <w:marLeft w:val="0"/>
          <w:marRight w:val="0"/>
          <w:marTop w:val="0"/>
          <w:marBottom w:val="0"/>
          <w:divBdr>
            <w:top w:val="none" w:sz="0" w:space="0" w:color="auto"/>
            <w:left w:val="none" w:sz="0" w:space="0" w:color="auto"/>
            <w:bottom w:val="none" w:sz="0" w:space="0" w:color="auto"/>
            <w:right w:val="none" w:sz="0" w:space="0" w:color="auto"/>
          </w:divBdr>
        </w:div>
        <w:div w:id="846602263">
          <w:marLeft w:val="0"/>
          <w:marRight w:val="0"/>
          <w:marTop w:val="0"/>
          <w:marBottom w:val="0"/>
          <w:divBdr>
            <w:top w:val="none" w:sz="0" w:space="0" w:color="auto"/>
            <w:left w:val="none" w:sz="0" w:space="0" w:color="auto"/>
            <w:bottom w:val="none" w:sz="0" w:space="0" w:color="auto"/>
            <w:right w:val="none" w:sz="0" w:space="0" w:color="auto"/>
          </w:divBdr>
        </w:div>
        <w:div w:id="846602264">
          <w:marLeft w:val="0"/>
          <w:marRight w:val="0"/>
          <w:marTop w:val="0"/>
          <w:marBottom w:val="0"/>
          <w:divBdr>
            <w:top w:val="none" w:sz="0" w:space="0" w:color="auto"/>
            <w:left w:val="none" w:sz="0" w:space="0" w:color="auto"/>
            <w:bottom w:val="none" w:sz="0" w:space="0" w:color="auto"/>
            <w:right w:val="none" w:sz="0" w:space="0" w:color="auto"/>
          </w:divBdr>
        </w:div>
        <w:div w:id="846602286">
          <w:marLeft w:val="0"/>
          <w:marRight w:val="0"/>
          <w:marTop w:val="0"/>
          <w:marBottom w:val="0"/>
          <w:divBdr>
            <w:top w:val="none" w:sz="0" w:space="0" w:color="auto"/>
            <w:left w:val="none" w:sz="0" w:space="0" w:color="auto"/>
            <w:bottom w:val="none" w:sz="0" w:space="0" w:color="auto"/>
            <w:right w:val="none" w:sz="0" w:space="0" w:color="auto"/>
          </w:divBdr>
        </w:div>
        <w:div w:id="846602330">
          <w:marLeft w:val="0"/>
          <w:marRight w:val="0"/>
          <w:marTop w:val="0"/>
          <w:marBottom w:val="0"/>
          <w:divBdr>
            <w:top w:val="none" w:sz="0" w:space="0" w:color="auto"/>
            <w:left w:val="none" w:sz="0" w:space="0" w:color="auto"/>
            <w:bottom w:val="none" w:sz="0" w:space="0" w:color="auto"/>
            <w:right w:val="none" w:sz="0" w:space="0" w:color="auto"/>
          </w:divBdr>
        </w:div>
        <w:div w:id="846602369">
          <w:marLeft w:val="0"/>
          <w:marRight w:val="0"/>
          <w:marTop w:val="0"/>
          <w:marBottom w:val="0"/>
          <w:divBdr>
            <w:top w:val="none" w:sz="0" w:space="0" w:color="auto"/>
            <w:left w:val="none" w:sz="0" w:space="0" w:color="auto"/>
            <w:bottom w:val="none" w:sz="0" w:space="0" w:color="auto"/>
            <w:right w:val="none" w:sz="0" w:space="0" w:color="auto"/>
          </w:divBdr>
        </w:div>
        <w:div w:id="846602381">
          <w:marLeft w:val="0"/>
          <w:marRight w:val="0"/>
          <w:marTop w:val="0"/>
          <w:marBottom w:val="0"/>
          <w:divBdr>
            <w:top w:val="none" w:sz="0" w:space="0" w:color="auto"/>
            <w:left w:val="none" w:sz="0" w:space="0" w:color="auto"/>
            <w:bottom w:val="none" w:sz="0" w:space="0" w:color="auto"/>
            <w:right w:val="none" w:sz="0" w:space="0" w:color="auto"/>
          </w:divBdr>
        </w:div>
        <w:div w:id="846602385">
          <w:marLeft w:val="0"/>
          <w:marRight w:val="0"/>
          <w:marTop w:val="0"/>
          <w:marBottom w:val="0"/>
          <w:divBdr>
            <w:top w:val="none" w:sz="0" w:space="0" w:color="auto"/>
            <w:left w:val="none" w:sz="0" w:space="0" w:color="auto"/>
            <w:bottom w:val="none" w:sz="0" w:space="0" w:color="auto"/>
            <w:right w:val="none" w:sz="0" w:space="0" w:color="auto"/>
          </w:divBdr>
        </w:div>
        <w:div w:id="846602412">
          <w:marLeft w:val="0"/>
          <w:marRight w:val="0"/>
          <w:marTop w:val="0"/>
          <w:marBottom w:val="0"/>
          <w:divBdr>
            <w:top w:val="none" w:sz="0" w:space="0" w:color="auto"/>
            <w:left w:val="none" w:sz="0" w:space="0" w:color="auto"/>
            <w:bottom w:val="none" w:sz="0" w:space="0" w:color="auto"/>
            <w:right w:val="none" w:sz="0" w:space="0" w:color="auto"/>
          </w:divBdr>
        </w:div>
        <w:div w:id="846602474">
          <w:marLeft w:val="0"/>
          <w:marRight w:val="0"/>
          <w:marTop w:val="0"/>
          <w:marBottom w:val="0"/>
          <w:divBdr>
            <w:top w:val="none" w:sz="0" w:space="0" w:color="auto"/>
            <w:left w:val="none" w:sz="0" w:space="0" w:color="auto"/>
            <w:bottom w:val="none" w:sz="0" w:space="0" w:color="auto"/>
            <w:right w:val="none" w:sz="0" w:space="0" w:color="auto"/>
          </w:divBdr>
        </w:div>
        <w:div w:id="846602503">
          <w:marLeft w:val="0"/>
          <w:marRight w:val="0"/>
          <w:marTop w:val="0"/>
          <w:marBottom w:val="0"/>
          <w:divBdr>
            <w:top w:val="none" w:sz="0" w:space="0" w:color="auto"/>
            <w:left w:val="none" w:sz="0" w:space="0" w:color="auto"/>
            <w:bottom w:val="none" w:sz="0" w:space="0" w:color="auto"/>
            <w:right w:val="none" w:sz="0" w:space="0" w:color="auto"/>
          </w:divBdr>
        </w:div>
        <w:div w:id="846609567">
          <w:marLeft w:val="0"/>
          <w:marRight w:val="0"/>
          <w:marTop w:val="0"/>
          <w:marBottom w:val="0"/>
          <w:divBdr>
            <w:top w:val="none" w:sz="0" w:space="0" w:color="auto"/>
            <w:left w:val="none" w:sz="0" w:space="0" w:color="auto"/>
            <w:bottom w:val="none" w:sz="0" w:space="0" w:color="auto"/>
            <w:right w:val="none" w:sz="0" w:space="0" w:color="auto"/>
          </w:divBdr>
        </w:div>
        <w:div w:id="846609584">
          <w:marLeft w:val="0"/>
          <w:marRight w:val="0"/>
          <w:marTop w:val="0"/>
          <w:marBottom w:val="0"/>
          <w:divBdr>
            <w:top w:val="none" w:sz="0" w:space="0" w:color="auto"/>
            <w:left w:val="none" w:sz="0" w:space="0" w:color="auto"/>
            <w:bottom w:val="none" w:sz="0" w:space="0" w:color="auto"/>
            <w:right w:val="none" w:sz="0" w:space="0" w:color="auto"/>
          </w:divBdr>
        </w:div>
      </w:divsChild>
    </w:div>
    <w:div w:id="846602489">
      <w:marLeft w:val="0"/>
      <w:marRight w:val="0"/>
      <w:marTop w:val="0"/>
      <w:marBottom w:val="0"/>
      <w:divBdr>
        <w:top w:val="none" w:sz="0" w:space="0" w:color="auto"/>
        <w:left w:val="none" w:sz="0" w:space="0" w:color="auto"/>
        <w:bottom w:val="none" w:sz="0" w:space="0" w:color="auto"/>
        <w:right w:val="none" w:sz="0" w:space="0" w:color="auto"/>
      </w:divBdr>
      <w:divsChild>
        <w:div w:id="846602225">
          <w:marLeft w:val="0"/>
          <w:marRight w:val="0"/>
          <w:marTop w:val="0"/>
          <w:marBottom w:val="0"/>
          <w:divBdr>
            <w:top w:val="none" w:sz="0" w:space="0" w:color="auto"/>
            <w:left w:val="none" w:sz="0" w:space="0" w:color="auto"/>
            <w:bottom w:val="none" w:sz="0" w:space="0" w:color="auto"/>
            <w:right w:val="none" w:sz="0" w:space="0" w:color="auto"/>
          </w:divBdr>
        </w:div>
        <w:div w:id="846602227">
          <w:marLeft w:val="0"/>
          <w:marRight w:val="0"/>
          <w:marTop w:val="0"/>
          <w:marBottom w:val="0"/>
          <w:divBdr>
            <w:top w:val="none" w:sz="0" w:space="0" w:color="auto"/>
            <w:left w:val="none" w:sz="0" w:space="0" w:color="auto"/>
            <w:bottom w:val="none" w:sz="0" w:space="0" w:color="auto"/>
            <w:right w:val="none" w:sz="0" w:space="0" w:color="auto"/>
          </w:divBdr>
        </w:div>
        <w:div w:id="846602242">
          <w:marLeft w:val="0"/>
          <w:marRight w:val="0"/>
          <w:marTop w:val="0"/>
          <w:marBottom w:val="0"/>
          <w:divBdr>
            <w:top w:val="none" w:sz="0" w:space="0" w:color="auto"/>
            <w:left w:val="none" w:sz="0" w:space="0" w:color="auto"/>
            <w:bottom w:val="none" w:sz="0" w:space="0" w:color="auto"/>
            <w:right w:val="none" w:sz="0" w:space="0" w:color="auto"/>
          </w:divBdr>
        </w:div>
        <w:div w:id="846602249">
          <w:marLeft w:val="0"/>
          <w:marRight w:val="0"/>
          <w:marTop w:val="0"/>
          <w:marBottom w:val="0"/>
          <w:divBdr>
            <w:top w:val="none" w:sz="0" w:space="0" w:color="auto"/>
            <w:left w:val="none" w:sz="0" w:space="0" w:color="auto"/>
            <w:bottom w:val="none" w:sz="0" w:space="0" w:color="auto"/>
            <w:right w:val="none" w:sz="0" w:space="0" w:color="auto"/>
          </w:divBdr>
        </w:div>
        <w:div w:id="846602252">
          <w:marLeft w:val="0"/>
          <w:marRight w:val="0"/>
          <w:marTop w:val="0"/>
          <w:marBottom w:val="0"/>
          <w:divBdr>
            <w:top w:val="none" w:sz="0" w:space="0" w:color="auto"/>
            <w:left w:val="none" w:sz="0" w:space="0" w:color="auto"/>
            <w:bottom w:val="none" w:sz="0" w:space="0" w:color="auto"/>
            <w:right w:val="none" w:sz="0" w:space="0" w:color="auto"/>
          </w:divBdr>
        </w:div>
        <w:div w:id="846602256">
          <w:marLeft w:val="0"/>
          <w:marRight w:val="0"/>
          <w:marTop w:val="0"/>
          <w:marBottom w:val="0"/>
          <w:divBdr>
            <w:top w:val="none" w:sz="0" w:space="0" w:color="auto"/>
            <w:left w:val="none" w:sz="0" w:space="0" w:color="auto"/>
            <w:bottom w:val="none" w:sz="0" w:space="0" w:color="auto"/>
            <w:right w:val="none" w:sz="0" w:space="0" w:color="auto"/>
          </w:divBdr>
        </w:div>
        <w:div w:id="846602272">
          <w:marLeft w:val="0"/>
          <w:marRight w:val="0"/>
          <w:marTop w:val="0"/>
          <w:marBottom w:val="0"/>
          <w:divBdr>
            <w:top w:val="none" w:sz="0" w:space="0" w:color="auto"/>
            <w:left w:val="none" w:sz="0" w:space="0" w:color="auto"/>
            <w:bottom w:val="none" w:sz="0" w:space="0" w:color="auto"/>
            <w:right w:val="none" w:sz="0" w:space="0" w:color="auto"/>
          </w:divBdr>
        </w:div>
        <w:div w:id="846602305">
          <w:marLeft w:val="0"/>
          <w:marRight w:val="0"/>
          <w:marTop w:val="0"/>
          <w:marBottom w:val="0"/>
          <w:divBdr>
            <w:top w:val="none" w:sz="0" w:space="0" w:color="auto"/>
            <w:left w:val="none" w:sz="0" w:space="0" w:color="auto"/>
            <w:bottom w:val="none" w:sz="0" w:space="0" w:color="auto"/>
            <w:right w:val="none" w:sz="0" w:space="0" w:color="auto"/>
          </w:divBdr>
        </w:div>
        <w:div w:id="846602329">
          <w:marLeft w:val="0"/>
          <w:marRight w:val="0"/>
          <w:marTop w:val="0"/>
          <w:marBottom w:val="0"/>
          <w:divBdr>
            <w:top w:val="none" w:sz="0" w:space="0" w:color="auto"/>
            <w:left w:val="none" w:sz="0" w:space="0" w:color="auto"/>
            <w:bottom w:val="none" w:sz="0" w:space="0" w:color="auto"/>
            <w:right w:val="none" w:sz="0" w:space="0" w:color="auto"/>
          </w:divBdr>
        </w:div>
        <w:div w:id="846602347">
          <w:marLeft w:val="0"/>
          <w:marRight w:val="0"/>
          <w:marTop w:val="0"/>
          <w:marBottom w:val="0"/>
          <w:divBdr>
            <w:top w:val="none" w:sz="0" w:space="0" w:color="auto"/>
            <w:left w:val="none" w:sz="0" w:space="0" w:color="auto"/>
            <w:bottom w:val="none" w:sz="0" w:space="0" w:color="auto"/>
            <w:right w:val="none" w:sz="0" w:space="0" w:color="auto"/>
          </w:divBdr>
        </w:div>
        <w:div w:id="846602360">
          <w:marLeft w:val="0"/>
          <w:marRight w:val="0"/>
          <w:marTop w:val="0"/>
          <w:marBottom w:val="0"/>
          <w:divBdr>
            <w:top w:val="none" w:sz="0" w:space="0" w:color="auto"/>
            <w:left w:val="none" w:sz="0" w:space="0" w:color="auto"/>
            <w:bottom w:val="none" w:sz="0" w:space="0" w:color="auto"/>
            <w:right w:val="none" w:sz="0" w:space="0" w:color="auto"/>
          </w:divBdr>
        </w:div>
        <w:div w:id="846602365">
          <w:marLeft w:val="0"/>
          <w:marRight w:val="0"/>
          <w:marTop w:val="0"/>
          <w:marBottom w:val="0"/>
          <w:divBdr>
            <w:top w:val="none" w:sz="0" w:space="0" w:color="auto"/>
            <w:left w:val="none" w:sz="0" w:space="0" w:color="auto"/>
            <w:bottom w:val="none" w:sz="0" w:space="0" w:color="auto"/>
            <w:right w:val="none" w:sz="0" w:space="0" w:color="auto"/>
          </w:divBdr>
        </w:div>
        <w:div w:id="846602366">
          <w:marLeft w:val="0"/>
          <w:marRight w:val="0"/>
          <w:marTop w:val="0"/>
          <w:marBottom w:val="0"/>
          <w:divBdr>
            <w:top w:val="none" w:sz="0" w:space="0" w:color="auto"/>
            <w:left w:val="none" w:sz="0" w:space="0" w:color="auto"/>
            <w:bottom w:val="none" w:sz="0" w:space="0" w:color="auto"/>
            <w:right w:val="none" w:sz="0" w:space="0" w:color="auto"/>
          </w:divBdr>
        </w:div>
        <w:div w:id="846602375">
          <w:marLeft w:val="0"/>
          <w:marRight w:val="0"/>
          <w:marTop w:val="0"/>
          <w:marBottom w:val="0"/>
          <w:divBdr>
            <w:top w:val="none" w:sz="0" w:space="0" w:color="auto"/>
            <w:left w:val="none" w:sz="0" w:space="0" w:color="auto"/>
            <w:bottom w:val="none" w:sz="0" w:space="0" w:color="auto"/>
            <w:right w:val="none" w:sz="0" w:space="0" w:color="auto"/>
          </w:divBdr>
        </w:div>
        <w:div w:id="846602386">
          <w:marLeft w:val="0"/>
          <w:marRight w:val="0"/>
          <w:marTop w:val="0"/>
          <w:marBottom w:val="0"/>
          <w:divBdr>
            <w:top w:val="none" w:sz="0" w:space="0" w:color="auto"/>
            <w:left w:val="none" w:sz="0" w:space="0" w:color="auto"/>
            <w:bottom w:val="none" w:sz="0" w:space="0" w:color="auto"/>
            <w:right w:val="none" w:sz="0" w:space="0" w:color="auto"/>
          </w:divBdr>
        </w:div>
        <w:div w:id="846602390">
          <w:marLeft w:val="0"/>
          <w:marRight w:val="0"/>
          <w:marTop w:val="0"/>
          <w:marBottom w:val="0"/>
          <w:divBdr>
            <w:top w:val="none" w:sz="0" w:space="0" w:color="auto"/>
            <w:left w:val="none" w:sz="0" w:space="0" w:color="auto"/>
            <w:bottom w:val="none" w:sz="0" w:space="0" w:color="auto"/>
            <w:right w:val="none" w:sz="0" w:space="0" w:color="auto"/>
          </w:divBdr>
        </w:div>
        <w:div w:id="846602402">
          <w:marLeft w:val="0"/>
          <w:marRight w:val="0"/>
          <w:marTop w:val="0"/>
          <w:marBottom w:val="0"/>
          <w:divBdr>
            <w:top w:val="none" w:sz="0" w:space="0" w:color="auto"/>
            <w:left w:val="none" w:sz="0" w:space="0" w:color="auto"/>
            <w:bottom w:val="none" w:sz="0" w:space="0" w:color="auto"/>
            <w:right w:val="none" w:sz="0" w:space="0" w:color="auto"/>
          </w:divBdr>
        </w:div>
        <w:div w:id="846602430">
          <w:marLeft w:val="0"/>
          <w:marRight w:val="0"/>
          <w:marTop w:val="0"/>
          <w:marBottom w:val="0"/>
          <w:divBdr>
            <w:top w:val="none" w:sz="0" w:space="0" w:color="auto"/>
            <w:left w:val="none" w:sz="0" w:space="0" w:color="auto"/>
            <w:bottom w:val="none" w:sz="0" w:space="0" w:color="auto"/>
            <w:right w:val="none" w:sz="0" w:space="0" w:color="auto"/>
          </w:divBdr>
        </w:div>
        <w:div w:id="846602442">
          <w:marLeft w:val="0"/>
          <w:marRight w:val="0"/>
          <w:marTop w:val="0"/>
          <w:marBottom w:val="0"/>
          <w:divBdr>
            <w:top w:val="none" w:sz="0" w:space="0" w:color="auto"/>
            <w:left w:val="none" w:sz="0" w:space="0" w:color="auto"/>
            <w:bottom w:val="none" w:sz="0" w:space="0" w:color="auto"/>
            <w:right w:val="none" w:sz="0" w:space="0" w:color="auto"/>
          </w:divBdr>
        </w:div>
        <w:div w:id="846602466">
          <w:marLeft w:val="0"/>
          <w:marRight w:val="0"/>
          <w:marTop w:val="0"/>
          <w:marBottom w:val="0"/>
          <w:divBdr>
            <w:top w:val="none" w:sz="0" w:space="0" w:color="auto"/>
            <w:left w:val="none" w:sz="0" w:space="0" w:color="auto"/>
            <w:bottom w:val="none" w:sz="0" w:space="0" w:color="auto"/>
            <w:right w:val="none" w:sz="0" w:space="0" w:color="auto"/>
          </w:divBdr>
        </w:div>
        <w:div w:id="846602484">
          <w:marLeft w:val="0"/>
          <w:marRight w:val="0"/>
          <w:marTop w:val="0"/>
          <w:marBottom w:val="0"/>
          <w:divBdr>
            <w:top w:val="none" w:sz="0" w:space="0" w:color="auto"/>
            <w:left w:val="none" w:sz="0" w:space="0" w:color="auto"/>
            <w:bottom w:val="none" w:sz="0" w:space="0" w:color="auto"/>
            <w:right w:val="none" w:sz="0" w:space="0" w:color="auto"/>
          </w:divBdr>
        </w:div>
        <w:div w:id="846602498">
          <w:marLeft w:val="0"/>
          <w:marRight w:val="0"/>
          <w:marTop w:val="0"/>
          <w:marBottom w:val="0"/>
          <w:divBdr>
            <w:top w:val="none" w:sz="0" w:space="0" w:color="auto"/>
            <w:left w:val="none" w:sz="0" w:space="0" w:color="auto"/>
            <w:bottom w:val="none" w:sz="0" w:space="0" w:color="auto"/>
            <w:right w:val="none" w:sz="0" w:space="0" w:color="auto"/>
          </w:divBdr>
        </w:div>
        <w:div w:id="846602501">
          <w:marLeft w:val="0"/>
          <w:marRight w:val="0"/>
          <w:marTop w:val="0"/>
          <w:marBottom w:val="0"/>
          <w:divBdr>
            <w:top w:val="none" w:sz="0" w:space="0" w:color="auto"/>
            <w:left w:val="none" w:sz="0" w:space="0" w:color="auto"/>
            <w:bottom w:val="none" w:sz="0" w:space="0" w:color="auto"/>
            <w:right w:val="none" w:sz="0" w:space="0" w:color="auto"/>
          </w:divBdr>
        </w:div>
        <w:div w:id="846602502">
          <w:marLeft w:val="0"/>
          <w:marRight w:val="0"/>
          <w:marTop w:val="0"/>
          <w:marBottom w:val="0"/>
          <w:divBdr>
            <w:top w:val="none" w:sz="0" w:space="0" w:color="auto"/>
            <w:left w:val="none" w:sz="0" w:space="0" w:color="auto"/>
            <w:bottom w:val="none" w:sz="0" w:space="0" w:color="auto"/>
            <w:right w:val="none" w:sz="0" w:space="0" w:color="auto"/>
          </w:divBdr>
        </w:div>
        <w:div w:id="846602507">
          <w:marLeft w:val="0"/>
          <w:marRight w:val="0"/>
          <w:marTop w:val="0"/>
          <w:marBottom w:val="0"/>
          <w:divBdr>
            <w:top w:val="none" w:sz="0" w:space="0" w:color="auto"/>
            <w:left w:val="none" w:sz="0" w:space="0" w:color="auto"/>
            <w:bottom w:val="none" w:sz="0" w:space="0" w:color="auto"/>
            <w:right w:val="none" w:sz="0" w:space="0" w:color="auto"/>
          </w:divBdr>
        </w:div>
        <w:div w:id="846609544">
          <w:marLeft w:val="0"/>
          <w:marRight w:val="0"/>
          <w:marTop w:val="0"/>
          <w:marBottom w:val="0"/>
          <w:divBdr>
            <w:top w:val="none" w:sz="0" w:space="0" w:color="auto"/>
            <w:left w:val="none" w:sz="0" w:space="0" w:color="auto"/>
            <w:bottom w:val="none" w:sz="0" w:space="0" w:color="auto"/>
            <w:right w:val="none" w:sz="0" w:space="0" w:color="auto"/>
          </w:divBdr>
        </w:div>
        <w:div w:id="846609574">
          <w:marLeft w:val="0"/>
          <w:marRight w:val="0"/>
          <w:marTop w:val="0"/>
          <w:marBottom w:val="0"/>
          <w:divBdr>
            <w:top w:val="none" w:sz="0" w:space="0" w:color="auto"/>
            <w:left w:val="none" w:sz="0" w:space="0" w:color="auto"/>
            <w:bottom w:val="none" w:sz="0" w:space="0" w:color="auto"/>
            <w:right w:val="none" w:sz="0" w:space="0" w:color="auto"/>
          </w:divBdr>
        </w:div>
        <w:div w:id="846609587">
          <w:marLeft w:val="0"/>
          <w:marRight w:val="0"/>
          <w:marTop w:val="0"/>
          <w:marBottom w:val="0"/>
          <w:divBdr>
            <w:top w:val="none" w:sz="0" w:space="0" w:color="auto"/>
            <w:left w:val="none" w:sz="0" w:space="0" w:color="auto"/>
            <w:bottom w:val="none" w:sz="0" w:space="0" w:color="auto"/>
            <w:right w:val="none" w:sz="0" w:space="0" w:color="auto"/>
          </w:divBdr>
        </w:div>
        <w:div w:id="846609602">
          <w:marLeft w:val="0"/>
          <w:marRight w:val="0"/>
          <w:marTop w:val="0"/>
          <w:marBottom w:val="0"/>
          <w:divBdr>
            <w:top w:val="none" w:sz="0" w:space="0" w:color="auto"/>
            <w:left w:val="none" w:sz="0" w:space="0" w:color="auto"/>
            <w:bottom w:val="none" w:sz="0" w:space="0" w:color="auto"/>
            <w:right w:val="none" w:sz="0" w:space="0" w:color="auto"/>
          </w:divBdr>
        </w:div>
        <w:div w:id="846609615">
          <w:marLeft w:val="0"/>
          <w:marRight w:val="0"/>
          <w:marTop w:val="0"/>
          <w:marBottom w:val="0"/>
          <w:divBdr>
            <w:top w:val="none" w:sz="0" w:space="0" w:color="auto"/>
            <w:left w:val="none" w:sz="0" w:space="0" w:color="auto"/>
            <w:bottom w:val="none" w:sz="0" w:space="0" w:color="auto"/>
            <w:right w:val="none" w:sz="0" w:space="0" w:color="auto"/>
          </w:divBdr>
        </w:div>
      </w:divsChild>
    </w:div>
    <w:div w:id="846602569">
      <w:marLeft w:val="0"/>
      <w:marRight w:val="0"/>
      <w:marTop w:val="0"/>
      <w:marBottom w:val="0"/>
      <w:divBdr>
        <w:top w:val="none" w:sz="0" w:space="0" w:color="auto"/>
        <w:left w:val="none" w:sz="0" w:space="0" w:color="auto"/>
        <w:bottom w:val="none" w:sz="0" w:space="0" w:color="auto"/>
        <w:right w:val="none" w:sz="0" w:space="0" w:color="auto"/>
      </w:divBdr>
      <w:divsChild>
        <w:div w:id="846602532">
          <w:marLeft w:val="0"/>
          <w:marRight w:val="0"/>
          <w:marTop w:val="0"/>
          <w:marBottom w:val="0"/>
          <w:divBdr>
            <w:top w:val="none" w:sz="0" w:space="0" w:color="auto"/>
            <w:left w:val="none" w:sz="0" w:space="0" w:color="auto"/>
            <w:bottom w:val="none" w:sz="0" w:space="0" w:color="auto"/>
            <w:right w:val="none" w:sz="0" w:space="0" w:color="auto"/>
          </w:divBdr>
        </w:div>
        <w:div w:id="846602551">
          <w:marLeft w:val="0"/>
          <w:marRight w:val="0"/>
          <w:marTop w:val="0"/>
          <w:marBottom w:val="0"/>
          <w:divBdr>
            <w:top w:val="none" w:sz="0" w:space="0" w:color="auto"/>
            <w:left w:val="none" w:sz="0" w:space="0" w:color="auto"/>
            <w:bottom w:val="none" w:sz="0" w:space="0" w:color="auto"/>
            <w:right w:val="none" w:sz="0" w:space="0" w:color="auto"/>
          </w:divBdr>
        </w:div>
        <w:div w:id="846602560">
          <w:marLeft w:val="0"/>
          <w:marRight w:val="0"/>
          <w:marTop w:val="0"/>
          <w:marBottom w:val="0"/>
          <w:divBdr>
            <w:top w:val="none" w:sz="0" w:space="0" w:color="auto"/>
            <w:left w:val="none" w:sz="0" w:space="0" w:color="auto"/>
            <w:bottom w:val="none" w:sz="0" w:space="0" w:color="auto"/>
            <w:right w:val="none" w:sz="0" w:space="0" w:color="auto"/>
          </w:divBdr>
        </w:div>
        <w:div w:id="846602600">
          <w:marLeft w:val="0"/>
          <w:marRight w:val="0"/>
          <w:marTop w:val="0"/>
          <w:marBottom w:val="0"/>
          <w:divBdr>
            <w:top w:val="none" w:sz="0" w:space="0" w:color="auto"/>
            <w:left w:val="none" w:sz="0" w:space="0" w:color="auto"/>
            <w:bottom w:val="none" w:sz="0" w:space="0" w:color="auto"/>
            <w:right w:val="none" w:sz="0" w:space="0" w:color="auto"/>
          </w:divBdr>
        </w:div>
        <w:div w:id="846602626">
          <w:marLeft w:val="0"/>
          <w:marRight w:val="0"/>
          <w:marTop w:val="0"/>
          <w:marBottom w:val="0"/>
          <w:divBdr>
            <w:top w:val="none" w:sz="0" w:space="0" w:color="auto"/>
            <w:left w:val="none" w:sz="0" w:space="0" w:color="auto"/>
            <w:bottom w:val="none" w:sz="0" w:space="0" w:color="auto"/>
            <w:right w:val="none" w:sz="0" w:space="0" w:color="auto"/>
          </w:divBdr>
        </w:div>
        <w:div w:id="846602758">
          <w:marLeft w:val="0"/>
          <w:marRight w:val="0"/>
          <w:marTop w:val="0"/>
          <w:marBottom w:val="0"/>
          <w:divBdr>
            <w:top w:val="none" w:sz="0" w:space="0" w:color="auto"/>
            <w:left w:val="none" w:sz="0" w:space="0" w:color="auto"/>
            <w:bottom w:val="none" w:sz="0" w:space="0" w:color="auto"/>
            <w:right w:val="none" w:sz="0" w:space="0" w:color="auto"/>
          </w:divBdr>
        </w:div>
        <w:div w:id="846602846">
          <w:marLeft w:val="0"/>
          <w:marRight w:val="0"/>
          <w:marTop w:val="0"/>
          <w:marBottom w:val="0"/>
          <w:divBdr>
            <w:top w:val="none" w:sz="0" w:space="0" w:color="auto"/>
            <w:left w:val="none" w:sz="0" w:space="0" w:color="auto"/>
            <w:bottom w:val="none" w:sz="0" w:space="0" w:color="auto"/>
            <w:right w:val="none" w:sz="0" w:space="0" w:color="auto"/>
          </w:divBdr>
        </w:div>
        <w:div w:id="846602915">
          <w:marLeft w:val="0"/>
          <w:marRight w:val="0"/>
          <w:marTop w:val="0"/>
          <w:marBottom w:val="0"/>
          <w:divBdr>
            <w:top w:val="none" w:sz="0" w:space="0" w:color="auto"/>
            <w:left w:val="none" w:sz="0" w:space="0" w:color="auto"/>
            <w:bottom w:val="none" w:sz="0" w:space="0" w:color="auto"/>
            <w:right w:val="none" w:sz="0" w:space="0" w:color="auto"/>
          </w:divBdr>
        </w:div>
        <w:div w:id="846603001">
          <w:marLeft w:val="0"/>
          <w:marRight w:val="0"/>
          <w:marTop w:val="0"/>
          <w:marBottom w:val="0"/>
          <w:divBdr>
            <w:top w:val="none" w:sz="0" w:space="0" w:color="auto"/>
            <w:left w:val="none" w:sz="0" w:space="0" w:color="auto"/>
            <w:bottom w:val="none" w:sz="0" w:space="0" w:color="auto"/>
            <w:right w:val="none" w:sz="0" w:space="0" w:color="auto"/>
          </w:divBdr>
        </w:div>
        <w:div w:id="846603038">
          <w:marLeft w:val="0"/>
          <w:marRight w:val="0"/>
          <w:marTop w:val="0"/>
          <w:marBottom w:val="0"/>
          <w:divBdr>
            <w:top w:val="none" w:sz="0" w:space="0" w:color="auto"/>
            <w:left w:val="none" w:sz="0" w:space="0" w:color="auto"/>
            <w:bottom w:val="none" w:sz="0" w:space="0" w:color="auto"/>
            <w:right w:val="none" w:sz="0" w:space="0" w:color="auto"/>
          </w:divBdr>
        </w:div>
        <w:div w:id="846603164">
          <w:marLeft w:val="0"/>
          <w:marRight w:val="0"/>
          <w:marTop w:val="0"/>
          <w:marBottom w:val="0"/>
          <w:divBdr>
            <w:top w:val="none" w:sz="0" w:space="0" w:color="auto"/>
            <w:left w:val="none" w:sz="0" w:space="0" w:color="auto"/>
            <w:bottom w:val="none" w:sz="0" w:space="0" w:color="auto"/>
            <w:right w:val="none" w:sz="0" w:space="0" w:color="auto"/>
          </w:divBdr>
        </w:div>
        <w:div w:id="846603296">
          <w:marLeft w:val="0"/>
          <w:marRight w:val="0"/>
          <w:marTop w:val="0"/>
          <w:marBottom w:val="0"/>
          <w:divBdr>
            <w:top w:val="none" w:sz="0" w:space="0" w:color="auto"/>
            <w:left w:val="none" w:sz="0" w:space="0" w:color="auto"/>
            <w:bottom w:val="none" w:sz="0" w:space="0" w:color="auto"/>
            <w:right w:val="none" w:sz="0" w:space="0" w:color="auto"/>
          </w:divBdr>
        </w:div>
        <w:div w:id="846603403">
          <w:marLeft w:val="0"/>
          <w:marRight w:val="0"/>
          <w:marTop w:val="0"/>
          <w:marBottom w:val="0"/>
          <w:divBdr>
            <w:top w:val="none" w:sz="0" w:space="0" w:color="auto"/>
            <w:left w:val="none" w:sz="0" w:space="0" w:color="auto"/>
            <w:bottom w:val="none" w:sz="0" w:space="0" w:color="auto"/>
            <w:right w:val="none" w:sz="0" w:space="0" w:color="auto"/>
          </w:divBdr>
        </w:div>
        <w:div w:id="846603421">
          <w:marLeft w:val="0"/>
          <w:marRight w:val="0"/>
          <w:marTop w:val="0"/>
          <w:marBottom w:val="0"/>
          <w:divBdr>
            <w:top w:val="none" w:sz="0" w:space="0" w:color="auto"/>
            <w:left w:val="none" w:sz="0" w:space="0" w:color="auto"/>
            <w:bottom w:val="none" w:sz="0" w:space="0" w:color="auto"/>
            <w:right w:val="none" w:sz="0" w:space="0" w:color="auto"/>
          </w:divBdr>
        </w:div>
        <w:div w:id="846604341">
          <w:marLeft w:val="0"/>
          <w:marRight w:val="0"/>
          <w:marTop w:val="0"/>
          <w:marBottom w:val="0"/>
          <w:divBdr>
            <w:top w:val="none" w:sz="0" w:space="0" w:color="auto"/>
            <w:left w:val="none" w:sz="0" w:space="0" w:color="auto"/>
            <w:bottom w:val="none" w:sz="0" w:space="0" w:color="auto"/>
            <w:right w:val="none" w:sz="0" w:space="0" w:color="auto"/>
          </w:divBdr>
        </w:div>
        <w:div w:id="846604457">
          <w:marLeft w:val="0"/>
          <w:marRight w:val="0"/>
          <w:marTop w:val="0"/>
          <w:marBottom w:val="0"/>
          <w:divBdr>
            <w:top w:val="none" w:sz="0" w:space="0" w:color="auto"/>
            <w:left w:val="none" w:sz="0" w:space="0" w:color="auto"/>
            <w:bottom w:val="none" w:sz="0" w:space="0" w:color="auto"/>
            <w:right w:val="none" w:sz="0" w:space="0" w:color="auto"/>
          </w:divBdr>
        </w:div>
        <w:div w:id="846604487">
          <w:marLeft w:val="0"/>
          <w:marRight w:val="0"/>
          <w:marTop w:val="0"/>
          <w:marBottom w:val="0"/>
          <w:divBdr>
            <w:top w:val="none" w:sz="0" w:space="0" w:color="auto"/>
            <w:left w:val="none" w:sz="0" w:space="0" w:color="auto"/>
            <w:bottom w:val="none" w:sz="0" w:space="0" w:color="auto"/>
            <w:right w:val="none" w:sz="0" w:space="0" w:color="auto"/>
          </w:divBdr>
        </w:div>
        <w:div w:id="846604518">
          <w:marLeft w:val="0"/>
          <w:marRight w:val="0"/>
          <w:marTop w:val="0"/>
          <w:marBottom w:val="0"/>
          <w:divBdr>
            <w:top w:val="none" w:sz="0" w:space="0" w:color="auto"/>
            <w:left w:val="none" w:sz="0" w:space="0" w:color="auto"/>
            <w:bottom w:val="none" w:sz="0" w:space="0" w:color="auto"/>
            <w:right w:val="none" w:sz="0" w:space="0" w:color="auto"/>
          </w:divBdr>
        </w:div>
        <w:div w:id="846604537">
          <w:marLeft w:val="0"/>
          <w:marRight w:val="0"/>
          <w:marTop w:val="0"/>
          <w:marBottom w:val="0"/>
          <w:divBdr>
            <w:top w:val="none" w:sz="0" w:space="0" w:color="auto"/>
            <w:left w:val="none" w:sz="0" w:space="0" w:color="auto"/>
            <w:bottom w:val="none" w:sz="0" w:space="0" w:color="auto"/>
            <w:right w:val="none" w:sz="0" w:space="0" w:color="auto"/>
          </w:divBdr>
        </w:div>
        <w:div w:id="846604642">
          <w:marLeft w:val="0"/>
          <w:marRight w:val="0"/>
          <w:marTop w:val="0"/>
          <w:marBottom w:val="0"/>
          <w:divBdr>
            <w:top w:val="none" w:sz="0" w:space="0" w:color="auto"/>
            <w:left w:val="none" w:sz="0" w:space="0" w:color="auto"/>
            <w:bottom w:val="none" w:sz="0" w:space="0" w:color="auto"/>
            <w:right w:val="none" w:sz="0" w:space="0" w:color="auto"/>
          </w:divBdr>
        </w:div>
        <w:div w:id="846604726">
          <w:marLeft w:val="0"/>
          <w:marRight w:val="0"/>
          <w:marTop w:val="0"/>
          <w:marBottom w:val="0"/>
          <w:divBdr>
            <w:top w:val="none" w:sz="0" w:space="0" w:color="auto"/>
            <w:left w:val="none" w:sz="0" w:space="0" w:color="auto"/>
            <w:bottom w:val="none" w:sz="0" w:space="0" w:color="auto"/>
            <w:right w:val="none" w:sz="0" w:space="0" w:color="auto"/>
          </w:divBdr>
        </w:div>
        <w:div w:id="846604766">
          <w:marLeft w:val="0"/>
          <w:marRight w:val="0"/>
          <w:marTop w:val="0"/>
          <w:marBottom w:val="0"/>
          <w:divBdr>
            <w:top w:val="none" w:sz="0" w:space="0" w:color="auto"/>
            <w:left w:val="none" w:sz="0" w:space="0" w:color="auto"/>
            <w:bottom w:val="none" w:sz="0" w:space="0" w:color="auto"/>
            <w:right w:val="none" w:sz="0" w:space="0" w:color="auto"/>
          </w:divBdr>
        </w:div>
        <w:div w:id="846604845">
          <w:marLeft w:val="0"/>
          <w:marRight w:val="0"/>
          <w:marTop w:val="0"/>
          <w:marBottom w:val="0"/>
          <w:divBdr>
            <w:top w:val="none" w:sz="0" w:space="0" w:color="auto"/>
            <w:left w:val="none" w:sz="0" w:space="0" w:color="auto"/>
            <w:bottom w:val="none" w:sz="0" w:space="0" w:color="auto"/>
            <w:right w:val="none" w:sz="0" w:space="0" w:color="auto"/>
          </w:divBdr>
        </w:div>
        <w:div w:id="846604888">
          <w:marLeft w:val="0"/>
          <w:marRight w:val="0"/>
          <w:marTop w:val="0"/>
          <w:marBottom w:val="0"/>
          <w:divBdr>
            <w:top w:val="none" w:sz="0" w:space="0" w:color="auto"/>
            <w:left w:val="none" w:sz="0" w:space="0" w:color="auto"/>
            <w:bottom w:val="none" w:sz="0" w:space="0" w:color="auto"/>
            <w:right w:val="none" w:sz="0" w:space="0" w:color="auto"/>
          </w:divBdr>
        </w:div>
        <w:div w:id="846604920">
          <w:marLeft w:val="0"/>
          <w:marRight w:val="0"/>
          <w:marTop w:val="0"/>
          <w:marBottom w:val="0"/>
          <w:divBdr>
            <w:top w:val="none" w:sz="0" w:space="0" w:color="auto"/>
            <w:left w:val="none" w:sz="0" w:space="0" w:color="auto"/>
            <w:bottom w:val="none" w:sz="0" w:space="0" w:color="auto"/>
            <w:right w:val="none" w:sz="0" w:space="0" w:color="auto"/>
          </w:divBdr>
        </w:div>
        <w:div w:id="846605073">
          <w:marLeft w:val="0"/>
          <w:marRight w:val="0"/>
          <w:marTop w:val="0"/>
          <w:marBottom w:val="0"/>
          <w:divBdr>
            <w:top w:val="none" w:sz="0" w:space="0" w:color="auto"/>
            <w:left w:val="none" w:sz="0" w:space="0" w:color="auto"/>
            <w:bottom w:val="none" w:sz="0" w:space="0" w:color="auto"/>
            <w:right w:val="none" w:sz="0" w:space="0" w:color="auto"/>
          </w:divBdr>
        </w:div>
        <w:div w:id="846605087">
          <w:marLeft w:val="0"/>
          <w:marRight w:val="0"/>
          <w:marTop w:val="0"/>
          <w:marBottom w:val="0"/>
          <w:divBdr>
            <w:top w:val="none" w:sz="0" w:space="0" w:color="auto"/>
            <w:left w:val="none" w:sz="0" w:space="0" w:color="auto"/>
            <w:bottom w:val="none" w:sz="0" w:space="0" w:color="auto"/>
            <w:right w:val="none" w:sz="0" w:space="0" w:color="auto"/>
          </w:divBdr>
        </w:div>
        <w:div w:id="846605122">
          <w:marLeft w:val="0"/>
          <w:marRight w:val="0"/>
          <w:marTop w:val="0"/>
          <w:marBottom w:val="0"/>
          <w:divBdr>
            <w:top w:val="none" w:sz="0" w:space="0" w:color="auto"/>
            <w:left w:val="none" w:sz="0" w:space="0" w:color="auto"/>
            <w:bottom w:val="none" w:sz="0" w:space="0" w:color="auto"/>
            <w:right w:val="none" w:sz="0" w:space="0" w:color="auto"/>
          </w:divBdr>
        </w:div>
        <w:div w:id="846605129">
          <w:marLeft w:val="0"/>
          <w:marRight w:val="0"/>
          <w:marTop w:val="0"/>
          <w:marBottom w:val="0"/>
          <w:divBdr>
            <w:top w:val="none" w:sz="0" w:space="0" w:color="auto"/>
            <w:left w:val="none" w:sz="0" w:space="0" w:color="auto"/>
            <w:bottom w:val="none" w:sz="0" w:space="0" w:color="auto"/>
            <w:right w:val="none" w:sz="0" w:space="0" w:color="auto"/>
          </w:divBdr>
        </w:div>
        <w:div w:id="846605162">
          <w:marLeft w:val="0"/>
          <w:marRight w:val="0"/>
          <w:marTop w:val="0"/>
          <w:marBottom w:val="0"/>
          <w:divBdr>
            <w:top w:val="none" w:sz="0" w:space="0" w:color="auto"/>
            <w:left w:val="none" w:sz="0" w:space="0" w:color="auto"/>
            <w:bottom w:val="none" w:sz="0" w:space="0" w:color="auto"/>
            <w:right w:val="none" w:sz="0" w:space="0" w:color="auto"/>
          </w:divBdr>
        </w:div>
        <w:div w:id="846605165">
          <w:marLeft w:val="0"/>
          <w:marRight w:val="0"/>
          <w:marTop w:val="0"/>
          <w:marBottom w:val="0"/>
          <w:divBdr>
            <w:top w:val="none" w:sz="0" w:space="0" w:color="auto"/>
            <w:left w:val="none" w:sz="0" w:space="0" w:color="auto"/>
            <w:bottom w:val="none" w:sz="0" w:space="0" w:color="auto"/>
            <w:right w:val="none" w:sz="0" w:space="0" w:color="auto"/>
          </w:divBdr>
        </w:div>
        <w:div w:id="846605236">
          <w:marLeft w:val="0"/>
          <w:marRight w:val="0"/>
          <w:marTop w:val="0"/>
          <w:marBottom w:val="0"/>
          <w:divBdr>
            <w:top w:val="none" w:sz="0" w:space="0" w:color="auto"/>
            <w:left w:val="none" w:sz="0" w:space="0" w:color="auto"/>
            <w:bottom w:val="none" w:sz="0" w:space="0" w:color="auto"/>
            <w:right w:val="none" w:sz="0" w:space="0" w:color="auto"/>
          </w:divBdr>
        </w:div>
        <w:div w:id="846605243">
          <w:marLeft w:val="0"/>
          <w:marRight w:val="0"/>
          <w:marTop w:val="0"/>
          <w:marBottom w:val="0"/>
          <w:divBdr>
            <w:top w:val="none" w:sz="0" w:space="0" w:color="auto"/>
            <w:left w:val="none" w:sz="0" w:space="0" w:color="auto"/>
            <w:bottom w:val="none" w:sz="0" w:space="0" w:color="auto"/>
            <w:right w:val="none" w:sz="0" w:space="0" w:color="auto"/>
          </w:divBdr>
        </w:div>
        <w:div w:id="846605410">
          <w:marLeft w:val="0"/>
          <w:marRight w:val="0"/>
          <w:marTop w:val="0"/>
          <w:marBottom w:val="0"/>
          <w:divBdr>
            <w:top w:val="none" w:sz="0" w:space="0" w:color="auto"/>
            <w:left w:val="none" w:sz="0" w:space="0" w:color="auto"/>
            <w:bottom w:val="none" w:sz="0" w:space="0" w:color="auto"/>
            <w:right w:val="none" w:sz="0" w:space="0" w:color="auto"/>
          </w:divBdr>
        </w:div>
        <w:div w:id="846605438">
          <w:marLeft w:val="0"/>
          <w:marRight w:val="0"/>
          <w:marTop w:val="0"/>
          <w:marBottom w:val="0"/>
          <w:divBdr>
            <w:top w:val="none" w:sz="0" w:space="0" w:color="auto"/>
            <w:left w:val="none" w:sz="0" w:space="0" w:color="auto"/>
            <w:bottom w:val="none" w:sz="0" w:space="0" w:color="auto"/>
            <w:right w:val="none" w:sz="0" w:space="0" w:color="auto"/>
          </w:divBdr>
        </w:div>
        <w:div w:id="846605499">
          <w:marLeft w:val="0"/>
          <w:marRight w:val="0"/>
          <w:marTop w:val="0"/>
          <w:marBottom w:val="0"/>
          <w:divBdr>
            <w:top w:val="none" w:sz="0" w:space="0" w:color="auto"/>
            <w:left w:val="none" w:sz="0" w:space="0" w:color="auto"/>
            <w:bottom w:val="none" w:sz="0" w:space="0" w:color="auto"/>
            <w:right w:val="none" w:sz="0" w:space="0" w:color="auto"/>
          </w:divBdr>
        </w:div>
        <w:div w:id="846605543">
          <w:marLeft w:val="0"/>
          <w:marRight w:val="0"/>
          <w:marTop w:val="0"/>
          <w:marBottom w:val="0"/>
          <w:divBdr>
            <w:top w:val="none" w:sz="0" w:space="0" w:color="auto"/>
            <w:left w:val="none" w:sz="0" w:space="0" w:color="auto"/>
            <w:bottom w:val="none" w:sz="0" w:space="0" w:color="auto"/>
            <w:right w:val="none" w:sz="0" w:space="0" w:color="auto"/>
          </w:divBdr>
        </w:div>
        <w:div w:id="846605625">
          <w:marLeft w:val="0"/>
          <w:marRight w:val="0"/>
          <w:marTop w:val="0"/>
          <w:marBottom w:val="0"/>
          <w:divBdr>
            <w:top w:val="none" w:sz="0" w:space="0" w:color="auto"/>
            <w:left w:val="none" w:sz="0" w:space="0" w:color="auto"/>
            <w:bottom w:val="none" w:sz="0" w:space="0" w:color="auto"/>
            <w:right w:val="none" w:sz="0" w:space="0" w:color="auto"/>
          </w:divBdr>
        </w:div>
        <w:div w:id="846605700">
          <w:marLeft w:val="0"/>
          <w:marRight w:val="0"/>
          <w:marTop w:val="0"/>
          <w:marBottom w:val="0"/>
          <w:divBdr>
            <w:top w:val="none" w:sz="0" w:space="0" w:color="auto"/>
            <w:left w:val="none" w:sz="0" w:space="0" w:color="auto"/>
            <w:bottom w:val="none" w:sz="0" w:space="0" w:color="auto"/>
            <w:right w:val="none" w:sz="0" w:space="0" w:color="auto"/>
          </w:divBdr>
        </w:div>
        <w:div w:id="846605803">
          <w:marLeft w:val="0"/>
          <w:marRight w:val="0"/>
          <w:marTop w:val="0"/>
          <w:marBottom w:val="0"/>
          <w:divBdr>
            <w:top w:val="none" w:sz="0" w:space="0" w:color="auto"/>
            <w:left w:val="none" w:sz="0" w:space="0" w:color="auto"/>
            <w:bottom w:val="none" w:sz="0" w:space="0" w:color="auto"/>
            <w:right w:val="none" w:sz="0" w:space="0" w:color="auto"/>
          </w:divBdr>
        </w:div>
        <w:div w:id="846605863">
          <w:marLeft w:val="0"/>
          <w:marRight w:val="0"/>
          <w:marTop w:val="0"/>
          <w:marBottom w:val="0"/>
          <w:divBdr>
            <w:top w:val="none" w:sz="0" w:space="0" w:color="auto"/>
            <w:left w:val="none" w:sz="0" w:space="0" w:color="auto"/>
            <w:bottom w:val="none" w:sz="0" w:space="0" w:color="auto"/>
            <w:right w:val="none" w:sz="0" w:space="0" w:color="auto"/>
          </w:divBdr>
        </w:div>
        <w:div w:id="846605865">
          <w:marLeft w:val="0"/>
          <w:marRight w:val="0"/>
          <w:marTop w:val="0"/>
          <w:marBottom w:val="0"/>
          <w:divBdr>
            <w:top w:val="none" w:sz="0" w:space="0" w:color="auto"/>
            <w:left w:val="none" w:sz="0" w:space="0" w:color="auto"/>
            <w:bottom w:val="none" w:sz="0" w:space="0" w:color="auto"/>
            <w:right w:val="none" w:sz="0" w:space="0" w:color="auto"/>
          </w:divBdr>
        </w:div>
        <w:div w:id="846606031">
          <w:marLeft w:val="0"/>
          <w:marRight w:val="0"/>
          <w:marTop w:val="0"/>
          <w:marBottom w:val="0"/>
          <w:divBdr>
            <w:top w:val="none" w:sz="0" w:space="0" w:color="auto"/>
            <w:left w:val="none" w:sz="0" w:space="0" w:color="auto"/>
            <w:bottom w:val="none" w:sz="0" w:space="0" w:color="auto"/>
            <w:right w:val="none" w:sz="0" w:space="0" w:color="auto"/>
          </w:divBdr>
        </w:div>
        <w:div w:id="846606053">
          <w:marLeft w:val="0"/>
          <w:marRight w:val="0"/>
          <w:marTop w:val="0"/>
          <w:marBottom w:val="0"/>
          <w:divBdr>
            <w:top w:val="none" w:sz="0" w:space="0" w:color="auto"/>
            <w:left w:val="none" w:sz="0" w:space="0" w:color="auto"/>
            <w:bottom w:val="none" w:sz="0" w:space="0" w:color="auto"/>
            <w:right w:val="none" w:sz="0" w:space="0" w:color="auto"/>
          </w:divBdr>
        </w:div>
        <w:div w:id="846606233">
          <w:marLeft w:val="0"/>
          <w:marRight w:val="0"/>
          <w:marTop w:val="0"/>
          <w:marBottom w:val="0"/>
          <w:divBdr>
            <w:top w:val="none" w:sz="0" w:space="0" w:color="auto"/>
            <w:left w:val="none" w:sz="0" w:space="0" w:color="auto"/>
            <w:bottom w:val="none" w:sz="0" w:space="0" w:color="auto"/>
            <w:right w:val="none" w:sz="0" w:space="0" w:color="auto"/>
          </w:divBdr>
        </w:div>
        <w:div w:id="846606285">
          <w:marLeft w:val="0"/>
          <w:marRight w:val="0"/>
          <w:marTop w:val="0"/>
          <w:marBottom w:val="0"/>
          <w:divBdr>
            <w:top w:val="none" w:sz="0" w:space="0" w:color="auto"/>
            <w:left w:val="none" w:sz="0" w:space="0" w:color="auto"/>
            <w:bottom w:val="none" w:sz="0" w:space="0" w:color="auto"/>
            <w:right w:val="none" w:sz="0" w:space="0" w:color="auto"/>
          </w:divBdr>
        </w:div>
        <w:div w:id="846606319">
          <w:marLeft w:val="0"/>
          <w:marRight w:val="0"/>
          <w:marTop w:val="0"/>
          <w:marBottom w:val="0"/>
          <w:divBdr>
            <w:top w:val="none" w:sz="0" w:space="0" w:color="auto"/>
            <w:left w:val="none" w:sz="0" w:space="0" w:color="auto"/>
            <w:bottom w:val="none" w:sz="0" w:space="0" w:color="auto"/>
            <w:right w:val="none" w:sz="0" w:space="0" w:color="auto"/>
          </w:divBdr>
        </w:div>
        <w:div w:id="846606323">
          <w:marLeft w:val="0"/>
          <w:marRight w:val="0"/>
          <w:marTop w:val="0"/>
          <w:marBottom w:val="0"/>
          <w:divBdr>
            <w:top w:val="none" w:sz="0" w:space="0" w:color="auto"/>
            <w:left w:val="none" w:sz="0" w:space="0" w:color="auto"/>
            <w:bottom w:val="none" w:sz="0" w:space="0" w:color="auto"/>
            <w:right w:val="none" w:sz="0" w:space="0" w:color="auto"/>
          </w:divBdr>
        </w:div>
        <w:div w:id="846606422">
          <w:marLeft w:val="0"/>
          <w:marRight w:val="0"/>
          <w:marTop w:val="0"/>
          <w:marBottom w:val="0"/>
          <w:divBdr>
            <w:top w:val="none" w:sz="0" w:space="0" w:color="auto"/>
            <w:left w:val="none" w:sz="0" w:space="0" w:color="auto"/>
            <w:bottom w:val="none" w:sz="0" w:space="0" w:color="auto"/>
            <w:right w:val="none" w:sz="0" w:space="0" w:color="auto"/>
          </w:divBdr>
        </w:div>
        <w:div w:id="846606636">
          <w:marLeft w:val="0"/>
          <w:marRight w:val="0"/>
          <w:marTop w:val="0"/>
          <w:marBottom w:val="0"/>
          <w:divBdr>
            <w:top w:val="none" w:sz="0" w:space="0" w:color="auto"/>
            <w:left w:val="none" w:sz="0" w:space="0" w:color="auto"/>
            <w:bottom w:val="none" w:sz="0" w:space="0" w:color="auto"/>
            <w:right w:val="none" w:sz="0" w:space="0" w:color="auto"/>
          </w:divBdr>
        </w:div>
        <w:div w:id="846606666">
          <w:marLeft w:val="0"/>
          <w:marRight w:val="0"/>
          <w:marTop w:val="0"/>
          <w:marBottom w:val="0"/>
          <w:divBdr>
            <w:top w:val="none" w:sz="0" w:space="0" w:color="auto"/>
            <w:left w:val="none" w:sz="0" w:space="0" w:color="auto"/>
            <w:bottom w:val="none" w:sz="0" w:space="0" w:color="auto"/>
            <w:right w:val="none" w:sz="0" w:space="0" w:color="auto"/>
          </w:divBdr>
        </w:div>
        <w:div w:id="846606691">
          <w:marLeft w:val="0"/>
          <w:marRight w:val="0"/>
          <w:marTop w:val="0"/>
          <w:marBottom w:val="0"/>
          <w:divBdr>
            <w:top w:val="none" w:sz="0" w:space="0" w:color="auto"/>
            <w:left w:val="none" w:sz="0" w:space="0" w:color="auto"/>
            <w:bottom w:val="none" w:sz="0" w:space="0" w:color="auto"/>
            <w:right w:val="none" w:sz="0" w:space="0" w:color="auto"/>
          </w:divBdr>
        </w:div>
        <w:div w:id="846606693">
          <w:marLeft w:val="0"/>
          <w:marRight w:val="0"/>
          <w:marTop w:val="0"/>
          <w:marBottom w:val="0"/>
          <w:divBdr>
            <w:top w:val="none" w:sz="0" w:space="0" w:color="auto"/>
            <w:left w:val="none" w:sz="0" w:space="0" w:color="auto"/>
            <w:bottom w:val="none" w:sz="0" w:space="0" w:color="auto"/>
            <w:right w:val="none" w:sz="0" w:space="0" w:color="auto"/>
          </w:divBdr>
        </w:div>
        <w:div w:id="846606712">
          <w:marLeft w:val="0"/>
          <w:marRight w:val="0"/>
          <w:marTop w:val="0"/>
          <w:marBottom w:val="0"/>
          <w:divBdr>
            <w:top w:val="none" w:sz="0" w:space="0" w:color="auto"/>
            <w:left w:val="none" w:sz="0" w:space="0" w:color="auto"/>
            <w:bottom w:val="none" w:sz="0" w:space="0" w:color="auto"/>
            <w:right w:val="none" w:sz="0" w:space="0" w:color="auto"/>
          </w:divBdr>
        </w:div>
        <w:div w:id="846606736">
          <w:marLeft w:val="0"/>
          <w:marRight w:val="0"/>
          <w:marTop w:val="0"/>
          <w:marBottom w:val="0"/>
          <w:divBdr>
            <w:top w:val="none" w:sz="0" w:space="0" w:color="auto"/>
            <w:left w:val="none" w:sz="0" w:space="0" w:color="auto"/>
            <w:bottom w:val="none" w:sz="0" w:space="0" w:color="auto"/>
            <w:right w:val="none" w:sz="0" w:space="0" w:color="auto"/>
          </w:divBdr>
        </w:div>
        <w:div w:id="846606745">
          <w:marLeft w:val="0"/>
          <w:marRight w:val="0"/>
          <w:marTop w:val="0"/>
          <w:marBottom w:val="0"/>
          <w:divBdr>
            <w:top w:val="none" w:sz="0" w:space="0" w:color="auto"/>
            <w:left w:val="none" w:sz="0" w:space="0" w:color="auto"/>
            <w:bottom w:val="none" w:sz="0" w:space="0" w:color="auto"/>
            <w:right w:val="none" w:sz="0" w:space="0" w:color="auto"/>
          </w:divBdr>
        </w:div>
        <w:div w:id="846606836">
          <w:marLeft w:val="0"/>
          <w:marRight w:val="0"/>
          <w:marTop w:val="0"/>
          <w:marBottom w:val="0"/>
          <w:divBdr>
            <w:top w:val="none" w:sz="0" w:space="0" w:color="auto"/>
            <w:left w:val="none" w:sz="0" w:space="0" w:color="auto"/>
            <w:bottom w:val="none" w:sz="0" w:space="0" w:color="auto"/>
            <w:right w:val="none" w:sz="0" w:space="0" w:color="auto"/>
          </w:divBdr>
        </w:div>
        <w:div w:id="846606908">
          <w:marLeft w:val="0"/>
          <w:marRight w:val="0"/>
          <w:marTop w:val="0"/>
          <w:marBottom w:val="0"/>
          <w:divBdr>
            <w:top w:val="none" w:sz="0" w:space="0" w:color="auto"/>
            <w:left w:val="none" w:sz="0" w:space="0" w:color="auto"/>
            <w:bottom w:val="none" w:sz="0" w:space="0" w:color="auto"/>
            <w:right w:val="none" w:sz="0" w:space="0" w:color="auto"/>
          </w:divBdr>
        </w:div>
        <w:div w:id="846606945">
          <w:marLeft w:val="0"/>
          <w:marRight w:val="0"/>
          <w:marTop w:val="0"/>
          <w:marBottom w:val="0"/>
          <w:divBdr>
            <w:top w:val="none" w:sz="0" w:space="0" w:color="auto"/>
            <w:left w:val="none" w:sz="0" w:space="0" w:color="auto"/>
            <w:bottom w:val="none" w:sz="0" w:space="0" w:color="auto"/>
            <w:right w:val="none" w:sz="0" w:space="0" w:color="auto"/>
          </w:divBdr>
        </w:div>
        <w:div w:id="846607045">
          <w:marLeft w:val="0"/>
          <w:marRight w:val="0"/>
          <w:marTop w:val="0"/>
          <w:marBottom w:val="0"/>
          <w:divBdr>
            <w:top w:val="none" w:sz="0" w:space="0" w:color="auto"/>
            <w:left w:val="none" w:sz="0" w:space="0" w:color="auto"/>
            <w:bottom w:val="none" w:sz="0" w:space="0" w:color="auto"/>
            <w:right w:val="none" w:sz="0" w:space="0" w:color="auto"/>
          </w:divBdr>
        </w:div>
        <w:div w:id="846607082">
          <w:marLeft w:val="0"/>
          <w:marRight w:val="0"/>
          <w:marTop w:val="0"/>
          <w:marBottom w:val="0"/>
          <w:divBdr>
            <w:top w:val="none" w:sz="0" w:space="0" w:color="auto"/>
            <w:left w:val="none" w:sz="0" w:space="0" w:color="auto"/>
            <w:bottom w:val="none" w:sz="0" w:space="0" w:color="auto"/>
            <w:right w:val="none" w:sz="0" w:space="0" w:color="auto"/>
          </w:divBdr>
        </w:div>
        <w:div w:id="846607130">
          <w:marLeft w:val="0"/>
          <w:marRight w:val="0"/>
          <w:marTop w:val="0"/>
          <w:marBottom w:val="0"/>
          <w:divBdr>
            <w:top w:val="none" w:sz="0" w:space="0" w:color="auto"/>
            <w:left w:val="none" w:sz="0" w:space="0" w:color="auto"/>
            <w:bottom w:val="none" w:sz="0" w:space="0" w:color="auto"/>
            <w:right w:val="none" w:sz="0" w:space="0" w:color="auto"/>
          </w:divBdr>
        </w:div>
        <w:div w:id="846607460">
          <w:marLeft w:val="0"/>
          <w:marRight w:val="0"/>
          <w:marTop w:val="0"/>
          <w:marBottom w:val="0"/>
          <w:divBdr>
            <w:top w:val="none" w:sz="0" w:space="0" w:color="auto"/>
            <w:left w:val="none" w:sz="0" w:space="0" w:color="auto"/>
            <w:bottom w:val="none" w:sz="0" w:space="0" w:color="auto"/>
            <w:right w:val="none" w:sz="0" w:space="0" w:color="auto"/>
          </w:divBdr>
        </w:div>
        <w:div w:id="846607493">
          <w:marLeft w:val="0"/>
          <w:marRight w:val="0"/>
          <w:marTop w:val="0"/>
          <w:marBottom w:val="0"/>
          <w:divBdr>
            <w:top w:val="none" w:sz="0" w:space="0" w:color="auto"/>
            <w:left w:val="none" w:sz="0" w:space="0" w:color="auto"/>
            <w:bottom w:val="none" w:sz="0" w:space="0" w:color="auto"/>
            <w:right w:val="none" w:sz="0" w:space="0" w:color="auto"/>
          </w:divBdr>
        </w:div>
        <w:div w:id="846607501">
          <w:marLeft w:val="0"/>
          <w:marRight w:val="0"/>
          <w:marTop w:val="0"/>
          <w:marBottom w:val="0"/>
          <w:divBdr>
            <w:top w:val="none" w:sz="0" w:space="0" w:color="auto"/>
            <w:left w:val="none" w:sz="0" w:space="0" w:color="auto"/>
            <w:bottom w:val="none" w:sz="0" w:space="0" w:color="auto"/>
            <w:right w:val="none" w:sz="0" w:space="0" w:color="auto"/>
          </w:divBdr>
        </w:div>
        <w:div w:id="846607563">
          <w:marLeft w:val="0"/>
          <w:marRight w:val="0"/>
          <w:marTop w:val="0"/>
          <w:marBottom w:val="0"/>
          <w:divBdr>
            <w:top w:val="none" w:sz="0" w:space="0" w:color="auto"/>
            <w:left w:val="none" w:sz="0" w:space="0" w:color="auto"/>
            <w:bottom w:val="none" w:sz="0" w:space="0" w:color="auto"/>
            <w:right w:val="none" w:sz="0" w:space="0" w:color="auto"/>
          </w:divBdr>
        </w:div>
        <w:div w:id="846607569">
          <w:marLeft w:val="0"/>
          <w:marRight w:val="0"/>
          <w:marTop w:val="0"/>
          <w:marBottom w:val="0"/>
          <w:divBdr>
            <w:top w:val="none" w:sz="0" w:space="0" w:color="auto"/>
            <w:left w:val="none" w:sz="0" w:space="0" w:color="auto"/>
            <w:bottom w:val="none" w:sz="0" w:space="0" w:color="auto"/>
            <w:right w:val="none" w:sz="0" w:space="0" w:color="auto"/>
          </w:divBdr>
        </w:div>
        <w:div w:id="846607593">
          <w:marLeft w:val="0"/>
          <w:marRight w:val="0"/>
          <w:marTop w:val="0"/>
          <w:marBottom w:val="0"/>
          <w:divBdr>
            <w:top w:val="none" w:sz="0" w:space="0" w:color="auto"/>
            <w:left w:val="none" w:sz="0" w:space="0" w:color="auto"/>
            <w:bottom w:val="none" w:sz="0" w:space="0" w:color="auto"/>
            <w:right w:val="none" w:sz="0" w:space="0" w:color="auto"/>
          </w:divBdr>
        </w:div>
        <w:div w:id="846607733">
          <w:marLeft w:val="0"/>
          <w:marRight w:val="0"/>
          <w:marTop w:val="0"/>
          <w:marBottom w:val="0"/>
          <w:divBdr>
            <w:top w:val="none" w:sz="0" w:space="0" w:color="auto"/>
            <w:left w:val="none" w:sz="0" w:space="0" w:color="auto"/>
            <w:bottom w:val="none" w:sz="0" w:space="0" w:color="auto"/>
            <w:right w:val="none" w:sz="0" w:space="0" w:color="auto"/>
          </w:divBdr>
        </w:div>
        <w:div w:id="846607772">
          <w:marLeft w:val="0"/>
          <w:marRight w:val="0"/>
          <w:marTop w:val="0"/>
          <w:marBottom w:val="0"/>
          <w:divBdr>
            <w:top w:val="none" w:sz="0" w:space="0" w:color="auto"/>
            <w:left w:val="none" w:sz="0" w:space="0" w:color="auto"/>
            <w:bottom w:val="none" w:sz="0" w:space="0" w:color="auto"/>
            <w:right w:val="none" w:sz="0" w:space="0" w:color="auto"/>
          </w:divBdr>
        </w:div>
        <w:div w:id="846607891">
          <w:marLeft w:val="0"/>
          <w:marRight w:val="0"/>
          <w:marTop w:val="0"/>
          <w:marBottom w:val="0"/>
          <w:divBdr>
            <w:top w:val="none" w:sz="0" w:space="0" w:color="auto"/>
            <w:left w:val="none" w:sz="0" w:space="0" w:color="auto"/>
            <w:bottom w:val="none" w:sz="0" w:space="0" w:color="auto"/>
            <w:right w:val="none" w:sz="0" w:space="0" w:color="auto"/>
          </w:divBdr>
        </w:div>
        <w:div w:id="846607904">
          <w:marLeft w:val="0"/>
          <w:marRight w:val="0"/>
          <w:marTop w:val="0"/>
          <w:marBottom w:val="0"/>
          <w:divBdr>
            <w:top w:val="none" w:sz="0" w:space="0" w:color="auto"/>
            <w:left w:val="none" w:sz="0" w:space="0" w:color="auto"/>
            <w:bottom w:val="none" w:sz="0" w:space="0" w:color="auto"/>
            <w:right w:val="none" w:sz="0" w:space="0" w:color="auto"/>
          </w:divBdr>
        </w:div>
        <w:div w:id="846608094">
          <w:marLeft w:val="0"/>
          <w:marRight w:val="0"/>
          <w:marTop w:val="0"/>
          <w:marBottom w:val="0"/>
          <w:divBdr>
            <w:top w:val="none" w:sz="0" w:space="0" w:color="auto"/>
            <w:left w:val="none" w:sz="0" w:space="0" w:color="auto"/>
            <w:bottom w:val="none" w:sz="0" w:space="0" w:color="auto"/>
            <w:right w:val="none" w:sz="0" w:space="0" w:color="auto"/>
          </w:divBdr>
        </w:div>
        <w:div w:id="846608141">
          <w:marLeft w:val="0"/>
          <w:marRight w:val="0"/>
          <w:marTop w:val="0"/>
          <w:marBottom w:val="0"/>
          <w:divBdr>
            <w:top w:val="none" w:sz="0" w:space="0" w:color="auto"/>
            <w:left w:val="none" w:sz="0" w:space="0" w:color="auto"/>
            <w:bottom w:val="none" w:sz="0" w:space="0" w:color="auto"/>
            <w:right w:val="none" w:sz="0" w:space="0" w:color="auto"/>
          </w:divBdr>
        </w:div>
        <w:div w:id="846608225">
          <w:marLeft w:val="0"/>
          <w:marRight w:val="0"/>
          <w:marTop w:val="0"/>
          <w:marBottom w:val="0"/>
          <w:divBdr>
            <w:top w:val="none" w:sz="0" w:space="0" w:color="auto"/>
            <w:left w:val="none" w:sz="0" w:space="0" w:color="auto"/>
            <w:bottom w:val="none" w:sz="0" w:space="0" w:color="auto"/>
            <w:right w:val="none" w:sz="0" w:space="0" w:color="auto"/>
          </w:divBdr>
        </w:div>
        <w:div w:id="846608275">
          <w:marLeft w:val="0"/>
          <w:marRight w:val="0"/>
          <w:marTop w:val="0"/>
          <w:marBottom w:val="0"/>
          <w:divBdr>
            <w:top w:val="none" w:sz="0" w:space="0" w:color="auto"/>
            <w:left w:val="none" w:sz="0" w:space="0" w:color="auto"/>
            <w:bottom w:val="none" w:sz="0" w:space="0" w:color="auto"/>
            <w:right w:val="none" w:sz="0" w:space="0" w:color="auto"/>
          </w:divBdr>
        </w:div>
        <w:div w:id="846608324">
          <w:marLeft w:val="0"/>
          <w:marRight w:val="0"/>
          <w:marTop w:val="0"/>
          <w:marBottom w:val="0"/>
          <w:divBdr>
            <w:top w:val="none" w:sz="0" w:space="0" w:color="auto"/>
            <w:left w:val="none" w:sz="0" w:space="0" w:color="auto"/>
            <w:bottom w:val="none" w:sz="0" w:space="0" w:color="auto"/>
            <w:right w:val="none" w:sz="0" w:space="0" w:color="auto"/>
          </w:divBdr>
        </w:div>
        <w:div w:id="846608336">
          <w:marLeft w:val="0"/>
          <w:marRight w:val="0"/>
          <w:marTop w:val="0"/>
          <w:marBottom w:val="0"/>
          <w:divBdr>
            <w:top w:val="none" w:sz="0" w:space="0" w:color="auto"/>
            <w:left w:val="none" w:sz="0" w:space="0" w:color="auto"/>
            <w:bottom w:val="none" w:sz="0" w:space="0" w:color="auto"/>
            <w:right w:val="none" w:sz="0" w:space="0" w:color="auto"/>
          </w:divBdr>
        </w:div>
        <w:div w:id="846608343">
          <w:marLeft w:val="0"/>
          <w:marRight w:val="0"/>
          <w:marTop w:val="0"/>
          <w:marBottom w:val="0"/>
          <w:divBdr>
            <w:top w:val="none" w:sz="0" w:space="0" w:color="auto"/>
            <w:left w:val="none" w:sz="0" w:space="0" w:color="auto"/>
            <w:bottom w:val="none" w:sz="0" w:space="0" w:color="auto"/>
            <w:right w:val="none" w:sz="0" w:space="0" w:color="auto"/>
          </w:divBdr>
        </w:div>
        <w:div w:id="846608371">
          <w:marLeft w:val="0"/>
          <w:marRight w:val="0"/>
          <w:marTop w:val="0"/>
          <w:marBottom w:val="0"/>
          <w:divBdr>
            <w:top w:val="none" w:sz="0" w:space="0" w:color="auto"/>
            <w:left w:val="none" w:sz="0" w:space="0" w:color="auto"/>
            <w:bottom w:val="none" w:sz="0" w:space="0" w:color="auto"/>
            <w:right w:val="none" w:sz="0" w:space="0" w:color="auto"/>
          </w:divBdr>
        </w:div>
        <w:div w:id="846608493">
          <w:marLeft w:val="0"/>
          <w:marRight w:val="0"/>
          <w:marTop w:val="0"/>
          <w:marBottom w:val="0"/>
          <w:divBdr>
            <w:top w:val="none" w:sz="0" w:space="0" w:color="auto"/>
            <w:left w:val="none" w:sz="0" w:space="0" w:color="auto"/>
            <w:bottom w:val="none" w:sz="0" w:space="0" w:color="auto"/>
            <w:right w:val="none" w:sz="0" w:space="0" w:color="auto"/>
          </w:divBdr>
        </w:div>
        <w:div w:id="846608598">
          <w:marLeft w:val="0"/>
          <w:marRight w:val="0"/>
          <w:marTop w:val="0"/>
          <w:marBottom w:val="0"/>
          <w:divBdr>
            <w:top w:val="none" w:sz="0" w:space="0" w:color="auto"/>
            <w:left w:val="none" w:sz="0" w:space="0" w:color="auto"/>
            <w:bottom w:val="none" w:sz="0" w:space="0" w:color="auto"/>
            <w:right w:val="none" w:sz="0" w:space="0" w:color="auto"/>
          </w:divBdr>
        </w:div>
        <w:div w:id="846608602">
          <w:marLeft w:val="0"/>
          <w:marRight w:val="0"/>
          <w:marTop w:val="0"/>
          <w:marBottom w:val="0"/>
          <w:divBdr>
            <w:top w:val="none" w:sz="0" w:space="0" w:color="auto"/>
            <w:left w:val="none" w:sz="0" w:space="0" w:color="auto"/>
            <w:bottom w:val="none" w:sz="0" w:space="0" w:color="auto"/>
            <w:right w:val="none" w:sz="0" w:space="0" w:color="auto"/>
          </w:divBdr>
        </w:div>
        <w:div w:id="846608712">
          <w:marLeft w:val="0"/>
          <w:marRight w:val="0"/>
          <w:marTop w:val="0"/>
          <w:marBottom w:val="0"/>
          <w:divBdr>
            <w:top w:val="none" w:sz="0" w:space="0" w:color="auto"/>
            <w:left w:val="none" w:sz="0" w:space="0" w:color="auto"/>
            <w:bottom w:val="none" w:sz="0" w:space="0" w:color="auto"/>
            <w:right w:val="none" w:sz="0" w:space="0" w:color="auto"/>
          </w:divBdr>
        </w:div>
        <w:div w:id="846608775">
          <w:marLeft w:val="0"/>
          <w:marRight w:val="0"/>
          <w:marTop w:val="0"/>
          <w:marBottom w:val="0"/>
          <w:divBdr>
            <w:top w:val="none" w:sz="0" w:space="0" w:color="auto"/>
            <w:left w:val="none" w:sz="0" w:space="0" w:color="auto"/>
            <w:bottom w:val="none" w:sz="0" w:space="0" w:color="auto"/>
            <w:right w:val="none" w:sz="0" w:space="0" w:color="auto"/>
          </w:divBdr>
        </w:div>
        <w:div w:id="846608842">
          <w:marLeft w:val="0"/>
          <w:marRight w:val="0"/>
          <w:marTop w:val="0"/>
          <w:marBottom w:val="0"/>
          <w:divBdr>
            <w:top w:val="none" w:sz="0" w:space="0" w:color="auto"/>
            <w:left w:val="none" w:sz="0" w:space="0" w:color="auto"/>
            <w:bottom w:val="none" w:sz="0" w:space="0" w:color="auto"/>
            <w:right w:val="none" w:sz="0" w:space="0" w:color="auto"/>
          </w:divBdr>
        </w:div>
        <w:div w:id="846608951">
          <w:marLeft w:val="0"/>
          <w:marRight w:val="0"/>
          <w:marTop w:val="0"/>
          <w:marBottom w:val="0"/>
          <w:divBdr>
            <w:top w:val="none" w:sz="0" w:space="0" w:color="auto"/>
            <w:left w:val="none" w:sz="0" w:space="0" w:color="auto"/>
            <w:bottom w:val="none" w:sz="0" w:space="0" w:color="auto"/>
            <w:right w:val="none" w:sz="0" w:space="0" w:color="auto"/>
          </w:divBdr>
        </w:div>
      </w:divsChild>
    </w:div>
    <w:div w:id="846602663">
      <w:marLeft w:val="0"/>
      <w:marRight w:val="0"/>
      <w:marTop w:val="0"/>
      <w:marBottom w:val="0"/>
      <w:divBdr>
        <w:top w:val="none" w:sz="0" w:space="0" w:color="auto"/>
        <w:left w:val="none" w:sz="0" w:space="0" w:color="auto"/>
        <w:bottom w:val="none" w:sz="0" w:space="0" w:color="auto"/>
        <w:right w:val="none" w:sz="0" w:space="0" w:color="auto"/>
      </w:divBdr>
      <w:divsChild>
        <w:div w:id="846602553">
          <w:marLeft w:val="0"/>
          <w:marRight w:val="0"/>
          <w:marTop w:val="0"/>
          <w:marBottom w:val="0"/>
          <w:divBdr>
            <w:top w:val="none" w:sz="0" w:space="0" w:color="auto"/>
            <w:left w:val="none" w:sz="0" w:space="0" w:color="auto"/>
            <w:bottom w:val="none" w:sz="0" w:space="0" w:color="auto"/>
            <w:right w:val="none" w:sz="0" w:space="0" w:color="auto"/>
          </w:divBdr>
        </w:div>
        <w:div w:id="846602579">
          <w:marLeft w:val="0"/>
          <w:marRight w:val="0"/>
          <w:marTop w:val="0"/>
          <w:marBottom w:val="0"/>
          <w:divBdr>
            <w:top w:val="none" w:sz="0" w:space="0" w:color="auto"/>
            <w:left w:val="none" w:sz="0" w:space="0" w:color="auto"/>
            <w:bottom w:val="none" w:sz="0" w:space="0" w:color="auto"/>
            <w:right w:val="none" w:sz="0" w:space="0" w:color="auto"/>
          </w:divBdr>
        </w:div>
        <w:div w:id="846602587">
          <w:marLeft w:val="0"/>
          <w:marRight w:val="0"/>
          <w:marTop w:val="0"/>
          <w:marBottom w:val="0"/>
          <w:divBdr>
            <w:top w:val="none" w:sz="0" w:space="0" w:color="auto"/>
            <w:left w:val="none" w:sz="0" w:space="0" w:color="auto"/>
            <w:bottom w:val="none" w:sz="0" w:space="0" w:color="auto"/>
            <w:right w:val="none" w:sz="0" w:space="0" w:color="auto"/>
          </w:divBdr>
        </w:div>
        <w:div w:id="846602598">
          <w:marLeft w:val="0"/>
          <w:marRight w:val="0"/>
          <w:marTop w:val="0"/>
          <w:marBottom w:val="0"/>
          <w:divBdr>
            <w:top w:val="none" w:sz="0" w:space="0" w:color="auto"/>
            <w:left w:val="none" w:sz="0" w:space="0" w:color="auto"/>
            <w:bottom w:val="none" w:sz="0" w:space="0" w:color="auto"/>
            <w:right w:val="none" w:sz="0" w:space="0" w:color="auto"/>
          </w:divBdr>
        </w:div>
        <w:div w:id="846602624">
          <w:marLeft w:val="0"/>
          <w:marRight w:val="0"/>
          <w:marTop w:val="0"/>
          <w:marBottom w:val="0"/>
          <w:divBdr>
            <w:top w:val="none" w:sz="0" w:space="0" w:color="auto"/>
            <w:left w:val="none" w:sz="0" w:space="0" w:color="auto"/>
            <w:bottom w:val="none" w:sz="0" w:space="0" w:color="auto"/>
            <w:right w:val="none" w:sz="0" w:space="0" w:color="auto"/>
          </w:divBdr>
        </w:div>
        <w:div w:id="846602662">
          <w:marLeft w:val="0"/>
          <w:marRight w:val="0"/>
          <w:marTop w:val="0"/>
          <w:marBottom w:val="0"/>
          <w:divBdr>
            <w:top w:val="none" w:sz="0" w:space="0" w:color="auto"/>
            <w:left w:val="none" w:sz="0" w:space="0" w:color="auto"/>
            <w:bottom w:val="none" w:sz="0" w:space="0" w:color="auto"/>
            <w:right w:val="none" w:sz="0" w:space="0" w:color="auto"/>
          </w:divBdr>
        </w:div>
        <w:div w:id="846602776">
          <w:marLeft w:val="0"/>
          <w:marRight w:val="0"/>
          <w:marTop w:val="0"/>
          <w:marBottom w:val="0"/>
          <w:divBdr>
            <w:top w:val="none" w:sz="0" w:space="0" w:color="auto"/>
            <w:left w:val="none" w:sz="0" w:space="0" w:color="auto"/>
            <w:bottom w:val="none" w:sz="0" w:space="0" w:color="auto"/>
            <w:right w:val="none" w:sz="0" w:space="0" w:color="auto"/>
          </w:divBdr>
        </w:div>
        <w:div w:id="846602872">
          <w:marLeft w:val="0"/>
          <w:marRight w:val="0"/>
          <w:marTop w:val="0"/>
          <w:marBottom w:val="0"/>
          <w:divBdr>
            <w:top w:val="none" w:sz="0" w:space="0" w:color="auto"/>
            <w:left w:val="none" w:sz="0" w:space="0" w:color="auto"/>
            <w:bottom w:val="none" w:sz="0" w:space="0" w:color="auto"/>
            <w:right w:val="none" w:sz="0" w:space="0" w:color="auto"/>
          </w:divBdr>
        </w:div>
        <w:div w:id="846602878">
          <w:marLeft w:val="0"/>
          <w:marRight w:val="0"/>
          <w:marTop w:val="0"/>
          <w:marBottom w:val="0"/>
          <w:divBdr>
            <w:top w:val="none" w:sz="0" w:space="0" w:color="auto"/>
            <w:left w:val="none" w:sz="0" w:space="0" w:color="auto"/>
            <w:bottom w:val="none" w:sz="0" w:space="0" w:color="auto"/>
            <w:right w:val="none" w:sz="0" w:space="0" w:color="auto"/>
          </w:divBdr>
        </w:div>
        <w:div w:id="846602928">
          <w:marLeft w:val="0"/>
          <w:marRight w:val="0"/>
          <w:marTop w:val="0"/>
          <w:marBottom w:val="0"/>
          <w:divBdr>
            <w:top w:val="none" w:sz="0" w:space="0" w:color="auto"/>
            <w:left w:val="none" w:sz="0" w:space="0" w:color="auto"/>
            <w:bottom w:val="none" w:sz="0" w:space="0" w:color="auto"/>
            <w:right w:val="none" w:sz="0" w:space="0" w:color="auto"/>
          </w:divBdr>
        </w:div>
        <w:div w:id="846602963">
          <w:marLeft w:val="0"/>
          <w:marRight w:val="0"/>
          <w:marTop w:val="0"/>
          <w:marBottom w:val="0"/>
          <w:divBdr>
            <w:top w:val="none" w:sz="0" w:space="0" w:color="auto"/>
            <w:left w:val="none" w:sz="0" w:space="0" w:color="auto"/>
            <w:bottom w:val="none" w:sz="0" w:space="0" w:color="auto"/>
            <w:right w:val="none" w:sz="0" w:space="0" w:color="auto"/>
          </w:divBdr>
        </w:div>
        <w:div w:id="846603039">
          <w:marLeft w:val="0"/>
          <w:marRight w:val="0"/>
          <w:marTop w:val="0"/>
          <w:marBottom w:val="0"/>
          <w:divBdr>
            <w:top w:val="none" w:sz="0" w:space="0" w:color="auto"/>
            <w:left w:val="none" w:sz="0" w:space="0" w:color="auto"/>
            <w:bottom w:val="none" w:sz="0" w:space="0" w:color="auto"/>
            <w:right w:val="none" w:sz="0" w:space="0" w:color="auto"/>
          </w:divBdr>
        </w:div>
        <w:div w:id="846603111">
          <w:marLeft w:val="0"/>
          <w:marRight w:val="0"/>
          <w:marTop w:val="0"/>
          <w:marBottom w:val="0"/>
          <w:divBdr>
            <w:top w:val="none" w:sz="0" w:space="0" w:color="auto"/>
            <w:left w:val="none" w:sz="0" w:space="0" w:color="auto"/>
            <w:bottom w:val="none" w:sz="0" w:space="0" w:color="auto"/>
            <w:right w:val="none" w:sz="0" w:space="0" w:color="auto"/>
          </w:divBdr>
        </w:div>
        <w:div w:id="846603207">
          <w:marLeft w:val="0"/>
          <w:marRight w:val="0"/>
          <w:marTop w:val="0"/>
          <w:marBottom w:val="0"/>
          <w:divBdr>
            <w:top w:val="none" w:sz="0" w:space="0" w:color="auto"/>
            <w:left w:val="none" w:sz="0" w:space="0" w:color="auto"/>
            <w:bottom w:val="none" w:sz="0" w:space="0" w:color="auto"/>
            <w:right w:val="none" w:sz="0" w:space="0" w:color="auto"/>
          </w:divBdr>
        </w:div>
        <w:div w:id="846603239">
          <w:marLeft w:val="0"/>
          <w:marRight w:val="0"/>
          <w:marTop w:val="0"/>
          <w:marBottom w:val="0"/>
          <w:divBdr>
            <w:top w:val="none" w:sz="0" w:space="0" w:color="auto"/>
            <w:left w:val="none" w:sz="0" w:space="0" w:color="auto"/>
            <w:bottom w:val="none" w:sz="0" w:space="0" w:color="auto"/>
            <w:right w:val="none" w:sz="0" w:space="0" w:color="auto"/>
          </w:divBdr>
        </w:div>
        <w:div w:id="846603241">
          <w:marLeft w:val="0"/>
          <w:marRight w:val="0"/>
          <w:marTop w:val="0"/>
          <w:marBottom w:val="0"/>
          <w:divBdr>
            <w:top w:val="none" w:sz="0" w:space="0" w:color="auto"/>
            <w:left w:val="none" w:sz="0" w:space="0" w:color="auto"/>
            <w:bottom w:val="none" w:sz="0" w:space="0" w:color="auto"/>
            <w:right w:val="none" w:sz="0" w:space="0" w:color="auto"/>
          </w:divBdr>
        </w:div>
        <w:div w:id="846603322">
          <w:marLeft w:val="0"/>
          <w:marRight w:val="0"/>
          <w:marTop w:val="0"/>
          <w:marBottom w:val="0"/>
          <w:divBdr>
            <w:top w:val="none" w:sz="0" w:space="0" w:color="auto"/>
            <w:left w:val="none" w:sz="0" w:space="0" w:color="auto"/>
            <w:bottom w:val="none" w:sz="0" w:space="0" w:color="auto"/>
            <w:right w:val="none" w:sz="0" w:space="0" w:color="auto"/>
          </w:divBdr>
        </w:div>
        <w:div w:id="846603329">
          <w:marLeft w:val="0"/>
          <w:marRight w:val="0"/>
          <w:marTop w:val="0"/>
          <w:marBottom w:val="0"/>
          <w:divBdr>
            <w:top w:val="none" w:sz="0" w:space="0" w:color="auto"/>
            <w:left w:val="none" w:sz="0" w:space="0" w:color="auto"/>
            <w:bottom w:val="none" w:sz="0" w:space="0" w:color="auto"/>
            <w:right w:val="none" w:sz="0" w:space="0" w:color="auto"/>
          </w:divBdr>
        </w:div>
        <w:div w:id="846604385">
          <w:marLeft w:val="0"/>
          <w:marRight w:val="0"/>
          <w:marTop w:val="0"/>
          <w:marBottom w:val="0"/>
          <w:divBdr>
            <w:top w:val="none" w:sz="0" w:space="0" w:color="auto"/>
            <w:left w:val="none" w:sz="0" w:space="0" w:color="auto"/>
            <w:bottom w:val="none" w:sz="0" w:space="0" w:color="auto"/>
            <w:right w:val="none" w:sz="0" w:space="0" w:color="auto"/>
          </w:divBdr>
        </w:div>
        <w:div w:id="846604404">
          <w:marLeft w:val="0"/>
          <w:marRight w:val="0"/>
          <w:marTop w:val="0"/>
          <w:marBottom w:val="0"/>
          <w:divBdr>
            <w:top w:val="none" w:sz="0" w:space="0" w:color="auto"/>
            <w:left w:val="none" w:sz="0" w:space="0" w:color="auto"/>
            <w:bottom w:val="none" w:sz="0" w:space="0" w:color="auto"/>
            <w:right w:val="none" w:sz="0" w:space="0" w:color="auto"/>
          </w:divBdr>
        </w:div>
        <w:div w:id="846604409">
          <w:marLeft w:val="0"/>
          <w:marRight w:val="0"/>
          <w:marTop w:val="0"/>
          <w:marBottom w:val="0"/>
          <w:divBdr>
            <w:top w:val="none" w:sz="0" w:space="0" w:color="auto"/>
            <w:left w:val="none" w:sz="0" w:space="0" w:color="auto"/>
            <w:bottom w:val="none" w:sz="0" w:space="0" w:color="auto"/>
            <w:right w:val="none" w:sz="0" w:space="0" w:color="auto"/>
          </w:divBdr>
        </w:div>
        <w:div w:id="846604442">
          <w:marLeft w:val="0"/>
          <w:marRight w:val="0"/>
          <w:marTop w:val="0"/>
          <w:marBottom w:val="0"/>
          <w:divBdr>
            <w:top w:val="none" w:sz="0" w:space="0" w:color="auto"/>
            <w:left w:val="none" w:sz="0" w:space="0" w:color="auto"/>
            <w:bottom w:val="none" w:sz="0" w:space="0" w:color="auto"/>
            <w:right w:val="none" w:sz="0" w:space="0" w:color="auto"/>
          </w:divBdr>
        </w:div>
        <w:div w:id="846604443">
          <w:marLeft w:val="0"/>
          <w:marRight w:val="0"/>
          <w:marTop w:val="0"/>
          <w:marBottom w:val="0"/>
          <w:divBdr>
            <w:top w:val="none" w:sz="0" w:space="0" w:color="auto"/>
            <w:left w:val="none" w:sz="0" w:space="0" w:color="auto"/>
            <w:bottom w:val="none" w:sz="0" w:space="0" w:color="auto"/>
            <w:right w:val="none" w:sz="0" w:space="0" w:color="auto"/>
          </w:divBdr>
        </w:div>
        <w:div w:id="846604452">
          <w:marLeft w:val="0"/>
          <w:marRight w:val="0"/>
          <w:marTop w:val="0"/>
          <w:marBottom w:val="0"/>
          <w:divBdr>
            <w:top w:val="none" w:sz="0" w:space="0" w:color="auto"/>
            <w:left w:val="none" w:sz="0" w:space="0" w:color="auto"/>
            <w:bottom w:val="none" w:sz="0" w:space="0" w:color="auto"/>
            <w:right w:val="none" w:sz="0" w:space="0" w:color="auto"/>
          </w:divBdr>
        </w:div>
        <w:div w:id="846604677">
          <w:marLeft w:val="0"/>
          <w:marRight w:val="0"/>
          <w:marTop w:val="0"/>
          <w:marBottom w:val="0"/>
          <w:divBdr>
            <w:top w:val="none" w:sz="0" w:space="0" w:color="auto"/>
            <w:left w:val="none" w:sz="0" w:space="0" w:color="auto"/>
            <w:bottom w:val="none" w:sz="0" w:space="0" w:color="auto"/>
            <w:right w:val="none" w:sz="0" w:space="0" w:color="auto"/>
          </w:divBdr>
        </w:div>
        <w:div w:id="846604745">
          <w:marLeft w:val="0"/>
          <w:marRight w:val="0"/>
          <w:marTop w:val="0"/>
          <w:marBottom w:val="0"/>
          <w:divBdr>
            <w:top w:val="none" w:sz="0" w:space="0" w:color="auto"/>
            <w:left w:val="none" w:sz="0" w:space="0" w:color="auto"/>
            <w:bottom w:val="none" w:sz="0" w:space="0" w:color="auto"/>
            <w:right w:val="none" w:sz="0" w:space="0" w:color="auto"/>
          </w:divBdr>
        </w:div>
        <w:div w:id="846604815">
          <w:marLeft w:val="0"/>
          <w:marRight w:val="0"/>
          <w:marTop w:val="0"/>
          <w:marBottom w:val="0"/>
          <w:divBdr>
            <w:top w:val="none" w:sz="0" w:space="0" w:color="auto"/>
            <w:left w:val="none" w:sz="0" w:space="0" w:color="auto"/>
            <w:bottom w:val="none" w:sz="0" w:space="0" w:color="auto"/>
            <w:right w:val="none" w:sz="0" w:space="0" w:color="auto"/>
          </w:divBdr>
        </w:div>
        <w:div w:id="846605019">
          <w:marLeft w:val="0"/>
          <w:marRight w:val="0"/>
          <w:marTop w:val="0"/>
          <w:marBottom w:val="0"/>
          <w:divBdr>
            <w:top w:val="none" w:sz="0" w:space="0" w:color="auto"/>
            <w:left w:val="none" w:sz="0" w:space="0" w:color="auto"/>
            <w:bottom w:val="none" w:sz="0" w:space="0" w:color="auto"/>
            <w:right w:val="none" w:sz="0" w:space="0" w:color="auto"/>
          </w:divBdr>
        </w:div>
        <w:div w:id="846605056">
          <w:marLeft w:val="0"/>
          <w:marRight w:val="0"/>
          <w:marTop w:val="0"/>
          <w:marBottom w:val="0"/>
          <w:divBdr>
            <w:top w:val="none" w:sz="0" w:space="0" w:color="auto"/>
            <w:left w:val="none" w:sz="0" w:space="0" w:color="auto"/>
            <w:bottom w:val="none" w:sz="0" w:space="0" w:color="auto"/>
            <w:right w:val="none" w:sz="0" w:space="0" w:color="auto"/>
          </w:divBdr>
        </w:div>
        <w:div w:id="846605263">
          <w:marLeft w:val="0"/>
          <w:marRight w:val="0"/>
          <w:marTop w:val="0"/>
          <w:marBottom w:val="0"/>
          <w:divBdr>
            <w:top w:val="none" w:sz="0" w:space="0" w:color="auto"/>
            <w:left w:val="none" w:sz="0" w:space="0" w:color="auto"/>
            <w:bottom w:val="none" w:sz="0" w:space="0" w:color="auto"/>
            <w:right w:val="none" w:sz="0" w:space="0" w:color="auto"/>
          </w:divBdr>
        </w:div>
        <w:div w:id="846605523">
          <w:marLeft w:val="0"/>
          <w:marRight w:val="0"/>
          <w:marTop w:val="0"/>
          <w:marBottom w:val="0"/>
          <w:divBdr>
            <w:top w:val="none" w:sz="0" w:space="0" w:color="auto"/>
            <w:left w:val="none" w:sz="0" w:space="0" w:color="auto"/>
            <w:bottom w:val="none" w:sz="0" w:space="0" w:color="auto"/>
            <w:right w:val="none" w:sz="0" w:space="0" w:color="auto"/>
          </w:divBdr>
        </w:div>
        <w:div w:id="846605535">
          <w:marLeft w:val="0"/>
          <w:marRight w:val="0"/>
          <w:marTop w:val="0"/>
          <w:marBottom w:val="0"/>
          <w:divBdr>
            <w:top w:val="none" w:sz="0" w:space="0" w:color="auto"/>
            <w:left w:val="none" w:sz="0" w:space="0" w:color="auto"/>
            <w:bottom w:val="none" w:sz="0" w:space="0" w:color="auto"/>
            <w:right w:val="none" w:sz="0" w:space="0" w:color="auto"/>
          </w:divBdr>
        </w:div>
        <w:div w:id="846605566">
          <w:marLeft w:val="0"/>
          <w:marRight w:val="0"/>
          <w:marTop w:val="0"/>
          <w:marBottom w:val="0"/>
          <w:divBdr>
            <w:top w:val="none" w:sz="0" w:space="0" w:color="auto"/>
            <w:left w:val="none" w:sz="0" w:space="0" w:color="auto"/>
            <w:bottom w:val="none" w:sz="0" w:space="0" w:color="auto"/>
            <w:right w:val="none" w:sz="0" w:space="0" w:color="auto"/>
          </w:divBdr>
        </w:div>
        <w:div w:id="846605576">
          <w:marLeft w:val="0"/>
          <w:marRight w:val="0"/>
          <w:marTop w:val="0"/>
          <w:marBottom w:val="0"/>
          <w:divBdr>
            <w:top w:val="none" w:sz="0" w:space="0" w:color="auto"/>
            <w:left w:val="none" w:sz="0" w:space="0" w:color="auto"/>
            <w:bottom w:val="none" w:sz="0" w:space="0" w:color="auto"/>
            <w:right w:val="none" w:sz="0" w:space="0" w:color="auto"/>
          </w:divBdr>
        </w:div>
        <w:div w:id="846605634">
          <w:marLeft w:val="0"/>
          <w:marRight w:val="0"/>
          <w:marTop w:val="0"/>
          <w:marBottom w:val="0"/>
          <w:divBdr>
            <w:top w:val="none" w:sz="0" w:space="0" w:color="auto"/>
            <w:left w:val="none" w:sz="0" w:space="0" w:color="auto"/>
            <w:bottom w:val="none" w:sz="0" w:space="0" w:color="auto"/>
            <w:right w:val="none" w:sz="0" w:space="0" w:color="auto"/>
          </w:divBdr>
        </w:div>
        <w:div w:id="846605642">
          <w:marLeft w:val="0"/>
          <w:marRight w:val="0"/>
          <w:marTop w:val="0"/>
          <w:marBottom w:val="0"/>
          <w:divBdr>
            <w:top w:val="none" w:sz="0" w:space="0" w:color="auto"/>
            <w:left w:val="none" w:sz="0" w:space="0" w:color="auto"/>
            <w:bottom w:val="none" w:sz="0" w:space="0" w:color="auto"/>
            <w:right w:val="none" w:sz="0" w:space="0" w:color="auto"/>
          </w:divBdr>
        </w:div>
        <w:div w:id="846605646">
          <w:marLeft w:val="0"/>
          <w:marRight w:val="0"/>
          <w:marTop w:val="0"/>
          <w:marBottom w:val="0"/>
          <w:divBdr>
            <w:top w:val="none" w:sz="0" w:space="0" w:color="auto"/>
            <w:left w:val="none" w:sz="0" w:space="0" w:color="auto"/>
            <w:bottom w:val="none" w:sz="0" w:space="0" w:color="auto"/>
            <w:right w:val="none" w:sz="0" w:space="0" w:color="auto"/>
          </w:divBdr>
        </w:div>
        <w:div w:id="846605731">
          <w:marLeft w:val="0"/>
          <w:marRight w:val="0"/>
          <w:marTop w:val="0"/>
          <w:marBottom w:val="0"/>
          <w:divBdr>
            <w:top w:val="none" w:sz="0" w:space="0" w:color="auto"/>
            <w:left w:val="none" w:sz="0" w:space="0" w:color="auto"/>
            <w:bottom w:val="none" w:sz="0" w:space="0" w:color="auto"/>
            <w:right w:val="none" w:sz="0" w:space="0" w:color="auto"/>
          </w:divBdr>
        </w:div>
        <w:div w:id="846605785">
          <w:marLeft w:val="0"/>
          <w:marRight w:val="0"/>
          <w:marTop w:val="0"/>
          <w:marBottom w:val="0"/>
          <w:divBdr>
            <w:top w:val="none" w:sz="0" w:space="0" w:color="auto"/>
            <w:left w:val="none" w:sz="0" w:space="0" w:color="auto"/>
            <w:bottom w:val="none" w:sz="0" w:space="0" w:color="auto"/>
            <w:right w:val="none" w:sz="0" w:space="0" w:color="auto"/>
          </w:divBdr>
        </w:div>
        <w:div w:id="846605922">
          <w:marLeft w:val="0"/>
          <w:marRight w:val="0"/>
          <w:marTop w:val="0"/>
          <w:marBottom w:val="0"/>
          <w:divBdr>
            <w:top w:val="none" w:sz="0" w:space="0" w:color="auto"/>
            <w:left w:val="none" w:sz="0" w:space="0" w:color="auto"/>
            <w:bottom w:val="none" w:sz="0" w:space="0" w:color="auto"/>
            <w:right w:val="none" w:sz="0" w:space="0" w:color="auto"/>
          </w:divBdr>
        </w:div>
        <w:div w:id="846605996">
          <w:marLeft w:val="0"/>
          <w:marRight w:val="0"/>
          <w:marTop w:val="0"/>
          <w:marBottom w:val="0"/>
          <w:divBdr>
            <w:top w:val="none" w:sz="0" w:space="0" w:color="auto"/>
            <w:left w:val="none" w:sz="0" w:space="0" w:color="auto"/>
            <w:bottom w:val="none" w:sz="0" w:space="0" w:color="auto"/>
            <w:right w:val="none" w:sz="0" w:space="0" w:color="auto"/>
          </w:divBdr>
        </w:div>
        <w:div w:id="846606041">
          <w:marLeft w:val="0"/>
          <w:marRight w:val="0"/>
          <w:marTop w:val="0"/>
          <w:marBottom w:val="0"/>
          <w:divBdr>
            <w:top w:val="none" w:sz="0" w:space="0" w:color="auto"/>
            <w:left w:val="none" w:sz="0" w:space="0" w:color="auto"/>
            <w:bottom w:val="none" w:sz="0" w:space="0" w:color="auto"/>
            <w:right w:val="none" w:sz="0" w:space="0" w:color="auto"/>
          </w:divBdr>
        </w:div>
        <w:div w:id="846606069">
          <w:marLeft w:val="0"/>
          <w:marRight w:val="0"/>
          <w:marTop w:val="0"/>
          <w:marBottom w:val="0"/>
          <w:divBdr>
            <w:top w:val="none" w:sz="0" w:space="0" w:color="auto"/>
            <w:left w:val="none" w:sz="0" w:space="0" w:color="auto"/>
            <w:bottom w:val="none" w:sz="0" w:space="0" w:color="auto"/>
            <w:right w:val="none" w:sz="0" w:space="0" w:color="auto"/>
          </w:divBdr>
        </w:div>
        <w:div w:id="846606134">
          <w:marLeft w:val="0"/>
          <w:marRight w:val="0"/>
          <w:marTop w:val="0"/>
          <w:marBottom w:val="0"/>
          <w:divBdr>
            <w:top w:val="none" w:sz="0" w:space="0" w:color="auto"/>
            <w:left w:val="none" w:sz="0" w:space="0" w:color="auto"/>
            <w:bottom w:val="none" w:sz="0" w:space="0" w:color="auto"/>
            <w:right w:val="none" w:sz="0" w:space="0" w:color="auto"/>
          </w:divBdr>
        </w:div>
        <w:div w:id="846606160">
          <w:marLeft w:val="0"/>
          <w:marRight w:val="0"/>
          <w:marTop w:val="0"/>
          <w:marBottom w:val="0"/>
          <w:divBdr>
            <w:top w:val="none" w:sz="0" w:space="0" w:color="auto"/>
            <w:left w:val="none" w:sz="0" w:space="0" w:color="auto"/>
            <w:bottom w:val="none" w:sz="0" w:space="0" w:color="auto"/>
            <w:right w:val="none" w:sz="0" w:space="0" w:color="auto"/>
          </w:divBdr>
        </w:div>
        <w:div w:id="846606179">
          <w:marLeft w:val="0"/>
          <w:marRight w:val="0"/>
          <w:marTop w:val="0"/>
          <w:marBottom w:val="0"/>
          <w:divBdr>
            <w:top w:val="none" w:sz="0" w:space="0" w:color="auto"/>
            <w:left w:val="none" w:sz="0" w:space="0" w:color="auto"/>
            <w:bottom w:val="none" w:sz="0" w:space="0" w:color="auto"/>
            <w:right w:val="none" w:sz="0" w:space="0" w:color="auto"/>
          </w:divBdr>
        </w:div>
        <w:div w:id="846606370">
          <w:marLeft w:val="0"/>
          <w:marRight w:val="0"/>
          <w:marTop w:val="0"/>
          <w:marBottom w:val="0"/>
          <w:divBdr>
            <w:top w:val="none" w:sz="0" w:space="0" w:color="auto"/>
            <w:left w:val="none" w:sz="0" w:space="0" w:color="auto"/>
            <w:bottom w:val="none" w:sz="0" w:space="0" w:color="auto"/>
            <w:right w:val="none" w:sz="0" w:space="0" w:color="auto"/>
          </w:divBdr>
        </w:div>
        <w:div w:id="846606414">
          <w:marLeft w:val="0"/>
          <w:marRight w:val="0"/>
          <w:marTop w:val="0"/>
          <w:marBottom w:val="0"/>
          <w:divBdr>
            <w:top w:val="none" w:sz="0" w:space="0" w:color="auto"/>
            <w:left w:val="none" w:sz="0" w:space="0" w:color="auto"/>
            <w:bottom w:val="none" w:sz="0" w:space="0" w:color="auto"/>
            <w:right w:val="none" w:sz="0" w:space="0" w:color="auto"/>
          </w:divBdr>
        </w:div>
        <w:div w:id="846606480">
          <w:marLeft w:val="0"/>
          <w:marRight w:val="0"/>
          <w:marTop w:val="0"/>
          <w:marBottom w:val="0"/>
          <w:divBdr>
            <w:top w:val="none" w:sz="0" w:space="0" w:color="auto"/>
            <w:left w:val="none" w:sz="0" w:space="0" w:color="auto"/>
            <w:bottom w:val="none" w:sz="0" w:space="0" w:color="auto"/>
            <w:right w:val="none" w:sz="0" w:space="0" w:color="auto"/>
          </w:divBdr>
        </w:div>
        <w:div w:id="846606497">
          <w:marLeft w:val="0"/>
          <w:marRight w:val="0"/>
          <w:marTop w:val="0"/>
          <w:marBottom w:val="0"/>
          <w:divBdr>
            <w:top w:val="none" w:sz="0" w:space="0" w:color="auto"/>
            <w:left w:val="none" w:sz="0" w:space="0" w:color="auto"/>
            <w:bottom w:val="none" w:sz="0" w:space="0" w:color="auto"/>
            <w:right w:val="none" w:sz="0" w:space="0" w:color="auto"/>
          </w:divBdr>
        </w:div>
        <w:div w:id="846606519">
          <w:marLeft w:val="0"/>
          <w:marRight w:val="0"/>
          <w:marTop w:val="0"/>
          <w:marBottom w:val="0"/>
          <w:divBdr>
            <w:top w:val="none" w:sz="0" w:space="0" w:color="auto"/>
            <w:left w:val="none" w:sz="0" w:space="0" w:color="auto"/>
            <w:bottom w:val="none" w:sz="0" w:space="0" w:color="auto"/>
            <w:right w:val="none" w:sz="0" w:space="0" w:color="auto"/>
          </w:divBdr>
        </w:div>
        <w:div w:id="846606520">
          <w:marLeft w:val="0"/>
          <w:marRight w:val="0"/>
          <w:marTop w:val="0"/>
          <w:marBottom w:val="0"/>
          <w:divBdr>
            <w:top w:val="none" w:sz="0" w:space="0" w:color="auto"/>
            <w:left w:val="none" w:sz="0" w:space="0" w:color="auto"/>
            <w:bottom w:val="none" w:sz="0" w:space="0" w:color="auto"/>
            <w:right w:val="none" w:sz="0" w:space="0" w:color="auto"/>
          </w:divBdr>
        </w:div>
        <w:div w:id="846606683">
          <w:marLeft w:val="0"/>
          <w:marRight w:val="0"/>
          <w:marTop w:val="0"/>
          <w:marBottom w:val="0"/>
          <w:divBdr>
            <w:top w:val="none" w:sz="0" w:space="0" w:color="auto"/>
            <w:left w:val="none" w:sz="0" w:space="0" w:color="auto"/>
            <w:bottom w:val="none" w:sz="0" w:space="0" w:color="auto"/>
            <w:right w:val="none" w:sz="0" w:space="0" w:color="auto"/>
          </w:divBdr>
        </w:div>
        <w:div w:id="846606921">
          <w:marLeft w:val="0"/>
          <w:marRight w:val="0"/>
          <w:marTop w:val="0"/>
          <w:marBottom w:val="0"/>
          <w:divBdr>
            <w:top w:val="none" w:sz="0" w:space="0" w:color="auto"/>
            <w:left w:val="none" w:sz="0" w:space="0" w:color="auto"/>
            <w:bottom w:val="none" w:sz="0" w:space="0" w:color="auto"/>
            <w:right w:val="none" w:sz="0" w:space="0" w:color="auto"/>
          </w:divBdr>
        </w:div>
        <w:div w:id="846607138">
          <w:marLeft w:val="0"/>
          <w:marRight w:val="0"/>
          <w:marTop w:val="0"/>
          <w:marBottom w:val="0"/>
          <w:divBdr>
            <w:top w:val="none" w:sz="0" w:space="0" w:color="auto"/>
            <w:left w:val="none" w:sz="0" w:space="0" w:color="auto"/>
            <w:bottom w:val="none" w:sz="0" w:space="0" w:color="auto"/>
            <w:right w:val="none" w:sz="0" w:space="0" w:color="auto"/>
          </w:divBdr>
        </w:div>
        <w:div w:id="846607151">
          <w:marLeft w:val="0"/>
          <w:marRight w:val="0"/>
          <w:marTop w:val="0"/>
          <w:marBottom w:val="0"/>
          <w:divBdr>
            <w:top w:val="none" w:sz="0" w:space="0" w:color="auto"/>
            <w:left w:val="none" w:sz="0" w:space="0" w:color="auto"/>
            <w:bottom w:val="none" w:sz="0" w:space="0" w:color="auto"/>
            <w:right w:val="none" w:sz="0" w:space="0" w:color="auto"/>
          </w:divBdr>
        </w:div>
        <w:div w:id="846607270">
          <w:marLeft w:val="0"/>
          <w:marRight w:val="0"/>
          <w:marTop w:val="0"/>
          <w:marBottom w:val="0"/>
          <w:divBdr>
            <w:top w:val="none" w:sz="0" w:space="0" w:color="auto"/>
            <w:left w:val="none" w:sz="0" w:space="0" w:color="auto"/>
            <w:bottom w:val="none" w:sz="0" w:space="0" w:color="auto"/>
            <w:right w:val="none" w:sz="0" w:space="0" w:color="auto"/>
          </w:divBdr>
        </w:div>
        <w:div w:id="846607291">
          <w:marLeft w:val="0"/>
          <w:marRight w:val="0"/>
          <w:marTop w:val="0"/>
          <w:marBottom w:val="0"/>
          <w:divBdr>
            <w:top w:val="none" w:sz="0" w:space="0" w:color="auto"/>
            <w:left w:val="none" w:sz="0" w:space="0" w:color="auto"/>
            <w:bottom w:val="none" w:sz="0" w:space="0" w:color="auto"/>
            <w:right w:val="none" w:sz="0" w:space="0" w:color="auto"/>
          </w:divBdr>
        </w:div>
        <w:div w:id="846607353">
          <w:marLeft w:val="0"/>
          <w:marRight w:val="0"/>
          <w:marTop w:val="0"/>
          <w:marBottom w:val="0"/>
          <w:divBdr>
            <w:top w:val="none" w:sz="0" w:space="0" w:color="auto"/>
            <w:left w:val="none" w:sz="0" w:space="0" w:color="auto"/>
            <w:bottom w:val="none" w:sz="0" w:space="0" w:color="auto"/>
            <w:right w:val="none" w:sz="0" w:space="0" w:color="auto"/>
          </w:divBdr>
        </w:div>
        <w:div w:id="846607463">
          <w:marLeft w:val="0"/>
          <w:marRight w:val="0"/>
          <w:marTop w:val="0"/>
          <w:marBottom w:val="0"/>
          <w:divBdr>
            <w:top w:val="none" w:sz="0" w:space="0" w:color="auto"/>
            <w:left w:val="none" w:sz="0" w:space="0" w:color="auto"/>
            <w:bottom w:val="none" w:sz="0" w:space="0" w:color="auto"/>
            <w:right w:val="none" w:sz="0" w:space="0" w:color="auto"/>
          </w:divBdr>
        </w:div>
        <w:div w:id="846607503">
          <w:marLeft w:val="0"/>
          <w:marRight w:val="0"/>
          <w:marTop w:val="0"/>
          <w:marBottom w:val="0"/>
          <w:divBdr>
            <w:top w:val="none" w:sz="0" w:space="0" w:color="auto"/>
            <w:left w:val="none" w:sz="0" w:space="0" w:color="auto"/>
            <w:bottom w:val="none" w:sz="0" w:space="0" w:color="auto"/>
            <w:right w:val="none" w:sz="0" w:space="0" w:color="auto"/>
          </w:divBdr>
        </w:div>
        <w:div w:id="846607516">
          <w:marLeft w:val="0"/>
          <w:marRight w:val="0"/>
          <w:marTop w:val="0"/>
          <w:marBottom w:val="0"/>
          <w:divBdr>
            <w:top w:val="none" w:sz="0" w:space="0" w:color="auto"/>
            <w:left w:val="none" w:sz="0" w:space="0" w:color="auto"/>
            <w:bottom w:val="none" w:sz="0" w:space="0" w:color="auto"/>
            <w:right w:val="none" w:sz="0" w:space="0" w:color="auto"/>
          </w:divBdr>
        </w:div>
        <w:div w:id="846607596">
          <w:marLeft w:val="0"/>
          <w:marRight w:val="0"/>
          <w:marTop w:val="0"/>
          <w:marBottom w:val="0"/>
          <w:divBdr>
            <w:top w:val="none" w:sz="0" w:space="0" w:color="auto"/>
            <w:left w:val="none" w:sz="0" w:space="0" w:color="auto"/>
            <w:bottom w:val="none" w:sz="0" w:space="0" w:color="auto"/>
            <w:right w:val="none" w:sz="0" w:space="0" w:color="auto"/>
          </w:divBdr>
        </w:div>
        <w:div w:id="846607626">
          <w:marLeft w:val="0"/>
          <w:marRight w:val="0"/>
          <w:marTop w:val="0"/>
          <w:marBottom w:val="0"/>
          <w:divBdr>
            <w:top w:val="none" w:sz="0" w:space="0" w:color="auto"/>
            <w:left w:val="none" w:sz="0" w:space="0" w:color="auto"/>
            <w:bottom w:val="none" w:sz="0" w:space="0" w:color="auto"/>
            <w:right w:val="none" w:sz="0" w:space="0" w:color="auto"/>
          </w:divBdr>
        </w:div>
        <w:div w:id="846607666">
          <w:marLeft w:val="0"/>
          <w:marRight w:val="0"/>
          <w:marTop w:val="0"/>
          <w:marBottom w:val="0"/>
          <w:divBdr>
            <w:top w:val="none" w:sz="0" w:space="0" w:color="auto"/>
            <w:left w:val="none" w:sz="0" w:space="0" w:color="auto"/>
            <w:bottom w:val="none" w:sz="0" w:space="0" w:color="auto"/>
            <w:right w:val="none" w:sz="0" w:space="0" w:color="auto"/>
          </w:divBdr>
        </w:div>
        <w:div w:id="846607700">
          <w:marLeft w:val="0"/>
          <w:marRight w:val="0"/>
          <w:marTop w:val="0"/>
          <w:marBottom w:val="0"/>
          <w:divBdr>
            <w:top w:val="none" w:sz="0" w:space="0" w:color="auto"/>
            <w:left w:val="none" w:sz="0" w:space="0" w:color="auto"/>
            <w:bottom w:val="none" w:sz="0" w:space="0" w:color="auto"/>
            <w:right w:val="none" w:sz="0" w:space="0" w:color="auto"/>
          </w:divBdr>
        </w:div>
        <w:div w:id="846607705">
          <w:marLeft w:val="0"/>
          <w:marRight w:val="0"/>
          <w:marTop w:val="0"/>
          <w:marBottom w:val="0"/>
          <w:divBdr>
            <w:top w:val="none" w:sz="0" w:space="0" w:color="auto"/>
            <w:left w:val="none" w:sz="0" w:space="0" w:color="auto"/>
            <w:bottom w:val="none" w:sz="0" w:space="0" w:color="auto"/>
            <w:right w:val="none" w:sz="0" w:space="0" w:color="auto"/>
          </w:divBdr>
        </w:div>
        <w:div w:id="846607745">
          <w:marLeft w:val="0"/>
          <w:marRight w:val="0"/>
          <w:marTop w:val="0"/>
          <w:marBottom w:val="0"/>
          <w:divBdr>
            <w:top w:val="none" w:sz="0" w:space="0" w:color="auto"/>
            <w:left w:val="none" w:sz="0" w:space="0" w:color="auto"/>
            <w:bottom w:val="none" w:sz="0" w:space="0" w:color="auto"/>
            <w:right w:val="none" w:sz="0" w:space="0" w:color="auto"/>
          </w:divBdr>
        </w:div>
        <w:div w:id="846607828">
          <w:marLeft w:val="0"/>
          <w:marRight w:val="0"/>
          <w:marTop w:val="0"/>
          <w:marBottom w:val="0"/>
          <w:divBdr>
            <w:top w:val="none" w:sz="0" w:space="0" w:color="auto"/>
            <w:left w:val="none" w:sz="0" w:space="0" w:color="auto"/>
            <w:bottom w:val="none" w:sz="0" w:space="0" w:color="auto"/>
            <w:right w:val="none" w:sz="0" w:space="0" w:color="auto"/>
          </w:divBdr>
        </w:div>
        <w:div w:id="846607862">
          <w:marLeft w:val="0"/>
          <w:marRight w:val="0"/>
          <w:marTop w:val="0"/>
          <w:marBottom w:val="0"/>
          <w:divBdr>
            <w:top w:val="none" w:sz="0" w:space="0" w:color="auto"/>
            <w:left w:val="none" w:sz="0" w:space="0" w:color="auto"/>
            <w:bottom w:val="none" w:sz="0" w:space="0" w:color="auto"/>
            <w:right w:val="none" w:sz="0" w:space="0" w:color="auto"/>
          </w:divBdr>
        </w:div>
        <w:div w:id="846608034">
          <w:marLeft w:val="0"/>
          <w:marRight w:val="0"/>
          <w:marTop w:val="0"/>
          <w:marBottom w:val="0"/>
          <w:divBdr>
            <w:top w:val="none" w:sz="0" w:space="0" w:color="auto"/>
            <w:left w:val="none" w:sz="0" w:space="0" w:color="auto"/>
            <w:bottom w:val="none" w:sz="0" w:space="0" w:color="auto"/>
            <w:right w:val="none" w:sz="0" w:space="0" w:color="auto"/>
          </w:divBdr>
        </w:div>
        <w:div w:id="846608184">
          <w:marLeft w:val="0"/>
          <w:marRight w:val="0"/>
          <w:marTop w:val="0"/>
          <w:marBottom w:val="0"/>
          <w:divBdr>
            <w:top w:val="none" w:sz="0" w:space="0" w:color="auto"/>
            <w:left w:val="none" w:sz="0" w:space="0" w:color="auto"/>
            <w:bottom w:val="none" w:sz="0" w:space="0" w:color="auto"/>
            <w:right w:val="none" w:sz="0" w:space="0" w:color="auto"/>
          </w:divBdr>
        </w:div>
        <w:div w:id="846608219">
          <w:marLeft w:val="0"/>
          <w:marRight w:val="0"/>
          <w:marTop w:val="0"/>
          <w:marBottom w:val="0"/>
          <w:divBdr>
            <w:top w:val="none" w:sz="0" w:space="0" w:color="auto"/>
            <w:left w:val="none" w:sz="0" w:space="0" w:color="auto"/>
            <w:bottom w:val="none" w:sz="0" w:space="0" w:color="auto"/>
            <w:right w:val="none" w:sz="0" w:space="0" w:color="auto"/>
          </w:divBdr>
        </w:div>
        <w:div w:id="846608220">
          <w:marLeft w:val="0"/>
          <w:marRight w:val="0"/>
          <w:marTop w:val="0"/>
          <w:marBottom w:val="0"/>
          <w:divBdr>
            <w:top w:val="none" w:sz="0" w:space="0" w:color="auto"/>
            <w:left w:val="none" w:sz="0" w:space="0" w:color="auto"/>
            <w:bottom w:val="none" w:sz="0" w:space="0" w:color="auto"/>
            <w:right w:val="none" w:sz="0" w:space="0" w:color="auto"/>
          </w:divBdr>
        </w:div>
        <w:div w:id="846608449">
          <w:marLeft w:val="0"/>
          <w:marRight w:val="0"/>
          <w:marTop w:val="0"/>
          <w:marBottom w:val="0"/>
          <w:divBdr>
            <w:top w:val="none" w:sz="0" w:space="0" w:color="auto"/>
            <w:left w:val="none" w:sz="0" w:space="0" w:color="auto"/>
            <w:bottom w:val="none" w:sz="0" w:space="0" w:color="auto"/>
            <w:right w:val="none" w:sz="0" w:space="0" w:color="auto"/>
          </w:divBdr>
        </w:div>
        <w:div w:id="846608795">
          <w:marLeft w:val="0"/>
          <w:marRight w:val="0"/>
          <w:marTop w:val="0"/>
          <w:marBottom w:val="0"/>
          <w:divBdr>
            <w:top w:val="none" w:sz="0" w:space="0" w:color="auto"/>
            <w:left w:val="none" w:sz="0" w:space="0" w:color="auto"/>
            <w:bottom w:val="none" w:sz="0" w:space="0" w:color="auto"/>
            <w:right w:val="none" w:sz="0" w:space="0" w:color="auto"/>
          </w:divBdr>
        </w:div>
        <w:div w:id="846608856">
          <w:marLeft w:val="0"/>
          <w:marRight w:val="0"/>
          <w:marTop w:val="0"/>
          <w:marBottom w:val="0"/>
          <w:divBdr>
            <w:top w:val="none" w:sz="0" w:space="0" w:color="auto"/>
            <w:left w:val="none" w:sz="0" w:space="0" w:color="auto"/>
            <w:bottom w:val="none" w:sz="0" w:space="0" w:color="auto"/>
            <w:right w:val="none" w:sz="0" w:space="0" w:color="auto"/>
          </w:divBdr>
        </w:div>
        <w:div w:id="846608934">
          <w:marLeft w:val="0"/>
          <w:marRight w:val="0"/>
          <w:marTop w:val="0"/>
          <w:marBottom w:val="0"/>
          <w:divBdr>
            <w:top w:val="none" w:sz="0" w:space="0" w:color="auto"/>
            <w:left w:val="none" w:sz="0" w:space="0" w:color="auto"/>
            <w:bottom w:val="none" w:sz="0" w:space="0" w:color="auto"/>
            <w:right w:val="none" w:sz="0" w:space="0" w:color="auto"/>
          </w:divBdr>
        </w:div>
        <w:div w:id="846608943">
          <w:marLeft w:val="0"/>
          <w:marRight w:val="0"/>
          <w:marTop w:val="0"/>
          <w:marBottom w:val="0"/>
          <w:divBdr>
            <w:top w:val="none" w:sz="0" w:space="0" w:color="auto"/>
            <w:left w:val="none" w:sz="0" w:space="0" w:color="auto"/>
            <w:bottom w:val="none" w:sz="0" w:space="0" w:color="auto"/>
            <w:right w:val="none" w:sz="0" w:space="0" w:color="auto"/>
          </w:divBdr>
        </w:div>
        <w:div w:id="846609030">
          <w:marLeft w:val="0"/>
          <w:marRight w:val="0"/>
          <w:marTop w:val="0"/>
          <w:marBottom w:val="0"/>
          <w:divBdr>
            <w:top w:val="none" w:sz="0" w:space="0" w:color="auto"/>
            <w:left w:val="none" w:sz="0" w:space="0" w:color="auto"/>
            <w:bottom w:val="none" w:sz="0" w:space="0" w:color="auto"/>
            <w:right w:val="none" w:sz="0" w:space="0" w:color="auto"/>
          </w:divBdr>
        </w:div>
        <w:div w:id="846609077">
          <w:marLeft w:val="0"/>
          <w:marRight w:val="0"/>
          <w:marTop w:val="0"/>
          <w:marBottom w:val="0"/>
          <w:divBdr>
            <w:top w:val="none" w:sz="0" w:space="0" w:color="auto"/>
            <w:left w:val="none" w:sz="0" w:space="0" w:color="auto"/>
            <w:bottom w:val="none" w:sz="0" w:space="0" w:color="auto"/>
            <w:right w:val="none" w:sz="0" w:space="0" w:color="auto"/>
          </w:divBdr>
        </w:div>
      </w:divsChild>
    </w:div>
    <w:div w:id="846602723">
      <w:marLeft w:val="0"/>
      <w:marRight w:val="0"/>
      <w:marTop w:val="0"/>
      <w:marBottom w:val="0"/>
      <w:divBdr>
        <w:top w:val="none" w:sz="0" w:space="0" w:color="auto"/>
        <w:left w:val="none" w:sz="0" w:space="0" w:color="auto"/>
        <w:bottom w:val="none" w:sz="0" w:space="0" w:color="auto"/>
        <w:right w:val="none" w:sz="0" w:space="0" w:color="auto"/>
      </w:divBdr>
      <w:divsChild>
        <w:div w:id="846602602">
          <w:marLeft w:val="0"/>
          <w:marRight w:val="0"/>
          <w:marTop w:val="0"/>
          <w:marBottom w:val="0"/>
          <w:divBdr>
            <w:top w:val="none" w:sz="0" w:space="0" w:color="auto"/>
            <w:left w:val="none" w:sz="0" w:space="0" w:color="auto"/>
            <w:bottom w:val="none" w:sz="0" w:space="0" w:color="auto"/>
            <w:right w:val="none" w:sz="0" w:space="0" w:color="auto"/>
          </w:divBdr>
        </w:div>
        <w:div w:id="846602805">
          <w:marLeft w:val="0"/>
          <w:marRight w:val="0"/>
          <w:marTop w:val="0"/>
          <w:marBottom w:val="0"/>
          <w:divBdr>
            <w:top w:val="none" w:sz="0" w:space="0" w:color="auto"/>
            <w:left w:val="none" w:sz="0" w:space="0" w:color="auto"/>
            <w:bottom w:val="none" w:sz="0" w:space="0" w:color="auto"/>
            <w:right w:val="none" w:sz="0" w:space="0" w:color="auto"/>
          </w:divBdr>
        </w:div>
        <w:div w:id="846603127">
          <w:marLeft w:val="0"/>
          <w:marRight w:val="0"/>
          <w:marTop w:val="0"/>
          <w:marBottom w:val="0"/>
          <w:divBdr>
            <w:top w:val="none" w:sz="0" w:space="0" w:color="auto"/>
            <w:left w:val="none" w:sz="0" w:space="0" w:color="auto"/>
            <w:bottom w:val="none" w:sz="0" w:space="0" w:color="auto"/>
            <w:right w:val="none" w:sz="0" w:space="0" w:color="auto"/>
          </w:divBdr>
        </w:div>
        <w:div w:id="846603140">
          <w:marLeft w:val="0"/>
          <w:marRight w:val="0"/>
          <w:marTop w:val="0"/>
          <w:marBottom w:val="0"/>
          <w:divBdr>
            <w:top w:val="none" w:sz="0" w:space="0" w:color="auto"/>
            <w:left w:val="none" w:sz="0" w:space="0" w:color="auto"/>
            <w:bottom w:val="none" w:sz="0" w:space="0" w:color="auto"/>
            <w:right w:val="none" w:sz="0" w:space="0" w:color="auto"/>
          </w:divBdr>
        </w:div>
        <w:div w:id="846603287">
          <w:marLeft w:val="0"/>
          <w:marRight w:val="0"/>
          <w:marTop w:val="0"/>
          <w:marBottom w:val="0"/>
          <w:divBdr>
            <w:top w:val="none" w:sz="0" w:space="0" w:color="auto"/>
            <w:left w:val="none" w:sz="0" w:space="0" w:color="auto"/>
            <w:bottom w:val="none" w:sz="0" w:space="0" w:color="auto"/>
            <w:right w:val="none" w:sz="0" w:space="0" w:color="auto"/>
          </w:divBdr>
        </w:div>
        <w:div w:id="846604674">
          <w:marLeft w:val="0"/>
          <w:marRight w:val="0"/>
          <w:marTop w:val="0"/>
          <w:marBottom w:val="0"/>
          <w:divBdr>
            <w:top w:val="none" w:sz="0" w:space="0" w:color="auto"/>
            <w:left w:val="none" w:sz="0" w:space="0" w:color="auto"/>
            <w:bottom w:val="none" w:sz="0" w:space="0" w:color="auto"/>
            <w:right w:val="none" w:sz="0" w:space="0" w:color="auto"/>
          </w:divBdr>
        </w:div>
        <w:div w:id="846604723">
          <w:marLeft w:val="0"/>
          <w:marRight w:val="0"/>
          <w:marTop w:val="0"/>
          <w:marBottom w:val="0"/>
          <w:divBdr>
            <w:top w:val="none" w:sz="0" w:space="0" w:color="auto"/>
            <w:left w:val="none" w:sz="0" w:space="0" w:color="auto"/>
            <w:bottom w:val="none" w:sz="0" w:space="0" w:color="auto"/>
            <w:right w:val="none" w:sz="0" w:space="0" w:color="auto"/>
          </w:divBdr>
        </w:div>
        <w:div w:id="846604970">
          <w:marLeft w:val="0"/>
          <w:marRight w:val="0"/>
          <w:marTop w:val="0"/>
          <w:marBottom w:val="0"/>
          <w:divBdr>
            <w:top w:val="none" w:sz="0" w:space="0" w:color="auto"/>
            <w:left w:val="none" w:sz="0" w:space="0" w:color="auto"/>
            <w:bottom w:val="none" w:sz="0" w:space="0" w:color="auto"/>
            <w:right w:val="none" w:sz="0" w:space="0" w:color="auto"/>
          </w:divBdr>
        </w:div>
        <w:div w:id="846605094">
          <w:marLeft w:val="0"/>
          <w:marRight w:val="0"/>
          <w:marTop w:val="0"/>
          <w:marBottom w:val="0"/>
          <w:divBdr>
            <w:top w:val="none" w:sz="0" w:space="0" w:color="auto"/>
            <w:left w:val="none" w:sz="0" w:space="0" w:color="auto"/>
            <w:bottom w:val="none" w:sz="0" w:space="0" w:color="auto"/>
            <w:right w:val="none" w:sz="0" w:space="0" w:color="auto"/>
          </w:divBdr>
        </w:div>
        <w:div w:id="846605210">
          <w:marLeft w:val="0"/>
          <w:marRight w:val="0"/>
          <w:marTop w:val="0"/>
          <w:marBottom w:val="0"/>
          <w:divBdr>
            <w:top w:val="none" w:sz="0" w:space="0" w:color="auto"/>
            <w:left w:val="none" w:sz="0" w:space="0" w:color="auto"/>
            <w:bottom w:val="none" w:sz="0" w:space="0" w:color="auto"/>
            <w:right w:val="none" w:sz="0" w:space="0" w:color="auto"/>
          </w:divBdr>
        </w:div>
        <w:div w:id="846605238">
          <w:marLeft w:val="0"/>
          <w:marRight w:val="0"/>
          <w:marTop w:val="0"/>
          <w:marBottom w:val="0"/>
          <w:divBdr>
            <w:top w:val="none" w:sz="0" w:space="0" w:color="auto"/>
            <w:left w:val="none" w:sz="0" w:space="0" w:color="auto"/>
            <w:bottom w:val="none" w:sz="0" w:space="0" w:color="auto"/>
            <w:right w:val="none" w:sz="0" w:space="0" w:color="auto"/>
          </w:divBdr>
        </w:div>
        <w:div w:id="846605395">
          <w:marLeft w:val="0"/>
          <w:marRight w:val="0"/>
          <w:marTop w:val="0"/>
          <w:marBottom w:val="0"/>
          <w:divBdr>
            <w:top w:val="none" w:sz="0" w:space="0" w:color="auto"/>
            <w:left w:val="none" w:sz="0" w:space="0" w:color="auto"/>
            <w:bottom w:val="none" w:sz="0" w:space="0" w:color="auto"/>
            <w:right w:val="none" w:sz="0" w:space="0" w:color="auto"/>
          </w:divBdr>
        </w:div>
        <w:div w:id="846605416">
          <w:marLeft w:val="0"/>
          <w:marRight w:val="0"/>
          <w:marTop w:val="0"/>
          <w:marBottom w:val="0"/>
          <w:divBdr>
            <w:top w:val="none" w:sz="0" w:space="0" w:color="auto"/>
            <w:left w:val="none" w:sz="0" w:space="0" w:color="auto"/>
            <w:bottom w:val="none" w:sz="0" w:space="0" w:color="auto"/>
            <w:right w:val="none" w:sz="0" w:space="0" w:color="auto"/>
          </w:divBdr>
        </w:div>
        <w:div w:id="846605496">
          <w:marLeft w:val="0"/>
          <w:marRight w:val="0"/>
          <w:marTop w:val="0"/>
          <w:marBottom w:val="0"/>
          <w:divBdr>
            <w:top w:val="none" w:sz="0" w:space="0" w:color="auto"/>
            <w:left w:val="none" w:sz="0" w:space="0" w:color="auto"/>
            <w:bottom w:val="none" w:sz="0" w:space="0" w:color="auto"/>
            <w:right w:val="none" w:sz="0" w:space="0" w:color="auto"/>
          </w:divBdr>
        </w:div>
        <w:div w:id="846605660">
          <w:marLeft w:val="0"/>
          <w:marRight w:val="0"/>
          <w:marTop w:val="0"/>
          <w:marBottom w:val="0"/>
          <w:divBdr>
            <w:top w:val="none" w:sz="0" w:space="0" w:color="auto"/>
            <w:left w:val="none" w:sz="0" w:space="0" w:color="auto"/>
            <w:bottom w:val="none" w:sz="0" w:space="0" w:color="auto"/>
            <w:right w:val="none" w:sz="0" w:space="0" w:color="auto"/>
          </w:divBdr>
        </w:div>
        <w:div w:id="846605902">
          <w:marLeft w:val="0"/>
          <w:marRight w:val="0"/>
          <w:marTop w:val="0"/>
          <w:marBottom w:val="0"/>
          <w:divBdr>
            <w:top w:val="none" w:sz="0" w:space="0" w:color="auto"/>
            <w:left w:val="none" w:sz="0" w:space="0" w:color="auto"/>
            <w:bottom w:val="none" w:sz="0" w:space="0" w:color="auto"/>
            <w:right w:val="none" w:sz="0" w:space="0" w:color="auto"/>
          </w:divBdr>
        </w:div>
        <w:div w:id="846605982">
          <w:marLeft w:val="0"/>
          <w:marRight w:val="0"/>
          <w:marTop w:val="0"/>
          <w:marBottom w:val="0"/>
          <w:divBdr>
            <w:top w:val="none" w:sz="0" w:space="0" w:color="auto"/>
            <w:left w:val="none" w:sz="0" w:space="0" w:color="auto"/>
            <w:bottom w:val="none" w:sz="0" w:space="0" w:color="auto"/>
            <w:right w:val="none" w:sz="0" w:space="0" w:color="auto"/>
          </w:divBdr>
        </w:div>
        <w:div w:id="846606051">
          <w:marLeft w:val="0"/>
          <w:marRight w:val="0"/>
          <w:marTop w:val="0"/>
          <w:marBottom w:val="0"/>
          <w:divBdr>
            <w:top w:val="none" w:sz="0" w:space="0" w:color="auto"/>
            <w:left w:val="none" w:sz="0" w:space="0" w:color="auto"/>
            <w:bottom w:val="none" w:sz="0" w:space="0" w:color="auto"/>
            <w:right w:val="none" w:sz="0" w:space="0" w:color="auto"/>
          </w:divBdr>
        </w:div>
        <w:div w:id="846606065">
          <w:marLeft w:val="0"/>
          <w:marRight w:val="0"/>
          <w:marTop w:val="0"/>
          <w:marBottom w:val="0"/>
          <w:divBdr>
            <w:top w:val="none" w:sz="0" w:space="0" w:color="auto"/>
            <w:left w:val="none" w:sz="0" w:space="0" w:color="auto"/>
            <w:bottom w:val="none" w:sz="0" w:space="0" w:color="auto"/>
            <w:right w:val="none" w:sz="0" w:space="0" w:color="auto"/>
          </w:divBdr>
        </w:div>
        <w:div w:id="846606253">
          <w:marLeft w:val="0"/>
          <w:marRight w:val="0"/>
          <w:marTop w:val="0"/>
          <w:marBottom w:val="0"/>
          <w:divBdr>
            <w:top w:val="none" w:sz="0" w:space="0" w:color="auto"/>
            <w:left w:val="none" w:sz="0" w:space="0" w:color="auto"/>
            <w:bottom w:val="none" w:sz="0" w:space="0" w:color="auto"/>
            <w:right w:val="none" w:sz="0" w:space="0" w:color="auto"/>
          </w:divBdr>
        </w:div>
        <w:div w:id="846606311">
          <w:marLeft w:val="0"/>
          <w:marRight w:val="0"/>
          <w:marTop w:val="0"/>
          <w:marBottom w:val="0"/>
          <w:divBdr>
            <w:top w:val="none" w:sz="0" w:space="0" w:color="auto"/>
            <w:left w:val="none" w:sz="0" w:space="0" w:color="auto"/>
            <w:bottom w:val="none" w:sz="0" w:space="0" w:color="auto"/>
            <w:right w:val="none" w:sz="0" w:space="0" w:color="auto"/>
          </w:divBdr>
        </w:div>
        <w:div w:id="846606356">
          <w:marLeft w:val="0"/>
          <w:marRight w:val="0"/>
          <w:marTop w:val="0"/>
          <w:marBottom w:val="0"/>
          <w:divBdr>
            <w:top w:val="none" w:sz="0" w:space="0" w:color="auto"/>
            <w:left w:val="none" w:sz="0" w:space="0" w:color="auto"/>
            <w:bottom w:val="none" w:sz="0" w:space="0" w:color="auto"/>
            <w:right w:val="none" w:sz="0" w:space="0" w:color="auto"/>
          </w:divBdr>
        </w:div>
        <w:div w:id="846606464">
          <w:marLeft w:val="0"/>
          <w:marRight w:val="0"/>
          <w:marTop w:val="0"/>
          <w:marBottom w:val="0"/>
          <w:divBdr>
            <w:top w:val="none" w:sz="0" w:space="0" w:color="auto"/>
            <w:left w:val="none" w:sz="0" w:space="0" w:color="auto"/>
            <w:bottom w:val="none" w:sz="0" w:space="0" w:color="auto"/>
            <w:right w:val="none" w:sz="0" w:space="0" w:color="auto"/>
          </w:divBdr>
        </w:div>
        <w:div w:id="846606598">
          <w:marLeft w:val="0"/>
          <w:marRight w:val="0"/>
          <w:marTop w:val="0"/>
          <w:marBottom w:val="0"/>
          <w:divBdr>
            <w:top w:val="none" w:sz="0" w:space="0" w:color="auto"/>
            <w:left w:val="none" w:sz="0" w:space="0" w:color="auto"/>
            <w:bottom w:val="none" w:sz="0" w:space="0" w:color="auto"/>
            <w:right w:val="none" w:sz="0" w:space="0" w:color="auto"/>
          </w:divBdr>
        </w:div>
        <w:div w:id="846606790">
          <w:marLeft w:val="0"/>
          <w:marRight w:val="0"/>
          <w:marTop w:val="0"/>
          <w:marBottom w:val="0"/>
          <w:divBdr>
            <w:top w:val="none" w:sz="0" w:space="0" w:color="auto"/>
            <w:left w:val="none" w:sz="0" w:space="0" w:color="auto"/>
            <w:bottom w:val="none" w:sz="0" w:space="0" w:color="auto"/>
            <w:right w:val="none" w:sz="0" w:space="0" w:color="auto"/>
          </w:divBdr>
        </w:div>
        <w:div w:id="846606826">
          <w:marLeft w:val="0"/>
          <w:marRight w:val="0"/>
          <w:marTop w:val="0"/>
          <w:marBottom w:val="0"/>
          <w:divBdr>
            <w:top w:val="none" w:sz="0" w:space="0" w:color="auto"/>
            <w:left w:val="none" w:sz="0" w:space="0" w:color="auto"/>
            <w:bottom w:val="none" w:sz="0" w:space="0" w:color="auto"/>
            <w:right w:val="none" w:sz="0" w:space="0" w:color="auto"/>
          </w:divBdr>
        </w:div>
        <w:div w:id="846607255">
          <w:marLeft w:val="0"/>
          <w:marRight w:val="0"/>
          <w:marTop w:val="0"/>
          <w:marBottom w:val="0"/>
          <w:divBdr>
            <w:top w:val="none" w:sz="0" w:space="0" w:color="auto"/>
            <w:left w:val="none" w:sz="0" w:space="0" w:color="auto"/>
            <w:bottom w:val="none" w:sz="0" w:space="0" w:color="auto"/>
            <w:right w:val="none" w:sz="0" w:space="0" w:color="auto"/>
          </w:divBdr>
        </w:div>
        <w:div w:id="846607346">
          <w:marLeft w:val="0"/>
          <w:marRight w:val="0"/>
          <w:marTop w:val="0"/>
          <w:marBottom w:val="0"/>
          <w:divBdr>
            <w:top w:val="none" w:sz="0" w:space="0" w:color="auto"/>
            <w:left w:val="none" w:sz="0" w:space="0" w:color="auto"/>
            <w:bottom w:val="none" w:sz="0" w:space="0" w:color="auto"/>
            <w:right w:val="none" w:sz="0" w:space="0" w:color="auto"/>
          </w:divBdr>
        </w:div>
        <w:div w:id="846607449">
          <w:marLeft w:val="0"/>
          <w:marRight w:val="0"/>
          <w:marTop w:val="0"/>
          <w:marBottom w:val="0"/>
          <w:divBdr>
            <w:top w:val="none" w:sz="0" w:space="0" w:color="auto"/>
            <w:left w:val="none" w:sz="0" w:space="0" w:color="auto"/>
            <w:bottom w:val="none" w:sz="0" w:space="0" w:color="auto"/>
            <w:right w:val="none" w:sz="0" w:space="0" w:color="auto"/>
          </w:divBdr>
        </w:div>
        <w:div w:id="846607470">
          <w:marLeft w:val="0"/>
          <w:marRight w:val="0"/>
          <w:marTop w:val="0"/>
          <w:marBottom w:val="0"/>
          <w:divBdr>
            <w:top w:val="none" w:sz="0" w:space="0" w:color="auto"/>
            <w:left w:val="none" w:sz="0" w:space="0" w:color="auto"/>
            <w:bottom w:val="none" w:sz="0" w:space="0" w:color="auto"/>
            <w:right w:val="none" w:sz="0" w:space="0" w:color="auto"/>
          </w:divBdr>
        </w:div>
        <w:div w:id="846607678">
          <w:marLeft w:val="0"/>
          <w:marRight w:val="0"/>
          <w:marTop w:val="0"/>
          <w:marBottom w:val="0"/>
          <w:divBdr>
            <w:top w:val="none" w:sz="0" w:space="0" w:color="auto"/>
            <w:left w:val="none" w:sz="0" w:space="0" w:color="auto"/>
            <w:bottom w:val="none" w:sz="0" w:space="0" w:color="auto"/>
            <w:right w:val="none" w:sz="0" w:space="0" w:color="auto"/>
          </w:divBdr>
        </w:div>
        <w:div w:id="846607730">
          <w:marLeft w:val="0"/>
          <w:marRight w:val="0"/>
          <w:marTop w:val="0"/>
          <w:marBottom w:val="0"/>
          <w:divBdr>
            <w:top w:val="none" w:sz="0" w:space="0" w:color="auto"/>
            <w:left w:val="none" w:sz="0" w:space="0" w:color="auto"/>
            <w:bottom w:val="none" w:sz="0" w:space="0" w:color="auto"/>
            <w:right w:val="none" w:sz="0" w:space="0" w:color="auto"/>
          </w:divBdr>
        </w:div>
        <w:div w:id="846607761">
          <w:marLeft w:val="0"/>
          <w:marRight w:val="0"/>
          <w:marTop w:val="0"/>
          <w:marBottom w:val="0"/>
          <w:divBdr>
            <w:top w:val="none" w:sz="0" w:space="0" w:color="auto"/>
            <w:left w:val="none" w:sz="0" w:space="0" w:color="auto"/>
            <w:bottom w:val="none" w:sz="0" w:space="0" w:color="auto"/>
            <w:right w:val="none" w:sz="0" w:space="0" w:color="auto"/>
          </w:divBdr>
        </w:div>
        <w:div w:id="846607843">
          <w:marLeft w:val="0"/>
          <w:marRight w:val="0"/>
          <w:marTop w:val="0"/>
          <w:marBottom w:val="0"/>
          <w:divBdr>
            <w:top w:val="none" w:sz="0" w:space="0" w:color="auto"/>
            <w:left w:val="none" w:sz="0" w:space="0" w:color="auto"/>
            <w:bottom w:val="none" w:sz="0" w:space="0" w:color="auto"/>
            <w:right w:val="none" w:sz="0" w:space="0" w:color="auto"/>
          </w:divBdr>
        </w:div>
        <w:div w:id="846607975">
          <w:marLeft w:val="0"/>
          <w:marRight w:val="0"/>
          <w:marTop w:val="0"/>
          <w:marBottom w:val="0"/>
          <w:divBdr>
            <w:top w:val="none" w:sz="0" w:space="0" w:color="auto"/>
            <w:left w:val="none" w:sz="0" w:space="0" w:color="auto"/>
            <w:bottom w:val="none" w:sz="0" w:space="0" w:color="auto"/>
            <w:right w:val="none" w:sz="0" w:space="0" w:color="auto"/>
          </w:divBdr>
        </w:div>
        <w:div w:id="846608083">
          <w:marLeft w:val="0"/>
          <w:marRight w:val="0"/>
          <w:marTop w:val="0"/>
          <w:marBottom w:val="0"/>
          <w:divBdr>
            <w:top w:val="none" w:sz="0" w:space="0" w:color="auto"/>
            <w:left w:val="none" w:sz="0" w:space="0" w:color="auto"/>
            <w:bottom w:val="none" w:sz="0" w:space="0" w:color="auto"/>
            <w:right w:val="none" w:sz="0" w:space="0" w:color="auto"/>
          </w:divBdr>
        </w:div>
        <w:div w:id="846608142">
          <w:marLeft w:val="0"/>
          <w:marRight w:val="0"/>
          <w:marTop w:val="0"/>
          <w:marBottom w:val="0"/>
          <w:divBdr>
            <w:top w:val="none" w:sz="0" w:space="0" w:color="auto"/>
            <w:left w:val="none" w:sz="0" w:space="0" w:color="auto"/>
            <w:bottom w:val="none" w:sz="0" w:space="0" w:color="auto"/>
            <w:right w:val="none" w:sz="0" w:space="0" w:color="auto"/>
          </w:divBdr>
        </w:div>
        <w:div w:id="846608452">
          <w:marLeft w:val="0"/>
          <w:marRight w:val="0"/>
          <w:marTop w:val="0"/>
          <w:marBottom w:val="0"/>
          <w:divBdr>
            <w:top w:val="none" w:sz="0" w:space="0" w:color="auto"/>
            <w:left w:val="none" w:sz="0" w:space="0" w:color="auto"/>
            <w:bottom w:val="none" w:sz="0" w:space="0" w:color="auto"/>
            <w:right w:val="none" w:sz="0" w:space="0" w:color="auto"/>
          </w:divBdr>
        </w:div>
        <w:div w:id="846608577">
          <w:marLeft w:val="0"/>
          <w:marRight w:val="0"/>
          <w:marTop w:val="0"/>
          <w:marBottom w:val="0"/>
          <w:divBdr>
            <w:top w:val="none" w:sz="0" w:space="0" w:color="auto"/>
            <w:left w:val="none" w:sz="0" w:space="0" w:color="auto"/>
            <w:bottom w:val="none" w:sz="0" w:space="0" w:color="auto"/>
            <w:right w:val="none" w:sz="0" w:space="0" w:color="auto"/>
          </w:divBdr>
        </w:div>
        <w:div w:id="846608614">
          <w:marLeft w:val="0"/>
          <w:marRight w:val="0"/>
          <w:marTop w:val="0"/>
          <w:marBottom w:val="0"/>
          <w:divBdr>
            <w:top w:val="none" w:sz="0" w:space="0" w:color="auto"/>
            <w:left w:val="none" w:sz="0" w:space="0" w:color="auto"/>
            <w:bottom w:val="none" w:sz="0" w:space="0" w:color="auto"/>
            <w:right w:val="none" w:sz="0" w:space="0" w:color="auto"/>
          </w:divBdr>
        </w:div>
        <w:div w:id="846609154">
          <w:marLeft w:val="0"/>
          <w:marRight w:val="0"/>
          <w:marTop w:val="0"/>
          <w:marBottom w:val="0"/>
          <w:divBdr>
            <w:top w:val="none" w:sz="0" w:space="0" w:color="auto"/>
            <w:left w:val="none" w:sz="0" w:space="0" w:color="auto"/>
            <w:bottom w:val="none" w:sz="0" w:space="0" w:color="auto"/>
            <w:right w:val="none" w:sz="0" w:space="0" w:color="auto"/>
          </w:divBdr>
        </w:div>
        <w:div w:id="846609231">
          <w:marLeft w:val="0"/>
          <w:marRight w:val="0"/>
          <w:marTop w:val="0"/>
          <w:marBottom w:val="0"/>
          <w:divBdr>
            <w:top w:val="none" w:sz="0" w:space="0" w:color="auto"/>
            <w:left w:val="none" w:sz="0" w:space="0" w:color="auto"/>
            <w:bottom w:val="none" w:sz="0" w:space="0" w:color="auto"/>
            <w:right w:val="none" w:sz="0" w:space="0" w:color="auto"/>
          </w:divBdr>
        </w:div>
        <w:div w:id="846609236">
          <w:marLeft w:val="0"/>
          <w:marRight w:val="0"/>
          <w:marTop w:val="0"/>
          <w:marBottom w:val="0"/>
          <w:divBdr>
            <w:top w:val="none" w:sz="0" w:space="0" w:color="auto"/>
            <w:left w:val="none" w:sz="0" w:space="0" w:color="auto"/>
            <w:bottom w:val="none" w:sz="0" w:space="0" w:color="auto"/>
            <w:right w:val="none" w:sz="0" w:space="0" w:color="auto"/>
          </w:divBdr>
        </w:div>
      </w:divsChild>
    </w:div>
    <w:div w:id="846602808">
      <w:marLeft w:val="0"/>
      <w:marRight w:val="0"/>
      <w:marTop w:val="0"/>
      <w:marBottom w:val="0"/>
      <w:divBdr>
        <w:top w:val="none" w:sz="0" w:space="0" w:color="auto"/>
        <w:left w:val="none" w:sz="0" w:space="0" w:color="auto"/>
        <w:bottom w:val="none" w:sz="0" w:space="0" w:color="auto"/>
        <w:right w:val="none" w:sz="0" w:space="0" w:color="auto"/>
      </w:divBdr>
      <w:divsChild>
        <w:div w:id="846604682">
          <w:marLeft w:val="0"/>
          <w:marRight w:val="0"/>
          <w:marTop w:val="0"/>
          <w:marBottom w:val="0"/>
          <w:divBdr>
            <w:top w:val="none" w:sz="0" w:space="0" w:color="auto"/>
            <w:left w:val="none" w:sz="0" w:space="0" w:color="auto"/>
            <w:bottom w:val="none" w:sz="0" w:space="0" w:color="auto"/>
            <w:right w:val="none" w:sz="0" w:space="0" w:color="auto"/>
          </w:divBdr>
        </w:div>
        <w:div w:id="846606478">
          <w:marLeft w:val="0"/>
          <w:marRight w:val="0"/>
          <w:marTop w:val="0"/>
          <w:marBottom w:val="0"/>
          <w:divBdr>
            <w:top w:val="none" w:sz="0" w:space="0" w:color="auto"/>
            <w:left w:val="none" w:sz="0" w:space="0" w:color="auto"/>
            <w:bottom w:val="none" w:sz="0" w:space="0" w:color="auto"/>
            <w:right w:val="none" w:sz="0" w:space="0" w:color="auto"/>
          </w:divBdr>
        </w:div>
        <w:div w:id="846607625">
          <w:marLeft w:val="0"/>
          <w:marRight w:val="0"/>
          <w:marTop w:val="0"/>
          <w:marBottom w:val="0"/>
          <w:divBdr>
            <w:top w:val="none" w:sz="0" w:space="0" w:color="auto"/>
            <w:left w:val="none" w:sz="0" w:space="0" w:color="auto"/>
            <w:bottom w:val="none" w:sz="0" w:space="0" w:color="auto"/>
            <w:right w:val="none" w:sz="0" w:space="0" w:color="auto"/>
          </w:divBdr>
        </w:div>
        <w:div w:id="846607897">
          <w:marLeft w:val="0"/>
          <w:marRight w:val="0"/>
          <w:marTop w:val="0"/>
          <w:marBottom w:val="0"/>
          <w:divBdr>
            <w:top w:val="none" w:sz="0" w:space="0" w:color="auto"/>
            <w:left w:val="none" w:sz="0" w:space="0" w:color="auto"/>
            <w:bottom w:val="none" w:sz="0" w:space="0" w:color="auto"/>
            <w:right w:val="none" w:sz="0" w:space="0" w:color="auto"/>
          </w:divBdr>
        </w:div>
        <w:div w:id="846608564">
          <w:marLeft w:val="0"/>
          <w:marRight w:val="0"/>
          <w:marTop w:val="0"/>
          <w:marBottom w:val="0"/>
          <w:divBdr>
            <w:top w:val="none" w:sz="0" w:space="0" w:color="auto"/>
            <w:left w:val="none" w:sz="0" w:space="0" w:color="auto"/>
            <w:bottom w:val="none" w:sz="0" w:space="0" w:color="auto"/>
            <w:right w:val="none" w:sz="0" w:space="0" w:color="auto"/>
          </w:divBdr>
        </w:div>
        <w:div w:id="846609050">
          <w:marLeft w:val="0"/>
          <w:marRight w:val="0"/>
          <w:marTop w:val="0"/>
          <w:marBottom w:val="0"/>
          <w:divBdr>
            <w:top w:val="none" w:sz="0" w:space="0" w:color="auto"/>
            <w:left w:val="none" w:sz="0" w:space="0" w:color="auto"/>
            <w:bottom w:val="none" w:sz="0" w:space="0" w:color="auto"/>
            <w:right w:val="none" w:sz="0" w:space="0" w:color="auto"/>
          </w:divBdr>
        </w:div>
      </w:divsChild>
    </w:div>
    <w:div w:id="846602827">
      <w:marLeft w:val="0"/>
      <w:marRight w:val="0"/>
      <w:marTop w:val="0"/>
      <w:marBottom w:val="0"/>
      <w:divBdr>
        <w:top w:val="none" w:sz="0" w:space="0" w:color="auto"/>
        <w:left w:val="none" w:sz="0" w:space="0" w:color="auto"/>
        <w:bottom w:val="none" w:sz="0" w:space="0" w:color="auto"/>
        <w:right w:val="none" w:sz="0" w:space="0" w:color="auto"/>
      </w:divBdr>
      <w:divsChild>
        <w:div w:id="846603213">
          <w:marLeft w:val="0"/>
          <w:marRight w:val="0"/>
          <w:marTop w:val="0"/>
          <w:marBottom w:val="0"/>
          <w:divBdr>
            <w:top w:val="none" w:sz="0" w:space="0" w:color="auto"/>
            <w:left w:val="none" w:sz="0" w:space="0" w:color="auto"/>
            <w:bottom w:val="none" w:sz="0" w:space="0" w:color="auto"/>
            <w:right w:val="none" w:sz="0" w:space="0" w:color="auto"/>
          </w:divBdr>
        </w:div>
        <w:div w:id="846603216">
          <w:marLeft w:val="0"/>
          <w:marRight w:val="0"/>
          <w:marTop w:val="0"/>
          <w:marBottom w:val="0"/>
          <w:divBdr>
            <w:top w:val="none" w:sz="0" w:space="0" w:color="auto"/>
            <w:left w:val="none" w:sz="0" w:space="0" w:color="auto"/>
            <w:bottom w:val="none" w:sz="0" w:space="0" w:color="auto"/>
            <w:right w:val="none" w:sz="0" w:space="0" w:color="auto"/>
          </w:divBdr>
        </w:div>
        <w:div w:id="846604924">
          <w:marLeft w:val="0"/>
          <w:marRight w:val="0"/>
          <w:marTop w:val="0"/>
          <w:marBottom w:val="0"/>
          <w:divBdr>
            <w:top w:val="none" w:sz="0" w:space="0" w:color="auto"/>
            <w:left w:val="none" w:sz="0" w:space="0" w:color="auto"/>
            <w:bottom w:val="none" w:sz="0" w:space="0" w:color="auto"/>
            <w:right w:val="none" w:sz="0" w:space="0" w:color="auto"/>
          </w:divBdr>
        </w:div>
        <w:div w:id="846605124">
          <w:marLeft w:val="0"/>
          <w:marRight w:val="0"/>
          <w:marTop w:val="0"/>
          <w:marBottom w:val="0"/>
          <w:divBdr>
            <w:top w:val="none" w:sz="0" w:space="0" w:color="auto"/>
            <w:left w:val="none" w:sz="0" w:space="0" w:color="auto"/>
            <w:bottom w:val="none" w:sz="0" w:space="0" w:color="auto"/>
            <w:right w:val="none" w:sz="0" w:space="0" w:color="auto"/>
          </w:divBdr>
        </w:div>
        <w:div w:id="846605500">
          <w:marLeft w:val="0"/>
          <w:marRight w:val="0"/>
          <w:marTop w:val="0"/>
          <w:marBottom w:val="0"/>
          <w:divBdr>
            <w:top w:val="none" w:sz="0" w:space="0" w:color="auto"/>
            <w:left w:val="none" w:sz="0" w:space="0" w:color="auto"/>
            <w:bottom w:val="none" w:sz="0" w:space="0" w:color="auto"/>
            <w:right w:val="none" w:sz="0" w:space="0" w:color="auto"/>
          </w:divBdr>
        </w:div>
        <w:div w:id="846605534">
          <w:marLeft w:val="0"/>
          <w:marRight w:val="0"/>
          <w:marTop w:val="0"/>
          <w:marBottom w:val="0"/>
          <w:divBdr>
            <w:top w:val="none" w:sz="0" w:space="0" w:color="auto"/>
            <w:left w:val="none" w:sz="0" w:space="0" w:color="auto"/>
            <w:bottom w:val="none" w:sz="0" w:space="0" w:color="auto"/>
            <w:right w:val="none" w:sz="0" w:space="0" w:color="auto"/>
          </w:divBdr>
        </w:div>
        <w:div w:id="846605650">
          <w:marLeft w:val="0"/>
          <w:marRight w:val="0"/>
          <w:marTop w:val="0"/>
          <w:marBottom w:val="0"/>
          <w:divBdr>
            <w:top w:val="none" w:sz="0" w:space="0" w:color="auto"/>
            <w:left w:val="none" w:sz="0" w:space="0" w:color="auto"/>
            <w:bottom w:val="none" w:sz="0" w:space="0" w:color="auto"/>
            <w:right w:val="none" w:sz="0" w:space="0" w:color="auto"/>
          </w:divBdr>
        </w:div>
        <w:div w:id="846605873">
          <w:marLeft w:val="0"/>
          <w:marRight w:val="0"/>
          <w:marTop w:val="0"/>
          <w:marBottom w:val="0"/>
          <w:divBdr>
            <w:top w:val="none" w:sz="0" w:space="0" w:color="auto"/>
            <w:left w:val="none" w:sz="0" w:space="0" w:color="auto"/>
            <w:bottom w:val="none" w:sz="0" w:space="0" w:color="auto"/>
            <w:right w:val="none" w:sz="0" w:space="0" w:color="auto"/>
          </w:divBdr>
        </w:div>
        <w:div w:id="846605884">
          <w:marLeft w:val="0"/>
          <w:marRight w:val="0"/>
          <w:marTop w:val="0"/>
          <w:marBottom w:val="0"/>
          <w:divBdr>
            <w:top w:val="none" w:sz="0" w:space="0" w:color="auto"/>
            <w:left w:val="none" w:sz="0" w:space="0" w:color="auto"/>
            <w:bottom w:val="none" w:sz="0" w:space="0" w:color="auto"/>
            <w:right w:val="none" w:sz="0" w:space="0" w:color="auto"/>
          </w:divBdr>
        </w:div>
        <w:div w:id="846606479">
          <w:marLeft w:val="0"/>
          <w:marRight w:val="0"/>
          <w:marTop w:val="0"/>
          <w:marBottom w:val="0"/>
          <w:divBdr>
            <w:top w:val="none" w:sz="0" w:space="0" w:color="auto"/>
            <w:left w:val="none" w:sz="0" w:space="0" w:color="auto"/>
            <w:bottom w:val="none" w:sz="0" w:space="0" w:color="auto"/>
            <w:right w:val="none" w:sz="0" w:space="0" w:color="auto"/>
          </w:divBdr>
        </w:div>
        <w:div w:id="846606739">
          <w:marLeft w:val="0"/>
          <w:marRight w:val="0"/>
          <w:marTop w:val="0"/>
          <w:marBottom w:val="0"/>
          <w:divBdr>
            <w:top w:val="none" w:sz="0" w:space="0" w:color="auto"/>
            <w:left w:val="none" w:sz="0" w:space="0" w:color="auto"/>
            <w:bottom w:val="none" w:sz="0" w:space="0" w:color="auto"/>
            <w:right w:val="none" w:sz="0" w:space="0" w:color="auto"/>
          </w:divBdr>
        </w:div>
        <w:div w:id="846606829">
          <w:marLeft w:val="0"/>
          <w:marRight w:val="0"/>
          <w:marTop w:val="0"/>
          <w:marBottom w:val="0"/>
          <w:divBdr>
            <w:top w:val="none" w:sz="0" w:space="0" w:color="auto"/>
            <w:left w:val="none" w:sz="0" w:space="0" w:color="auto"/>
            <w:bottom w:val="none" w:sz="0" w:space="0" w:color="auto"/>
            <w:right w:val="none" w:sz="0" w:space="0" w:color="auto"/>
          </w:divBdr>
        </w:div>
        <w:div w:id="846606923">
          <w:marLeft w:val="0"/>
          <w:marRight w:val="0"/>
          <w:marTop w:val="0"/>
          <w:marBottom w:val="0"/>
          <w:divBdr>
            <w:top w:val="none" w:sz="0" w:space="0" w:color="auto"/>
            <w:left w:val="none" w:sz="0" w:space="0" w:color="auto"/>
            <w:bottom w:val="none" w:sz="0" w:space="0" w:color="auto"/>
            <w:right w:val="none" w:sz="0" w:space="0" w:color="auto"/>
          </w:divBdr>
        </w:div>
        <w:div w:id="846607079">
          <w:marLeft w:val="0"/>
          <w:marRight w:val="0"/>
          <w:marTop w:val="0"/>
          <w:marBottom w:val="0"/>
          <w:divBdr>
            <w:top w:val="none" w:sz="0" w:space="0" w:color="auto"/>
            <w:left w:val="none" w:sz="0" w:space="0" w:color="auto"/>
            <w:bottom w:val="none" w:sz="0" w:space="0" w:color="auto"/>
            <w:right w:val="none" w:sz="0" w:space="0" w:color="auto"/>
          </w:divBdr>
        </w:div>
        <w:div w:id="846607653">
          <w:marLeft w:val="0"/>
          <w:marRight w:val="0"/>
          <w:marTop w:val="0"/>
          <w:marBottom w:val="0"/>
          <w:divBdr>
            <w:top w:val="none" w:sz="0" w:space="0" w:color="auto"/>
            <w:left w:val="none" w:sz="0" w:space="0" w:color="auto"/>
            <w:bottom w:val="none" w:sz="0" w:space="0" w:color="auto"/>
            <w:right w:val="none" w:sz="0" w:space="0" w:color="auto"/>
          </w:divBdr>
        </w:div>
        <w:div w:id="846608037">
          <w:marLeft w:val="0"/>
          <w:marRight w:val="0"/>
          <w:marTop w:val="0"/>
          <w:marBottom w:val="0"/>
          <w:divBdr>
            <w:top w:val="none" w:sz="0" w:space="0" w:color="auto"/>
            <w:left w:val="none" w:sz="0" w:space="0" w:color="auto"/>
            <w:bottom w:val="none" w:sz="0" w:space="0" w:color="auto"/>
            <w:right w:val="none" w:sz="0" w:space="0" w:color="auto"/>
          </w:divBdr>
        </w:div>
        <w:div w:id="846608042">
          <w:marLeft w:val="0"/>
          <w:marRight w:val="0"/>
          <w:marTop w:val="0"/>
          <w:marBottom w:val="0"/>
          <w:divBdr>
            <w:top w:val="none" w:sz="0" w:space="0" w:color="auto"/>
            <w:left w:val="none" w:sz="0" w:space="0" w:color="auto"/>
            <w:bottom w:val="none" w:sz="0" w:space="0" w:color="auto"/>
            <w:right w:val="none" w:sz="0" w:space="0" w:color="auto"/>
          </w:divBdr>
        </w:div>
        <w:div w:id="846608494">
          <w:marLeft w:val="0"/>
          <w:marRight w:val="0"/>
          <w:marTop w:val="0"/>
          <w:marBottom w:val="0"/>
          <w:divBdr>
            <w:top w:val="none" w:sz="0" w:space="0" w:color="auto"/>
            <w:left w:val="none" w:sz="0" w:space="0" w:color="auto"/>
            <w:bottom w:val="none" w:sz="0" w:space="0" w:color="auto"/>
            <w:right w:val="none" w:sz="0" w:space="0" w:color="auto"/>
          </w:divBdr>
        </w:div>
      </w:divsChild>
    </w:div>
    <w:div w:id="846602894">
      <w:marLeft w:val="0"/>
      <w:marRight w:val="0"/>
      <w:marTop w:val="0"/>
      <w:marBottom w:val="0"/>
      <w:divBdr>
        <w:top w:val="none" w:sz="0" w:space="0" w:color="auto"/>
        <w:left w:val="none" w:sz="0" w:space="0" w:color="auto"/>
        <w:bottom w:val="none" w:sz="0" w:space="0" w:color="auto"/>
        <w:right w:val="none" w:sz="0" w:space="0" w:color="auto"/>
      </w:divBdr>
      <w:divsChild>
        <w:div w:id="846602632">
          <w:marLeft w:val="0"/>
          <w:marRight w:val="0"/>
          <w:marTop w:val="0"/>
          <w:marBottom w:val="0"/>
          <w:divBdr>
            <w:top w:val="none" w:sz="0" w:space="0" w:color="auto"/>
            <w:left w:val="none" w:sz="0" w:space="0" w:color="auto"/>
            <w:bottom w:val="none" w:sz="0" w:space="0" w:color="auto"/>
            <w:right w:val="none" w:sz="0" w:space="0" w:color="auto"/>
          </w:divBdr>
        </w:div>
        <w:div w:id="846602652">
          <w:marLeft w:val="0"/>
          <w:marRight w:val="0"/>
          <w:marTop w:val="0"/>
          <w:marBottom w:val="0"/>
          <w:divBdr>
            <w:top w:val="none" w:sz="0" w:space="0" w:color="auto"/>
            <w:left w:val="none" w:sz="0" w:space="0" w:color="auto"/>
            <w:bottom w:val="none" w:sz="0" w:space="0" w:color="auto"/>
            <w:right w:val="none" w:sz="0" w:space="0" w:color="auto"/>
          </w:divBdr>
        </w:div>
        <w:div w:id="846602740">
          <w:marLeft w:val="0"/>
          <w:marRight w:val="0"/>
          <w:marTop w:val="0"/>
          <w:marBottom w:val="0"/>
          <w:divBdr>
            <w:top w:val="none" w:sz="0" w:space="0" w:color="auto"/>
            <w:left w:val="none" w:sz="0" w:space="0" w:color="auto"/>
            <w:bottom w:val="none" w:sz="0" w:space="0" w:color="auto"/>
            <w:right w:val="none" w:sz="0" w:space="0" w:color="auto"/>
          </w:divBdr>
        </w:div>
        <w:div w:id="846603027">
          <w:marLeft w:val="0"/>
          <w:marRight w:val="0"/>
          <w:marTop w:val="0"/>
          <w:marBottom w:val="0"/>
          <w:divBdr>
            <w:top w:val="none" w:sz="0" w:space="0" w:color="auto"/>
            <w:left w:val="none" w:sz="0" w:space="0" w:color="auto"/>
            <w:bottom w:val="none" w:sz="0" w:space="0" w:color="auto"/>
            <w:right w:val="none" w:sz="0" w:space="0" w:color="auto"/>
          </w:divBdr>
        </w:div>
        <w:div w:id="846603401">
          <w:marLeft w:val="0"/>
          <w:marRight w:val="0"/>
          <w:marTop w:val="0"/>
          <w:marBottom w:val="0"/>
          <w:divBdr>
            <w:top w:val="none" w:sz="0" w:space="0" w:color="auto"/>
            <w:left w:val="none" w:sz="0" w:space="0" w:color="auto"/>
            <w:bottom w:val="none" w:sz="0" w:space="0" w:color="auto"/>
            <w:right w:val="none" w:sz="0" w:space="0" w:color="auto"/>
          </w:divBdr>
        </w:div>
        <w:div w:id="846604617">
          <w:marLeft w:val="0"/>
          <w:marRight w:val="0"/>
          <w:marTop w:val="0"/>
          <w:marBottom w:val="0"/>
          <w:divBdr>
            <w:top w:val="none" w:sz="0" w:space="0" w:color="auto"/>
            <w:left w:val="none" w:sz="0" w:space="0" w:color="auto"/>
            <w:bottom w:val="none" w:sz="0" w:space="0" w:color="auto"/>
            <w:right w:val="none" w:sz="0" w:space="0" w:color="auto"/>
          </w:divBdr>
        </w:div>
        <w:div w:id="846604915">
          <w:marLeft w:val="0"/>
          <w:marRight w:val="0"/>
          <w:marTop w:val="0"/>
          <w:marBottom w:val="0"/>
          <w:divBdr>
            <w:top w:val="none" w:sz="0" w:space="0" w:color="auto"/>
            <w:left w:val="none" w:sz="0" w:space="0" w:color="auto"/>
            <w:bottom w:val="none" w:sz="0" w:space="0" w:color="auto"/>
            <w:right w:val="none" w:sz="0" w:space="0" w:color="auto"/>
          </w:divBdr>
        </w:div>
        <w:div w:id="846605002">
          <w:marLeft w:val="0"/>
          <w:marRight w:val="0"/>
          <w:marTop w:val="0"/>
          <w:marBottom w:val="0"/>
          <w:divBdr>
            <w:top w:val="none" w:sz="0" w:space="0" w:color="auto"/>
            <w:left w:val="none" w:sz="0" w:space="0" w:color="auto"/>
            <w:bottom w:val="none" w:sz="0" w:space="0" w:color="auto"/>
            <w:right w:val="none" w:sz="0" w:space="0" w:color="auto"/>
          </w:divBdr>
        </w:div>
        <w:div w:id="846605116">
          <w:marLeft w:val="0"/>
          <w:marRight w:val="0"/>
          <w:marTop w:val="0"/>
          <w:marBottom w:val="0"/>
          <w:divBdr>
            <w:top w:val="none" w:sz="0" w:space="0" w:color="auto"/>
            <w:left w:val="none" w:sz="0" w:space="0" w:color="auto"/>
            <w:bottom w:val="none" w:sz="0" w:space="0" w:color="auto"/>
            <w:right w:val="none" w:sz="0" w:space="0" w:color="auto"/>
          </w:divBdr>
        </w:div>
        <w:div w:id="846605137">
          <w:marLeft w:val="0"/>
          <w:marRight w:val="0"/>
          <w:marTop w:val="0"/>
          <w:marBottom w:val="0"/>
          <w:divBdr>
            <w:top w:val="none" w:sz="0" w:space="0" w:color="auto"/>
            <w:left w:val="none" w:sz="0" w:space="0" w:color="auto"/>
            <w:bottom w:val="none" w:sz="0" w:space="0" w:color="auto"/>
            <w:right w:val="none" w:sz="0" w:space="0" w:color="auto"/>
          </w:divBdr>
        </w:div>
        <w:div w:id="846605245">
          <w:marLeft w:val="0"/>
          <w:marRight w:val="0"/>
          <w:marTop w:val="0"/>
          <w:marBottom w:val="0"/>
          <w:divBdr>
            <w:top w:val="none" w:sz="0" w:space="0" w:color="auto"/>
            <w:left w:val="none" w:sz="0" w:space="0" w:color="auto"/>
            <w:bottom w:val="none" w:sz="0" w:space="0" w:color="auto"/>
            <w:right w:val="none" w:sz="0" w:space="0" w:color="auto"/>
          </w:divBdr>
        </w:div>
        <w:div w:id="846605265">
          <w:marLeft w:val="0"/>
          <w:marRight w:val="0"/>
          <w:marTop w:val="0"/>
          <w:marBottom w:val="0"/>
          <w:divBdr>
            <w:top w:val="none" w:sz="0" w:space="0" w:color="auto"/>
            <w:left w:val="none" w:sz="0" w:space="0" w:color="auto"/>
            <w:bottom w:val="none" w:sz="0" w:space="0" w:color="auto"/>
            <w:right w:val="none" w:sz="0" w:space="0" w:color="auto"/>
          </w:divBdr>
        </w:div>
        <w:div w:id="846605380">
          <w:marLeft w:val="0"/>
          <w:marRight w:val="0"/>
          <w:marTop w:val="0"/>
          <w:marBottom w:val="0"/>
          <w:divBdr>
            <w:top w:val="none" w:sz="0" w:space="0" w:color="auto"/>
            <w:left w:val="none" w:sz="0" w:space="0" w:color="auto"/>
            <w:bottom w:val="none" w:sz="0" w:space="0" w:color="auto"/>
            <w:right w:val="none" w:sz="0" w:space="0" w:color="auto"/>
          </w:divBdr>
        </w:div>
        <w:div w:id="846605705">
          <w:marLeft w:val="0"/>
          <w:marRight w:val="0"/>
          <w:marTop w:val="0"/>
          <w:marBottom w:val="0"/>
          <w:divBdr>
            <w:top w:val="none" w:sz="0" w:space="0" w:color="auto"/>
            <w:left w:val="none" w:sz="0" w:space="0" w:color="auto"/>
            <w:bottom w:val="none" w:sz="0" w:space="0" w:color="auto"/>
            <w:right w:val="none" w:sz="0" w:space="0" w:color="auto"/>
          </w:divBdr>
        </w:div>
        <w:div w:id="846605972">
          <w:marLeft w:val="0"/>
          <w:marRight w:val="0"/>
          <w:marTop w:val="0"/>
          <w:marBottom w:val="0"/>
          <w:divBdr>
            <w:top w:val="none" w:sz="0" w:space="0" w:color="auto"/>
            <w:left w:val="none" w:sz="0" w:space="0" w:color="auto"/>
            <w:bottom w:val="none" w:sz="0" w:space="0" w:color="auto"/>
            <w:right w:val="none" w:sz="0" w:space="0" w:color="auto"/>
          </w:divBdr>
        </w:div>
        <w:div w:id="846606153">
          <w:marLeft w:val="0"/>
          <w:marRight w:val="0"/>
          <w:marTop w:val="0"/>
          <w:marBottom w:val="0"/>
          <w:divBdr>
            <w:top w:val="none" w:sz="0" w:space="0" w:color="auto"/>
            <w:left w:val="none" w:sz="0" w:space="0" w:color="auto"/>
            <w:bottom w:val="none" w:sz="0" w:space="0" w:color="auto"/>
            <w:right w:val="none" w:sz="0" w:space="0" w:color="auto"/>
          </w:divBdr>
        </w:div>
        <w:div w:id="846606224">
          <w:marLeft w:val="0"/>
          <w:marRight w:val="0"/>
          <w:marTop w:val="0"/>
          <w:marBottom w:val="0"/>
          <w:divBdr>
            <w:top w:val="none" w:sz="0" w:space="0" w:color="auto"/>
            <w:left w:val="none" w:sz="0" w:space="0" w:color="auto"/>
            <w:bottom w:val="none" w:sz="0" w:space="0" w:color="auto"/>
            <w:right w:val="none" w:sz="0" w:space="0" w:color="auto"/>
          </w:divBdr>
        </w:div>
        <w:div w:id="846606469">
          <w:marLeft w:val="0"/>
          <w:marRight w:val="0"/>
          <w:marTop w:val="0"/>
          <w:marBottom w:val="0"/>
          <w:divBdr>
            <w:top w:val="none" w:sz="0" w:space="0" w:color="auto"/>
            <w:left w:val="none" w:sz="0" w:space="0" w:color="auto"/>
            <w:bottom w:val="none" w:sz="0" w:space="0" w:color="auto"/>
            <w:right w:val="none" w:sz="0" w:space="0" w:color="auto"/>
          </w:divBdr>
        </w:div>
        <w:div w:id="846606823">
          <w:marLeft w:val="0"/>
          <w:marRight w:val="0"/>
          <w:marTop w:val="0"/>
          <w:marBottom w:val="0"/>
          <w:divBdr>
            <w:top w:val="none" w:sz="0" w:space="0" w:color="auto"/>
            <w:left w:val="none" w:sz="0" w:space="0" w:color="auto"/>
            <w:bottom w:val="none" w:sz="0" w:space="0" w:color="auto"/>
            <w:right w:val="none" w:sz="0" w:space="0" w:color="auto"/>
          </w:divBdr>
        </w:div>
        <w:div w:id="846607289">
          <w:marLeft w:val="0"/>
          <w:marRight w:val="0"/>
          <w:marTop w:val="0"/>
          <w:marBottom w:val="0"/>
          <w:divBdr>
            <w:top w:val="none" w:sz="0" w:space="0" w:color="auto"/>
            <w:left w:val="none" w:sz="0" w:space="0" w:color="auto"/>
            <w:bottom w:val="none" w:sz="0" w:space="0" w:color="auto"/>
            <w:right w:val="none" w:sz="0" w:space="0" w:color="auto"/>
          </w:divBdr>
        </w:div>
        <w:div w:id="846607301">
          <w:marLeft w:val="0"/>
          <w:marRight w:val="0"/>
          <w:marTop w:val="0"/>
          <w:marBottom w:val="0"/>
          <w:divBdr>
            <w:top w:val="none" w:sz="0" w:space="0" w:color="auto"/>
            <w:left w:val="none" w:sz="0" w:space="0" w:color="auto"/>
            <w:bottom w:val="none" w:sz="0" w:space="0" w:color="auto"/>
            <w:right w:val="none" w:sz="0" w:space="0" w:color="auto"/>
          </w:divBdr>
        </w:div>
        <w:div w:id="846607408">
          <w:marLeft w:val="0"/>
          <w:marRight w:val="0"/>
          <w:marTop w:val="0"/>
          <w:marBottom w:val="0"/>
          <w:divBdr>
            <w:top w:val="none" w:sz="0" w:space="0" w:color="auto"/>
            <w:left w:val="none" w:sz="0" w:space="0" w:color="auto"/>
            <w:bottom w:val="none" w:sz="0" w:space="0" w:color="auto"/>
            <w:right w:val="none" w:sz="0" w:space="0" w:color="auto"/>
          </w:divBdr>
        </w:div>
        <w:div w:id="846607741">
          <w:marLeft w:val="0"/>
          <w:marRight w:val="0"/>
          <w:marTop w:val="0"/>
          <w:marBottom w:val="0"/>
          <w:divBdr>
            <w:top w:val="none" w:sz="0" w:space="0" w:color="auto"/>
            <w:left w:val="none" w:sz="0" w:space="0" w:color="auto"/>
            <w:bottom w:val="none" w:sz="0" w:space="0" w:color="auto"/>
            <w:right w:val="none" w:sz="0" w:space="0" w:color="auto"/>
          </w:divBdr>
        </w:div>
        <w:div w:id="846607926">
          <w:marLeft w:val="0"/>
          <w:marRight w:val="0"/>
          <w:marTop w:val="0"/>
          <w:marBottom w:val="0"/>
          <w:divBdr>
            <w:top w:val="none" w:sz="0" w:space="0" w:color="auto"/>
            <w:left w:val="none" w:sz="0" w:space="0" w:color="auto"/>
            <w:bottom w:val="none" w:sz="0" w:space="0" w:color="auto"/>
            <w:right w:val="none" w:sz="0" w:space="0" w:color="auto"/>
          </w:divBdr>
        </w:div>
        <w:div w:id="846607928">
          <w:marLeft w:val="0"/>
          <w:marRight w:val="0"/>
          <w:marTop w:val="0"/>
          <w:marBottom w:val="0"/>
          <w:divBdr>
            <w:top w:val="none" w:sz="0" w:space="0" w:color="auto"/>
            <w:left w:val="none" w:sz="0" w:space="0" w:color="auto"/>
            <w:bottom w:val="none" w:sz="0" w:space="0" w:color="auto"/>
            <w:right w:val="none" w:sz="0" w:space="0" w:color="auto"/>
          </w:divBdr>
        </w:div>
        <w:div w:id="846607939">
          <w:marLeft w:val="0"/>
          <w:marRight w:val="0"/>
          <w:marTop w:val="0"/>
          <w:marBottom w:val="0"/>
          <w:divBdr>
            <w:top w:val="none" w:sz="0" w:space="0" w:color="auto"/>
            <w:left w:val="none" w:sz="0" w:space="0" w:color="auto"/>
            <w:bottom w:val="none" w:sz="0" w:space="0" w:color="auto"/>
            <w:right w:val="none" w:sz="0" w:space="0" w:color="auto"/>
          </w:divBdr>
        </w:div>
        <w:div w:id="846608209">
          <w:marLeft w:val="0"/>
          <w:marRight w:val="0"/>
          <w:marTop w:val="0"/>
          <w:marBottom w:val="0"/>
          <w:divBdr>
            <w:top w:val="none" w:sz="0" w:space="0" w:color="auto"/>
            <w:left w:val="none" w:sz="0" w:space="0" w:color="auto"/>
            <w:bottom w:val="none" w:sz="0" w:space="0" w:color="auto"/>
            <w:right w:val="none" w:sz="0" w:space="0" w:color="auto"/>
          </w:divBdr>
        </w:div>
        <w:div w:id="846608396">
          <w:marLeft w:val="0"/>
          <w:marRight w:val="0"/>
          <w:marTop w:val="0"/>
          <w:marBottom w:val="0"/>
          <w:divBdr>
            <w:top w:val="none" w:sz="0" w:space="0" w:color="auto"/>
            <w:left w:val="none" w:sz="0" w:space="0" w:color="auto"/>
            <w:bottom w:val="none" w:sz="0" w:space="0" w:color="auto"/>
            <w:right w:val="none" w:sz="0" w:space="0" w:color="auto"/>
          </w:divBdr>
        </w:div>
        <w:div w:id="846608517">
          <w:marLeft w:val="0"/>
          <w:marRight w:val="0"/>
          <w:marTop w:val="0"/>
          <w:marBottom w:val="0"/>
          <w:divBdr>
            <w:top w:val="none" w:sz="0" w:space="0" w:color="auto"/>
            <w:left w:val="none" w:sz="0" w:space="0" w:color="auto"/>
            <w:bottom w:val="none" w:sz="0" w:space="0" w:color="auto"/>
            <w:right w:val="none" w:sz="0" w:space="0" w:color="auto"/>
          </w:divBdr>
        </w:div>
        <w:div w:id="846608630">
          <w:marLeft w:val="0"/>
          <w:marRight w:val="0"/>
          <w:marTop w:val="0"/>
          <w:marBottom w:val="0"/>
          <w:divBdr>
            <w:top w:val="none" w:sz="0" w:space="0" w:color="auto"/>
            <w:left w:val="none" w:sz="0" w:space="0" w:color="auto"/>
            <w:bottom w:val="none" w:sz="0" w:space="0" w:color="auto"/>
            <w:right w:val="none" w:sz="0" w:space="0" w:color="auto"/>
          </w:divBdr>
        </w:div>
        <w:div w:id="846608817">
          <w:marLeft w:val="0"/>
          <w:marRight w:val="0"/>
          <w:marTop w:val="0"/>
          <w:marBottom w:val="0"/>
          <w:divBdr>
            <w:top w:val="none" w:sz="0" w:space="0" w:color="auto"/>
            <w:left w:val="none" w:sz="0" w:space="0" w:color="auto"/>
            <w:bottom w:val="none" w:sz="0" w:space="0" w:color="auto"/>
            <w:right w:val="none" w:sz="0" w:space="0" w:color="auto"/>
          </w:divBdr>
        </w:div>
        <w:div w:id="846608937">
          <w:marLeft w:val="0"/>
          <w:marRight w:val="0"/>
          <w:marTop w:val="0"/>
          <w:marBottom w:val="0"/>
          <w:divBdr>
            <w:top w:val="none" w:sz="0" w:space="0" w:color="auto"/>
            <w:left w:val="none" w:sz="0" w:space="0" w:color="auto"/>
            <w:bottom w:val="none" w:sz="0" w:space="0" w:color="auto"/>
            <w:right w:val="none" w:sz="0" w:space="0" w:color="auto"/>
          </w:divBdr>
        </w:div>
        <w:div w:id="846608980">
          <w:marLeft w:val="0"/>
          <w:marRight w:val="0"/>
          <w:marTop w:val="0"/>
          <w:marBottom w:val="0"/>
          <w:divBdr>
            <w:top w:val="none" w:sz="0" w:space="0" w:color="auto"/>
            <w:left w:val="none" w:sz="0" w:space="0" w:color="auto"/>
            <w:bottom w:val="none" w:sz="0" w:space="0" w:color="auto"/>
            <w:right w:val="none" w:sz="0" w:space="0" w:color="auto"/>
          </w:divBdr>
        </w:div>
      </w:divsChild>
    </w:div>
    <w:div w:id="846602937">
      <w:marLeft w:val="0"/>
      <w:marRight w:val="0"/>
      <w:marTop w:val="0"/>
      <w:marBottom w:val="0"/>
      <w:divBdr>
        <w:top w:val="none" w:sz="0" w:space="0" w:color="auto"/>
        <w:left w:val="none" w:sz="0" w:space="0" w:color="auto"/>
        <w:bottom w:val="none" w:sz="0" w:space="0" w:color="auto"/>
        <w:right w:val="none" w:sz="0" w:space="0" w:color="auto"/>
      </w:divBdr>
      <w:divsChild>
        <w:div w:id="846602568">
          <w:marLeft w:val="0"/>
          <w:marRight w:val="0"/>
          <w:marTop w:val="0"/>
          <w:marBottom w:val="0"/>
          <w:divBdr>
            <w:top w:val="none" w:sz="0" w:space="0" w:color="auto"/>
            <w:left w:val="none" w:sz="0" w:space="0" w:color="auto"/>
            <w:bottom w:val="none" w:sz="0" w:space="0" w:color="auto"/>
            <w:right w:val="none" w:sz="0" w:space="0" w:color="auto"/>
          </w:divBdr>
        </w:div>
        <w:div w:id="846602645">
          <w:marLeft w:val="0"/>
          <w:marRight w:val="0"/>
          <w:marTop w:val="0"/>
          <w:marBottom w:val="0"/>
          <w:divBdr>
            <w:top w:val="none" w:sz="0" w:space="0" w:color="auto"/>
            <w:left w:val="none" w:sz="0" w:space="0" w:color="auto"/>
            <w:bottom w:val="none" w:sz="0" w:space="0" w:color="auto"/>
            <w:right w:val="none" w:sz="0" w:space="0" w:color="auto"/>
          </w:divBdr>
        </w:div>
        <w:div w:id="846602786">
          <w:marLeft w:val="0"/>
          <w:marRight w:val="0"/>
          <w:marTop w:val="0"/>
          <w:marBottom w:val="0"/>
          <w:divBdr>
            <w:top w:val="none" w:sz="0" w:space="0" w:color="auto"/>
            <w:left w:val="none" w:sz="0" w:space="0" w:color="auto"/>
            <w:bottom w:val="none" w:sz="0" w:space="0" w:color="auto"/>
            <w:right w:val="none" w:sz="0" w:space="0" w:color="auto"/>
          </w:divBdr>
        </w:div>
        <w:div w:id="846602883">
          <w:marLeft w:val="0"/>
          <w:marRight w:val="0"/>
          <w:marTop w:val="0"/>
          <w:marBottom w:val="0"/>
          <w:divBdr>
            <w:top w:val="none" w:sz="0" w:space="0" w:color="auto"/>
            <w:left w:val="none" w:sz="0" w:space="0" w:color="auto"/>
            <w:bottom w:val="none" w:sz="0" w:space="0" w:color="auto"/>
            <w:right w:val="none" w:sz="0" w:space="0" w:color="auto"/>
          </w:divBdr>
        </w:div>
        <w:div w:id="846603018">
          <w:marLeft w:val="0"/>
          <w:marRight w:val="0"/>
          <w:marTop w:val="0"/>
          <w:marBottom w:val="0"/>
          <w:divBdr>
            <w:top w:val="none" w:sz="0" w:space="0" w:color="auto"/>
            <w:left w:val="none" w:sz="0" w:space="0" w:color="auto"/>
            <w:bottom w:val="none" w:sz="0" w:space="0" w:color="auto"/>
            <w:right w:val="none" w:sz="0" w:space="0" w:color="auto"/>
          </w:divBdr>
        </w:div>
        <w:div w:id="846603218">
          <w:marLeft w:val="0"/>
          <w:marRight w:val="0"/>
          <w:marTop w:val="0"/>
          <w:marBottom w:val="0"/>
          <w:divBdr>
            <w:top w:val="none" w:sz="0" w:space="0" w:color="auto"/>
            <w:left w:val="none" w:sz="0" w:space="0" w:color="auto"/>
            <w:bottom w:val="none" w:sz="0" w:space="0" w:color="auto"/>
            <w:right w:val="none" w:sz="0" w:space="0" w:color="auto"/>
          </w:divBdr>
        </w:div>
        <w:div w:id="846604522">
          <w:marLeft w:val="0"/>
          <w:marRight w:val="0"/>
          <w:marTop w:val="0"/>
          <w:marBottom w:val="0"/>
          <w:divBdr>
            <w:top w:val="none" w:sz="0" w:space="0" w:color="auto"/>
            <w:left w:val="none" w:sz="0" w:space="0" w:color="auto"/>
            <w:bottom w:val="none" w:sz="0" w:space="0" w:color="auto"/>
            <w:right w:val="none" w:sz="0" w:space="0" w:color="auto"/>
          </w:divBdr>
        </w:div>
        <w:div w:id="846604712">
          <w:marLeft w:val="0"/>
          <w:marRight w:val="0"/>
          <w:marTop w:val="0"/>
          <w:marBottom w:val="0"/>
          <w:divBdr>
            <w:top w:val="none" w:sz="0" w:space="0" w:color="auto"/>
            <w:left w:val="none" w:sz="0" w:space="0" w:color="auto"/>
            <w:bottom w:val="none" w:sz="0" w:space="0" w:color="auto"/>
            <w:right w:val="none" w:sz="0" w:space="0" w:color="auto"/>
          </w:divBdr>
        </w:div>
        <w:div w:id="846604843">
          <w:marLeft w:val="0"/>
          <w:marRight w:val="0"/>
          <w:marTop w:val="0"/>
          <w:marBottom w:val="0"/>
          <w:divBdr>
            <w:top w:val="none" w:sz="0" w:space="0" w:color="auto"/>
            <w:left w:val="none" w:sz="0" w:space="0" w:color="auto"/>
            <w:bottom w:val="none" w:sz="0" w:space="0" w:color="auto"/>
            <w:right w:val="none" w:sz="0" w:space="0" w:color="auto"/>
          </w:divBdr>
        </w:div>
        <w:div w:id="846604861">
          <w:marLeft w:val="0"/>
          <w:marRight w:val="0"/>
          <w:marTop w:val="0"/>
          <w:marBottom w:val="0"/>
          <w:divBdr>
            <w:top w:val="none" w:sz="0" w:space="0" w:color="auto"/>
            <w:left w:val="none" w:sz="0" w:space="0" w:color="auto"/>
            <w:bottom w:val="none" w:sz="0" w:space="0" w:color="auto"/>
            <w:right w:val="none" w:sz="0" w:space="0" w:color="auto"/>
          </w:divBdr>
        </w:div>
        <w:div w:id="846605226">
          <w:marLeft w:val="0"/>
          <w:marRight w:val="0"/>
          <w:marTop w:val="0"/>
          <w:marBottom w:val="0"/>
          <w:divBdr>
            <w:top w:val="none" w:sz="0" w:space="0" w:color="auto"/>
            <w:left w:val="none" w:sz="0" w:space="0" w:color="auto"/>
            <w:bottom w:val="none" w:sz="0" w:space="0" w:color="auto"/>
            <w:right w:val="none" w:sz="0" w:space="0" w:color="auto"/>
          </w:divBdr>
        </w:div>
        <w:div w:id="846606047">
          <w:marLeft w:val="0"/>
          <w:marRight w:val="0"/>
          <w:marTop w:val="0"/>
          <w:marBottom w:val="0"/>
          <w:divBdr>
            <w:top w:val="none" w:sz="0" w:space="0" w:color="auto"/>
            <w:left w:val="none" w:sz="0" w:space="0" w:color="auto"/>
            <w:bottom w:val="none" w:sz="0" w:space="0" w:color="auto"/>
            <w:right w:val="none" w:sz="0" w:space="0" w:color="auto"/>
          </w:divBdr>
        </w:div>
        <w:div w:id="846606203">
          <w:marLeft w:val="0"/>
          <w:marRight w:val="0"/>
          <w:marTop w:val="0"/>
          <w:marBottom w:val="0"/>
          <w:divBdr>
            <w:top w:val="none" w:sz="0" w:space="0" w:color="auto"/>
            <w:left w:val="none" w:sz="0" w:space="0" w:color="auto"/>
            <w:bottom w:val="none" w:sz="0" w:space="0" w:color="auto"/>
            <w:right w:val="none" w:sz="0" w:space="0" w:color="auto"/>
          </w:divBdr>
        </w:div>
        <w:div w:id="846606315">
          <w:marLeft w:val="0"/>
          <w:marRight w:val="0"/>
          <w:marTop w:val="0"/>
          <w:marBottom w:val="0"/>
          <w:divBdr>
            <w:top w:val="none" w:sz="0" w:space="0" w:color="auto"/>
            <w:left w:val="none" w:sz="0" w:space="0" w:color="auto"/>
            <w:bottom w:val="none" w:sz="0" w:space="0" w:color="auto"/>
            <w:right w:val="none" w:sz="0" w:space="0" w:color="auto"/>
          </w:divBdr>
        </w:div>
        <w:div w:id="846606649">
          <w:marLeft w:val="0"/>
          <w:marRight w:val="0"/>
          <w:marTop w:val="0"/>
          <w:marBottom w:val="0"/>
          <w:divBdr>
            <w:top w:val="none" w:sz="0" w:space="0" w:color="auto"/>
            <w:left w:val="none" w:sz="0" w:space="0" w:color="auto"/>
            <w:bottom w:val="none" w:sz="0" w:space="0" w:color="auto"/>
            <w:right w:val="none" w:sz="0" w:space="0" w:color="auto"/>
          </w:divBdr>
        </w:div>
        <w:div w:id="846606724">
          <w:marLeft w:val="0"/>
          <w:marRight w:val="0"/>
          <w:marTop w:val="0"/>
          <w:marBottom w:val="0"/>
          <w:divBdr>
            <w:top w:val="none" w:sz="0" w:space="0" w:color="auto"/>
            <w:left w:val="none" w:sz="0" w:space="0" w:color="auto"/>
            <w:bottom w:val="none" w:sz="0" w:space="0" w:color="auto"/>
            <w:right w:val="none" w:sz="0" w:space="0" w:color="auto"/>
          </w:divBdr>
        </w:div>
        <w:div w:id="846606876">
          <w:marLeft w:val="0"/>
          <w:marRight w:val="0"/>
          <w:marTop w:val="0"/>
          <w:marBottom w:val="0"/>
          <w:divBdr>
            <w:top w:val="none" w:sz="0" w:space="0" w:color="auto"/>
            <w:left w:val="none" w:sz="0" w:space="0" w:color="auto"/>
            <w:bottom w:val="none" w:sz="0" w:space="0" w:color="auto"/>
            <w:right w:val="none" w:sz="0" w:space="0" w:color="auto"/>
          </w:divBdr>
        </w:div>
        <w:div w:id="846607080">
          <w:marLeft w:val="0"/>
          <w:marRight w:val="0"/>
          <w:marTop w:val="0"/>
          <w:marBottom w:val="0"/>
          <w:divBdr>
            <w:top w:val="none" w:sz="0" w:space="0" w:color="auto"/>
            <w:left w:val="none" w:sz="0" w:space="0" w:color="auto"/>
            <w:bottom w:val="none" w:sz="0" w:space="0" w:color="auto"/>
            <w:right w:val="none" w:sz="0" w:space="0" w:color="auto"/>
          </w:divBdr>
        </w:div>
        <w:div w:id="846607099">
          <w:marLeft w:val="0"/>
          <w:marRight w:val="0"/>
          <w:marTop w:val="0"/>
          <w:marBottom w:val="0"/>
          <w:divBdr>
            <w:top w:val="none" w:sz="0" w:space="0" w:color="auto"/>
            <w:left w:val="none" w:sz="0" w:space="0" w:color="auto"/>
            <w:bottom w:val="none" w:sz="0" w:space="0" w:color="auto"/>
            <w:right w:val="none" w:sz="0" w:space="0" w:color="auto"/>
          </w:divBdr>
        </w:div>
        <w:div w:id="846607553">
          <w:marLeft w:val="0"/>
          <w:marRight w:val="0"/>
          <w:marTop w:val="0"/>
          <w:marBottom w:val="0"/>
          <w:divBdr>
            <w:top w:val="none" w:sz="0" w:space="0" w:color="auto"/>
            <w:left w:val="none" w:sz="0" w:space="0" w:color="auto"/>
            <w:bottom w:val="none" w:sz="0" w:space="0" w:color="auto"/>
            <w:right w:val="none" w:sz="0" w:space="0" w:color="auto"/>
          </w:divBdr>
        </w:div>
        <w:div w:id="846607624">
          <w:marLeft w:val="0"/>
          <w:marRight w:val="0"/>
          <w:marTop w:val="0"/>
          <w:marBottom w:val="0"/>
          <w:divBdr>
            <w:top w:val="none" w:sz="0" w:space="0" w:color="auto"/>
            <w:left w:val="none" w:sz="0" w:space="0" w:color="auto"/>
            <w:bottom w:val="none" w:sz="0" w:space="0" w:color="auto"/>
            <w:right w:val="none" w:sz="0" w:space="0" w:color="auto"/>
          </w:divBdr>
        </w:div>
        <w:div w:id="846607650">
          <w:marLeft w:val="0"/>
          <w:marRight w:val="0"/>
          <w:marTop w:val="0"/>
          <w:marBottom w:val="0"/>
          <w:divBdr>
            <w:top w:val="none" w:sz="0" w:space="0" w:color="auto"/>
            <w:left w:val="none" w:sz="0" w:space="0" w:color="auto"/>
            <w:bottom w:val="none" w:sz="0" w:space="0" w:color="auto"/>
            <w:right w:val="none" w:sz="0" w:space="0" w:color="auto"/>
          </w:divBdr>
        </w:div>
        <w:div w:id="846607680">
          <w:marLeft w:val="0"/>
          <w:marRight w:val="0"/>
          <w:marTop w:val="0"/>
          <w:marBottom w:val="0"/>
          <w:divBdr>
            <w:top w:val="none" w:sz="0" w:space="0" w:color="auto"/>
            <w:left w:val="none" w:sz="0" w:space="0" w:color="auto"/>
            <w:bottom w:val="none" w:sz="0" w:space="0" w:color="auto"/>
            <w:right w:val="none" w:sz="0" w:space="0" w:color="auto"/>
          </w:divBdr>
        </w:div>
        <w:div w:id="846607704">
          <w:marLeft w:val="0"/>
          <w:marRight w:val="0"/>
          <w:marTop w:val="0"/>
          <w:marBottom w:val="0"/>
          <w:divBdr>
            <w:top w:val="none" w:sz="0" w:space="0" w:color="auto"/>
            <w:left w:val="none" w:sz="0" w:space="0" w:color="auto"/>
            <w:bottom w:val="none" w:sz="0" w:space="0" w:color="auto"/>
            <w:right w:val="none" w:sz="0" w:space="0" w:color="auto"/>
          </w:divBdr>
        </w:div>
        <w:div w:id="846607734">
          <w:marLeft w:val="0"/>
          <w:marRight w:val="0"/>
          <w:marTop w:val="0"/>
          <w:marBottom w:val="0"/>
          <w:divBdr>
            <w:top w:val="none" w:sz="0" w:space="0" w:color="auto"/>
            <w:left w:val="none" w:sz="0" w:space="0" w:color="auto"/>
            <w:bottom w:val="none" w:sz="0" w:space="0" w:color="auto"/>
            <w:right w:val="none" w:sz="0" w:space="0" w:color="auto"/>
          </w:divBdr>
        </w:div>
        <w:div w:id="846608609">
          <w:marLeft w:val="0"/>
          <w:marRight w:val="0"/>
          <w:marTop w:val="0"/>
          <w:marBottom w:val="0"/>
          <w:divBdr>
            <w:top w:val="none" w:sz="0" w:space="0" w:color="auto"/>
            <w:left w:val="none" w:sz="0" w:space="0" w:color="auto"/>
            <w:bottom w:val="none" w:sz="0" w:space="0" w:color="auto"/>
            <w:right w:val="none" w:sz="0" w:space="0" w:color="auto"/>
          </w:divBdr>
        </w:div>
        <w:div w:id="846608648">
          <w:marLeft w:val="0"/>
          <w:marRight w:val="0"/>
          <w:marTop w:val="0"/>
          <w:marBottom w:val="0"/>
          <w:divBdr>
            <w:top w:val="none" w:sz="0" w:space="0" w:color="auto"/>
            <w:left w:val="none" w:sz="0" w:space="0" w:color="auto"/>
            <w:bottom w:val="none" w:sz="0" w:space="0" w:color="auto"/>
            <w:right w:val="none" w:sz="0" w:space="0" w:color="auto"/>
          </w:divBdr>
        </w:div>
        <w:div w:id="846608808">
          <w:marLeft w:val="0"/>
          <w:marRight w:val="0"/>
          <w:marTop w:val="0"/>
          <w:marBottom w:val="0"/>
          <w:divBdr>
            <w:top w:val="none" w:sz="0" w:space="0" w:color="auto"/>
            <w:left w:val="none" w:sz="0" w:space="0" w:color="auto"/>
            <w:bottom w:val="none" w:sz="0" w:space="0" w:color="auto"/>
            <w:right w:val="none" w:sz="0" w:space="0" w:color="auto"/>
          </w:divBdr>
        </w:div>
        <w:div w:id="846609093">
          <w:marLeft w:val="0"/>
          <w:marRight w:val="0"/>
          <w:marTop w:val="0"/>
          <w:marBottom w:val="0"/>
          <w:divBdr>
            <w:top w:val="none" w:sz="0" w:space="0" w:color="auto"/>
            <w:left w:val="none" w:sz="0" w:space="0" w:color="auto"/>
            <w:bottom w:val="none" w:sz="0" w:space="0" w:color="auto"/>
            <w:right w:val="none" w:sz="0" w:space="0" w:color="auto"/>
          </w:divBdr>
        </w:div>
      </w:divsChild>
    </w:div>
    <w:div w:id="846602979">
      <w:marLeft w:val="0"/>
      <w:marRight w:val="0"/>
      <w:marTop w:val="0"/>
      <w:marBottom w:val="0"/>
      <w:divBdr>
        <w:top w:val="none" w:sz="0" w:space="0" w:color="auto"/>
        <w:left w:val="none" w:sz="0" w:space="0" w:color="auto"/>
        <w:bottom w:val="none" w:sz="0" w:space="0" w:color="auto"/>
        <w:right w:val="none" w:sz="0" w:space="0" w:color="auto"/>
      </w:divBdr>
      <w:divsChild>
        <w:div w:id="846602556">
          <w:marLeft w:val="0"/>
          <w:marRight w:val="0"/>
          <w:marTop w:val="0"/>
          <w:marBottom w:val="0"/>
          <w:divBdr>
            <w:top w:val="none" w:sz="0" w:space="0" w:color="auto"/>
            <w:left w:val="none" w:sz="0" w:space="0" w:color="auto"/>
            <w:bottom w:val="none" w:sz="0" w:space="0" w:color="auto"/>
            <w:right w:val="none" w:sz="0" w:space="0" w:color="auto"/>
          </w:divBdr>
        </w:div>
        <w:div w:id="846602582">
          <w:marLeft w:val="0"/>
          <w:marRight w:val="0"/>
          <w:marTop w:val="0"/>
          <w:marBottom w:val="0"/>
          <w:divBdr>
            <w:top w:val="none" w:sz="0" w:space="0" w:color="auto"/>
            <w:left w:val="none" w:sz="0" w:space="0" w:color="auto"/>
            <w:bottom w:val="none" w:sz="0" w:space="0" w:color="auto"/>
            <w:right w:val="none" w:sz="0" w:space="0" w:color="auto"/>
          </w:divBdr>
        </w:div>
        <w:div w:id="846602675">
          <w:marLeft w:val="0"/>
          <w:marRight w:val="0"/>
          <w:marTop w:val="0"/>
          <w:marBottom w:val="0"/>
          <w:divBdr>
            <w:top w:val="none" w:sz="0" w:space="0" w:color="auto"/>
            <w:left w:val="none" w:sz="0" w:space="0" w:color="auto"/>
            <w:bottom w:val="none" w:sz="0" w:space="0" w:color="auto"/>
            <w:right w:val="none" w:sz="0" w:space="0" w:color="auto"/>
          </w:divBdr>
        </w:div>
        <w:div w:id="846602821">
          <w:marLeft w:val="0"/>
          <w:marRight w:val="0"/>
          <w:marTop w:val="0"/>
          <w:marBottom w:val="0"/>
          <w:divBdr>
            <w:top w:val="none" w:sz="0" w:space="0" w:color="auto"/>
            <w:left w:val="none" w:sz="0" w:space="0" w:color="auto"/>
            <w:bottom w:val="none" w:sz="0" w:space="0" w:color="auto"/>
            <w:right w:val="none" w:sz="0" w:space="0" w:color="auto"/>
          </w:divBdr>
        </w:div>
        <w:div w:id="846602826">
          <w:marLeft w:val="0"/>
          <w:marRight w:val="0"/>
          <w:marTop w:val="0"/>
          <w:marBottom w:val="0"/>
          <w:divBdr>
            <w:top w:val="none" w:sz="0" w:space="0" w:color="auto"/>
            <w:left w:val="none" w:sz="0" w:space="0" w:color="auto"/>
            <w:bottom w:val="none" w:sz="0" w:space="0" w:color="auto"/>
            <w:right w:val="none" w:sz="0" w:space="0" w:color="auto"/>
          </w:divBdr>
        </w:div>
        <w:div w:id="846602906">
          <w:marLeft w:val="0"/>
          <w:marRight w:val="0"/>
          <w:marTop w:val="0"/>
          <w:marBottom w:val="0"/>
          <w:divBdr>
            <w:top w:val="none" w:sz="0" w:space="0" w:color="auto"/>
            <w:left w:val="none" w:sz="0" w:space="0" w:color="auto"/>
            <w:bottom w:val="none" w:sz="0" w:space="0" w:color="auto"/>
            <w:right w:val="none" w:sz="0" w:space="0" w:color="auto"/>
          </w:divBdr>
        </w:div>
        <w:div w:id="846603012">
          <w:marLeft w:val="0"/>
          <w:marRight w:val="0"/>
          <w:marTop w:val="0"/>
          <w:marBottom w:val="0"/>
          <w:divBdr>
            <w:top w:val="none" w:sz="0" w:space="0" w:color="auto"/>
            <w:left w:val="none" w:sz="0" w:space="0" w:color="auto"/>
            <w:bottom w:val="none" w:sz="0" w:space="0" w:color="auto"/>
            <w:right w:val="none" w:sz="0" w:space="0" w:color="auto"/>
          </w:divBdr>
        </w:div>
        <w:div w:id="846603284">
          <w:marLeft w:val="0"/>
          <w:marRight w:val="0"/>
          <w:marTop w:val="0"/>
          <w:marBottom w:val="0"/>
          <w:divBdr>
            <w:top w:val="none" w:sz="0" w:space="0" w:color="auto"/>
            <w:left w:val="none" w:sz="0" w:space="0" w:color="auto"/>
            <w:bottom w:val="none" w:sz="0" w:space="0" w:color="auto"/>
            <w:right w:val="none" w:sz="0" w:space="0" w:color="auto"/>
          </w:divBdr>
        </w:div>
        <w:div w:id="846603315">
          <w:marLeft w:val="0"/>
          <w:marRight w:val="0"/>
          <w:marTop w:val="0"/>
          <w:marBottom w:val="0"/>
          <w:divBdr>
            <w:top w:val="none" w:sz="0" w:space="0" w:color="auto"/>
            <w:left w:val="none" w:sz="0" w:space="0" w:color="auto"/>
            <w:bottom w:val="none" w:sz="0" w:space="0" w:color="auto"/>
            <w:right w:val="none" w:sz="0" w:space="0" w:color="auto"/>
          </w:divBdr>
        </w:div>
        <w:div w:id="846603362">
          <w:marLeft w:val="0"/>
          <w:marRight w:val="0"/>
          <w:marTop w:val="0"/>
          <w:marBottom w:val="0"/>
          <w:divBdr>
            <w:top w:val="none" w:sz="0" w:space="0" w:color="auto"/>
            <w:left w:val="none" w:sz="0" w:space="0" w:color="auto"/>
            <w:bottom w:val="none" w:sz="0" w:space="0" w:color="auto"/>
            <w:right w:val="none" w:sz="0" w:space="0" w:color="auto"/>
          </w:divBdr>
        </w:div>
        <w:div w:id="846604496">
          <w:marLeft w:val="0"/>
          <w:marRight w:val="0"/>
          <w:marTop w:val="0"/>
          <w:marBottom w:val="0"/>
          <w:divBdr>
            <w:top w:val="none" w:sz="0" w:space="0" w:color="auto"/>
            <w:left w:val="none" w:sz="0" w:space="0" w:color="auto"/>
            <w:bottom w:val="none" w:sz="0" w:space="0" w:color="auto"/>
            <w:right w:val="none" w:sz="0" w:space="0" w:color="auto"/>
          </w:divBdr>
        </w:div>
        <w:div w:id="846604586">
          <w:marLeft w:val="0"/>
          <w:marRight w:val="0"/>
          <w:marTop w:val="0"/>
          <w:marBottom w:val="0"/>
          <w:divBdr>
            <w:top w:val="none" w:sz="0" w:space="0" w:color="auto"/>
            <w:left w:val="none" w:sz="0" w:space="0" w:color="auto"/>
            <w:bottom w:val="none" w:sz="0" w:space="0" w:color="auto"/>
            <w:right w:val="none" w:sz="0" w:space="0" w:color="auto"/>
          </w:divBdr>
        </w:div>
        <w:div w:id="846604777">
          <w:marLeft w:val="0"/>
          <w:marRight w:val="0"/>
          <w:marTop w:val="0"/>
          <w:marBottom w:val="0"/>
          <w:divBdr>
            <w:top w:val="none" w:sz="0" w:space="0" w:color="auto"/>
            <w:left w:val="none" w:sz="0" w:space="0" w:color="auto"/>
            <w:bottom w:val="none" w:sz="0" w:space="0" w:color="auto"/>
            <w:right w:val="none" w:sz="0" w:space="0" w:color="auto"/>
          </w:divBdr>
        </w:div>
        <w:div w:id="846604901">
          <w:marLeft w:val="0"/>
          <w:marRight w:val="0"/>
          <w:marTop w:val="0"/>
          <w:marBottom w:val="0"/>
          <w:divBdr>
            <w:top w:val="none" w:sz="0" w:space="0" w:color="auto"/>
            <w:left w:val="none" w:sz="0" w:space="0" w:color="auto"/>
            <w:bottom w:val="none" w:sz="0" w:space="0" w:color="auto"/>
            <w:right w:val="none" w:sz="0" w:space="0" w:color="auto"/>
          </w:divBdr>
        </w:div>
        <w:div w:id="846604987">
          <w:marLeft w:val="0"/>
          <w:marRight w:val="0"/>
          <w:marTop w:val="0"/>
          <w:marBottom w:val="0"/>
          <w:divBdr>
            <w:top w:val="none" w:sz="0" w:space="0" w:color="auto"/>
            <w:left w:val="none" w:sz="0" w:space="0" w:color="auto"/>
            <w:bottom w:val="none" w:sz="0" w:space="0" w:color="auto"/>
            <w:right w:val="none" w:sz="0" w:space="0" w:color="auto"/>
          </w:divBdr>
        </w:div>
        <w:div w:id="846605176">
          <w:marLeft w:val="0"/>
          <w:marRight w:val="0"/>
          <w:marTop w:val="0"/>
          <w:marBottom w:val="0"/>
          <w:divBdr>
            <w:top w:val="none" w:sz="0" w:space="0" w:color="auto"/>
            <w:left w:val="none" w:sz="0" w:space="0" w:color="auto"/>
            <w:bottom w:val="none" w:sz="0" w:space="0" w:color="auto"/>
            <w:right w:val="none" w:sz="0" w:space="0" w:color="auto"/>
          </w:divBdr>
        </w:div>
        <w:div w:id="846605183">
          <w:marLeft w:val="0"/>
          <w:marRight w:val="0"/>
          <w:marTop w:val="0"/>
          <w:marBottom w:val="0"/>
          <w:divBdr>
            <w:top w:val="none" w:sz="0" w:space="0" w:color="auto"/>
            <w:left w:val="none" w:sz="0" w:space="0" w:color="auto"/>
            <w:bottom w:val="none" w:sz="0" w:space="0" w:color="auto"/>
            <w:right w:val="none" w:sz="0" w:space="0" w:color="auto"/>
          </w:divBdr>
        </w:div>
        <w:div w:id="846605219">
          <w:marLeft w:val="0"/>
          <w:marRight w:val="0"/>
          <w:marTop w:val="0"/>
          <w:marBottom w:val="0"/>
          <w:divBdr>
            <w:top w:val="none" w:sz="0" w:space="0" w:color="auto"/>
            <w:left w:val="none" w:sz="0" w:space="0" w:color="auto"/>
            <w:bottom w:val="none" w:sz="0" w:space="0" w:color="auto"/>
            <w:right w:val="none" w:sz="0" w:space="0" w:color="auto"/>
          </w:divBdr>
        </w:div>
        <w:div w:id="846605229">
          <w:marLeft w:val="0"/>
          <w:marRight w:val="0"/>
          <w:marTop w:val="0"/>
          <w:marBottom w:val="0"/>
          <w:divBdr>
            <w:top w:val="none" w:sz="0" w:space="0" w:color="auto"/>
            <w:left w:val="none" w:sz="0" w:space="0" w:color="auto"/>
            <w:bottom w:val="none" w:sz="0" w:space="0" w:color="auto"/>
            <w:right w:val="none" w:sz="0" w:space="0" w:color="auto"/>
          </w:divBdr>
        </w:div>
        <w:div w:id="846605393">
          <w:marLeft w:val="0"/>
          <w:marRight w:val="0"/>
          <w:marTop w:val="0"/>
          <w:marBottom w:val="0"/>
          <w:divBdr>
            <w:top w:val="none" w:sz="0" w:space="0" w:color="auto"/>
            <w:left w:val="none" w:sz="0" w:space="0" w:color="auto"/>
            <w:bottom w:val="none" w:sz="0" w:space="0" w:color="auto"/>
            <w:right w:val="none" w:sz="0" w:space="0" w:color="auto"/>
          </w:divBdr>
        </w:div>
        <w:div w:id="846605647">
          <w:marLeft w:val="0"/>
          <w:marRight w:val="0"/>
          <w:marTop w:val="0"/>
          <w:marBottom w:val="0"/>
          <w:divBdr>
            <w:top w:val="none" w:sz="0" w:space="0" w:color="auto"/>
            <w:left w:val="none" w:sz="0" w:space="0" w:color="auto"/>
            <w:bottom w:val="none" w:sz="0" w:space="0" w:color="auto"/>
            <w:right w:val="none" w:sz="0" w:space="0" w:color="auto"/>
          </w:divBdr>
        </w:div>
        <w:div w:id="846605694">
          <w:marLeft w:val="0"/>
          <w:marRight w:val="0"/>
          <w:marTop w:val="0"/>
          <w:marBottom w:val="0"/>
          <w:divBdr>
            <w:top w:val="none" w:sz="0" w:space="0" w:color="auto"/>
            <w:left w:val="none" w:sz="0" w:space="0" w:color="auto"/>
            <w:bottom w:val="none" w:sz="0" w:space="0" w:color="auto"/>
            <w:right w:val="none" w:sz="0" w:space="0" w:color="auto"/>
          </w:divBdr>
        </w:div>
        <w:div w:id="846605752">
          <w:marLeft w:val="0"/>
          <w:marRight w:val="0"/>
          <w:marTop w:val="0"/>
          <w:marBottom w:val="0"/>
          <w:divBdr>
            <w:top w:val="none" w:sz="0" w:space="0" w:color="auto"/>
            <w:left w:val="none" w:sz="0" w:space="0" w:color="auto"/>
            <w:bottom w:val="none" w:sz="0" w:space="0" w:color="auto"/>
            <w:right w:val="none" w:sz="0" w:space="0" w:color="auto"/>
          </w:divBdr>
        </w:div>
        <w:div w:id="846605763">
          <w:marLeft w:val="0"/>
          <w:marRight w:val="0"/>
          <w:marTop w:val="0"/>
          <w:marBottom w:val="0"/>
          <w:divBdr>
            <w:top w:val="none" w:sz="0" w:space="0" w:color="auto"/>
            <w:left w:val="none" w:sz="0" w:space="0" w:color="auto"/>
            <w:bottom w:val="none" w:sz="0" w:space="0" w:color="auto"/>
            <w:right w:val="none" w:sz="0" w:space="0" w:color="auto"/>
          </w:divBdr>
        </w:div>
        <w:div w:id="846605810">
          <w:marLeft w:val="0"/>
          <w:marRight w:val="0"/>
          <w:marTop w:val="0"/>
          <w:marBottom w:val="0"/>
          <w:divBdr>
            <w:top w:val="none" w:sz="0" w:space="0" w:color="auto"/>
            <w:left w:val="none" w:sz="0" w:space="0" w:color="auto"/>
            <w:bottom w:val="none" w:sz="0" w:space="0" w:color="auto"/>
            <w:right w:val="none" w:sz="0" w:space="0" w:color="auto"/>
          </w:divBdr>
        </w:div>
        <w:div w:id="846605839">
          <w:marLeft w:val="0"/>
          <w:marRight w:val="0"/>
          <w:marTop w:val="0"/>
          <w:marBottom w:val="0"/>
          <w:divBdr>
            <w:top w:val="none" w:sz="0" w:space="0" w:color="auto"/>
            <w:left w:val="none" w:sz="0" w:space="0" w:color="auto"/>
            <w:bottom w:val="none" w:sz="0" w:space="0" w:color="auto"/>
            <w:right w:val="none" w:sz="0" w:space="0" w:color="auto"/>
          </w:divBdr>
        </w:div>
        <w:div w:id="846606265">
          <w:marLeft w:val="0"/>
          <w:marRight w:val="0"/>
          <w:marTop w:val="0"/>
          <w:marBottom w:val="0"/>
          <w:divBdr>
            <w:top w:val="none" w:sz="0" w:space="0" w:color="auto"/>
            <w:left w:val="none" w:sz="0" w:space="0" w:color="auto"/>
            <w:bottom w:val="none" w:sz="0" w:space="0" w:color="auto"/>
            <w:right w:val="none" w:sz="0" w:space="0" w:color="auto"/>
          </w:divBdr>
        </w:div>
        <w:div w:id="846606296">
          <w:marLeft w:val="0"/>
          <w:marRight w:val="0"/>
          <w:marTop w:val="0"/>
          <w:marBottom w:val="0"/>
          <w:divBdr>
            <w:top w:val="none" w:sz="0" w:space="0" w:color="auto"/>
            <w:left w:val="none" w:sz="0" w:space="0" w:color="auto"/>
            <w:bottom w:val="none" w:sz="0" w:space="0" w:color="auto"/>
            <w:right w:val="none" w:sz="0" w:space="0" w:color="auto"/>
          </w:divBdr>
        </w:div>
        <w:div w:id="846606429">
          <w:marLeft w:val="0"/>
          <w:marRight w:val="0"/>
          <w:marTop w:val="0"/>
          <w:marBottom w:val="0"/>
          <w:divBdr>
            <w:top w:val="none" w:sz="0" w:space="0" w:color="auto"/>
            <w:left w:val="none" w:sz="0" w:space="0" w:color="auto"/>
            <w:bottom w:val="none" w:sz="0" w:space="0" w:color="auto"/>
            <w:right w:val="none" w:sz="0" w:space="0" w:color="auto"/>
          </w:divBdr>
        </w:div>
        <w:div w:id="846606563">
          <w:marLeft w:val="0"/>
          <w:marRight w:val="0"/>
          <w:marTop w:val="0"/>
          <w:marBottom w:val="0"/>
          <w:divBdr>
            <w:top w:val="none" w:sz="0" w:space="0" w:color="auto"/>
            <w:left w:val="none" w:sz="0" w:space="0" w:color="auto"/>
            <w:bottom w:val="none" w:sz="0" w:space="0" w:color="auto"/>
            <w:right w:val="none" w:sz="0" w:space="0" w:color="auto"/>
          </w:divBdr>
        </w:div>
        <w:div w:id="846606605">
          <w:marLeft w:val="0"/>
          <w:marRight w:val="0"/>
          <w:marTop w:val="0"/>
          <w:marBottom w:val="0"/>
          <w:divBdr>
            <w:top w:val="none" w:sz="0" w:space="0" w:color="auto"/>
            <w:left w:val="none" w:sz="0" w:space="0" w:color="auto"/>
            <w:bottom w:val="none" w:sz="0" w:space="0" w:color="auto"/>
            <w:right w:val="none" w:sz="0" w:space="0" w:color="auto"/>
          </w:divBdr>
        </w:div>
        <w:div w:id="846606639">
          <w:marLeft w:val="0"/>
          <w:marRight w:val="0"/>
          <w:marTop w:val="0"/>
          <w:marBottom w:val="0"/>
          <w:divBdr>
            <w:top w:val="none" w:sz="0" w:space="0" w:color="auto"/>
            <w:left w:val="none" w:sz="0" w:space="0" w:color="auto"/>
            <w:bottom w:val="none" w:sz="0" w:space="0" w:color="auto"/>
            <w:right w:val="none" w:sz="0" w:space="0" w:color="auto"/>
          </w:divBdr>
        </w:div>
        <w:div w:id="846606794">
          <w:marLeft w:val="0"/>
          <w:marRight w:val="0"/>
          <w:marTop w:val="0"/>
          <w:marBottom w:val="0"/>
          <w:divBdr>
            <w:top w:val="none" w:sz="0" w:space="0" w:color="auto"/>
            <w:left w:val="none" w:sz="0" w:space="0" w:color="auto"/>
            <w:bottom w:val="none" w:sz="0" w:space="0" w:color="auto"/>
            <w:right w:val="none" w:sz="0" w:space="0" w:color="auto"/>
          </w:divBdr>
        </w:div>
        <w:div w:id="846607307">
          <w:marLeft w:val="0"/>
          <w:marRight w:val="0"/>
          <w:marTop w:val="0"/>
          <w:marBottom w:val="0"/>
          <w:divBdr>
            <w:top w:val="none" w:sz="0" w:space="0" w:color="auto"/>
            <w:left w:val="none" w:sz="0" w:space="0" w:color="auto"/>
            <w:bottom w:val="none" w:sz="0" w:space="0" w:color="auto"/>
            <w:right w:val="none" w:sz="0" w:space="0" w:color="auto"/>
          </w:divBdr>
        </w:div>
        <w:div w:id="846607429">
          <w:marLeft w:val="0"/>
          <w:marRight w:val="0"/>
          <w:marTop w:val="0"/>
          <w:marBottom w:val="0"/>
          <w:divBdr>
            <w:top w:val="none" w:sz="0" w:space="0" w:color="auto"/>
            <w:left w:val="none" w:sz="0" w:space="0" w:color="auto"/>
            <w:bottom w:val="none" w:sz="0" w:space="0" w:color="auto"/>
            <w:right w:val="none" w:sz="0" w:space="0" w:color="auto"/>
          </w:divBdr>
        </w:div>
        <w:div w:id="846607591">
          <w:marLeft w:val="0"/>
          <w:marRight w:val="0"/>
          <w:marTop w:val="0"/>
          <w:marBottom w:val="0"/>
          <w:divBdr>
            <w:top w:val="none" w:sz="0" w:space="0" w:color="auto"/>
            <w:left w:val="none" w:sz="0" w:space="0" w:color="auto"/>
            <w:bottom w:val="none" w:sz="0" w:space="0" w:color="auto"/>
            <w:right w:val="none" w:sz="0" w:space="0" w:color="auto"/>
          </w:divBdr>
        </w:div>
        <w:div w:id="846607701">
          <w:marLeft w:val="0"/>
          <w:marRight w:val="0"/>
          <w:marTop w:val="0"/>
          <w:marBottom w:val="0"/>
          <w:divBdr>
            <w:top w:val="none" w:sz="0" w:space="0" w:color="auto"/>
            <w:left w:val="none" w:sz="0" w:space="0" w:color="auto"/>
            <w:bottom w:val="none" w:sz="0" w:space="0" w:color="auto"/>
            <w:right w:val="none" w:sz="0" w:space="0" w:color="auto"/>
          </w:divBdr>
        </w:div>
        <w:div w:id="846607853">
          <w:marLeft w:val="0"/>
          <w:marRight w:val="0"/>
          <w:marTop w:val="0"/>
          <w:marBottom w:val="0"/>
          <w:divBdr>
            <w:top w:val="none" w:sz="0" w:space="0" w:color="auto"/>
            <w:left w:val="none" w:sz="0" w:space="0" w:color="auto"/>
            <w:bottom w:val="none" w:sz="0" w:space="0" w:color="auto"/>
            <w:right w:val="none" w:sz="0" w:space="0" w:color="auto"/>
          </w:divBdr>
        </w:div>
        <w:div w:id="846608412">
          <w:marLeft w:val="0"/>
          <w:marRight w:val="0"/>
          <w:marTop w:val="0"/>
          <w:marBottom w:val="0"/>
          <w:divBdr>
            <w:top w:val="none" w:sz="0" w:space="0" w:color="auto"/>
            <w:left w:val="none" w:sz="0" w:space="0" w:color="auto"/>
            <w:bottom w:val="none" w:sz="0" w:space="0" w:color="auto"/>
            <w:right w:val="none" w:sz="0" w:space="0" w:color="auto"/>
          </w:divBdr>
        </w:div>
        <w:div w:id="846608424">
          <w:marLeft w:val="0"/>
          <w:marRight w:val="0"/>
          <w:marTop w:val="0"/>
          <w:marBottom w:val="0"/>
          <w:divBdr>
            <w:top w:val="none" w:sz="0" w:space="0" w:color="auto"/>
            <w:left w:val="none" w:sz="0" w:space="0" w:color="auto"/>
            <w:bottom w:val="none" w:sz="0" w:space="0" w:color="auto"/>
            <w:right w:val="none" w:sz="0" w:space="0" w:color="auto"/>
          </w:divBdr>
        </w:div>
        <w:div w:id="846608563">
          <w:marLeft w:val="0"/>
          <w:marRight w:val="0"/>
          <w:marTop w:val="0"/>
          <w:marBottom w:val="0"/>
          <w:divBdr>
            <w:top w:val="none" w:sz="0" w:space="0" w:color="auto"/>
            <w:left w:val="none" w:sz="0" w:space="0" w:color="auto"/>
            <w:bottom w:val="none" w:sz="0" w:space="0" w:color="auto"/>
            <w:right w:val="none" w:sz="0" w:space="0" w:color="auto"/>
          </w:divBdr>
        </w:div>
        <w:div w:id="846608583">
          <w:marLeft w:val="0"/>
          <w:marRight w:val="0"/>
          <w:marTop w:val="0"/>
          <w:marBottom w:val="0"/>
          <w:divBdr>
            <w:top w:val="none" w:sz="0" w:space="0" w:color="auto"/>
            <w:left w:val="none" w:sz="0" w:space="0" w:color="auto"/>
            <w:bottom w:val="none" w:sz="0" w:space="0" w:color="auto"/>
            <w:right w:val="none" w:sz="0" w:space="0" w:color="auto"/>
          </w:divBdr>
        </w:div>
        <w:div w:id="846608643">
          <w:marLeft w:val="0"/>
          <w:marRight w:val="0"/>
          <w:marTop w:val="0"/>
          <w:marBottom w:val="0"/>
          <w:divBdr>
            <w:top w:val="none" w:sz="0" w:space="0" w:color="auto"/>
            <w:left w:val="none" w:sz="0" w:space="0" w:color="auto"/>
            <w:bottom w:val="none" w:sz="0" w:space="0" w:color="auto"/>
            <w:right w:val="none" w:sz="0" w:space="0" w:color="auto"/>
          </w:divBdr>
        </w:div>
        <w:div w:id="846608747">
          <w:marLeft w:val="0"/>
          <w:marRight w:val="0"/>
          <w:marTop w:val="0"/>
          <w:marBottom w:val="0"/>
          <w:divBdr>
            <w:top w:val="none" w:sz="0" w:space="0" w:color="auto"/>
            <w:left w:val="none" w:sz="0" w:space="0" w:color="auto"/>
            <w:bottom w:val="none" w:sz="0" w:space="0" w:color="auto"/>
            <w:right w:val="none" w:sz="0" w:space="0" w:color="auto"/>
          </w:divBdr>
        </w:div>
      </w:divsChild>
    </w:div>
    <w:div w:id="846603046">
      <w:marLeft w:val="0"/>
      <w:marRight w:val="0"/>
      <w:marTop w:val="0"/>
      <w:marBottom w:val="0"/>
      <w:divBdr>
        <w:top w:val="none" w:sz="0" w:space="0" w:color="auto"/>
        <w:left w:val="none" w:sz="0" w:space="0" w:color="auto"/>
        <w:bottom w:val="none" w:sz="0" w:space="0" w:color="auto"/>
        <w:right w:val="none" w:sz="0" w:space="0" w:color="auto"/>
      </w:divBdr>
      <w:divsChild>
        <w:div w:id="846602991">
          <w:marLeft w:val="0"/>
          <w:marRight w:val="0"/>
          <w:marTop w:val="0"/>
          <w:marBottom w:val="0"/>
          <w:divBdr>
            <w:top w:val="none" w:sz="0" w:space="0" w:color="auto"/>
            <w:left w:val="none" w:sz="0" w:space="0" w:color="auto"/>
            <w:bottom w:val="none" w:sz="0" w:space="0" w:color="auto"/>
            <w:right w:val="none" w:sz="0" w:space="0" w:color="auto"/>
          </w:divBdr>
        </w:div>
        <w:div w:id="846603191">
          <w:marLeft w:val="0"/>
          <w:marRight w:val="0"/>
          <w:marTop w:val="0"/>
          <w:marBottom w:val="0"/>
          <w:divBdr>
            <w:top w:val="none" w:sz="0" w:space="0" w:color="auto"/>
            <w:left w:val="none" w:sz="0" w:space="0" w:color="auto"/>
            <w:bottom w:val="none" w:sz="0" w:space="0" w:color="auto"/>
            <w:right w:val="none" w:sz="0" w:space="0" w:color="auto"/>
          </w:divBdr>
        </w:div>
        <w:div w:id="846604454">
          <w:marLeft w:val="0"/>
          <w:marRight w:val="0"/>
          <w:marTop w:val="0"/>
          <w:marBottom w:val="0"/>
          <w:divBdr>
            <w:top w:val="none" w:sz="0" w:space="0" w:color="auto"/>
            <w:left w:val="none" w:sz="0" w:space="0" w:color="auto"/>
            <w:bottom w:val="none" w:sz="0" w:space="0" w:color="auto"/>
            <w:right w:val="none" w:sz="0" w:space="0" w:color="auto"/>
          </w:divBdr>
        </w:div>
        <w:div w:id="846604716">
          <w:marLeft w:val="0"/>
          <w:marRight w:val="0"/>
          <w:marTop w:val="0"/>
          <w:marBottom w:val="0"/>
          <w:divBdr>
            <w:top w:val="none" w:sz="0" w:space="0" w:color="auto"/>
            <w:left w:val="none" w:sz="0" w:space="0" w:color="auto"/>
            <w:bottom w:val="none" w:sz="0" w:space="0" w:color="auto"/>
            <w:right w:val="none" w:sz="0" w:space="0" w:color="auto"/>
          </w:divBdr>
        </w:div>
        <w:div w:id="846605525">
          <w:marLeft w:val="0"/>
          <w:marRight w:val="0"/>
          <w:marTop w:val="0"/>
          <w:marBottom w:val="0"/>
          <w:divBdr>
            <w:top w:val="none" w:sz="0" w:space="0" w:color="auto"/>
            <w:left w:val="none" w:sz="0" w:space="0" w:color="auto"/>
            <w:bottom w:val="none" w:sz="0" w:space="0" w:color="auto"/>
            <w:right w:val="none" w:sz="0" w:space="0" w:color="auto"/>
          </w:divBdr>
        </w:div>
        <w:div w:id="846605890">
          <w:marLeft w:val="0"/>
          <w:marRight w:val="0"/>
          <w:marTop w:val="0"/>
          <w:marBottom w:val="0"/>
          <w:divBdr>
            <w:top w:val="none" w:sz="0" w:space="0" w:color="auto"/>
            <w:left w:val="none" w:sz="0" w:space="0" w:color="auto"/>
            <w:bottom w:val="none" w:sz="0" w:space="0" w:color="auto"/>
            <w:right w:val="none" w:sz="0" w:space="0" w:color="auto"/>
          </w:divBdr>
        </w:div>
        <w:div w:id="846606154">
          <w:marLeft w:val="0"/>
          <w:marRight w:val="0"/>
          <w:marTop w:val="0"/>
          <w:marBottom w:val="0"/>
          <w:divBdr>
            <w:top w:val="none" w:sz="0" w:space="0" w:color="auto"/>
            <w:left w:val="none" w:sz="0" w:space="0" w:color="auto"/>
            <w:bottom w:val="none" w:sz="0" w:space="0" w:color="auto"/>
            <w:right w:val="none" w:sz="0" w:space="0" w:color="auto"/>
          </w:divBdr>
        </w:div>
        <w:div w:id="846606618">
          <w:marLeft w:val="0"/>
          <w:marRight w:val="0"/>
          <w:marTop w:val="0"/>
          <w:marBottom w:val="0"/>
          <w:divBdr>
            <w:top w:val="none" w:sz="0" w:space="0" w:color="auto"/>
            <w:left w:val="none" w:sz="0" w:space="0" w:color="auto"/>
            <w:bottom w:val="none" w:sz="0" w:space="0" w:color="auto"/>
            <w:right w:val="none" w:sz="0" w:space="0" w:color="auto"/>
          </w:divBdr>
        </w:div>
        <w:div w:id="846607189">
          <w:marLeft w:val="0"/>
          <w:marRight w:val="0"/>
          <w:marTop w:val="0"/>
          <w:marBottom w:val="0"/>
          <w:divBdr>
            <w:top w:val="none" w:sz="0" w:space="0" w:color="auto"/>
            <w:left w:val="none" w:sz="0" w:space="0" w:color="auto"/>
            <w:bottom w:val="none" w:sz="0" w:space="0" w:color="auto"/>
            <w:right w:val="none" w:sz="0" w:space="0" w:color="auto"/>
          </w:divBdr>
        </w:div>
        <w:div w:id="846607465">
          <w:marLeft w:val="0"/>
          <w:marRight w:val="0"/>
          <w:marTop w:val="0"/>
          <w:marBottom w:val="0"/>
          <w:divBdr>
            <w:top w:val="none" w:sz="0" w:space="0" w:color="auto"/>
            <w:left w:val="none" w:sz="0" w:space="0" w:color="auto"/>
            <w:bottom w:val="none" w:sz="0" w:space="0" w:color="auto"/>
            <w:right w:val="none" w:sz="0" w:space="0" w:color="auto"/>
          </w:divBdr>
        </w:div>
        <w:div w:id="846607868">
          <w:marLeft w:val="0"/>
          <w:marRight w:val="0"/>
          <w:marTop w:val="0"/>
          <w:marBottom w:val="0"/>
          <w:divBdr>
            <w:top w:val="none" w:sz="0" w:space="0" w:color="auto"/>
            <w:left w:val="none" w:sz="0" w:space="0" w:color="auto"/>
            <w:bottom w:val="none" w:sz="0" w:space="0" w:color="auto"/>
            <w:right w:val="none" w:sz="0" w:space="0" w:color="auto"/>
          </w:divBdr>
        </w:div>
        <w:div w:id="846607943">
          <w:marLeft w:val="0"/>
          <w:marRight w:val="0"/>
          <w:marTop w:val="0"/>
          <w:marBottom w:val="0"/>
          <w:divBdr>
            <w:top w:val="none" w:sz="0" w:space="0" w:color="auto"/>
            <w:left w:val="none" w:sz="0" w:space="0" w:color="auto"/>
            <w:bottom w:val="none" w:sz="0" w:space="0" w:color="auto"/>
            <w:right w:val="none" w:sz="0" w:space="0" w:color="auto"/>
          </w:divBdr>
        </w:div>
        <w:div w:id="846608025">
          <w:marLeft w:val="0"/>
          <w:marRight w:val="0"/>
          <w:marTop w:val="0"/>
          <w:marBottom w:val="0"/>
          <w:divBdr>
            <w:top w:val="none" w:sz="0" w:space="0" w:color="auto"/>
            <w:left w:val="none" w:sz="0" w:space="0" w:color="auto"/>
            <w:bottom w:val="none" w:sz="0" w:space="0" w:color="auto"/>
            <w:right w:val="none" w:sz="0" w:space="0" w:color="auto"/>
          </w:divBdr>
        </w:div>
        <w:div w:id="846608319">
          <w:marLeft w:val="0"/>
          <w:marRight w:val="0"/>
          <w:marTop w:val="0"/>
          <w:marBottom w:val="0"/>
          <w:divBdr>
            <w:top w:val="none" w:sz="0" w:space="0" w:color="auto"/>
            <w:left w:val="none" w:sz="0" w:space="0" w:color="auto"/>
            <w:bottom w:val="none" w:sz="0" w:space="0" w:color="auto"/>
            <w:right w:val="none" w:sz="0" w:space="0" w:color="auto"/>
          </w:divBdr>
        </w:div>
        <w:div w:id="846608375">
          <w:marLeft w:val="0"/>
          <w:marRight w:val="0"/>
          <w:marTop w:val="0"/>
          <w:marBottom w:val="0"/>
          <w:divBdr>
            <w:top w:val="none" w:sz="0" w:space="0" w:color="auto"/>
            <w:left w:val="none" w:sz="0" w:space="0" w:color="auto"/>
            <w:bottom w:val="none" w:sz="0" w:space="0" w:color="auto"/>
            <w:right w:val="none" w:sz="0" w:space="0" w:color="auto"/>
          </w:divBdr>
        </w:div>
        <w:div w:id="846608425">
          <w:marLeft w:val="0"/>
          <w:marRight w:val="0"/>
          <w:marTop w:val="0"/>
          <w:marBottom w:val="0"/>
          <w:divBdr>
            <w:top w:val="none" w:sz="0" w:space="0" w:color="auto"/>
            <w:left w:val="none" w:sz="0" w:space="0" w:color="auto"/>
            <w:bottom w:val="none" w:sz="0" w:space="0" w:color="auto"/>
            <w:right w:val="none" w:sz="0" w:space="0" w:color="auto"/>
          </w:divBdr>
        </w:div>
        <w:div w:id="846608472">
          <w:marLeft w:val="0"/>
          <w:marRight w:val="0"/>
          <w:marTop w:val="0"/>
          <w:marBottom w:val="0"/>
          <w:divBdr>
            <w:top w:val="none" w:sz="0" w:space="0" w:color="auto"/>
            <w:left w:val="none" w:sz="0" w:space="0" w:color="auto"/>
            <w:bottom w:val="none" w:sz="0" w:space="0" w:color="auto"/>
            <w:right w:val="none" w:sz="0" w:space="0" w:color="auto"/>
          </w:divBdr>
        </w:div>
        <w:div w:id="846609017">
          <w:marLeft w:val="0"/>
          <w:marRight w:val="0"/>
          <w:marTop w:val="0"/>
          <w:marBottom w:val="0"/>
          <w:divBdr>
            <w:top w:val="none" w:sz="0" w:space="0" w:color="auto"/>
            <w:left w:val="none" w:sz="0" w:space="0" w:color="auto"/>
            <w:bottom w:val="none" w:sz="0" w:space="0" w:color="auto"/>
            <w:right w:val="none" w:sz="0" w:space="0" w:color="auto"/>
          </w:divBdr>
        </w:div>
        <w:div w:id="846609109">
          <w:marLeft w:val="0"/>
          <w:marRight w:val="0"/>
          <w:marTop w:val="0"/>
          <w:marBottom w:val="0"/>
          <w:divBdr>
            <w:top w:val="none" w:sz="0" w:space="0" w:color="auto"/>
            <w:left w:val="none" w:sz="0" w:space="0" w:color="auto"/>
            <w:bottom w:val="none" w:sz="0" w:space="0" w:color="auto"/>
            <w:right w:val="none" w:sz="0" w:space="0" w:color="auto"/>
          </w:divBdr>
        </w:div>
      </w:divsChild>
    </w:div>
    <w:div w:id="846603081">
      <w:marLeft w:val="0"/>
      <w:marRight w:val="0"/>
      <w:marTop w:val="0"/>
      <w:marBottom w:val="0"/>
      <w:divBdr>
        <w:top w:val="none" w:sz="0" w:space="0" w:color="auto"/>
        <w:left w:val="none" w:sz="0" w:space="0" w:color="auto"/>
        <w:bottom w:val="none" w:sz="0" w:space="0" w:color="auto"/>
        <w:right w:val="none" w:sz="0" w:space="0" w:color="auto"/>
      </w:divBdr>
      <w:divsChild>
        <w:div w:id="846602575">
          <w:marLeft w:val="0"/>
          <w:marRight w:val="0"/>
          <w:marTop w:val="0"/>
          <w:marBottom w:val="0"/>
          <w:divBdr>
            <w:top w:val="none" w:sz="0" w:space="0" w:color="auto"/>
            <w:left w:val="none" w:sz="0" w:space="0" w:color="auto"/>
            <w:bottom w:val="none" w:sz="0" w:space="0" w:color="auto"/>
            <w:right w:val="none" w:sz="0" w:space="0" w:color="auto"/>
          </w:divBdr>
        </w:div>
        <w:div w:id="846602619">
          <w:marLeft w:val="0"/>
          <w:marRight w:val="0"/>
          <w:marTop w:val="0"/>
          <w:marBottom w:val="0"/>
          <w:divBdr>
            <w:top w:val="none" w:sz="0" w:space="0" w:color="auto"/>
            <w:left w:val="none" w:sz="0" w:space="0" w:color="auto"/>
            <w:bottom w:val="none" w:sz="0" w:space="0" w:color="auto"/>
            <w:right w:val="none" w:sz="0" w:space="0" w:color="auto"/>
          </w:divBdr>
        </w:div>
        <w:div w:id="846602691">
          <w:marLeft w:val="0"/>
          <w:marRight w:val="0"/>
          <w:marTop w:val="0"/>
          <w:marBottom w:val="0"/>
          <w:divBdr>
            <w:top w:val="none" w:sz="0" w:space="0" w:color="auto"/>
            <w:left w:val="none" w:sz="0" w:space="0" w:color="auto"/>
            <w:bottom w:val="none" w:sz="0" w:space="0" w:color="auto"/>
            <w:right w:val="none" w:sz="0" w:space="0" w:color="auto"/>
          </w:divBdr>
        </w:div>
        <w:div w:id="846602714">
          <w:marLeft w:val="0"/>
          <w:marRight w:val="0"/>
          <w:marTop w:val="0"/>
          <w:marBottom w:val="0"/>
          <w:divBdr>
            <w:top w:val="none" w:sz="0" w:space="0" w:color="auto"/>
            <w:left w:val="none" w:sz="0" w:space="0" w:color="auto"/>
            <w:bottom w:val="none" w:sz="0" w:space="0" w:color="auto"/>
            <w:right w:val="none" w:sz="0" w:space="0" w:color="auto"/>
          </w:divBdr>
        </w:div>
        <w:div w:id="846602763">
          <w:marLeft w:val="0"/>
          <w:marRight w:val="0"/>
          <w:marTop w:val="0"/>
          <w:marBottom w:val="0"/>
          <w:divBdr>
            <w:top w:val="none" w:sz="0" w:space="0" w:color="auto"/>
            <w:left w:val="none" w:sz="0" w:space="0" w:color="auto"/>
            <w:bottom w:val="none" w:sz="0" w:space="0" w:color="auto"/>
            <w:right w:val="none" w:sz="0" w:space="0" w:color="auto"/>
          </w:divBdr>
        </w:div>
        <w:div w:id="846602836">
          <w:marLeft w:val="0"/>
          <w:marRight w:val="0"/>
          <w:marTop w:val="0"/>
          <w:marBottom w:val="0"/>
          <w:divBdr>
            <w:top w:val="none" w:sz="0" w:space="0" w:color="auto"/>
            <w:left w:val="none" w:sz="0" w:space="0" w:color="auto"/>
            <w:bottom w:val="none" w:sz="0" w:space="0" w:color="auto"/>
            <w:right w:val="none" w:sz="0" w:space="0" w:color="auto"/>
          </w:divBdr>
        </w:div>
        <w:div w:id="846602876">
          <w:marLeft w:val="0"/>
          <w:marRight w:val="0"/>
          <w:marTop w:val="0"/>
          <w:marBottom w:val="0"/>
          <w:divBdr>
            <w:top w:val="none" w:sz="0" w:space="0" w:color="auto"/>
            <w:left w:val="none" w:sz="0" w:space="0" w:color="auto"/>
            <w:bottom w:val="none" w:sz="0" w:space="0" w:color="auto"/>
            <w:right w:val="none" w:sz="0" w:space="0" w:color="auto"/>
          </w:divBdr>
        </w:div>
        <w:div w:id="846603388">
          <w:marLeft w:val="0"/>
          <w:marRight w:val="0"/>
          <w:marTop w:val="0"/>
          <w:marBottom w:val="0"/>
          <w:divBdr>
            <w:top w:val="none" w:sz="0" w:space="0" w:color="auto"/>
            <w:left w:val="none" w:sz="0" w:space="0" w:color="auto"/>
            <w:bottom w:val="none" w:sz="0" w:space="0" w:color="auto"/>
            <w:right w:val="none" w:sz="0" w:space="0" w:color="auto"/>
          </w:divBdr>
        </w:div>
        <w:div w:id="846604415">
          <w:marLeft w:val="0"/>
          <w:marRight w:val="0"/>
          <w:marTop w:val="0"/>
          <w:marBottom w:val="0"/>
          <w:divBdr>
            <w:top w:val="none" w:sz="0" w:space="0" w:color="auto"/>
            <w:left w:val="none" w:sz="0" w:space="0" w:color="auto"/>
            <w:bottom w:val="none" w:sz="0" w:space="0" w:color="auto"/>
            <w:right w:val="none" w:sz="0" w:space="0" w:color="auto"/>
          </w:divBdr>
        </w:div>
        <w:div w:id="846604421">
          <w:marLeft w:val="0"/>
          <w:marRight w:val="0"/>
          <w:marTop w:val="0"/>
          <w:marBottom w:val="0"/>
          <w:divBdr>
            <w:top w:val="none" w:sz="0" w:space="0" w:color="auto"/>
            <w:left w:val="none" w:sz="0" w:space="0" w:color="auto"/>
            <w:bottom w:val="none" w:sz="0" w:space="0" w:color="auto"/>
            <w:right w:val="none" w:sz="0" w:space="0" w:color="auto"/>
          </w:divBdr>
        </w:div>
        <w:div w:id="846604592">
          <w:marLeft w:val="0"/>
          <w:marRight w:val="0"/>
          <w:marTop w:val="0"/>
          <w:marBottom w:val="0"/>
          <w:divBdr>
            <w:top w:val="none" w:sz="0" w:space="0" w:color="auto"/>
            <w:left w:val="none" w:sz="0" w:space="0" w:color="auto"/>
            <w:bottom w:val="none" w:sz="0" w:space="0" w:color="auto"/>
            <w:right w:val="none" w:sz="0" w:space="0" w:color="auto"/>
          </w:divBdr>
        </w:div>
        <w:div w:id="846604752">
          <w:marLeft w:val="0"/>
          <w:marRight w:val="0"/>
          <w:marTop w:val="0"/>
          <w:marBottom w:val="0"/>
          <w:divBdr>
            <w:top w:val="none" w:sz="0" w:space="0" w:color="auto"/>
            <w:left w:val="none" w:sz="0" w:space="0" w:color="auto"/>
            <w:bottom w:val="none" w:sz="0" w:space="0" w:color="auto"/>
            <w:right w:val="none" w:sz="0" w:space="0" w:color="auto"/>
          </w:divBdr>
        </w:div>
        <w:div w:id="846604771">
          <w:marLeft w:val="0"/>
          <w:marRight w:val="0"/>
          <w:marTop w:val="0"/>
          <w:marBottom w:val="0"/>
          <w:divBdr>
            <w:top w:val="none" w:sz="0" w:space="0" w:color="auto"/>
            <w:left w:val="none" w:sz="0" w:space="0" w:color="auto"/>
            <w:bottom w:val="none" w:sz="0" w:space="0" w:color="auto"/>
            <w:right w:val="none" w:sz="0" w:space="0" w:color="auto"/>
          </w:divBdr>
        </w:div>
        <w:div w:id="846604820">
          <w:marLeft w:val="0"/>
          <w:marRight w:val="0"/>
          <w:marTop w:val="0"/>
          <w:marBottom w:val="0"/>
          <w:divBdr>
            <w:top w:val="none" w:sz="0" w:space="0" w:color="auto"/>
            <w:left w:val="none" w:sz="0" w:space="0" w:color="auto"/>
            <w:bottom w:val="none" w:sz="0" w:space="0" w:color="auto"/>
            <w:right w:val="none" w:sz="0" w:space="0" w:color="auto"/>
          </w:divBdr>
        </w:div>
        <w:div w:id="846604830">
          <w:marLeft w:val="0"/>
          <w:marRight w:val="0"/>
          <w:marTop w:val="0"/>
          <w:marBottom w:val="0"/>
          <w:divBdr>
            <w:top w:val="none" w:sz="0" w:space="0" w:color="auto"/>
            <w:left w:val="none" w:sz="0" w:space="0" w:color="auto"/>
            <w:bottom w:val="none" w:sz="0" w:space="0" w:color="auto"/>
            <w:right w:val="none" w:sz="0" w:space="0" w:color="auto"/>
          </w:divBdr>
        </w:div>
        <w:div w:id="846604875">
          <w:marLeft w:val="0"/>
          <w:marRight w:val="0"/>
          <w:marTop w:val="0"/>
          <w:marBottom w:val="0"/>
          <w:divBdr>
            <w:top w:val="none" w:sz="0" w:space="0" w:color="auto"/>
            <w:left w:val="none" w:sz="0" w:space="0" w:color="auto"/>
            <w:bottom w:val="none" w:sz="0" w:space="0" w:color="auto"/>
            <w:right w:val="none" w:sz="0" w:space="0" w:color="auto"/>
          </w:divBdr>
        </w:div>
        <w:div w:id="846604880">
          <w:marLeft w:val="0"/>
          <w:marRight w:val="0"/>
          <w:marTop w:val="0"/>
          <w:marBottom w:val="0"/>
          <w:divBdr>
            <w:top w:val="none" w:sz="0" w:space="0" w:color="auto"/>
            <w:left w:val="none" w:sz="0" w:space="0" w:color="auto"/>
            <w:bottom w:val="none" w:sz="0" w:space="0" w:color="auto"/>
            <w:right w:val="none" w:sz="0" w:space="0" w:color="auto"/>
          </w:divBdr>
        </w:div>
        <w:div w:id="846605070">
          <w:marLeft w:val="0"/>
          <w:marRight w:val="0"/>
          <w:marTop w:val="0"/>
          <w:marBottom w:val="0"/>
          <w:divBdr>
            <w:top w:val="none" w:sz="0" w:space="0" w:color="auto"/>
            <w:left w:val="none" w:sz="0" w:space="0" w:color="auto"/>
            <w:bottom w:val="none" w:sz="0" w:space="0" w:color="auto"/>
            <w:right w:val="none" w:sz="0" w:space="0" w:color="auto"/>
          </w:divBdr>
        </w:div>
        <w:div w:id="846605217">
          <w:marLeft w:val="0"/>
          <w:marRight w:val="0"/>
          <w:marTop w:val="0"/>
          <w:marBottom w:val="0"/>
          <w:divBdr>
            <w:top w:val="none" w:sz="0" w:space="0" w:color="auto"/>
            <w:left w:val="none" w:sz="0" w:space="0" w:color="auto"/>
            <w:bottom w:val="none" w:sz="0" w:space="0" w:color="auto"/>
            <w:right w:val="none" w:sz="0" w:space="0" w:color="auto"/>
          </w:divBdr>
        </w:div>
        <w:div w:id="846605357">
          <w:marLeft w:val="0"/>
          <w:marRight w:val="0"/>
          <w:marTop w:val="0"/>
          <w:marBottom w:val="0"/>
          <w:divBdr>
            <w:top w:val="none" w:sz="0" w:space="0" w:color="auto"/>
            <w:left w:val="none" w:sz="0" w:space="0" w:color="auto"/>
            <w:bottom w:val="none" w:sz="0" w:space="0" w:color="auto"/>
            <w:right w:val="none" w:sz="0" w:space="0" w:color="auto"/>
          </w:divBdr>
        </w:div>
        <w:div w:id="846605498">
          <w:marLeft w:val="0"/>
          <w:marRight w:val="0"/>
          <w:marTop w:val="0"/>
          <w:marBottom w:val="0"/>
          <w:divBdr>
            <w:top w:val="none" w:sz="0" w:space="0" w:color="auto"/>
            <w:left w:val="none" w:sz="0" w:space="0" w:color="auto"/>
            <w:bottom w:val="none" w:sz="0" w:space="0" w:color="auto"/>
            <w:right w:val="none" w:sz="0" w:space="0" w:color="auto"/>
          </w:divBdr>
        </w:div>
        <w:div w:id="846605511">
          <w:marLeft w:val="0"/>
          <w:marRight w:val="0"/>
          <w:marTop w:val="0"/>
          <w:marBottom w:val="0"/>
          <w:divBdr>
            <w:top w:val="none" w:sz="0" w:space="0" w:color="auto"/>
            <w:left w:val="none" w:sz="0" w:space="0" w:color="auto"/>
            <w:bottom w:val="none" w:sz="0" w:space="0" w:color="auto"/>
            <w:right w:val="none" w:sz="0" w:space="0" w:color="auto"/>
          </w:divBdr>
        </w:div>
        <w:div w:id="846605554">
          <w:marLeft w:val="0"/>
          <w:marRight w:val="0"/>
          <w:marTop w:val="0"/>
          <w:marBottom w:val="0"/>
          <w:divBdr>
            <w:top w:val="none" w:sz="0" w:space="0" w:color="auto"/>
            <w:left w:val="none" w:sz="0" w:space="0" w:color="auto"/>
            <w:bottom w:val="none" w:sz="0" w:space="0" w:color="auto"/>
            <w:right w:val="none" w:sz="0" w:space="0" w:color="auto"/>
          </w:divBdr>
        </w:div>
        <w:div w:id="846605557">
          <w:marLeft w:val="0"/>
          <w:marRight w:val="0"/>
          <w:marTop w:val="0"/>
          <w:marBottom w:val="0"/>
          <w:divBdr>
            <w:top w:val="none" w:sz="0" w:space="0" w:color="auto"/>
            <w:left w:val="none" w:sz="0" w:space="0" w:color="auto"/>
            <w:bottom w:val="none" w:sz="0" w:space="0" w:color="auto"/>
            <w:right w:val="none" w:sz="0" w:space="0" w:color="auto"/>
          </w:divBdr>
        </w:div>
        <w:div w:id="846606023">
          <w:marLeft w:val="0"/>
          <w:marRight w:val="0"/>
          <w:marTop w:val="0"/>
          <w:marBottom w:val="0"/>
          <w:divBdr>
            <w:top w:val="none" w:sz="0" w:space="0" w:color="auto"/>
            <w:left w:val="none" w:sz="0" w:space="0" w:color="auto"/>
            <w:bottom w:val="none" w:sz="0" w:space="0" w:color="auto"/>
            <w:right w:val="none" w:sz="0" w:space="0" w:color="auto"/>
          </w:divBdr>
        </w:div>
        <w:div w:id="846606030">
          <w:marLeft w:val="0"/>
          <w:marRight w:val="0"/>
          <w:marTop w:val="0"/>
          <w:marBottom w:val="0"/>
          <w:divBdr>
            <w:top w:val="none" w:sz="0" w:space="0" w:color="auto"/>
            <w:left w:val="none" w:sz="0" w:space="0" w:color="auto"/>
            <w:bottom w:val="none" w:sz="0" w:space="0" w:color="auto"/>
            <w:right w:val="none" w:sz="0" w:space="0" w:color="auto"/>
          </w:divBdr>
        </w:div>
        <w:div w:id="846606347">
          <w:marLeft w:val="0"/>
          <w:marRight w:val="0"/>
          <w:marTop w:val="0"/>
          <w:marBottom w:val="0"/>
          <w:divBdr>
            <w:top w:val="none" w:sz="0" w:space="0" w:color="auto"/>
            <w:left w:val="none" w:sz="0" w:space="0" w:color="auto"/>
            <w:bottom w:val="none" w:sz="0" w:space="0" w:color="auto"/>
            <w:right w:val="none" w:sz="0" w:space="0" w:color="auto"/>
          </w:divBdr>
        </w:div>
        <w:div w:id="846606454">
          <w:marLeft w:val="0"/>
          <w:marRight w:val="0"/>
          <w:marTop w:val="0"/>
          <w:marBottom w:val="0"/>
          <w:divBdr>
            <w:top w:val="none" w:sz="0" w:space="0" w:color="auto"/>
            <w:left w:val="none" w:sz="0" w:space="0" w:color="auto"/>
            <w:bottom w:val="none" w:sz="0" w:space="0" w:color="auto"/>
            <w:right w:val="none" w:sz="0" w:space="0" w:color="auto"/>
          </w:divBdr>
        </w:div>
        <w:div w:id="846606781">
          <w:marLeft w:val="0"/>
          <w:marRight w:val="0"/>
          <w:marTop w:val="0"/>
          <w:marBottom w:val="0"/>
          <w:divBdr>
            <w:top w:val="none" w:sz="0" w:space="0" w:color="auto"/>
            <w:left w:val="none" w:sz="0" w:space="0" w:color="auto"/>
            <w:bottom w:val="none" w:sz="0" w:space="0" w:color="auto"/>
            <w:right w:val="none" w:sz="0" w:space="0" w:color="auto"/>
          </w:divBdr>
        </w:div>
        <w:div w:id="846606934">
          <w:marLeft w:val="0"/>
          <w:marRight w:val="0"/>
          <w:marTop w:val="0"/>
          <w:marBottom w:val="0"/>
          <w:divBdr>
            <w:top w:val="none" w:sz="0" w:space="0" w:color="auto"/>
            <w:left w:val="none" w:sz="0" w:space="0" w:color="auto"/>
            <w:bottom w:val="none" w:sz="0" w:space="0" w:color="auto"/>
            <w:right w:val="none" w:sz="0" w:space="0" w:color="auto"/>
          </w:divBdr>
        </w:div>
        <w:div w:id="846606940">
          <w:marLeft w:val="0"/>
          <w:marRight w:val="0"/>
          <w:marTop w:val="0"/>
          <w:marBottom w:val="0"/>
          <w:divBdr>
            <w:top w:val="none" w:sz="0" w:space="0" w:color="auto"/>
            <w:left w:val="none" w:sz="0" w:space="0" w:color="auto"/>
            <w:bottom w:val="none" w:sz="0" w:space="0" w:color="auto"/>
            <w:right w:val="none" w:sz="0" w:space="0" w:color="auto"/>
          </w:divBdr>
        </w:div>
        <w:div w:id="846606956">
          <w:marLeft w:val="0"/>
          <w:marRight w:val="0"/>
          <w:marTop w:val="0"/>
          <w:marBottom w:val="0"/>
          <w:divBdr>
            <w:top w:val="none" w:sz="0" w:space="0" w:color="auto"/>
            <w:left w:val="none" w:sz="0" w:space="0" w:color="auto"/>
            <w:bottom w:val="none" w:sz="0" w:space="0" w:color="auto"/>
            <w:right w:val="none" w:sz="0" w:space="0" w:color="auto"/>
          </w:divBdr>
        </w:div>
        <w:div w:id="846607162">
          <w:marLeft w:val="0"/>
          <w:marRight w:val="0"/>
          <w:marTop w:val="0"/>
          <w:marBottom w:val="0"/>
          <w:divBdr>
            <w:top w:val="none" w:sz="0" w:space="0" w:color="auto"/>
            <w:left w:val="none" w:sz="0" w:space="0" w:color="auto"/>
            <w:bottom w:val="none" w:sz="0" w:space="0" w:color="auto"/>
            <w:right w:val="none" w:sz="0" w:space="0" w:color="auto"/>
          </w:divBdr>
        </w:div>
        <w:div w:id="846607243">
          <w:marLeft w:val="0"/>
          <w:marRight w:val="0"/>
          <w:marTop w:val="0"/>
          <w:marBottom w:val="0"/>
          <w:divBdr>
            <w:top w:val="none" w:sz="0" w:space="0" w:color="auto"/>
            <w:left w:val="none" w:sz="0" w:space="0" w:color="auto"/>
            <w:bottom w:val="none" w:sz="0" w:space="0" w:color="auto"/>
            <w:right w:val="none" w:sz="0" w:space="0" w:color="auto"/>
          </w:divBdr>
        </w:div>
        <w:div w:id="846607294">
          <w:marLeft w:val="0"/>
          <w:marRight w:val="0"/>
          <w:marTop w:val="0"/>
          <w:marBottom w:val="0"/>
          <w:divBdr>
            <w:top w:val="none" w:sz="0" w:space="0" w:color="auto"/>
            <w:left w:val="none" w:sz="0" w:space="0" w:color="auto"/>
            <w:bottom w:val="none" w:sz="0" w:space="0" w:color="auto"/>
            <w:right w:val="none" w:sz="0" w:space="0" w:color="auto"/>
          </w:divBdr>
        </w:div>
        <w:div w:id="846607357">
          <w:marLeft w:val="0"/>
          <w:marRight w:val="0"/>
          <w:marTop w:val="0"/>
          <w:marBottom w:val="0"/>
          <w:divBdr>
            <w:top w:val="none" w:sz="0" w:space="0" w:color="auto"/>
            <w:left w:val="none" w:sz="0" w:space="0" w:color="auto"/>
            <w:bottom w:val="none" w:sz="0" w:space="0" w:color="auto"/>
            <w:right w:val="none" w:sz="0" w:space="0" w:color="auto"/>
          </w:divBdr>
        </w:div>
        <w:div w:id="846607509">
          <w:marLeft w:val="0"/>
          <w:marRight w:val="0"/>
          <w:marTop w:val="0"/>
          <w:marBottom w:val="0"/>
          <w:divBdr>
            <w:top w:val="none" w:sz="0" w:space="0" w:color="auto"/>
            <w:left w:val="none" w:sz="0" w:space="0" w:color="auto"/>
            <w:bottom w:val="none" w:sz="0" w:space="0" w:color="auto"/>
            <w:right w:val="none" w:sz="0" w:space="0" w:color="auto"/>
          </w:divBdr>
        </w:div>
        <w:div w:id="846607777">
          <w:marLeft w:val="0"/>
          <w:marRight w:val="0"/>
          <w:marTop w:val="0"/>
          <w:marBottom w:val="0"/>
          <w:divBdr>
            <w:top w:val="none" w:sz="0" w:space="0" w:color="auto"/>
            <w:left w:val="none" w:sz="0" w:space="0" w:color="auto"/>
            <w:bottom w:val="none" w:sz="0" w:space="0" w:color="auto"/>
            <w:right w:val="none" w:sz="0" w:space="0" w:color="auto"/>
          </w:divBdr>
        </w:div>
        <w:div w:id="846607920">
          <w:marLeft w:val="0"/>
          <w:marRight w:val="0"/>
          <w:marTop w:val="0"/>
          <w:marBottom w:val="0"/>
          <w:divBdr>
            <w:top w:val="none" w:sz="0" w:space="0" w:color="auto"/>
            <w:left w:val="none" w:sz="0" w:space="0" w:color="auto"/>
            <w:bottom w:val="none" w:sz="0" w:space="0" w:color="auto"/>
            <w:right w:val="none" w:sz="0" w:space="0" w:color="auto"/>
          </w:divBdr>
        </w:div>
        <w:div w:id="846608089">
          <w:marLeft w:val="0"/>
          <w:marRight w:val="0"/>
          <w:marTop w:val="0"/>
          <w:marBottom w:val="0"/>
          <w:divBdr>
            <w:top w:val="none" w:sz="0" w:space="0" w:color="auto"/>
            <w:left w:val="none" w:sz="0" w:space="0" w:color="auto"/>
            <w:bottom w:val="none" w:sz="0" w:space="0" w:color="auto"/>
            <w:right w:val="none" w:sz="0" w:space="0" w:color="auto"/>
          </w:divBdr>
        </w:div>
        <w:div w:id="846608541">
          <w:marLeft w:val="0"/>
          <w:marRight w:val="0"/>
          <w:marTop w:val="0"/>
          <w:marBottom w:val="0"/>
          <w:divBdr>
            <w:top w:val="none" w:sz="0" w:space="0" w:color="auto"/>
            <w:left w:val="none" w:sz="0" w:space="0" w:color="auto"/>
            <w:bottom w:val="none" w:sz="0" w:space="0" w:color="auto"/>
            <w:right w:val="none" w:sz="0" w:space="0" w:color="auto"/>
          </w:divBdr>
        </w:div>
        <w:div w:id="846608715">
          <w:marLeft w:val="0"/>
          <w:marRight w:val="0"/>
          <w:marTop w:val="0"/>
          <w:marBottom w:val="0"/>
          <w:divBdr>
            <w:top w:val="none" w:sz="0" w:space="0" w:color="auto"/>
            <w:left w:val="none" w:sz="0" w:space="0" w:color="auto"/>
            <w:bottom w:val="none" w:sz="0" w:space="0" w:color="auto"/>
            <w:right w:val="none" w:sz="0" w:space="0" w:color="auto"/>
          </w:divBdr>
        </w:div>
        <w:div w:id="846608877">
          <w:marLeft w:val="0"/>
          <w:marRight w:val="0"/>
          <w:marTop w:val="0"/>
          <w:marBottom w:val="0"/>
          <w:divBdr>
            <w:top w:val="none" w:sz="0" w:space="0" w:color="auto"/>
            <w:left w:val="none" w:sz="0" w:space="0" w:color="auto"/>
            <w:bottom w:val="none" w:sz="0" w:space="0" w:color="auto"/>
            <w:right w:val="none" w:sz="0" w:space="0" w:color="auto"/>
          </w:divBdr>
        </w:div>
      </w:divsChild>
    </w:div>
    <w:div w:id="846603082">
      <w:marLeft w:val="0"/>
      <w:marRight w:val="0"/>
      <w:marTop w:val="0"/>
      <w:marBottom w:val="0"/>
      <w:divBdr>
        <w:top w:val="none" w:sz="0" w:space="0" w:color="auto"/>
        <w:left w:val="none" w:sz="0" w:space="0" w:color="auto"/>
        <w:bottom w:val="none" w:sz="0" w:space="0" w:color="auto"/>
        <w:right w:val="none" w:sz="0" w:space="0" w:color="auto"/>
      </w:divBdr>
      <w:divsChild>
        <w:div w:id="846602741">
          <w:marLeft w:val="0"/>
          <w:marRight w:val="0"/>
          <w:marTop w:val="0"/>
          <w:marBottom w:val="0"/>
          <w:divBdr>
            <w:top w:val="none" w:sz="0" w:space="0" w:color="auto"/>
            <w:left w:val="none" w:sz="0" w:space="0" w:color="auto"/>
            <w:bottom w:val="none" w:sz="0" w:space="0" w:color="auto"/>
            <w:right w:val="none" w:sz="0" w:space="0" w:color="auto"/>
          </w:divBdr>
        </w:div>
        <w:div w:id="846602899">
          <w:marLeft w:val="0"/>
          <w:marRight w:val="0"/>
          <w:marTop w:val="0"/>
          <w:marBottom w:val="0"/>
          <w:divBdr>
            <w:top w:val="none" w:sz="0" w:space="0" w:color="auto"/>
            <w:left w:val="none" w:sz="0" w:space="0" w:color="auto"/>
            <w:bottom w:val="none" w:sz="0" w:space="0" w:color="auto"/>
            <w:right w:val="none" w:sz="0" w:space="0" w:color="auto"/>
          </w:divBdr>
        </w:div>
        <w:div w:id="846603083">
          <w:marLeft w:val="0"/>
          <w:marRight w:val="0"/>
          <w:marTop w:val="0"/>
          <w:marBottom w:val="0"/>
          <w:divBdr>
            <w:top w:val="none" w:sz="0" w:space="0" w:color="auto"/>
            <w:left w:val="none" w:sz="0" w:space="0" w:color="auto"/>
            <w:bottom w:val="none" w:sz="0" w:space="0" w:color="auto"/>
            <w:right w:val="none" w:sz="0" w:space="0" w:color="auto"/>
          </w:divBdr>
        </w:div>
        <w:div w:id="846604598">
          <w:marLeft w:val="0"/>
          <w:marRight w:val="0"/>
          <w:marTop w:val="0"/>
          <w:marBottom w:val="0"/>
          <w:divBdr>
            <w:top w:val="none" w:sz="0" w:space="0" w:color="auto"/>
            <w:left w:val="none" w:sz="0" w:space="0" w:color="auto"/>
            <w:bottom w:val="none" w:sz="0" w:space="0" w:color="auto"/>
            <w:right w:val="none" w:sz="0" w:space="0" w:color="auto"/>
          </w:divBdr>
        </w:div>
        <w:div w:id="846604863">
          <w:marLeft w:val="0"/>
          <w:marRight w:val="0"/>
          <w:marTop w:val="0"/>
          <w:marBottom w:val="0"/>
          <w:divBdr>
            <w:top w:val="none" w:sz="0" w:space="0" w:color="auto"/>
            <w:left w:val="none" w:sz="0" w:space="0" w:color="auto"/>
            <w:bottom w:val="none" w:sz="0" w:space="0" w:color="auto"/>
            <w:right w:val="none" w:sz="0" w:space="0" w:color="auto"/>
          </w:divBdr>
        </w:div>
        <w:div w:id="846605199">
          <w:marLeft w:val="0"/>
          <w:marRight w:val="0"/>
          <w:marTop w:val="0"/>
          <w:marBottom w:val="0"/>
          <w:divBdr>
            <w:top w:val="none" w:sz="0" w:space="0" w:color="auto"/>
            <w:left w:val="none" w:sz="0" w:space="0" w:color="auto"/>
            <w:bottom w:val="none" w:sz="0" w:space="0" w:color="auto"/>
            <w:right w:val="none" w:sz="0" w:space="0" w:color="auto"/>
          </w:divBdr>
        </w:div>
        <w:div w:id="846605244">
          <w:marLeft w:val="0"/>
          <w:marRight w:val="0"/>
          <w:marTop w:val="0"/>
          <w:marBottom w:val="0"/>
          <w:divBdr>
            <w:top w:val="none" w:sz="0" w:space="0" w:color="auto"/>
            <w:left w:val="none" w:sz="0" w:space="0" w:color="auto"/>
            <w:bottom w:val="none" w:sz="0" w:space="0" w:color="auto"/>
            <w:right w:val="none" w:sz="0" w:space="0" w:color="auto"/>
          </w:divBdr>
        </w:div>
        <w:div w:id="846605368">
          <w:marLeft w:val="0"/>
          <w:marRight w:val="0"/>
          <w:marTop w:val="0"/>
          <w:marBottom w:val="0"/>
          <w:divBdr>
            <w:top w:val="none" w:sz="0" w:space="0" w:color="auto"/>
            <w:left w:val="none" w:sz="0" w:space="0" w:color="auto"/>
            <w:bottom w:val="none" w:sz="0" w:space="0" w:color="auto"/>
            <w:right w:val="none" w:sz="0" w:space="0" w:color="auto"/>
          </w:divBdr>
        </w:div>
        <w:div w:id="846605426">
          <w:marLeft w:val="0"/>
          <w:marRight w:val="0"/>
          <w:marTop w:val="0"/>
          <w:marBottom w:val="0"/>
          <w:divBdr>
            <w:top w:val="none" w:sz="0" w:space="0" w:color="auto"/>
            <w:left w:val="none" w:sz="0" w:space="0" w:color="auto"/>
            <w:bottom w:val="none" w:sz="0" w:space="0" w:color="auto"/>
            <w:right w:val="none" w:sz="0" w:space="0" w:color="auto"/>
          </w:divBdr>
        </w:div>
        <w:div w:id="846605433">
          <w:marLeft w:val="0"/>
          <w:marRight w:val="0"/>
          <w:marTop w:val="0"/>
          <w:marBottom w:val="0"/>
          <w:divBdr>
            <w:top w:val="none" w:sz="0" w:space="0" w:color="auto"/>
            <w:left w:val="none" w:sz="0" w:space="0" w:color="auto"/>
            <w:bottom w:val="none" w:sz="0" w:space="0" w:color="auto"/>
            <w:right w:val="none" w:sz="0" w:space="0" w:color="auto"/>
          </w:divBdr>
        </w:div>
        <w:div w:id="846605526">
          <w:marLeft w:val="0"/>
          <w:marRight w:val="0"/>
          <w:marTop w:val="0"/>
          <w:marBottom w:val="0"/>
          <w:divBdr>
            <w:top w:val="none" w:sz="0" w:space="0" w:color="auto"/>
            <w:left w:val="none" w:sz="0" w:space="0" w:color="auto"/>
            <w:bottom w:val="none" w:sz="0" w:space="0" w:color="auto"/>
            <w:right w:val="none" w:sz="0" w:space="0" w:color="auto"/>
          </w:divBdr>
        </w:div>
        <w:div w:id="846605734">
          <w:marLeft w:val="0"/>
          <w:marRight w:val="0"/>
          <w:marTop w:val="0"/>
          <w:marBottom w:val="0"/>
          <w:divBdr>
            <w:top w:val="none" w:sz="0" w:space="0" w:color="auto"/>
            <w:left w:val="none" w:sz="0" w:space="0" w:color="auto"/>
            <w:bottom w:val="none" w:sz="0" w:space="0" w:color="auto"/>
            <w:right w:val="none" w:sz="0" w:space="0" w:color="auto"/>
          </w:divBdr>
        </w:div>
        <w:div w:id="846606113">
          <w:marLeft w:val="0"/>
          <w:marRight w:val="0"/>
          <w:marTop w:val="0"/>
          <w:marBottom w:val="0"/>
          <w:divBdr>
            <w:top w:val="none" w:sz="0" w:space="0" w:color="auto"/>
            <w:left w:val="none" w:sz="0" w:space="0" w:color="auto"/>
            <w:bottom w:val="none" w:sz="0" w:space="0" w:color="auto"/>
            <w:right w:val="none" w:sz="0" w:space="0" w:color="auto"/>
          </w:divBdr>
        </w:div>
        <w:div w:id="846606716">
          <w:marLeft w:val="0"/>
          <w:marRight w:val="0"/>
          <w:marTop w:val="0"/>
          <w:marBottom w:val="0"/>
          <w:divBdr>
            <w:top w:val="none" w:sz="0" w:space="0" w:color="auto"/>
            <w:left w:val="none" w:sz="0" w:space="0" w:color="auto"/>
            <w:bottom w:val="none" w:sz="0" w:space="0" w:color="auto"/>
            <w:right w:val="none" w:sz="0" w:space="0" w:color="auto"/>
          </w:divBdr>
        </w:div>
        <w:div w:id="846606759">
          <w:marLeft w:val="0"/>
          <w:marRight w:val="0"/>
          <w:marTop w:val="0"/>
          <w:marBottom w:val="0"/>
          <w:divBdr>
            <w:top w:val="none" w:sz="0" w:space="0" w:color="auto"/>
            <w:left w:val="none" w:sz="0" w:space="0" w:color="auto"/>
            <w:bottom w:val="none" w:sz="0" w:space="0" w:color="auto"/>
            <w:right w:val="none" w:sz="0" w:space="0" w:color="auto"/>
          </w:divBdr>
        </w:div>
        <w:div w:id="846606770">
          <w:marLeft w:val="0"/>
          <w:marRight w:val="0"/>
          <w:marTop w:val="0"/>
          <w:marBottom w:val="0"/>
          <w:divBdr>
            <w:top w:val="none" w:sz="0" w:space="0" w:color="auto"/>
            <w:left w:val="none" w:sz="0" w:space="0" w:color="auto"/>
            <w:bottom w:val="none" w:sz="0" w:space="0" w:color="auto"/>
            <w:right w:val="none" w:sz="0" w:space="0" w:color="auto"/>
          </w:divBdr>
        </w:div>
        <w:div w:id="846607014">
          <w:marLeft w:val="0"/>
          <w:marRight w:val="0"/>
          <w:marTop w:val="0"/>
          <w:marBottom w:val="0"/>
          <w:divBdr>
            <w:top w:val="none" w:sz="0" w:space="0" w:color="auto"/>
            <w:left w:val="none" w:sz="0" w:space="0" w:color="auto"/>
            <w:bottom w:val="none" w:sz="0" w:space="0" w:color="auto"/>
            <w:right w:val="none" w:sz="0" w:space="0" w:color="auto"/>
          </w:divBdr>
        </w:div>
        <w:div w:id="846607044">
          <w:marLeft w:val="0"/>
          <w:marRight w:val="0"/>
          <w:marTop w:val="0"/>
          <w:marBottom w:val="0"/>
          <w:divBdr>
            <w:top w:val="none" w:sz="0" w:space="0" w:color="auto"/>
            <w:left w:val="none" w:sz="0" w:space="0" w:color="auto"/>
            <w:bottom w:val="none" w:sz="0" w:space="0" w:color="auto"/>
            <w:right w:val="none" w:sz="0" w:space="0" w:color="auto"/>
          </w:divBdr>
        </w:div>
        <w:div w:id="846607560">
          <w:marLeft w:val="0"/>
          <w:marRight w:val="0"/>
          <w:marTop w:val="0"/>
          <w:marBottom w:val="0"/>
          <w:divBdr>
            <w:top w:val="none" w:sz="0" w:space="0" w:color="auto"/>
            <w:left w:val="none" w:sz="0" w:space="0" w:color="auto"/>
            <w:bottom w:val="none" w:sz="0" w:space="0" w:color="auto"/>
            <w:right w:val="none" w:sz="0" w:space="0" w:color="auto"/>
          </w:divBdr>
        </w:div>
        <w:div w:id="846607672">
          <w:marLeft w:val="0"/>
          <w:marRight w:val="0"/>
          <w:marTop w:val="0"/>
          <w:marBottom w:val="0"/>
          <w:divBdr>
            <w:top w:val="none" w:sz="0" w:space="0" w:color="auto"/>
            <w:left w:val="none" w:sz="0" w:space="0" w:color="auto"/>
            <w:bottom w:val="none" w:sz="0" w:space="0" w:color="auto"/>
            <w:right w:val="none" w:sz="0" w:space="0" w:color="auto"/>
          </w:divBdr>
        </w:div>
        <w:div w:id="846607918">
          <w:marLeft w:val="0"/>
          <w:marRight w:val="0"/>
          <w:marTop w:val="0"/>
          <w:marBottom w:val="0"/>
          <w:divBdr>
            <w:top w:val="none" w:sz="0" w:space="0" w:color="auto"/>
            <w:left w:val="none" w:sz="0" w:space="0" w:color="auto"/>
            <w:bottom w:val="none" w:sz="0" w:space="0" w:color="auto"/>
            <w:right w:val="none" w:sz="0" w:space="0" w:color="auto"/>
          </w:divBdr>
        </w:div>
        <w:div w:id="846608300">
          <w:marLeft w:val="0"/>
          <w:marRight w:val="0"/>
          <w:marTop w:val="0"/>
          <w:marBottom w:val="0"/>
          <w:divBdr>
            <w:top w:val="none" w:sz="0" w:space="0" w:color="auto"/>
            <w:left w:val="none" w:sz="0" w:space="0" w:color="auto"/>
            <w:bottom w:val="none" w:sz="0" w:space="0" w:color="auto"/>
            <w:right w:val="none" w:sz="0" w:space="0" w:color="auto"/>
          </w:divBdr>
        </w:div>
        <w:div w:id="846608438">
          <w:marLeft w:val="0"/>
          <w:marRight w:val="0"/>
          <w:marTop w:val="0"/>
          <w:marBottom w:val="0"/>
          <w:divBdr>
            <w:top w:val="none" w:sz="0" w:space="0" w:color="auto"/>
            <w:left w:val="none" w:sz="0" w:space="0" w:color="auto"/>
            <w:bottom w:val="none" w:sz="0" w:space="0" w:color="auto"/>
            <w:right w:val="none" w:sz="0" w:space="0" w:color="auto"/>
          </w:divBdr>
        </w:div>
        <w:div w:id="846609039">
          <w:marLeft w:val="0"/>
          <w:marRight w:val="0"/>
          <w:marTop w:val="0"/>
          <w:marBottom w:val="0"/>
          <w:divBdr>
            <w:top w:val="none" w:sz="0" w:space="0" w:color="auto"/>
            <w:left w:val="none" w:sz="0" w:space="0" w:color="auto"/>
            <w:bottom w:val="none" w:sz="0" w:space="0" w:color="auto"/>
            <w:right w:val="none" w:sz="0" w:space="0" w:color="auto"/>
          </w:divBdr>
        </w:div>
        <w:div w:id="846609223">
          <w:marLeft w:val="0"/>
          <w:marRight w:val="0"/>
          <w:marTop w:val="0"/>
          <w:marBottom w:val="0"/>
          <w:divBdr>
            <w:top w:val="none" w:sz="0" w:space="0" w:color="auto"/>
            <w:left w:val="none" w:sz="0" w:space="0" w:color="auto"/>
            <w:bottom w:val="none" w:sz="0" w:space="0" w:color="auto"/>
            <w:right w:val="none" w:sz="0" w:space="0" w:color="auto"/>
          </w:divBdr>
        </w:div>
      </w:divsChild>
    </w:div>
    <w:div w:id="846603123">
      <w:marLeft w:val="0"/>
      <w:marRight w:val="0"/>
      <w:marTop w:val="0"/>
      <w:marBottom w:val="0"/>
      <w:divBdr>
        <w:top w:val="none" w:sz="0" w:space="0" w:color="auto"/>
        <w:left w:val="none" w:sz="0" w:space="0" w:color="auto"/>
        <w:bottom w:val="none" w:sz="0" w:space="0" w:color="auto"/>
        <w:right w:val="none" w:sz="0" w:space="0" w:color="auto"/>
      </w:divBdr>
      <w:divsChild>
        <w:div w:id="846602682">
          <w:marLeft w:val="0"/>
          <w:marRight w:val="0"/>
          <w:marTop w:val="0"/>
          <w:marBottom w:val="0"/>
          <w:divBdr>
            <w:top w:val="none" w:sz="0" w:space="0" w:color="auto"/>
            <w:left w:val="none" w:sz="0" w:space="0" w:color="auto"/>
            <w:bottom w:val="none" w:sz="0" w:space="0" w:color="auto"/>
            <w:right w:val="none" w:sz="0" w:space="0" w:color="auto"/>
          </w:divBdr>
        </w:div>
        <w:div w:id="846603094">
          <w:marLeft w:val="0"/>
          <w:marRight w:val="0"/>
          <w:marTop w:val="0"/>
          <w:marBottom w:val="0"/>
          <w:divBdr>
            <w:top w:val="none" w:sz="0" w:space="0" w:color="auto"/>
            <w:left w:val="none" w:sz="0" w:space="0" w:color="auto"/>
            <w:bottom w:val="none" w:sz="0" w:space="0" w:color="auto"/>
            <w:right w:val="none" w:sz="0" w:space="0" w:color="auto"/>
          </w:divBdr>
        </w:div>
        <w:div w:id="846603121">
          <w:marLeft w:val="0"/>
          <w:marRight w:val="0"/>
          <w:marTop w:val="0"/>
          <w:marBottom w:val="0"/>
          <w:divBdr>
            <w:top w:val="none" w:sz="0" w:space="0" w:color="auto"/>
            <w:left w:val="none" w:sz="0" w:space="0" w:color="auto"/>
            <w:bottom w:val="none" w:sz="0" w:space="0" w:color="auto"/>
            <w:right w:val="none" w:sz="0" w:space="0" w:color="auto"/>
          </w:divBdr>
        </w:div>
        <w:div w:id="846603303">
          <w:marLeft w:val="0"/>
          <w:marRight w:val="0"/>
          <w:marTop w:val="0"/>
          <w:marBottom w:val="0"/>
          <w:divBdr>
            <w:top w:val="none" w:sz="0" w:space="0" w:color="auto"/>
            <w:left w:val="none" w:sz="0" w:space="0" w:color="auto"/>
            <w:bottom w:val="none" w:sz="0" w:space="0" w:color="auto"/>
            <w:right w:val="none" w:sz="0" w:space="0" w:color="auto"/>
          </w:divBdr>
        </w:div>
        <w:div w:id="846603317">
          <w:marLeft w:val="0"/>
          <w:marRight w:val="0"/>
          <w:marTop w:val="0"/>
          <w:marBottom w:val="0"/>
          <w:divBdr>
            <w:top w:val="none" w:sz="0" w:space="0" w:color="auto"/>
            <w:left w:val="none" w:sz="0" w:space="0" w:color="auto"/>
            <w:bottom w:val="none" w:sz="0" w:space="0" w:color="auto"/>
            <w:right w:val="none" w:sz="0" w:space="0" w:color="auto"/>
          </w:divBdr>
        </w:div>
        <w:div w:id="846604433">
          <w:marLeft w:val="0"/>
          <w:marRight w:val="0"/>
          <w:marTop w:val="0"/>
          <w:marBottom w:val="0"/>
          <w:divBdr>
            <w:top w:val="none" w:sz="0" w:space="0" w:color="auto"/>
            <w:left w:val="none" w:sz="0" w:space="0" w:color="auto"/>
            <w:bottom w:val="none" w:sz="0" w:space="0" w:color="auto"/>
            <w:right w:val="none" w:sz="0" w:space="0" w:color="auto"/>
          </w:divBdr>
        </w:div>
        <w:div w:id="846604728">
          <w:marLeft w:val="0"/>
          <w:marRight w:val="0"/>
          <w:marTop w:val="0"/>
          <w:marBottom w:val="0"/>
          <w:divBdr>
            <w:top w:val="none" w:sz="0" w:space="0" w:color="auto"/>
            <w:left w:val="none" w:sz="0" w:space="0" w:color="auto"/>
            <w:bottom w:val="none" w:sz="0" w:space="0" w:color="auto"/>
            <w:right w:val="none" w:sz="0" w:space="0" w:color="auto"/>
          </w:divBdr>
        </w:div>
        <w:div w:id="846604793">
          <w:marLeft w:val="0"/>
          <w:marRight w:val="0"/>
          <w:marTop w:val="0"/>
          <w:marBottom w:val="0"/>
          <w:divBdr>
            <w:top w:val="none" w:sz="0" w:space="0" w:color="auto"/>
            <w:left w:val="none" w:sz="0" w:space="0" w:color="auto"/>
            <w:bottom w:val="none" w:sz="0" w:space="0" w:color="auto"/>
            <w:right w:val="none" w:sz="0" w:space="0" w:color="auto"/>
          </w:divBdr>
        </w:div>
        <w:div w:id="846604995">
          <w:marLeft w:val="0"/>
          <w:marRight w:val="0"/>
          <w:marTop w:val="0"/>
          <w:marBottom w:val="0"/>
          <w:divBdr>
            <w:top w:val="none" w:sz="0" w:space="0" w:color="auto"/>
            <w:left w:val="none" w:sz="0" w:space="0" w:color="auto"/>
            <w:bottom w:val="none" w:sz="0" w:space="0" w:color="auto"/>
            <w:right w:val="none" w:sz="0" w:space="0" w:color="auto"/>
          </w:divBdr>
        </w:div>
        <w:div w:id="846605007">
          <w:marLeft w:val="0"/>
          <w:marRight w:val="0"/>
          <w:marTop w:val="0"/>
          <w:marBottom w:val="0"/>
          <w:divBdr>
            <w:top w:val="none" w:sz="0" w:space="0" w:color="auto"/>
            <w:left w:val="none" w:sz="0" w:space="0" w:color="auto"/>
            <w:bottom w:val="none" w:sz="0" w:space="0" w:color="auto"/>
            <w:right w:val="none" w:sz="0" w:space="0" w:color="auto"/>
          </w:divBdr>
        </w:div>
        <w:div w:id="846605031">
          <w:marLeft w:val="0"/>
          <w:marRight w:val="0"/>
          <w:marTop w:val="0"/>
          <w:marBottom w:val="0"/>
          <w:divBdr>
            <w:top w:val="none" w:sz="0" w:space="0" w:color="auto"/>
            <w:left w:val="none" w:sz="0" w:space="0" w:color="auto"/>
            <w:bottom w:val="none" w:sz="0" w:space="0" w:color="auto"/>
            <w:right w:val="none" w:sz="0" w:space="0" w:color="auto"/>
          </w:divBdr>
        </w:div>
        <w:div w:id="846605059">
          <w:marLeft w:val="0"/>
          <w:marRight w:val="0"/>
          <w:marTop w:val="0"/>
          <w:marBottom w:val="0"/>
          <w:divBdr>
            <w:top w:val="none" w:sz="0" w:space="0" w:color="auto"/>
            <w:left w:val="none" w:sz="0" w:space="0" w:color="auto"/>
            <w:bottom w:val="none" w:sz="0" w:space="0" w:color="auto"/>
            <w:right w:val="none" w:sz="0" w:space="0" w:color="auto"/>
          </w:divBdr>
        </w:div>
        <w:div w:id="846605074">
          <w:marLeft w:val="0"/>
          <w:marRight w:val="0"/>
          <w:marTop w:val="0"/>
          <w:marBottom w:val="0"/>
          <w:divBdr>
            <w:top w:val="none" w:sz="0" w:space="0" w:color="auto"/>
            <w:left w:val="none" w:sz="0" w:space="0" w:color="auto"/>
            <w:bottom w:val="none" w:sz="0" w:space="0" w:color="auto"/>
            <w:right w:val="none" w:sz="0" w:space="0" w:color="auto"/>
          </w:divBdr>
        </w:div>
        <w:div w:id="846605086">
          <w:marLeft w:val="0"/>
          <w:marRight w:val="0"/>
          <w:marTop w:val="0"/>
          <w:marBottom w:val="0"/>
          <w:divBdr>
            <w:top w:val="none" w:sz="0" w:space="0" w:color="auto"/>
            <w:left w:val="none" w:sz="0" w:space="0" w:color="auto"/>
            <w:bottom w:val="none" w:sz="0" w:space="0" w:color="auto"/>
            <w:right w:val="none" w:sz="0" w:space="0" w:color="auto"/>
          </w:divBdr>
        </w:div>
        <w:div w:id="846605255">
          <w:marLeft w:val="0"/>
          <w:marRight w:val="0"/>
          <w:marTop w:val="0"/>
          <w:marBottom w:val="0"/>
          <w:divBdr>
            <w:top w:val="none" w:sz="0" w:space="0" w:color="auto"/>
            <w:left w:val="none" w:sz="0" w:space="0" w:color="auto"/>
            <w:bottom w:val="none" w:sz="0" w:space="0" w:color="auto"/>
            <w:right w:val="none" w:sz="0" w:space="0" w:color="auto"/>
          </w:divBdr>
        </w:div>
        <w:div w:id="846605465">
          <w:marLeft w:val="0"/>
          <w:marRight w:val="0"/>
          <w:marTop w:val="0"/>
          <w:marBottom w:val="0"/>
          <w:divBdr>
            <w:top w:val="none" w:sz="0" w:space="0" w:color="auto"/>
            <w:left w:val="none" w:sz="0" w:space="0" w:color="auto"/>
            <w:bottom w:val="none" w:sz="0" w:space="0" w:color="auto"/>
            <w:right w:val="none" w:sz="0" w:space="0" w:color="auto"/>
          </w:divBdr>
        </w:div>
        <w:div w:id="846605532">
          <w:marLeft w:val="0"/>
          <w:marRight w:val="0"/>
          <w:marTop w:val="0"/>
          <w:marBottom w:val="0"/>
          <w:divBdr>
            <w:top w:val="none" w:sz="0" w:space="0" w:color="auto"/>
            <w:left w:val="none" w:sz="0" w:space="0" w:color="auto"/>
            <w:bottom w:val="none" w:sz="0" w:space="0" w:color="auto"/>
            <w:right w:val="none" w:sz="0" w:space="0" w:color="auto"/>
          </w:divBdr>
        </w:div>
        <w:div w:id="846605551">
          <w:marLeft w:val="0"/>
          <w:marRight w:val="0"/>
          <w:marTop w:val="0"/>
          <w:marBottom w:val="0"/>
          <w:divBdr>
            <w:top w:val="none" w:sz="0" w:space="0" w:color="auto"/>
            <w:left w:val="none" w:sz="0" w:space="0" w:color="auto"/>
            <w:bottom w:val="none" w:sz="0" w:space="0" w:color="auto"/>
            <w:right w:val="none" w:sz="0" w:space="0" w:color="auto"/>
          </w:divBdr>
        </w:div>
        <w:div w:id="846605570">
          <w:marLeft w:val="0"/>
          <w:marRight w:val="0"/>
          <w:marTop w:val="0"/>
          <w:marBottom w:val="0"/>
          <w:divBdr>
            <w:top w:val="none" w:sz="0" w:space="0" w:color="auto"/>
            <w:left w:val="none" w:sz="0" w:space="0" w:color="auto"/>
            <w:bottom w:val="none" w:sz="0" w:space="0" w:color="auto"/>
            <w:right w:val="none" w:sz="0" w:space="0" w:color="auto"/>
          </w:divBdr>
        </w:div>
        <w:div w:id="846606137">
          <w:marLeft w:val="0"/>
          <w:marRight w:val="0"/>
          <w:marTop w:val="0"/>
          <w:marBottom w:val="0"/>
          <w:divBdr>
            <w:top w:val="none" w:sz="0" w:space="0" w:color="auto"/>
            <w:left w:val="none" w:sz="0" w:space="0" w:color="auto"/>
            <w:bottom w:val="none" w:sz="0" w:space="0" w:color="auto"/>
            <w:right w:val="none" w:sz="0" w:space="0" w:color="auto"/>
          </w:divBdr>
        </w:div>
        <w:div w:id="846606240">
          <w:marLeft w:val="0"/>
          <w:marRight w:val="0"/>
          <w:marTop w:val="0"/>
          <w:marBottom w:val="0"/>
          <w:divBdr>
            <w:top w:val="none" w:sz="0" w:space="0" w:color="auto"/>
            <w:left w:val="none" w:sz="0" w:space="0" w:color="auto"/>
            <w:bottom w:val="none" w:sz="0" w:space="0" w:color="auto"/>
            <w:right w:val="none" w:sz="0" w:space="0" w:color="auto"/>
          </w:divBdr>
        </w:div>
        <w:div w:id="846606406">
          <w:marLeft w:val="0"/>
          <w:marRight w:val="0"/>
          <w:marTop w:val="0"/>
          <w:marBottom w:val="0"/>
          <w:divBdr>
            <w:top w:val="none" w:sz="0" w:space="0" w:color="auto"/>
            <w:left w:val="none" w:sz="0" w:space="0" w:color="auto"/>
            <w:bottom w:val="none" w:sz="0" w:space="0" w:color="auto"/>
            <w:right w:val="none" w:sz="0" w:space="0" w:color="auto"/>
          </w:divBdr>
        </w:div>
        <w:div w:id="846606506">
          <w:marLeft w:val="0"/>
          <w:marRight w:val="0"/>
          <w:marTop w:val="0"/>
          <w:marBottom w:val="0"/>
          <w:divBdr>
            <w:top w:val="none" w:sz="0" w:space="0" w:color="auto"/>
            <w:left w:val="none" w:sz="0" w:space="0" w:color="auto"/>
            <w:bottom w:val="none" w:sz="0" w:space="0" w:color="auto"/>
            <w:right w:val="none" w:sz="0" w:space="0" w:color="auto"/>
          </w:divBdr>
        </w:div>
        <w:div w:id="846606579">
          <w:marLeft w:val="0"/>
          <w:marRight w:val="0"/>
          <w:marTop w:val="0"/>
          <w:marBottom w:val="0"/>
          <w:divBdr>
            <w:top w:val="none" w:sz="0" w:space="0" w:color="auto"/>
            <w:left w:val="none" w:sz="0" w:space="0" w:color="auto"/>
            <w:bottom w:val="none" w:sz="0" w:space="0" w:color="auto"/>
            <w:right w:val="none" w:sz="0" w:space="0" w:color="auto"/>
          </w:divBdr>
        </w:div>
        <w:div w:id="846606731">
          <w:marLeft w:val="0"/>
          <w:marRight w:val="0"/>
          <w:marTop w:val="0"/>
          <w:marBottom w:val="0"/>
          <w:divBdr>
            <w:top w:val="none" w:sz="0" w:space="0" w:color="auto"/>
            <w:left w:val="none" w:sz="0" w:space="0" w:color="auto"/>
            <w:bottom w:val="none" w:sz="0" w:space="0" w:color="auto"/>
            <w:right w:val="none" w:sz="0" w:space="0" w:color="auto"/>
          </w:divBdr>
        </w:div>
        <w:div w:id="846606743">
          <w:marLeft w:val="0"/>
          <w:marRight w:val="0"/>
          <w:marTop w:val="0"/>
          <w:marBottom w:val="0"/>
          <w:divBdr>
            <w:top w:val="none" w:sz="0" w:space="0" w:color="auto"/>
            <w:left w:val="none" w:sz="0" w:space="0" w:color="auto"/>
            <w:bottom w:val="none" w:sz="0" w:space="0" w:color="auto"/>
            <w:right w:val="none" w:sz="0" w:space="0" w:color="auto"/>
          </w:divBdr>
        </w:div>
        <w:div w:id="846606771">
          <w:marLeft w:val="0"/>
          <w:marRight w:val="0"/>
          <w:marTop w:val="0"/>
          <w:marBottom w:val="0"/>
          <w:divBdr>
            <w:top w:val="none" w:sz="0" w:space="0" w:color="auto"/>
            <w:left w:val="none" w:sz="0" w:space="0" w:color="auto"/>
            <w:bottom w:val="none" w:sz="0" w:space="0" w:color="auto"/>
            <w:right w:val="none" w:sz="0" w:space="0" w:color="auto"/>
          </w:divBdr>
        </w:div>
        <w:div w:id="846606851">
          <w:marLeft w:val="0"/>
          <w:marRight w:val="0"/>
          <w:marTop w:val="0"/>
          <w:marBottom w:val="0"/>
          <w:divBdr>
            <w:top w:val="none" w:sz="0" w:space="0" w:color="auto"/>
            <w:left w:val="none" w:sz="0" w:space="0" w:color="auto"/>
            <w:bottom w:val="none" w:sz="0" w:space="0" w:color="auto"/>
            <w:right w:val="none" w:sz="0" w:space="0" w:color="auto"/>
          </w:divBdr>
        </w:div>
        <w:div w:id="846606865">
          <w:marLeft w:val="0"/>
          <w:marRight w:val="0"/>
          <w:marTop w:val="0"/>
          <w:marBottom w:val="0"/>
          <w:divBdr>
            <w:top w:val="none" w:sz="0" w:space="0" w:color="auto"/>
            <w:left w:val="none" w:sz="0" w:space="0" w:color="auto"/>
            <w:bottom w:val="none" w:sz="0" w:space="0" w:color="auto"/>
            <w:right w:val="none" w:sz="0" w:space="0" w:color="auto"/>
          </w:divBdr>
        </w:div>
        <w:div w:id="846606900">
          <w:marLeft w:val="0"/>
          <w:marRight w:val="0"/>
          <w:marTop w:val="0"/>
          <w:marBottom w:val="0"/>
          <w:divBdr>
            <w:top w:val="none" w:sz="0" w:space="0" w:color="auto"/>
            <w:left w:val="none" w:sz="0" w:space="0" w:color="auto"/>
            <w:bottom w:val="none" w:sz="0" w:space="0" w:color="auto"/>
            <w:right w:val="none" w:sz="0" w:space="0" w:color="auto"/>
          </w:divBdr>
        </w:div>
        <w:div w:id="846607238">
          <w:marLeft w:val="0"/>
          <w:marRight w:val="0"/>
          <w:marTop w:val="0"/>
          <w:marBottom w:val="0"/>
          <w:divBdr>
            <w:top w:val="none" w:sz="0" w:space="0" w:color="auto"/>
            <w:left w:val="none" w:sz="0" w:space="0" w:color="auto"/>
            <w:bottom w:val="none" w:sz="0" w:space="0" w:color="auto"/>
            <w:right w:val="none" w:sz="0" w:space="0" w:color="auto"/>
          </w:divBdr>
        </w:div>
        <w:div w:id="846607388">
          <w:marLeft w:val="0"/>
          <w:marRight w:val="0"/>
          <w:marTop w:val="0"/>
          <w:marBottom w:val="0"/>
          <w:divBdr>
            <w:top w:val="none" w:sz="0" w:space="0" w:color="auto"/>
            <w:left w:val="none" w:sz="0" w:space="0" w:color="auto"/>
            <w:bottom w:val="none" w:sz="0" w:space="0" w:color="auto"/>
            <w:right w:val="none" w:sz="0" w:space="0" w:color="auto"/>
          </w:divBdr>
        </w:div>
        <w:div w:id="846607467">
          <w:marLeft w:val="0"/>
          <w:marRight w:val="0"/>
          <w:marTop w:val="0"/>
          <w:marBottom w:val="0"/>
          <w:divBdr>
            <w:top w:val="none" w:sz="0" w:space="0" w:color="auto"/>
            <w:left w:val="none" w:sz="0" w:space="0" w:color="auto"/>
            <w:bottom w:val="none" w:sz="0" w:space="0" w:color="auto"/>
            <w:right w:val="none" w:sz="0" w:space="0" w:color="auto"/>
          </w:divBdr>
        </w:div>
        <w:div w:id="846607500">
          <w:marLeft w:val="0"/>
          <w:marRight w:val="0"/>
          <w:marTop w:val="0"/>
          <w:marBottom w:val="0"/>
          <w:divBdr>
            <w:top w:val="none" w:sz="0" w:space="0" w:color="auto"/>
            <w:left w:val="none" w:sz="0" w:space="0" w:color="auto"/>
            <w:bottom w:val="none" w:sz="0" w:space="0" w:color="auto"/>
            <w:right w:val="none" w:sz="0" w:space="0" w:color="auto"/>
          </w:divBdr>
        </w:div>
        <w:div w:id="846607512">
          <w:marLeft w:val="0"/>
          <w:marRight w:val="0"/>
          <w:marTop w:val="0"/>
          <w:marBottom w:val="0"/>
          <w:divBdr>
            <w:top w:val="none" w:sz="0" w:space="0" w:color="auto"/>
            <w:left w:val="none" w:sz="0" w:space="0" w:color="auto"/>
            <w:bottom w:val="none" w:sz="0" w:space="0" w:color="auto"/>
            <w:right w:val="none" w:sz="0" w:space="0" w:color="auto"/>
          </w:divBdr>
        </w:div>
        <w:div w:id="846607552">
          <w:marLeft w:val="0"/>
          <w:marRight w:val="0"/>
          <w:marTop w:val="0"/>
          <w:marBottom w:val="0"/>
          <w:divBdr>
            <w:top w:val="none" w:sz="0" w:space="0" w:color="auto"/>
            <w:left w:val="none" w:sz="0" w:space="0" w:color="auto"/>
            <w:bottom w:val="none" w:sz="0" w:space="0" w:color="auto"/>
            <w:right w:val="none" w:sz="0" w:space="0" w:color="auto"/>
          </w:divBdr>
        </w:div>
        <w:div w:id="846607663">
          <w:marLeft w:val="0"/>
          <w:marRight w:val="0"/>
          <w:marTop w:val="0"/>
          <w:marBottom w:val="0"/>
          <w:divBdr>
            <w:top w:val="none" w:sz="0" w:space="0" w:color="auto"/>
            <w:left w:val="none" w:sz="0" w:space="0" w:color="auto"/>
            <w:bottom w:val="none" w:sz="0" w:space="0" w:color="auto"/>
            <w:right w:val="none" w:sz="0" w:space="0" w:color="auto"/>
          </w:divBdr>
        </w:div>
        <w:div w:id="846607841">
          <w:marLeft w:val="0"/>
          <w:marRight w:val="0"/>
          <w:marTop w:val="0"/>
          <w:marBottom w:val="0"/>
          <w:divBdr>
            <w:top w:val="none" w:sz="0" w:space="0" w:color="auto"/>
            <w:left w:val="none" w:sz="0" w:space="0" w:color="auto"/>
            <w:bottom w:val="none" w:sz="0" w:space="0" w:color="auto"/>
            <w:right w:val="none" w:sz="0" w:space="0" w:color="auto"/>
          </w:divBdr>
        </w:div>
        <w:div w:id="846608105">
          <w:marLeft w:val="0"/>
          <w:marRight w:val="0"/>
          <w:marTop w:val="0"/>
          <w:marBottom w:val="0"/>
          <w:divBdr>
            <w:top w:val="none" w:sz="0" w:space="0" w:color="auto"/>
            <w:left w:val="none" w:sz="0" w:space="0" w:color="auto"/>
            <w:bottom w:val="none" w:sz="0" w:space="0" w:color="auto"/>
            <w:right w:val="none" w:sz="0" w:space="0" w:color="auto"/>
          </w:divBdr>
        </w:div>
        <w:div w:id="846608117">
          <w:marLeft w:val="0"/>
          <w:marRight w:val="0"/>
          <w:marTop w:val="0"/>
          <w:marBottom w:val="0"/>
          <w:divBdr>
            <w:top w:val="none" w:sz="0" w:space="0" w:color="auto"/>
            <w:left w:val="none" w:sz="0" w:space="0" w:color="auto"/>
            <w:bottom w:val="none" w:sz="0" w:space="0" w:color="auto"/>
            <w:right w:val="none" w:sz="0" w:space="0" w:color="auto"/>
          </w:divBdr>
        </w:div>
        <w:div w:id="846608332">
          <w:marLeft w:val="0"/>
          <w:marRight w:val="0"/>
          <w:marTop w:val="0"/>
          <w:marBottom w:val="0"/>
          <w:divBdr>
            <w:top w:val="none" w:sz="0" w:space="0" w:color="auto"/>
            <w:left w:val="none" w:sz="0" w:space="0" w:color="auto"/>
            <w:bottom w:val="none" w:sz="0" w:space="0" w:color="auto"/>
            <w:right w:val="none" w:sz="0" w:space="0" w:color="auto"/>
          </w:divBdr>
        </w:div>
        <w:div w:id="846608334">
          <w:marLeft w:val="0"/>
          <w:marRight w:val="0"/>
          <w:marTop w:val="0"/>
          <w:marBottom w:val="0"/>
          <w:divBdr>
            <w:top w:val="none" w:sz="0" w:space="0" w:color="auto"/>
            <w:left w:val="none" w:sz="0" w:space="0" w:color="auto"/>
            <w:bottom w:val="none" w:sz="0" w:space="0" w:color="auto"/>
            <w:right w:val="none" w:sz="0" w:space="0" w:color="auto"/>
          </w:divBdr>
        </w:div>
        <w:div w:id="846609095">
          <w:marLeft w:val="0"/>
          <w:marRight w:val="0"/>
          <w:marTop w:val="0"/>
          <w:marBottom w:val="0"/>
          <w:divBdr>
            <w:top w:val="none" w:sz="0" w:space="0" w:color="auto"/>
            <w:left w:val="none" w:sz="0" w:space="0" w:color="auto"/>
            <w:bottom w:val="none" w:sz="0" w:space="0" w:color="auto"/>
            <w:right w:val="none" w:sz="0" w:space="0" w:color="auto"/>
          </w:divBdr>
        </w:div>
        <w:div w:id="846609171">
          <w:marLeft w:val="0"/>
          <w:marRight w:val="0"/>
          <w:marTop w:val="0"/>
          <w:marBottom w:val="0"/>
          <w:divBdr>
            <w:top w:val="none" w:sz="0" w:space="0" w:color="auto"/>
            <w:left w:val="none" w:sz="0" w:space="0" w:color="auto"/>
            <w:bottom w:val="none" w:sz="0" w:space="0" w:color="auto"/>
            <w:right w:val="none" w:sz="0" w:space="0" w:color="auto"/>
          </w:divBdr>
        </w:div>
      </w:divsChild>
    </w:div>
    <w:div w:id="846603233">
      <w:marLeft w:val="0"/>
      <w:marRight w:val="0"/>
      <w:marTop w:val="0"/>
      <w:marBottom w:val="0"/>
      <w:divBdr>
        <w:top w:val="none" w:sz="0" w:space="0" w:color="auto"/>
        <w:left w:val="none" w:sz="0" w:space="0" w:color="auto"/>
        <w:bottom w:val="none" w:sz="0" w:space="0" w:color="auto"/>
        <w:right w:val="none" w:sz="0" w:space="0" w:color="auto"/>
      </w:divBdr>
      <w:divsChild>
        <w:div w:id="846602722">
          <w:marLeft w:val="0"/>
          <w:marRight w:val="0"/>
          <w:marTop w:val="0"/>
          <w:marBottom w:val="0"/>
          <w:divBdr>
            <w:top w:val="none" w:sz="0" w:space="0" w:color="auto"/>
            <w:left w:val="none" w:sz="0" w:space="0" w:color="auto"/>
            <w:bottom w:val="none" w:sz="0" w:space="0" w:color="auto"/>
            <w:right w:val="none" w:sz="0" w:space="0" w:color="auto"/>
          </w:divBdr>
        </w:div>
        <w:div w:id="846602985">
          <w:marLeft w:val="0"/>
          <w:marRight w:val="0"/>
          <w:marTop w:val="0"/>
          <w:marBottom w:val="0"/>
          <w:divBdr>
            <w:top w:val="none" w:sz="0" w:space="0" w:color="auto"/>
            <w:left w:val="none" w:sz="0" w:space="0" w:color="auto"/>
            <w:bottom w:val="none" w:sz="0" w:space="0" w:color="auto"/>
            <w:right w:val="none" w:sz="0" w:space="0" w:color="auto"/>
          </w:divBdr>
        </w:div>
        <w:div w:id="846604451">
          <w:marLeft w:val="0"/>
          <w:marRight w:val="0"/>
          <w:marTop w:val="0"/>
          <w:marBottom w:val="0"/>
          <w:divBdr>
            <w:top w:val="none" w:sz="0" w:space="0" w:color="auto"/>
            <w:left w:val="none" w:sz="0" w:space="0" w:color="auto"/>
            <w:bottom w:val="none" w:sz="0" w:space="0" w:color="auto"/>
            <w:right w:val="none" w:sz="0" w:space="0" w:color="auto"/>
          </w:divBdr>
        </w:div>
        <w:div w:id="846604504">
          <w:marLeft w:val="0"/>
          <w:marRight w:val="0"/>
          <w:marTop w:val="0"/>
          <w:marBottom w:val="0"/>
          <w:divBdr>
            <w:top w:val="none" w:sz="0" w:space="0" w:color="auto"/>
            <w:left w:val="none" w:sz="0" w:space="0" w:color="auto"/>
            <w:bottom w:val="none" w:sz="0" w:space="0" w:color="auto"/>
            <w:right w:val="none" w:sz="0" w:space="0" w:color="auto"/>
          </w:divBdr>
        </w:div>
        <w:div w:id="846604615">
          <w:marLeft w:val="0"/>
          <w:marRight w:val="0"/>
          <w:marTop w:val="0"/>
          <w:marBottom w:val="0"/>
          <w:divBdr>
            <w:top w:val="none" w:sz="0" w:space="0" w:color="auto"/>
            <w:left w:val="none" w:sz="0" w:space="0" w:color="auto"/>
            <w:bottom w:val="none" w:sz="0" w:space="0" w:color="auto"/>
            <w:right w:val="none" w:sz="0" w:space="0" w:color="auto"/>
          </w:divBdr>
        </w:div>
        <w:div w:id="846604618">
          <w:marLeft w:val="0"/>
          <w:marRight w:val="0"/>
          <w:marTop w:val="0"/>
          <w:marBottom w:val="0"/>
          <w:divBdr>
            <w:top w:val="none" w:sz="0" w:space="0" w:color="auto"/>
            <w:left w:val="none" w:sz="0" w:space="0" w:color="auto"/>
            <w:bottom w:val="none" w:sz="0" w:space="0" w:color="auto"/>
            <w:right w:val="none" w:sz="0" w:space="0" w:color="auto"/>
          </w:divBdr>
        </w:div>
        <w:div w:id="846605327">
          <w:marLeft w:val="0"/>
          <w:marRight w:val="0"/>
          <w:marTop w:val="0"/>
          <w:marBottom w:val="0"/>
          <w:divBdr>
            <w:top w:val="none" w:sz="0" w:space="0" w:color="auto"/>
            <w:left w:val="none" w:sz="0" w:space="0" w:color="auto"/>
            <w:bottom w:val="none" w:sz="0" w:space="0" w:color="auto"/>
            <w:right w:val="none" w:sz="0" w:space="0" w:color="auto"/>
          </w:divBdr>
        </w:div>
        <w:div w:id="846605444">
          <w:marLeft w:val="0"/>
          <w:marRight w:val="0"/>
          <w:marTop w:val="0"/>
          <w:marBottom w:val="0"/>
          <w:divBdr>
            <w:top w:val="none" w:sz="0" w:space="0" w:color="auto"/>
            <w:left w:val="none" w:sz="0" w:space="0" w:color="auto"/>
            <w:bottom w:val="none" w:sz="0" w:space="0" w:color="auto"/>
            <w:right w:val="none" w:sz="0" w:space="0" w:color="auto"/>
          </w:divBdr>
        </w:div>
        <w:div w:id="846605765">
          <w:marLeft w:val="0"/>
          <w:marRight w:val="0"/>
          <w:marTop w:val="0"/>
          <w:marBottom w:val="0"/>
          <w:divBdr>
            <w:top w:val="none" w:sz="0" w:space="0" w:color="auto"/>
            <w:left w:val="none" w:sz="0" w:space="0" w:color="auto"/>
            <w:bottom w:val="none" w:sz="0" w:space="0" w:color="auto"/>
            <w:right w:val="none" w:sz="0" w:space="0" w:color="auto"/>
          </w:divBdr>
        </w:div>
        <w:div w:id="846605767">
          <w:marLeft w:val="0"/>
          <w:marRight w:val="0"/>
          <w:marTop w:val="0"/>
          <w:marBottom w:val="0"/>
          <w:divBdr>
            <w:top w:val="none" w:sz="0" w:space="0" w:color="auto"/>
            <w:left w:val="none" w:sz="0" w:space="0" w:color="auto"/>
            <w:bottom w:val="none" w:sz="0" w:space="0" w:color="auto"/>
            <w:right w:val="none" w:sz="0" w:space="0" w:color="auto"/>
          </w:divBdr>
        </w:div>
        <w:div w:id="846605829">
          <w:marLeft w:val="0"/>
          <w:marRight w:val="0"/>
          <w:marTop w:val="0"/>
          <w:marBottom w:val="0"/>
          <w:divBdr>
            <w:top w:val="none" w:sz="0" w:space="0" w:color="auto"/>
            <w:left w:val="none" w:sz="0" w:space="0" w:color="auto"/>
            <w:bottom w:val="none" w:sz="0" w:space="0" w:color="auto"/>
            <w:right w:val="none" w:sz="0" w:space="0" w:color="auto"/>
          </w:divBdr>
        </w:div>
        <w:div w:id="846605917">
          <w:marLeft w:val="0"/>
          <w:marRight w:val="0"/>
          <w:marTop w:val="0"/>
          <w:marBottom w:val="0"/>
          <w:divBdr>
            <w:top w:val="none" w:sz="0" w:space="0" w:color="auto"/>
            <w:left w:val="none" w:sz="0" w:space="0" w:color="auto"/>
            <w:bottom w:val="none" w:sz="0" w:space="0" w:color="auto"/>
            <w:right w:val="none" w:sz="0" w:space="0" w:color="auto"/>
          </w:divBdr>
        </w:div>
        <w:div w:id="846605924">
          <w:marLeft w:val="0"/>
          <w:marRight w:val="0"/>
          <w:marTop w:val="0"/>
          <w:marBottom w:val="0"/>
          <w:divBdr>
            <w:top w:val="none" w:sz="0" w:space="0" w:color="auto"/>
            <w:left w:val="none" w:sz="0" w:space="0" w:color="auto"/>
            <w:bottom w:val="none" w:sz="0" w:space="0" w:color="auto"/>
            <w:right w:val="none" w:sz="0" w:space="0" w:color="auto"/>
          </w:divBdr>
        </w:div>
        <w:div w:id="846606399">
          <w:marLeft w:val="0"/>
          <w:marRight w:val="0"/>
          <w:marTop w:val="0"/>
          <w:marBottom w:val="0"/>
          <w:divBdr>
            <w:top w:val="none" w:sz="0" w:space="0" w:color="auto"/>
            <w:left w:val="none" w:sz="0" w:space="0" w:color="auto"/>
            <w:bottom w:val="none" w:sz="0" w:space="0" w:color="auto"/>
            <w:right w:val="none" w:sz="0" w:space="0" w:color="auto"/>
          </w:divBdr>
        </w:div>
        <w:div w:id="846606534">
          <w:marLeft w:val="0"/>
          <w:marRight w:val="0"/>
          <w:marTop w:val="0"/>
          <w:marBottom w:val="0"/>
          <w:divBdr>
            <w:top w:val="none" w:sz="0" w:space="0" w:color="auto"/>
            <w:left w:val="none" w:sz="0" w:space="0" w:color="auto"/>
            <w:bottom w:val="none" w:sz="0" w:space="0" w:color="auto"/>
            <w:right w:val="none" w:sz="0" w:space="0" w:color="auto"/>
          </w:divBdr>
        </w:div>
        <w:div w:id="846606553">
          <w:marLeft w:val="0"/>
          <w:marRight w:val="0"/>
          <w:marTop w:val="0"/>
          <w:marBottom w:val="0"/>
          <w:divBdr>
            <w:top w:val="none" w:sz="0" w:space="0" w:color="auto"/>
            <w:left w:val="none" w:sz="0" w:space="0" w:color="auto"/>
            <w:bottom w:val="none" w:sz="0" w:space="0" w:color="auto"/>
            <w:right w:val="none" w:sz="0" w:space="0" w:color="auto"/>
          </w:divBdr>
        </w:div>
        <w:div w:id="846606625">
          <w:marLeft w:val="0"/>
          <w:marRight w:val="0"/>
          <w:marTop w:val="0"/>
          <w:marBottom w:val="0"/>
          <w:divBdr>
            <w:top w:val="none" w:sz="0" w:space="0" w:color="auto"/>
            <w:left w:val="none" w:sz="0" w:space="0" w:color="auto"/>
            <w:bottom w:val="none" w:sz="0" w:space="0" w:color="auto"/>
            <w:right w:val="none" w:sz="0" w:space="0" w:color="auto"/>
          </w:divBdr>
        </w:div>
        <w:div w:id="846607094">
          <w:marLeft w:val="0"/>
          <w:marRight w:val="0"/>
          <w:marTop w:val="0"/>
          <w:marBottom w:val="0"/>
          <w:divBdr>
            <w:top w:val="none" w:sz="0" w:space="0" w:color="auto"/>
            <w:left w:val="none" w:sz="0" w:space="0" w:color="auto"/>
            <w:bottom w:val="none" w:sz="0" w:space="0" w:color="auto"/>
            <w:right w:val="none" w:sz="0" w:space="0" w:color="auto"/>
          </w:divBdr>
        </w:div>
        <w:div w:id="846607338">
          <w:marLeft w:val="0"/>
          <w:marRight w:val="0"/>
          <w:marTop w:val="0"/>
          <w:marBottom w:val="0"/>
          <w:divBdr>
            <w:top w:val="none" w:sz="0" w:space="0" w:color="auto"/>
            <w:left w:val="none" w:sz="0" w:space="0" w:color="auto"/>
            <w:bottom w:val="none" w:sz="0" w:space="0" w:color="auto"/>
            <w:right w:val="none" w:sz="0" w:space="0" w:color="auto"/>
          </w:divBdr>
        </w:div>
        <w:div w:id="846607508">
          <w:marLeft w:val="0"/>
          <w:marRight w:val="0"/>
          <w:marTop w:val="0"/>
          <w:marBottom w:val="0"/>
          <w:divBdr>
            <w:top w:val="none" w:sz="0" w:space="0" w:color="auto"/>
            <w:left w:val="none" w:sz="0" w:space="0" w:color="auto"/>
            <w:bottom w:val="none" w:sz="0" w:space="0" w:color="auto"/>
            <w:right w:val="none" w:sz="0" w:space="0" w:color="auto"/>
          </w:divBdr>
        </w:div>
        <w:div w:id="846607742">
          <w:marLeft w:val="0"/>
          <w:marRight w:val="0"/>
          <w:marTop w:val="0"/>
          <w:marBottom w:val="0"/>
          <w:divBdr>
            <w:top w:val="none" w:sz="0" w:space="0" w:color="auto"/>
            <w:left w:val="none" w:sz="0" w:space="0" w:color="auto"/>
            <w:bottom w:val="none" w:sz="0" w:space="0" w:color="auto"/>
            <w:right w:val="none" w:sz="0" w:space="0" w:color="auto"/>
          </w:divBdr>
        </w:div>
        <w:div w:id="846608106">
          <w:marLeft w:val="0"/>
          <w:marRight w:val="0"/>
          <w:marTop w:val="0"/>
          <w:marBottom w:val="0"/>
          <w:divBdr>
            <w:top w:val="none" w:sz="0" w:space="0" w:color="auto"/>
            <w:left w:val="none" w:sz="0" w:space="0" w:color="auto"/>
            <w:bottom w:val="none" w:sz="0" w:space="0" w:color="auto"/>
            <w:right w:val="none" w:sz="0" w:space="0" w:color="auto"/>
          </w:divBdr>
        </w:div>
        <w:div w:id="846609028">
          <w:marLeft w:val="0"/>
          <w:marRight w:val="0"/>
          <w:marTop w:val="0"/>
          <w:marBottom w:val="0"/>
          <w:divBdr>
            <w:top w:val="none" w:sz="0" w:space="0" w:color="auto"/>
            <w:left w:val="none" w:sz="0" w:space="0" w:color="auto"/>
            <w:bottom w:val="none" w:sz="0" w:space="0" w:color="auto"/>
            <w:right w:val="none" w:sz="0" w:space="0" w:color="auto"/>
          </w:divBdr>
        </w:div>
        <w:div w:id="846609224">
          <w:marLeft w:val="0"/>
          <w:marRight w:val="0"/>
          <w:marTop w:val="0"/>
          <w:marBottom w:val="0"/>
          <w:divBdr>
            <w:top w:val="none" w:sz="0" w:space="0" w:color="auto"/>
            <w:left w:val="none" w:sz="0" w:space="0" w:color="auto"/>
            <w:bottom w:val="none" w:sz="0" w:space="0" w:color="auto"/>
            <w:right w:val="none" w:sz="0" w:space="0" w:color="auto"/>
          </w:divBdr>
        </w:div>
      </w:divsChild>
    </w:div>
    <w:div w:id="846603257">
      <w:marLeft w:val="0"/>
      <w:marRight w:val="0"/>
      <w:marTop w:val="0"/>
      <w:marBottom w:val="0"/>
      <w:divBdr>
        <w:top w:val="none" w:sz="0" w:space="0" w:color="auto"/>
        <w:left w:val="none" w:sz="0" w:space="0" w:color="auto"/>
        <w:bottom w:val="none" w:sz="0" w:space="0" w:color="auto"/>
        <w:right w:val="none" w:sz="0" w:space="0" w:color="auto"/>
      </w:divBdr>
      <w:divsChild>
        <w:div w:id="846604968">
          <w:marLeft w:val="0"/>
          <w:marRight w:val="0"/>
          <w:marTop w:val="0"/>
          <w:marBottom w:val="0"/>
          <w:divBdr>
            <w:top w:val="none" w:sz="0" w:space="0" w:color="auto"/>
            <w:left w:val="none" w:sz="0" w:space="0" w:color="auto"/>
            <w:bottom w:val="none" w:sz="0" w:space="0" w:color="auto"/>
            <w:right w:val="none" w:sz="0" w:space="0" w:color="auto"/>
          </w:divBdr>
          <w:divsChild>
            <w:div w:id="846602665">
              <w:marLeft w:val="0"/>
              <w:marRight w:val="0"/>
              <w:marTop w:val="0"/>
              <w:marBottom w:val="0"/>
              <w:divBdr>
                <w:top w:val="none" w:sz="0" w:space="0" w:color="auto"/>
                <w:left w:val="none" w:sz="0" w:space="0" w:color="auto"/>
                <w:bottom w:val="none" w:sz="0" w:space="0" w:color="auto"/>
                <w:right w:val="none" w:sz="0" w:space="0" w:color="auto"/>
              </w:divBdr>
            </w:div>
            <w:div w:id="846602780">
              <w:marLeft w:val="0"/>
              <w:marRight w:val="0"/>
              <w:marTop w:val="0"/>
              <w:marBottom w:val="0"/>
              <w:divBdr>
                <w:top w:val="none" w:sz="0" w:space="0" w:color="auto"/>
                <w:left w:val="none" w:sz="0" w:space="0" w:color="auto"/>
                <w:bottom w:val="none" w:sz="0" w:space="0" w:color="auto"/>
                <w:right w:val="none" w:sz="0" w:space="0" w:color="auto"/>
              </w:divBdr>
            </w:div>
            <w:div w:id="846602791">
              <w:marLeft w:val="0"/>
              <w:marRight w:val="0"/>
              <w:marTop w:val="0"/>
              <w:marBottom w:val="0"/>
              <w:divBdr>
                <w:top w:val="none" w:sz="0" w:space="0" w:color="auto"/>
                <w:left w:val="none" w:sz="0" w:space="0" w:color="auto"/>
                <w:bottom w:val="none" w:sz="0" w:space="0" w:color="auto"/>
                <w:right w:val="none" w:sz="0" w:space="0" w:color="auto"/>
              </w:divBdr>
            </w:div>
            <w:div w:id="846604540">
              <w:marLeft w:val="0"/>
              <w:marRight w:val="0"/>
              <w:marTop w:val="0"/>
              <w:marBottom w:val="0"/>
              <w:divBdr>
                <w:top w:val="none" w:sz="0" w:space="0" w:color="auto"/>
                <w:left w:val="none" w:sz="0" w:space="0" w:color="auto"/>
                <w:bottom w:val="none" w:sz="0" w:space="0" w:color="auto"/>
                <w:right w:val="none" w:sz="0" w:space="0" w:color="auto"/>
              </w:divBdr>
            </w:div>
            <w:div w:id="846604773">
              <w:marLeft w:val="0"/>
              <w:marRight w:val="0"/>
              <w:marTop w:val="0"/>
              <w:marBottom w:val="0"/>
              <w:divBdr>
                <w:top w:val="none" w:sz="0" w:space="0" w:color="auto"/>
                <w:left w:val="none" w:sz="0" w:space="0" w:color="auto"/>
                <w:bottom w:val="none" w:sz="0" w:space="0" w:color="auto"/>
                <w:right w:val="none" w:sz="0" w:space="0" w:color="auto"/>
              </w:divBdr>
            </w:div>
            <w:div w:id="846605487">
              <w:marLeft w:val="0"/>
              <w:marRight w:val="0"/>
              <w:marTop w:val="0"/>
              <w:marBottom w:val="0"/>
              <w:divBdr>
                <w:top w:val="none" w:sz="0" w:space="0" w:color="auto"/>
                <w:left w:val="none" w:sz="0" w:space="0" w:color="auto"/>
                <w:bottom w:val="none" w:sz="0" w:space="0" w:color="auto"/>
                <w:right w:val="none" w:sz="0" w:space="0" w:color="auto"/>
              </w:divBdr>
            </w:div>
            <w:div w:id="846606139">
              <w:marLeft w:val="0"/>
              <w:marRight w:val="0"/>
              <w:marTop w:val="0"/>
              <w:marBottom w:val="0"/>
              <w:divBdr>
                <w:top w:val="none" w:sz="0" w:space="0" w:color="auto"/>
                <w:left w:val="none" w:sz="0" w:space="0" w:color="auto"/>
                <w:bottom w:val="none" w:sz="0" w:space="0" w:color="auto"/>
                <w:right w:val="none" w:sz="0" w:space="0" w:color="auto"/>
              </w:divBdr>
            </w:div>
            <w:div w:id="846606217">
              <w:marLeft w:val="0"/>
              <w:marRight w:val="0"/>
              <w:marTop w:val="0"/>
              <w:marBottom w:val="0"/>
              <w:divBdr>
                <w:top w:val="none" w:sz="0" w:space="0" w:color="auto"/>
                <w:left w:val="none" w:sz="0" w:space="0" w:color="auto"/>
                <w:bottom w:val="none" w:sz="0" w:space="0" w:color="auto"/>
                <w:right w:val="none" w:sz="0" w:space="0" w:color="auto"/>
              </w:divBdr>
            </w:div>
            <w:div w:id="846606844">
              <w:marLeft w:val="0"/>
              <w:marRight w:val="0"/>
              <w:marTop w:val="0"/>
              <w:marBottom w:val="0"/>
              <w:divBdr>
                <w:top w:val="none" w:sz="0" w:space="0" w:color="auto"/>
                <w:left w:val="none" w:sz="0" w:space="0" w:color="auto"/>
                <w:bottom w:val="none" w:sz="0" w:space="0" w:color="auto"/>
                <w:right w:val="none" w:sz="0" w:space="0" w:color="auto"/>
              </w:divBdr>
            </w:div>
            <w:div w:id="846607015">
              <w:marLeft w:val="0"/>
              <w:marRight w:val="0"/>
              <w:marTop w:val="0"/>
              <w:marBottom w:val="0"/>
              <w:divBdr>
                <w:top w:val="none" w:sz="0" w:space="0" w:color="auto"/>
                <w:left w:val="none" w:sz="0" w:space="0" w:color="auto"/>
                <w:bottom w:val="none" w:sz="0" w:space="0" w:color="auto"/>
                <w:right w:val="none" w:sz="0" w:space="0" w:color="auto"/>
              </w:divBdr>
            </w:div>
            <w:div w:id="846607084">
              <w:marLeft w:val="0"/>
              <w:marRight w:val="0"/>
              <w:marTop w:val="0"/>
              <w:marBottom w:val="0"/>
              <w:divBdr>
                <w:top w:val="none" w:sz="0" w:space="0" w:color="auto"/>
                <w:left w:val="none" w:sz="0" w:space="0" w:color="auto"/>
                <w:bottom w:val="none" w:sz="0" w:space="0" w:color="auto"/>
                <w:right w:val="none" w:sz="0" w:space="0" w:color="auto"/>
              </w:divBdr>
            </w:div>
            <w:div w:id="846607752">
              <w:marLeft w:val="0"/>
              <w:marRight w:val="0"/>
              <w:marTop w:val="0"/>
              <w:marBottom w:val="0"/>
              <w:divBdr>
                <w:top w:val="none" w:sz="0" w:space="0" w:color="auto"/>
                <w:left w:val="none" w:sz="0" w:space="0" w:color="auto"/>
                <w:bottom w:val="none" w:sz="0" w:space="0" w:color="auto"/>
                <w:right w:val="none" w:sz="0" w:space="0" w:color="auto"/>
              </w:divBdr>
            </w:div>
            <w:div w:id="846607854">
              <w:marLeft w:val="0"/>
              <w:marRight w:val="0"/>
              <w:marTop w:val="0"/>
              <w:marBottom w:val="0"/>
              <w:divBdr>
                <w:top w:val="none" w:sz="0" w:space="0" w:color="auto"/>
                <w:left w:val="none" w:sz="0" w:space="0" w:color="auto"/>
                <w:bottom w:val="none" w:sz="0" w:space="0" w:color="auto"/>
                <w:right w:val="none" w:sz="0" w:space="0" w:color="auto"/>
              </w:divBdr>
            </w:div>
            <w:div w:id="846608349">
              <w:marLeft w:val="0"/>
              <w:marRight w:val="0"/>
              <w:marTop w:val="0"/>
              <w:marBottom w:val="0"/>
              <w:divBdr>
                <w:top w:val="none" w:sz="0" w:space="0" w:color="auto"/>
                <w:left w:val="none" w:sz="0" w:space="0" w:color="auto"/>
                <w:bottom w:val="none" w:sz="0" w:space="0" w:color="auto"/>
                <w:right w:val="none" w:sz="0" w:space="0" w:color="auto"/>
              </w:divBdr>
            </w:div>
            <w:div w:id="846608477">
              <w:marLeft w:val="0"/>
              <w:marRight w:val="0"/>
              <w:marTop w:val="0"/>
              <w:marBottom w:val="0"/>
              <w:divBdr>
                <w:top w:val="none" w:sz="0" w:space="0" w:color="auto"/>
                <w:left w:val="none" w:sz="0" w:space="0" w:color="auto"/>
                <w:bottom w:val="none" w:sz="0" w:space="0" w:color="auto"/>
                <w:right w:val="none" w:sz="0" w:space="0" w:color="auto"/>
              </w:divBdr>
            </w:div>
            <w:div w:id="84660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3302">
      <w:marLeft w:val="0"/>
      <w:marRight w:val="0"/>
      <w:marTop w:val="0"/>
      <w:marBottom w:val="0"/>
      <w:divBdr>
        <w:top w:val="none" w:sz="0" w:space="0" w:color="auto"/>
        <w:left w:val="none" w:sz="0" w:space="0" w:color="auto"/>
        <w:bottom w:val="none" w:sz="0" w:space="0" w:color="auto"/>
        <w:right w:val="none" w:sz="0" w:space="0" w:color="auto"/>
      </w:divBdr>
      <w:divsChild>
        <w:div w:id="846602523">
          <w:marLeft w:val="0"/>
          <w:marRight w:val="0"/>
          <w:marTop w:val="0"/>
          <w:marBottom w:val="0"/>
          <w:divBdr>
            <w:top w:val="none" w:sz="0" w:space="0" w:color="auto"/>
            <w:left w:val="none" w:sz="0" w:space="0" w:color="auto"/>
            <w:bottom w:val="none" w:sz="0" w:space="0" w:color="auto"/>
            <w:right w:val="none" w:sz="0" w:space="0" w:color="auto"/>
          </w:divBdr>
        </w:div>
        <w:div w:id="846602892">
          <w:marLeft w:val="0"/>
          <w:marRight w:val="0"/>
          <w:marTop w:val="0"/>
          <w:marBottom w:val="0"/>
          <w:divBdr>
            <w:top w:val="none" w:sz="0" w:space="0" w:color="auto"/>
            <w:left w:val="none" w:sz="0" w:space="0" w:color="auto"/>
            <w:bottom w:val="none" w:sz="0" w:space="0" w:color="auto"/>
            <w:right w:val="none" w:sz="0" w:space="0" w:color="auto"/>
          </w:divBdr>
        </w:div>
        <w:div w:id="846602970">
          <w:marLeft w:val="0"/>
          <w:marRight w:val="0"/>
          <w:marTop w:val="0"/>
          <w:marBottom w:val="0"/>
          <w:divBdr>
            <w:top w:val="none" w:sz="0" w:space="0" w:color="auto"/>
            <w:left w:val="none" w:sz="0" w:space="0" w:color="auto"/>
            <w:bottom w:val="none" w:sz="0" w:space="0" w:color="auto"/>
            <w:right w:val="none" w:sz="0" w:space="0" w:color="auto"/>
          </w:divBdr>
        </w:div>
        <w:div w:id="846603076">
          <w:marLeft w:val="0"/>
          <w:marRight w:val="0"/>
          <w:marTop w:val="0"/>
          <w:marBottom w:val="0"/>
          <w:divBdr>
            <w:top w:val="none" w:sz="0" w:space="0" w:color="auto"/>
            <w:left w:val="none" w:sz="0" w:space="0" w:color="auto"/>
            <w:bottom w:val="none" w:sz="0" w:space="0" w:color="auto"/>
            <w:right w:val="none" w:sz="0" w:space="0" w:color="auto"/>
          </w:divBdr>
        </w:div>
        <w:div w:id="846603099">
          <w:marLeft w:val="0"/>
          <w:marRight w:val="0"/>
          <w:marTop w:val="0"/>
          <w:marBottom w:val="0"/>
          <w:divBdr>
            <w:top w:val="none" w:sz="0" w:space="0" w:color="auto"/>
            <w:left w:val="none" w:sz="0" w:space="0" w:color="auto"/>
            <w:bottom w:val="none" w:sz="0" w:space="0" w:color="auto"/>
            <w:right w:val="none" w:sz="0" w:space="0" w:color="auto"/>
          </w:divBdr>
        </w:div>
        <w:div w:id="846603153">
          <w:marLeft w:val="0"/>
          <w:marRight w:val="0"/>
          <w:marTop w:val="0"/>
          <w:marBottom w:val="0"/>
          <w:divBdr>
            <w:top w:val="none" w:sz="0" w:space="0" w:color="auto"/>
            <w:left w:val="none" w:sz="0" w:space="0" w:color="auto"/>
            <w:bottom w:val="none" w:sz="0" w:space="0" w:color="auto"/>
            <w:right w:val="none" w:sz="0" w:space="0" w:color="auto"/>
          </w:divBdr>
        </w:div>
        <w:div w:id="846603224">
          <w:marLeft w:val="0"/>
          <w:marRight w:val="0"/>
          <w:marTop w:val="0"/>
          <w:marBottom w:val="0"/>
          <w:divBdr>
            <w:top w:val="none" w:sz="0" w:space="0" w:color="auto"/>
            <w:left w:val="none" w:sz="0" w:space="0" w:color="auto"/>
            <w:bottom w:val="none" w:sz="0" w:space="0" w:color="auto"/>
            <w:right w:val="none" w:sz="0" w:space="0" w:color="auto"/>
          </w:divBdr>
        </w:div>
        <w:div w:id="846603253">
          <w:marLeft w:val="0"/>
          <w:marRight w:val="0"/>
          <w:marTop w:val="0"/>
          <w:marBottom w:val="0"/>
          <w:divBdr>
            <w:top w:val="none" w:sz="0" w:space="0" w:color="auto"/>
            <w:left w:val="none" w:sz="0" w:space="0" w:color="auto"/>
            <w:bottom w:val="none" w:sz="0" w:space="0" w:color="auto"/>
            <w:right w:val="none" w:sz="0" w:space="0" w:color="auto"/>
          </w:divBdr>
        </w:div>
        <w:div w:id="846603335">
          <w:marLeft w:val="0"/>
          <w:marRight w:val="0"/>
          <w:marTop w:val="0"/>
          <w:marBottom w:val="0"/>
          <w:divBdr>
            <w:top w:val="none" w:sz="0" w:space="0" w:color="auto"/>
            <w:left w:val="none" w:sz="0" w:space="0" w:color="auto"/>
            <w:bottom w:val="none" w:sz="0" w:space="0" w:color="auto"/>
            <w:right w:val="none" w:sz="0" w:space="0" w:color="auto"/>
          </w:divBdr>
        </w:div>
        <w:div w:id="846603423">
          <w:marLeft w:val="0"/>
          <w:marRight w:val="0"/>
          <w:marTop w:val="0"/>
          <w:marBottom w:val="0"/>
          <w:divBdr>
            <w:top w:val="none" w:sz="0" w:space="0" w:color="auto"/>
            <w:left w:val="none" w:sz="0" w:space="0" w:color="auto"/>
            <w:bottom w:val="none" w:sz="0" w:space="0" w:color="auto"/>
            <w:right w:val="none" w:sz="0" w:space="0" w:color="auto"/>
          </w:divBdr>
        </w:div>
        <w:div w:id="846603425">
          <w:marLeft w:val="0"/>
          <w:marRight w:val="0"/>
          <w:marTop w:val="0"/>
          <w:marBottom w:val="0"/>
          <w:divBdr>
            <w:top w:val="none" w:sz="0" w:space="0" w:color="auto"/>
            <w:left w:val="none" w:sz="0" w:space="0" w:color="auto"/>
            <w:bottom w:val="none" w:sz="0" w:space="0" w:color="auto"/>
            <w:right w:val="none" w:sz="0" w:space="0" w:color="auto"/>
          </w:divBdr>
        </w:div>
        <w:div w:id="846604343">
          <w:marLeft w:val="0"/>
          <w:marRight w:val="0"/>
          <w:marTop w:val="0"/>
          <w:marBottom w:val="0"/>
          <w:divBdr>
            <w:top w:val="none" w:sz="0" w:space="0" w:color="auto"/>
            <w:left w:val="none" w:sz="0" w:space="0" w:color="auto"/>
            <w:bottom w:val="none" w:sz="0" w:space="0" w:color="auto"/>
            <w:right w:val="none" w:sz="0" w:space="0" w:color="auto"/>
          </w:divBdr>
        </w:div>
        <w:div w:id="846604360">
          <w:marLeft w:val="0"/>
          <w:marRight w:val="0"/>
          <w:marTop w:val="0"/>
          <w:marBottom w:val="0"/>
          <w:divBdr>
            <w:top w:val="none" w:sz="0" w:space="0" w:color="auto"/>
            <w:left w:val="none" w:sz="0" w:space="0" w:color="auto"/>
            <w:bottom w:val="none" w:sz="0" w:space="0" w:color="auto"/>
            <w:right w:val="none" w:sz="0" w:space="0" w:color="auto"/>
          </w:divBdr>
        </w:div>
        <w:div w:id="846604473">
          <w:marLeft w:val="0"/>
          <w:marRight w:val="0"/>
          <w:marTop w:val="0"/>
          <w:marBottom w:val="0"/>
          <w:divBdr>
            <w:top w:val="none" w:sz="0" w:space="0" w:color="auto"/>
            <w:left w:val="none" w:sz="0" w:space="0" w:color="auto"/>
            <w:bottom w:val="none" w:sz="0" w:space="0" w:color="auto"/>
            <w:right w:val="none" w:sz="0" w:space="0" w:color="auto"/>
          </w:divBdr>
        </w:div>
        <w:div w:id="846604639">
          <w:marLeft w:val="0"/>
          <w:marRight w:val="0"/>
          <w:marTop w:val="0"/>
          <w:marBottom w:val="0"/>
          <w:divBdr>
            <w:top w:val="none" w:sz="0" w:space="0" w:color="auto"/>
            <w:left w:val="none" w:sz="0" w:space="0" w:color="auto"/>
            <w:bottom w:val="none" w:sz="0" w:space="0" w:color="auto"/>
            <w:right w:val="none" w:sz="0" w:space="0" w:color="auto"/>
          </w:divBdr>
        </w:div>
        <w:div w:id="846604689">
          <w:marLeft w:val="0"/>
          <w:marRight w:val="0"/>
          <w:marTop w:val="0"/>
          <w:marBottom w:val="0"/>
          <w:divBdr>
            <w:top w:val="none" w:sz="0" w:space="0" w:color="auto"/>
            <w:left w:val="none" w:sz="0" w:space="0" w:color="auto"/>
            <w:bottom w:val="none" w:sz="0" w:space="0" w:color="auto"/>
            <w:right w:val="none" w:sz="0" w:space="0" w:color="auto"/>
          </w:divBdr>
        </w:div>
        <w:div w:id="846604854">
          <w:marLeft w:val="0"/>
          <w:marRight w:val="0"/>
          <w:marTop w:val="0"/>
          <w:marBottom w:val="0"/>
          <w:divBdr>
            <w:top w:val="none" w:sz="0" w:space="0" w:color="auto"/>
            <w:left w:val="none" w:sz="0" w:space="0" w:color="auto"/>
            <w:bottom w:val="none" w:sz="0" w:space="0" w:color="auto"/>
            <w:right w:val="none" w:sz="0" w:space="0" w:color="auto"/>
          </w:divBdr>
        </w:div>
        <w:div w:id="846605206">
          <w:marLeft w:val="0"/>
          <w:marRight w:val="0"/>
          <w:marTop w:val="0"/>
          <w:marBottom w:val="0"/>
          <w:divBdr>
            <w:top w:val="none" w:sz="0" w:space="0" w:color="auto"/>
            <w:left w:val="none" w:sz="0" w:space="0" w:color="auto"/>
            <w:bottom w:val="none" w:sz="0" w:space="0" w:color="auto"/>
            <w:right w:val="none" w:sz="0" w:space="0" w:color="auto"/>
          </w:divBdr>
        </w:div>
        <w:div w:id="846605224">
          <w:marLeft w:val="0"/>
          <w:marRight w:val="0"/>
          <w:marTop w:val="0"/>
          <w:marBottom w:val="0"/>
          <w:divBdr>
            <w:top w:val="none" w:sz="0" w:space="0" w:color="auto"/>
            <w:left w:val="none" w:sz="0" w:space="0" w:color="auto"/>
            <w:bottom w:val="none" w:sz="0" w:space="0" w:color="auto"/>
            <w:right w:val="none" w:sz="0" w:space="0" w:color="auto"/>
          </w:divBdr>
        </w:div>
        <w:div w:id="846605234">
          <w:marLeft w:val="0"/>
          <w:marRight w:val="0"/>
          <w:marTop w:val="0"/>
          <w:marBottom w:val="0"/>
          <w:divBdr>
            <w:top w:val="none" w:sz="0" w:space="0" w:color="auto"/>
            <w:left w:val="none" w:sz="0" w:space="0" w:color="auto"/>
            <w:bottom w:val="none" w:sz="0" w:space="0" w:color="auto"/>
            <w:right w:val="none" w:sz="0" w:space="0" w:color="auto"/>
          </w:divBdr>
        </w:div>
        <w:div w:id="846605250">
          <w:marLeft w:val="0"/>
          <w:marRight w:val="0"/>
          <w:marTop w:val="0"/>
          <w:marBottom w:val="0"/>
          <w:divBdr>
            <w:top w:val="none" w:sz="0" w:space="0" w:color="auto"/>
            <w:left w:val="none" w:sz="0" w:space="0" w:color="auto"/>
            <w:bottom w:val="none" w:sz="0" w:space="0" w:color="auto"/>
            <w:right w:val="none" w:sz="0" w:space="0" w:color="auto"/>
          </w:divBdr>
        </w:div>
        <w:div w:id="846605442">
          <w:marLeft w:val="0"/>
          <w:marRight w:val="0"/>
          <w:marTop w:val="0"/>
          <w:marBottom w:val="0"/>
          <w:divBdr>
            <w:top w:val="none" w:sz="0" w:space="0" w:color="auto"/>
            <w:left w:val="none" w:sz="0" w:space="0" w:color="auto"/>
            <w:bottom w:val="none" w:sz="0" w:space="0" w:color="auto"/>
            <w:right w:val="none" w:sz="0" w:space="0" w:color="auto"/>
          </w:divBdr>
        </w:div>
        <w:div w:id="846605657">
          <w:marLeft w:val="0"/>
          <w:marRight w:val="0"/>
          <w:marTop w:val="0"/>
          <w:marBottom w:val="0"/>
          <w:divBdr>
            <w:top w:val="none" w:sz="0" w:space="0" w:color="auto"/>
            <w:left w:val="none" w:sz="0" w:space="0" w:color="auto"/>
            <w:bottom w:val="none" w:sz="0" w:space="0" w:color="auto"/>
            <w:right w:val="none" w:sz="0" w:space="0" w:color="auto"/>
          </w:divBdr>
        </w:div>
        <w:div w:id="846605766">
          <w:marLeft w:val="0"/>
          <w:marRight w:val="0"/>
          <w:marTop w:val="0"/>
          <w:marBottom w:val="0"/>
          <w:divBdr>
            <w:top w:val="none" w:sz="0" w:space="0" w:color="auto"/>
            <w:left w:val="none" w:sz="0" w:space="0" w:color="auto"/>
            <w:bottom w:val="none" w:sz="0" w:space="0" w:color="auto"/>
            <w:right w:val="none" w:sz="0" w:space="0" w:color="auto"/>
          </w:divBdr>
        </w:div>
        <w:div w:id="846605784">
          <w:marLeft w:val="0"/>
          <w:marRight w:val="0"/>
          <w:marTop w:val="0"/>
          <w:marBottom w:val="0"/>
          <w:divBdr>
            <w:top w:val="none" w:sz="0" w:space="0" w:color="auto"/>
            <w:left w:val="none" w:sz="0" w:space="0" w:color="auto"/>
            <w:bottom w:val="none" w:sz="0" w:space="0" w:color="auto"/>
            <w:right w:val="none" w:sz="0" w:space="0" w:color="auto"/>
          </w:divBdr>
        </w:div>
        <w:div w:id="846605812">
          <w:marLeft w:val="0"/>
          <w:marRight w:val="0"/>
          <w:marTop w:val="0"/>
          <w:marBottom w:val="0"/>
          <w:divBdr>
            <w:top w:val="none" w:sz="0" w:space="0" w:color="auto"/>
            <w:left w:val="none" w:sz="0" w:space="0" w:color="auto"/>
            <w:bottom w:val="none" w:sz="0" w:space="0" w:color="auto"/>
            <w:right w:val="none" w:sz="0" w:space="0" w:color="auto"/>
          </w:divBdr>
        </w:div>
        <w:div w:id="846605846">
          <w:marLeft w:val="0"/>
          <w:marRight w:val="0"/>
          <w:marTop w:val="0"/>
          <w:marBottom w:val="0"/>
          <w:divBdr>
            <w:top w:val="none" w:sz="0" w:space="0" w:color="auto"/>
            <w:left w:val="none" w:sz="0" w:space="0" w:color="auto"/>
            <w:bottom w:val="none" w:sz="0" w:space="0" w:color="auto"/>
            <w:right w:val="none" w:sz="0" w:space="0" w:color="auto"/>
          </w:divBdr>
        </w:div>
        <w:div w:id="846605909">
          <w:marLeft w:val="0"/>
          <w:marRight w:val="0"/>
          <w:marTop w:val="0"/>
          <w:marBottom w:val="0"/>
          <w:divBdr>
            <w:top w:val="none" w:sz="0" w:space="0" w:color="auto"/>
            <w:left w:val="none" w:sz="0" w:space="0" w:color="auto"/>
            <w:bottom w:val="none" w:sz="0" w:space="0" w:color="auto"/>
            <w:right w:val="none" w:sz="0" w:space="0" w:color="auto"/>
          </w:divBdr>
        </w:div>
        <w:div w:id="846605958">
          <w:marLeft w:val="0"/>
          <w:marRight w:val="0"/>
          <w:marTop w:val="0"/>
          <w:marBottom w:val="0"/>
          <w:divBdr>
            <w:top w:val="none" w:sz="0" w:space="0" w:color="auto"/>
            <w:left w:val="none" w:sz="0" w:space="0" w:color="auto"/>
            <w:bottom w:val="none" w:sz="0" w:space="0" w:color="auto"/>
            <w:right w:val="none" w:sz="0" w:space="0" w:color="auto"/>
          </w:divBdr>
        </w:div>
        <w:div w:id="846605963">
          <w:marLeft w:val="0"/>
          <w:marRight w:val="0"/>
          <w:marTop w:val="0"/>
          <w:marBottom w:val="0"/>
          <w:divBdr>
            <w:top w:val="none" w:sz="0" w:space="0" w:color="auto"/>
            <w:left w:val="none" w:sz="0" w:space="0" w:color="auto"/>
            <w:bottom w:val="none" w:sz="0" w:space="0" w:color="auto"/>
            <w:right w:val="none" w:sz="0" w:space="0" w:color="auto"/>
          </w:divBdr>
        </w:div>
        <w:div w:id="846606000">
          <w:marLeft w:val="0"/>
          <w:marRight w:val="0"/>
          <w:marTop w:val="0"/>
          <w:marBottom w:val="0"/>
          <w:divBdr>
            <w:top w:val="none" w:sz="0" w:space="0" w:color="auto"/>
            <w:left w:val="none" w:sz="0" w:space="0" w:color="auto"/>
            <w:bottom w:val="none" w:sz="0" w:space="0" w:color="auto"/>
            <w:right w:val="none" w:sz="0" w:space="0" w:color="auto"/>
          </w:divBdr>
        </w:div>
        <w:div w:id="846606026">
          <w:marLeft w:val="0"/>
          <w:marRight w:val="0"/>
          <w:marTop w:val="0"/>
          <w:marBottom w:val="0"/>
          <w:divBdr>
            <w:top w:val="none" w:sz="0" w:space="0" w:color="auto"/>
            <w:left w:val="none" w:sz="0" w:space="0" w:color="auto"/>
            <w:bottom w:val="none" w:sz="0" w:space="0" w:color="auto"/>
            <w:right w:val="none" w:sz="0" w:space="0" w:color="auto"/>
          </w:divBdr>
        </w:div>
        <w:div w:id="846606312">
          <w:marLeft w:val="0"/>
          <w:marRight w:val="0"/>
          <w:marTop w:val="0"/>
          <w:marBottom w:val="0"/>
          <w:divBdr>
            <w:top w:val="none" w:sz="0" w:space="0" w:color="auto"/>
            <w:left w:val="none" w:sz="0" w:space="0" w:color="auto"/>
            <w:bottom w:val="none" w:sz="0" w:space="0" w:color="auto"/>
            <w:right w:val="none" w:sz="0" w:space="0" w:color="auto"/>
          </w:divBdr>
        </w:div>
        <w:div w:id="846606388">
          <w:marLeft w:val="0"/>
          <w:marRight w:val="0"/>
          <w:marTop w:val="0"/>
          <w:marBottom w:val="0"/>
          <w:divBdr>
            <w:top w:val="none" w:sz="0" w:space="0" w:color="auto"/>
            <w:left w:val="none" w:sz="0" w:space="0" w:color="auto"/>
            <w:bottom w:val="none" w:sz="0" w:space="0" w:color="auto"/>
            <w:right w:val="none" w:sz="0" w:space="0" w:color="auto"/>
          </w:divBdr>
        </w:div>
        <w:div w:id="846606458">
          <w:marLeft w:val="0"/>
          <w:marRight w:val="0"/>
          <w:marTop w:val="0"/>
          <w:marBottom w:val="0"/>
          <w:divBdr>
            <w:top w:val="none" w:sz="0" w:space="0" w:color="auto"/>
            <w:left w:val="none" w:sz="0" w:space="0" w:color="auto"/>
            <w:bottom w:val="none" w:sz="0" w:space="0" w:color="auto"/>
            <w:right w:val="none" w:sz="0" w:space="0" w:color="auto"/>
          </w:divBdr>
        </w:div>
        <w:div w:id="846606524">
          <w:marLeft w:val="0"/>
          <w:marRight w:val="0"/>
          <w:marTop w:val="0"/>
          <w:marBottom w:val="0"/>
          <w:divBdr>
            <w:top w:val="none" w:sz="0" w:space="0" w:color="auto"/>
            <w:left w:val="none" w:sz="0" w:space="0" w:color="auto"/>
            <w:bottom w:val="none" w:sz="0" w:space="0" w:color="auto"/>
            <w:right w:val="none" w:sz="0" w:space="0" w:color="auto"/>
          </w:divBdr>
        </w:div>
        <w:div w:id="846606575">
          <w:marLeft w:val="0"/>
          <w:marRight w:val="0"/>
          <w:marTop w:val="0"/>
          <w:marBottom w:val="0"/>
          <w:divBdr>
            <w:top w:val="none" w:sz="0" w:space="0" w:color="auto"/>
            <w:left w:val="none" w:sz="0" w:space="0" w:color="auto"/>
            <w:bottom w:val="none" w:sz="0" w:space="0" w:color="auto"/>
            <w:right w:val="none" w:sz="0" w:space="0" w:color="auto"/>
          </w:divBdr>
        </w:div>
        <w:div w:id="846606670">
          <w:marLeft w:val="0"/>
          <w:marRight w:val="0"/>
          <w:marTop w:val="0"/>
          <w:marBottom w:val="0"/>
          <w:divBdr>
            <w:top w:val="none" w:sz="0" w:space="0" w:color="auto"/>
            <w:left w:val="none" w:sz="0" w:space="0" w:color="auto"/>
            <w:bottom w:val="none" w:sz="0" w:space="0" w:color="auto"/>
            <w:right w:val="none" w:sz="0" w:space="0" w:color="auto"/>
          </w:divBdr>
        </w:div>
        <w:div w:id="846606893">
          <w:marLeft w:val="0"/>
          <w:marRight w:val="0"/>
          <w:marTop w:val="0"/>
          <w:marBottom w:val="0"/>
          <w:divBdr>
            <w:top w:val="none" w:sz="0" w:space="0" w:color="auto"/>
            <w:left w:val="none" w:sz="0" w:space="0" w:color="auto"/>
            <w:bottom w:val="none" w:sz="0" w:space="0" w:color="auto"/>
            <w:right w:val="none" w:sz="0" w:space="0" w:color="auto"/>
          </w:divBdr>
        </w:div>
        <w:div w:id="846607046">
          <w:marLeft w:val="0"/>
          <w:marRight w:val="0"/>
          <w:marTop w:val="0"/>
          <w:marBottom w:val="0"/>
          <w:divBdr>
            <w:top w:val="none" w:sz="0" w:space="0" w:color="auto"/>
            <w:left w:val="none" w:sz="0" w:space="0" w:color="auto"/>
            <w:bottom w:val="none" w:sz="0" w:space="0" w:color="auto"/>
            <w:right w:val="none" w:sz="0" w:space="0" w:color="auto"/>
          </w:divBdr>
        </w:div>
        <w:div w:id="846607216">
          <w:marLeft w:val="0"/>
          <w:marRight w:val="0"/>
          <w:marTop w:val="0"/>
          <w:marBottom w:val="0"/>
          <w:divBdr>
            <w:top w:val="none" w:sz="0" w:space="0" w:color="auto"/>
            <w:left w:val="none" w:sz="0" w:space="0" w:color="auto"/>
            <w:bottom w:val="none" w:sz="0" w:space="0" w:color="auto"/>
            <w:right w:val="none" w:sz="0" w:space="0" w:color="auto"/>
          </w:divBdr>
        </w:div>
        <w:div w:id="846607339">
          <w:marLeft w:val="0"/>
          <w:marRight w:val="0"/>
          <w:marTop w:val="0"/>
          <w:marBottom w:val="0"/>
          <w:divBdr>
            <w:top w:val="none" w:sz="0" w:space="0" w:color="auto"/>
            <w:left w:val="none" w:sz="0" w:space="0" w:color="auto"/>
            <w:bottom w:val="none" w:sz="0" w:space="0" w:color="auto"/>
            <w:right w:val="none" w:sz="0" w:space="0" w:color="auto"/>
          </w:divBdr>
        </w:div>
        <w:div w:id="846607343">
          <w:marLeft w:val="0"/>
          <w:marRight w:val="0"/>
          <w:marTop w:val="0"/>
          <w:marBottom w:val="0"/>
          <w:divBdr>
            <w:top w:val="none" w:sz="0" w:space="0" w:color="auto"/>
            <w:left w:val="none" w:sz="0" w:space="0" w:color="auto"/>
            <w:bottom w:val="none" w:sz="0" w:space="0" w:color="auto"/>
            <w:right w:val="none" w:sz="0" w:space="0" w:color="auto"/>
          </w:divBdr>
        </w:div>
        <w:div w:id="846607347">
          <w:marLeft w:val="0"/>
          <w:marRight w:val="0"/>
          <w:marTop w:val="0"/>
          <w:marBottom w:val="0"/>
          <w:divBdr>
            <w:top w:val="none" w:sz="0" w:space="0" w:color="auto"/>
            <w:left w:val="none" w:sz="0" w:space="0" w:color="auto"/>
            <w:bottom w:val="none" w:sz="0" w:space="0" w:color="auto"/>
            <w:right w:val="none" w:sz="0" w:space="0" w:color="auto"/>
          </w:divBdr>
        </w:div>
        <w:div w:id="846607420">
          <w:marLeft w:val="0"/>
          <w:marRight w:val="0"/>
          <w:marTop w:val="0"/>
          <w:marBottom w:val="0"/>
          <w:divBdr>
            <w:top w:val="none" w:sz="0" w:space="0" w:color="auto"/>
            <w:left w:val="none" w:sz="0" w:space="0" w:color="auto"/>
            <w:bottom w:val="none" w:sz="0" w:space="0" w:color="auto"/>
            <w:right w:val="none" w:sz="0" w:space="0" w:color="auto"/>
          </w:divBdr>
        </w:div>
        <w:div w:id="846607579">
          <w:marLeft w:val="0"/>
          <w:marRight w:val="0"/>
          <w:marTop w:val="0"/>
          <w:marBottom w:val="0"/>
          <w:divBdr>
            <w:top w:val="none" w:sz="0" w:space="0" w:color="auto"/>
            <w:left w:val="none" w:sz="0" w:space="0" w:color="auto"/>
            <w:bottom w:val="none" w:sz="0" w:space="0" w:color="auto"/>
            <w:right w:val="none" w:sz="0" w:space="0" w:color="auto"/>
          </w:divBdr>
        </w:div>
        <w:div w:id="846607609">
          <w:marLeft w:val="0"/>
          <w:marRight w:val="0"/>
          <w:marTop w:val="0"/>
          <w:marBottom w:val="0"/>
          <w:divBdr>
            <w:top w:val="none" w:sz="0" w:space="0" w:color="auto"/>
            <w:left w:val="none" w:sz="0" w:space="0" w:color="auto"/>
            <w:bottom w:val="none" w:sz="0" w:space="0" w:color="auto"/>
            <w:right w:val="none" w:sz="0" w:space="0" w:color="auto"/>
          </w:divBdr>
        </w:div>
        <w:div w:id="846607706">
          <w:marLeft w:val="0"/>
          <w:marRight w:val="0"/>
          <w:marTop w:val="0"/>
          <w:marBottom w:val="0"/>
          <w:divBdr>
            <w:top w:val="none" w:sz="0" w:space="0" w:color="auto"/>
            <w:left w:val="none" w:sz="0" w:space="0" w:color="auto"/>
            <w:bottom w:val="none" w:sz="0" w:space="0" w:color="auto"/>
            <w:right w:val="none" w:sz="0" w:space="0" w:color="auto"/>
          </w:divBdr>
        </w:div>
        <w:div w:id="846607935">
          <w:marLeft w:val="0"/>
          <w:marRight w:val="0"/>
          <w:marTop w:val="0"/>
          <w:marBottom w:val="0"/>
          <w:divBdr>
            <w:top w:val="none" w:sz="0" w:space="0" w:color="auto"/>
            <w:left w:val="none" w:sz="0" w:space="0" w:color="auto"/>
            <w:bottom w:val="none" w:sz="0" w:space="0" w:color="auto"/>
            <w:right w:val="none" w:sz="0" w:space="0" w:color="auto"/>
          </w:divBdr>
        </w:div>
        <w:div w:id="846608043">
          <w:marLeft w:val="0"/>
          <w:marRight w:val="0"/>
          <w:marTop w:val="0"/>
          <w:marBottom w:val="0"/>
          <w:divBdr>
            <w:top w:val="none" w:sz="0" w:space="0" w:color="auto"/>
            <w:left w:val="none" w:sz="0" w:space="0" w:color="auto"/>
            <w:bottom w:val="none" w:sz="0" w:space="0" w:color="auto"/>
            <w:right w:val="none" w:sz="0" w:space="0" w:color="auto"/>
          </w:divBdr>
        </w:div>
        <w:div w:id="846608079">
          <w:marLeft w:val="0"/>
          <w:marRight w:val="0"/>
          <w:marTop w:val="0"/>
          <w:marBottom w:val="0"/>
          <w:divBdr>
            <w:top w:val="none" w:sz="0" w:space="0" w:color="auto"/>
            <w:left w:val="none" w:sz="0" w:space="0" w:color="auto"/>
            <w:bottom w:val="none" w:sz="0" w:space="0" w:color="auto"/>
            <w:right w:val="none" w:sz="0" w:space="0" w:color="auto"/>
          </w:divBdr>
        </w:div>
        <w:div w:id="846608212">
          <w:marLeft w:val="0"/>
          <w:marRight w:val="0"/>
          <w:marTop w:val="0"/>
          <w:marBottom w:val="0"/>
          <w:divBdr>
            <w:top w:val="none" w:sz="0" w:space="0" w:color="auto"/>
            <w:left w:val="none" w:sz="0" w:space="0" w:color="auto"/>
            <w:bottom w:val="none" w:sz="0" w:space="0" w:color="auto"/>
            <w:right w:val="none" w:sz="0" w:space="0" w:color="auto"/>
          </w:divBdr>
        </w:div>
        <w:div w:id="846608266">
          <w:marLeft w:val="0"/>
          <w:marRight w:val="0"/>
          <w:marTop w:val="0"/>
          <w:marBottom w:val="0"/>
          <w:divBdr>
            <w:top w:val="none" w:sz="0" w:space="0" w:color="auto"/>
            <w:left w:val="none" w:sz="0" w:space="0" w:color="auto"/>
            <w:bottom w:val="none" w:sz="0" w:space="0" w:color="auto"/>
            <w:right w:val="none" w:sz="0" w:space="0" w:color="auto"/>
          </w:divBdr>
        </w:div>
        <w:div w:id="846608273">
          <w:marLeft w:val="0"/>
          <w:marRight w:val="0"/>
          <w:marTop w:val="0"/>
          <w:marBottom w:val="0"/>
          <w:divBdr>
            <w:top w:val="none" w:sz="0" w:space="0" w:color="auto"/>
            <w:left w:val="none" w:sz="0" w:space="0" w:color="auto"/>
            <w:bottom w:val="none" w:sz="0" w:space="0" w:color="auto"/>
            <w:right w:val="none" w:sz="0" w:space="0" w:color="auto"/>
          </w:divBdr>
        </w:div>
        <w:div w:id="846608316">
          <w:marLeft w:val="0"/>
          <w:marRight w:val="0"/>
          <w:marTop w:val="0"/>
          <w:marBottom w:val="0"/>
          <w:divBdr>
            <w:top w:val="none" w:sz="0" w:space="0" w:color="auto"/>
            <w:left w:val="none" w:sz="0" w:space="0" w:color="auto"/>
            <w:bottom w:val="none" w:sz="0" w:space="0" w:color="auto"/>
            <w:right w:val="none" w:sz="0" w:space="0" w:color="auto"/>
          </w:divBdr>
        </w:div>
        <w:div w:id="846608483">
          <w:marLeft w:val="0"/>
          <w:marRight w:val="0"/>
          <w:marTop w:val="0"/>
          <w:marBottom w:val="0"/>
          <w:divBdr>
            <w:top w:val="none" w:sz="0" w:space="0" w:color="auto"/>
            <w:left w:val="none" w:sz="0" w:space="0" w:color="auto"/>
            <w:bottom w:val="none" w:sz="0" w:space="0" w:color="auto"/>
            <w:right w:val="none" w:sz="0" w:space="0" w:color="auto"/>
          </w:divBdr>
        </w:div>
        <w:div w:id="846608639">
          <w:marLeft w:val="0"/>
          <w:marRight w:val="0"/>
          <w:marTop w:val="0"/>
          <w:marBottom w:val="0"/>
          <w:divBdr>
            <w:top w:val="none" w:sz="0" w:space="0" w:color="auto"/>
            <w:left w:val="none" w:sz="0" w:space="0" w:color="auto"/>
            <w:bottom w:val="none" w:sz="0" w:space="0" w:color="auto"/>
            <w:right w:val="none" w:sz="0" w:space="0" w:color="auto"/>
          </w:divBdr>
        </w:div>
        <w:div w:id="846608685">
          <w:marLeft w:val="0"/>
          <w:marRight w:val="0"/>
          <w:marTop w:val="0"/>
          <w:marBottom w:val="0"/>
          <w:divBdr>
            <w:top w:val="none" w:sz="0" w:space="0" w:color="auto"/>
            <w:left w:val="none" w:sz="0" w:space="0" w:color="auto"/>
            <w:bottom w:val="none" w:sz="0" w:space="0" w:color="auto"/>
            <w:right w:val="none" w:sz="0" w:space="0" w:color="auto"/>
          </w:divBdr>
        </w:div>
        <w:div w:id="846608718">
          <w:marLeft w:val="0"/>
          <w:marRight w:val="0"/>
          <w:marTop w:val="0"/>
          <w:marBottom w:val="0"/>
          <w:divBdr>
            <w:top w:val="none" w:sz="0" w:space="0" w:color="auto"/>
            <w:left w:val="none" w:sz="0" w:space="0" w:color="auto"/>
            <w:bottom w:val="none" w:sz="0" w:space="0" w:color="auto"/>
            <w:right w:val="none" w:sz="0" w:space="0" w:color="auto"/>
          </w:divBdr>
        </w:div>
        <w:div w:id="846608909">
          <w:marLeft w:val="0"/>
          <w:marRight w:val="0"/>
          <w:marTop w:val="0"/>
          <w:marBottom w:val="0"/>
          <w:divBdr>
            <w:top w:val="none" w:sz="0" w:space="0" w:color="auto"/>
            <w:left w:val="none" w:sz="0" w:space="0" w:color="auto"/>
            <w:bottom w:val="none" w:sz="0" w:space="0" w:color="auto"/>
            <w:right w:val="none" w:sz="0" w:space="0" w:color="auto"/>
          </w:divBdr>
        </w:div>
        <w:div w:id="846609042">
          <w:marLeft w:val="0"/>
          <w:marRight w:val="0"/>
          <w:marTop w:val="0"/>
          <w:marBottom w:val="0"/>
          <w:divBdr>
            <w:top w:val="none" w:sz="0" w:space="0" w:color="auto"/>
            <w:left w:val="none" w:sz="0" w:space="0" w:color="auto"/>
            <w:bottom w:val="none" w:sz="0" w:space="0" w:color="auto"/>
            <w:right w:val="none" w:sz="0" w:space="0" w:color="auto"/>
          </w:divBdr>
        </w:div>
        <w:div w:id="846609144">
          <w:marLeft w:val="0"/>
          <w:marRight w:val="0"/>
          <w:marTop w:val="0"/>
          <w:marBottom w:val="0"/>
          <w:divBdr>
            <w:top w:val="none" w:sz="0" w:space="0" w:color="auto"/>
            <w:left w:val="none" w:sz="0" w:space="0" w:color="auto"/>
            <w:bottom w:val="none" w:sz="0" w:space="0" w:color="auto"/>
            <w:right w:val="none" w:sz="0" w:space="0" w:color="auto"/>
          </w:divBdr>
        </w:div>
        <w:div w:id="846609213">
          <w:marLeft w:val="0"/>
          <w:marRight w:val="0"/>
          <w:marTop w:val="0"/>
          <w:marBottom w:val="0"/>
          <w:divBdr>
            <w:top w:val="none" w:sz="0" w:space="0" w:color="auto"/>
            <w:left w:val="none" w:sz="0" w:space="0" w:color="auto"/>
            <w:bottom w:val="none" w:sz="0" w:space="0" w:color="auto"/>
            <w:right w:val="none" w:sz="0" w:space="0" w:color="auto"/>
          </w:divBdr>
        </w:div>
      </w:divsChild>
    </w:div>
    <w:div w:id="846603364">
      <w:marLeft w:val="0"/>
      <w:marRight w:val="0"/>
      <w:marTop w:val="0"/>
      <w:marBottom w:val="0"/>
      <w:divBdr>
        <w:top w:val="none" w:sz="0" w:space="0" w:color="auto"/>
        <w:left w:val="none" w:sz="0" w:space="0" w:color="auto"/>
        <w:bottom w:val="none" w:sz="0" w:space="0" w:color="auto"/>
        <w:right w:val="none" w:sz="0" w:space="0" w:color="auto"/>
      </w:divBdr>
      <w:divsChild>
        <w:div w:id="846602559">
          <w:marLeft w:val="0"/>
          <w:marRight w:val="0"/>
          <w:marTop w:val="0"/>
          <w:marBottom w:val="0"/>
          <w:divBdr>
            <w:top w:val="none" w:sz="0" w:space="0" w:color="auto"/>
            <w:left w:val="none" w:sz="0" w:space="0" w:color="auto"/>
            <w:bottom w:val="none" w:sz="0" w:space="0" w:color="auto"/>
            <w:right w:val="none" w:sz="0" w:space="0" w:color="auto"/>
          </w:divBdr>
        </w:div>
        <w:div w:id="846602599">
          <w:marLeft w:val="0"/>
          <w:marRight w:val="0"/>
          <w:marTop w:val="0"/>
          <w:marBottom w:val="0"/>
          <w:divBdr>
            <w:top w:val="none" w:sz="0" w:space="0" w:color="auto"/>
            <w:left w:val="none" w:sz="0" w:space="0" w:color="auto"/>
            <w:bottom w:val="none" w:sz="0" w:space="0" w:color="auto"/>
            <w:right w:val="none" w:sz="0" w:space="0" w:color="auto"/>
          </w:divBdr>
        </w:div>
        <w:div w:id="846602829">
          <w:marLeft w:val="0"/>
          <w:marRight w:val="0"/>
          <w:marTop w:val="0"/>
          <w:marBottom w:val="0"/>
          <w:divBdr>
            <w:top w:val="none" w:sz="0" w:space="0" w:color="auto"/>
            <w:left w:val="none" w:sz="0" w:space="0" w:color="auto"/>
            <w:bottom w:val="none" w:sz="0" w:space="0" w:color="auto"/>
            <w:right w:val="none" w:sz="0" w:space="0" w:color="auto"/>
          </w:divBdr>
        </w:div>
        <w:div w:id="846602967">
          <w:marLeft w:val="0"/>
          <w:marRight w:val="0"/>
          <w:marTop w:val="0"/>
          <w:marBottom w:val="0"/>
          <w:divBdr>
            <w:top w:val="none" w:sz="0" w:space="0" w:color="auto"/>
            <w:left w:val="none" w:sz="0" w:space="0" w:color="auto"/>
            <w:bottom w:val="none" w:sz="0" w:space="0" w:color="auto"/>
            <w:right w:val="none" w:sz="0" w:space="0" w:color="auto"/>
          </w:divBdr>
        </w:div>
        <w:div w:id="846603067">
          <w:marLeft w:val="0"/>
          <w:marRight w:val="0"/>
          <w:marTop w:val="0"/>
          <w:marBottom w:val="0"/>
          <w:divBdr>
            <w:top w:val="none" w:sz="0" w:space="0" w:color="auto"/>
            <w:left w:val="none" w:sz="0" w:space="0" w:color="auto"/>
            <w:bottom w:val="none" w:sz="0" w:space="0" w:color="auto"/>
            <w:right w:val="none" w:sz="0" w:space="0" w:color="auto"/>
          </w:divBdr>
        </w:div>
        <w:div w:id="846603197">
          <w:marLeft w:val="0"/>
          <w:marRight w:val="0"/>
          <w:marTop w:val="0"/>
          <w:marBottom w:val="0"/>
          <w:divBdr>
            <w:top w:val="none" w:sz="0" w:space="0" w:color="auto"/>
            <w:left w:val="none" w:sz="0" w:space="0" w:color="auto"/>
            <w:bottom w:val="none" w:sz="0" w:space="0" w:color="auto"/>
            <w:right w:val="none" w:sz="0" w:space="0" w:color="auto"/>
          </w:divBdr>
        </w:div>
        <w:div w:id="846603255">
          <w:marLeft w:val="0"/>
          <w:marRight w:val="0"/>
          <w:marTop w:val="0"/>
          <w:marBottom w:val="0"/>
          <w:divBdr>
            <w:top w:val="none" w:sz="0" w:space="0" w:color="auto"/>
            <w:left w:val="none" w:sz="0" w:space="0" w:color="auto"/>
            <w:bottom w:val="none" w:sz="0" w:space="0" w:color="auto"/>
            <w:right w:val="none" w:sz="0" w:space="0" w:color="auto"/>
          </w:divBdr>
        </w:div>
        <w:div w:id="846603286">
          <w:marLeft w:val="0"/>
          <w:marRight w:val="0"/>
          <w:marTop w:val="0"/>
          <w:marBottom w:val="0"/>
          <w:divBdr>
            <w:top w:val="none" w:sz="0" w:space="0" w:color="auto"/>
            <w:left w:val="none" w:sz="0" w:space="0" w:color="auto"/>
            <w:bottom w:val="none" w:sz="0" w:space="0" w:color="auto"/>
            <w:right w:val="none" w:sz="0" w:space="0" w:color="auto"/>
          </w:divBdr>
        </w:div>
        <w:div w:id="846604365">
          <w:marLeft w:val="0"/>
          <w:marRight w:val="0"/>
          <w:marTop w:val="0"/>
          <w:marBottom w:val="0"/>
          <w:divBdr>
            <w:top w:val="none" w:sz="0" w:space="0" w:color="auto"/>
            <w:left w:val="none" w:sz="0" w:space="0" w:color="auto"/>
            <w:bottom w:val="none" w:sz="0" w:space="0" w:color="auto"/>
            <w:right w:val="none" w:sz="0" w:space="0" w:color="auto"/>
          </w:divBdr>
        </w:div>
        <w:div w:id="846604471">
          <w:marLeft w:val="0"/>
          <w:marRight w:val="0"/>
          <w:marTop w:val="0"/>
          <w:marBottom w:val="0"/>
          <w:divBdr>
            <w:top w:val="none" w:sz="0" w:space="0" w:color="auto"/>
            <w:left w:val="none" w:sz="0" w:space="0" w:color="auto"/>
            <w:bottom w:val="none" w:sz="0" w:space="0" w:color="auto"/>
            <w:right w:val="none" w:sz="0" w:space="0" w:color="auto"/>
          </w:divBdr>
        </w:div>
        <w:div w:id="846604508">
          <w:marLeft w:val="0"/>
          <w:marRight w:val="0"/>
          <w:marTop w:val="0"/>
          <w:marBottom w:val="0"/>
          <w:divBdr>
            <w:top w:val="none" w:sz="0" w:space="0" w:color="auto"/>
            <w:left w:val="none" w:sz="0" w:space="0" w:color="auto"/>
            <w:bottom w:val="none" w:sz="0" w:space="0" w:color="auto"/>
            <w:right w:val="none" w:sz="0" w:space="0" w:color="auto"/>
          </w:divBdr>
        </w:div>
        <w:div w:id="846604548">
          <w:marLeft w:val="0"/>
          <w:marRight w:val="0"/>
          <w:marTop w:val="0"/>
          <w:marBottom w:val="0"/>
          <w:divBdr>
            <w:top w:val="none" w:sz="0" w:space="0" w:color="auto"/>
            <w:left w:val="none" w:sz="0" w:space="0" w:color="auto"/>
            <w:bottom w:val="none" w:sz="0" w:space="0" w:color="auto"/>
            <w:right w:val="none" w:sz="0" w:space="0" w:color="auto"/>
          </w:divBdr>
        </w:div>
        <w:div w:id="846604611">
          <w:marLeft w:val="0"/>
          <w:marRight w:val="0"/>
          <w:marTop w:val="0"/>
          <w:marBottom w:val="0"/>
          <w:divBdr>
            <w:top w:val="none" w:sz="0" w:space="0" w:color="auto"/>
            <w:left w:val="none" w:sz="0" w:space="0" w:color="auto"/>
            <w:bottom w:val="none" w:sz="0" w:space="0" w:color="auto"/>
            <w:right w:val="none" w:sz="0" w:space="0" w:color="auto"/>
          </w:divBdr>
        </w:div>
        <w:div w:id="846604687">
          <w:marLeft w:val="0"/>
          <w:marRight w:val="0"/>
          <w:marTop w:val="0"/>
          <w:marBottom w:val="0"/>
          <w:divBdr>
            <w:top w:val="none" w:sz="0" w:space="0" w:color="auto"/>
            <w:left w:val="none" w:sz="0" w:space="0" w:color="auto"/>
            <w:bottom w:val="none" w:sz="0" w:space="0" w:color="auto"/>
            <w:right w:val="none" w:sz="0" w:space="0" w:color="auto"/>
          </w:divBdr>
        </w:div>
        <w:div w:id="846604829">
          <w:marLeft w:val="0"/>
          <w:marRight w:val="0"/>
          <w:marTop w:val="0"/>
          <w:marBottom w:val="0"/>
          <w:divBdr>
            <w:top w:val="none" w:sz="0" w:space="0" w:color="auto"/>
            <w:left w:val="none" w:sz="0" w:space="0" w:color="auto"/>
            <w:bottom w:val="none" w:sz="0" w:space="0" w:color="auto"/>
            <w:right w:val="none" w:sz="0" w:space="0" w:color="auto"/>
          </w:divBdr>
        </w:div>
        <w:div w:id="846604838">
          <w:marLeft w:val="0"/>
          <w:marRight w:val="0"/>
          <w:marTop w:val="0"/>
          <w:marBottom w:val="0"/>
          <w:divBdr>
            <w:top w:val="none" w:sz="0" w:space="0" w:color="auto"/>
            <w:left w:val="none" w:sz="0" w:space="0" w:color="auto"/>
            <w:bottom w:val="none" w:sz="0" w:space="0" w:color="auto"/>
            <w:right w:val="none" w:sz="0" w:space="0" w:color="auto"/>
          </w:divBdr>
        </w:div>
        <w:div w:id="846605322">
          <w:marLeft w:val="0"/>
          <w:marRight w:val="0"/>
          <w:marTop w:val="0"/>
          <w:marBottom w:val="0"/>
          <w:divBdr>
            <w:top w:val="none" w:sz="0" w:space="0" w:color="auto"/>
            <w:left w:val="none" w:sz="0" w:space="0" w:color="auto"/>
            <w:bottom w:val="none" w:sz="0" w:space="0" w:color="auto"/>
            <w:right w:val="none" w:sz="0" w:space="0" w:color="auto"/>
          </w:divBdr>
        </w:div>
        <w:div w:id="846605362">
          <w:marLeft w:val="0"/>
          <w:marRight w:val="0"/>
          <w:marTop w:val="0"/>
          <w:marBottom w:val="0"/>
          <w:divBdr>
            <w:top w:val="none" w:sz="0" w:space="0" w:color="auto"/>
            <w:left w:val="none" w:sz="0" w:space="0" w:color="auto"/>
            <w:bottom w:val="none" w:sz="0" w:space="0" w:color="auto"/>
            <w:right w:val="none" w:sz="0" w:space="0" w:color="auto"/>
          </w:divBdr>
        </w:div>
        <w:div w:id="846605451">
          <w:marLeft w:val="0"/>
          <w:marRight w:val="0"/>
          <w:marTop w:val="0"/>
          <w:marBottom w:val="0"/>
          <w:divBdr>
            <w:top w:val="none" w:sz="0" w:space="0" w:color="auto"/>
            <w:left w:val="none" w:sz="0" w:space="0" w:color="auto"/>
            <w:bottom w:val="none" w:sz="0" w:space="0" w:color="auto"/>
            <w:right w:val="none" w:sz="0" w:space="0" w:color="auto"/>
          </w:divBdr>
        </w:div>
        <w:div w:id="846605475">
          <w:marLeft w:val="0"/>
          <w:marRight w:val="0"/>
          <w:marTop w:val="0"/>
          <w:marBottom w:val="0"/>
          <w:divBdr>
            <w:top w:val="none" w:sz="0" w:space="0" w:color="auto"/>
            <w:left w:val="none" w:sz="0" w:space="0" w:color="auto"/>
            <w:bottom w:val="none" w:sz="0" w:space="0" w:color="auto"/>
            <w:right w:val="none" w:sz="0" w:space="0" w:color="auto"/>
          </w:divBdr>
        </w:div>
        <w:div w:id="846605560">
          <w:marLeft w:val="0"/>
          <w:marRight w:val="0"/>
          <w:marTop w:val="0"/>
          <w:marBottom w:val="0"/>
          <w:divBdr>
            <w:top w:val="none" w:sz="0" w:space="0" w:color="auto"/>
            <w:left w:val="none" w:sz="0" w:space="0" w:color="auto"/>
            <w:bottom w:val="none" w:sz="0" w:space="0" w:color="auto"/>
            <w:right w:val="none" w:sz="0" w:space="0" w:color="auto"/>
          </w:divBdr>
        </w:div>
        <w:div w:id="846605652">
          <w:marLeft w:val="0"/>
          <w:marRight w:val="0"/>
          <w:marTop w:val="0"/>
          <w:marBottom w:val="0"/>
          <w:divBdr>
            <w:top w:val="none" w:sz="0" w:space="0" w:color="auto"/>
            <w:left w:val="none" w:sz="0" w:space="0" w:color="auto"/>
            <w:bottom w:val="none" w:sz="0" w:space="0" w:color="auto"/>
            <w:right w:val="none" w:sz="0" w:space="0" w:color="auto"/>
          </w:divBdr>
        </w:div>
        <w:div w:id="846605653">
          <w:marLeft w:val="0"/>
          <w:marRight w:val="0"/>
          <w:marTop w:val="0"/>
          <w:marBottom w:val="0"/>
          <w:divBdr>
            <w:top w:val="none" w:sz="0" w:space="0" w:color="auto"/>
            <w:left w:val="none" w:sz="0" w:space="0" w:color="auto"/>
            <w:bottom w:val="none" w:sz="0" w:space="0" w:color="auto"/>
            <w:right w:val="none" w:sz="0" w:space="0" w:color="auto"/>
          </w:divBdr>
        </w:div>
        <w:div w:id="846605692">
          <w:marLeft w:val="0"/>
          <w:marRight w:val="0"/>
          <w:marTop w:val="0"/>
          <w:marBottom w:val="0"/>
          <w:divBdr>
            <w:top w:val="none" w:sz="0" w:space="0" w:color="auto"/>
            <w:left w:val="none" w:sz="0" w:space="0" w:color="auto"/>
            <w:bottom w:val="none" w:sz="0" w:space="0" w:color="auto"/>
            <w:right w:val="none" w:sz="0" w:space="0" w:color="auto"/>
          </w:divBdr>
        </w:div>
        <w:div w:id="846606021">
          <w:marLeft w:val="0"/>
          <w:marRight w:val="0"/>
          <w:marTop w:val="0"/>
          <w:marBottom w:val="0"/>
          <w:divBdr>
            <w:top w:val="none" w:sz="0" w:space="0" w:color="auto"/>
            <w:left w:val="none" w:sz="0" w:space="0" w:color="auto"/>
            <w:bottom w:val="none" w:sz="0" w:space="0" w:color="auto"/>
            <w:right w:val="none" w:sz="0" w:space="0" w:color="auto"/>
          </w:divBdr>
        </w:div>
        <w:div w:id="846606070">
          <w:marLeft w:val="0"/>
          <w:marRight w:val="0"/>
          <w:marTop w:val="0"/>
          <w:marBottom w:val="0"/>
          <w:divBdr>
            <w:top w:val="none" w:sz="0" w:space="0" w:color="auto"/>
            <w:left w:val="none" w:sz="0" w:space="0" w:color="auto"/>
            <w:bottom w:val="none" w:sz="0" w:space="0" w:color="auto"/>
            <w:right w:val="none" w:sz="0" w:space="0" w:color="auto"/>
          </w:divBdr>
        </w:div>
        <w:div w:id="846606214">
          <w:marLeft w:val="0"/>
          <w:marRight w:val="0"/>
          <w:marTop w:val="0"/>
          <w:marBottom w:val="0"/>
          <w:divBdr>
            <w:top w:val="none" w:sz="0" w:space="0" w:color="auto"/>
            <w:left w:val="none" w:sz="0" w:space="0" w:color="auto"/>
            <w:bottom w:val="none" w:sz="0" w:space="0" w:color="auto"/>
            <w:right w:val="none" w:sz="0" w:space="0" w:color="auto"/>
          </w:divBdr>
        </w:div>
        <w:div w:id="846606216">
          <w:marLeft w:val="0"/>
          <w:marRight w:val="0"/>
          <w:marTop w:val="0"/>
          <w:marBottom w:val="0"/>
          <w:divBdr>
            <w:top w:val="none" w:sz="0" w:space="0" w:color="auto"/>
            <w:left w:val="none" w:sz="0" w:space="0" w:color="auto"/>
            <w:bottom w:val="none" w:sz="0" w:space="0" w:color="auto"/>
            <w:right w:val="none" w:sz="0" w:space="0" w:color="auto"/>
          </w:divBdr>
        </w:div>
        <w:div w:id="846606237">
          <w:marLeft w:val="0"/>
          <w:marRight w:val="0"/>
          <w:marTop w:val="0"/>
          <w:marBottom w:val="0"/>
          <w:divBdr>
            <w:top w:val="none" w:sz="0" w:space="0" w:color="auto"/>
            <w:left w:val="none" w:sz="0" w:space="0" w:color="auto"/>
            <w:bottom w:val="none" w:sz="0" w:space="0" w:color="auto"/>
            <w:right w:val="none" w:sz="0" w:space="0" w:color="auto"/>
          </w:divBdr>
        </w:div>
        <w:div w:id="846606328">
          <w:marLeft w:val="0"/>
          <w:marRight w:val="0"/>
          <w:marTop w:val="0"/>
          <w:marBottom w:val="0"/>
          <w:divBdr>
            <w:top w:val="none" w:sz="0" w:space="0" w:color="auto"/>
            <w:left w:val="none" w:sz="0" w:space="0" w:color="auto"/>
            <w:bottom w:val="none" w:sz="0" w:space="0" w:color="auto"/>
            <w:right w:val="none" w:sz="0" w:space="0" w:color="auto"/>
          </w:divBdr>
        </w:div>
        <w:div w:id="846606355">
          <w:marLeft w:val="0"/>
          <w:marRight w:val="0"/>
          <w:marTop w:val="0"/>
          <w:marBottom w:val="0"/>
          <w:divBdr>
            <w:top w:val="none" w:sz="0" w:space="0" w:color="auto"/>
            <w:left w:val="none" w:sz="0" w:space="0" w:color="auto"/>
            <w:bottom w:val="none" w:sz="0" w:space="0" w:color="auto"/>
            <w:right w:val="none" w:sz="0" w:space="0" w:color="auto"/>
          </w:divBdr>
        </w:div>
        <w:div w:id="846606419">
          <w:marLeft w:val="0"/>
          <w:marRight w:val="0"/>
          <w:marTop w:val="0"/>
          <w:marBottom w:val="0"/>
          <w:divBdr>
            <w:top w:val="none" w:sz="0" w:space="0" w:color="auto"/>
            <w:left w:val="none" w:sz="0" w:space="0" w:color="auto"/>
            <w:bottom w:val="none" w:sz="0" w:space="0" w:color="auto"/>
            <w:right w:val="none" w:sz="0" w:space="0" w:color="auto"/>
          </w:divBdr>
        </w:div>
        <w:div w:id="846606440">
          <w:marLeft w:val="0"/>
          <w:marRight w:val="0"/>
          <w:marTop w:val="0"/>
          <w:marBottom w:val="0"/>
          <w:divBdr>
            <w:top w:val="none" w:sz="0" w:space="0" w:color="auto"/>
            <w:left w:val="none" w:sz="0" w:space="0" w:color="auto"/>
            <w:bottom w:val="none" w:sz="0" w:space="0" w:color="auto"/>
            <w:right w:val="none" w:sz="0" w:space="0" w:color="auto"/>
          </w:divBdr>
        </w:div>
        <w:div w:id="846606443">
          <w:marLeft w:val="0"/>
          <w:marRight w:val="0"/>
          <w:marTop w:val="0"/>
          <w:marBottom w:val="0"/>
          <w:divBdr>
            <w:top w:val="none" w:sz="0" w:space="0" w:color="auto"/>
            <w:left w:val="none" w:sz="0" w:space="0" w:color="auto"/>
            <w:bottom w:val="none" w:sz="0" w:space="0" w:color="auto"/>
            <w:right w:val="none" w:sz="0" w:space="0" w:color="auto"/>
          </w:divBdr>
        </w:div>
        <w:div w:id="846606565">
          <w:marLeft w:val="0"/>
          <w:marRight w:val="0"/>
          <w:marTop w:val="0"/>
          <w:marBottom w:val="0"/>
          <w:divBdr>
            <w:top w:val="none" w:sz="0" w:space="0" w:color="auto"/>
            <w:left w:val="none" w:sz="0" w:space="0" w:color="auto"/>
            <w:bottom w:val="none" w:sz="0" w:space="0" w:color="auto"/>
            <w:right w:val="none" w:sz="0" w:space="0" w:color="auto"/>
          </w:divBdr>
        </w:div>
        <w:div w:id="846606671">
          <w:marLeft w:val="0"/>
          <w:marRight w:val="0"/>
          <w:marTop w:val="0"/>
          <w:marBottom w:val="0"/>
          <w:divBdr>
            <w:top w:val="none" w:sz="0" w:space="0" w:color="auto"/>
            <w:left w:val="none" w:sz="0" w:space="0" w:color="auto"/>
            <w:bottom w:val="none" w:sz="0" w:space="0" w:color="auto"/>
            <w:right w:val="none" w:sz="0" w:space="0" w:color="auto"/>
          </w:divBdr>
        </w:div>
        <w:div w:id="846606675">
          <w:marLeft w:val="0"/>
          <w:marRight w:val="0"/>
          <w:marTop w:val="0"/>
          <w:marBottom w:val="0"/>
          <w:divBdr>
            <w:top w:val="none" w:sz="0" w:space="0" w:color="auto"/>
            <w:left w:val="none" w:sz="0" w:space="0" w:color="auto"/>
            <w:bottom w:val="none" w:sz="0" w:space="0" w:color="auto"/>
            <w:right w:val="none" w:sz="0" w:space="0" w:color="auto"/>
          </w:divBdr>
        </w:div>
        <w:div w:id="846606679">
          <w:marLeft w:val="0"/>
          <w:marRight w:val="0"/>
          <w:marTop w:val="0"/>
          <w:marBottom w:val="0"/>
          <w:divBdr>
            <w:top w:val="none" w:sz="0" w:space="0" w:color="auto"/>
            <w:left w:val="none" w:sz="0" w:space="0" w:color="auto"/>
            <w:bottom w:val="none" w:sz="0" w:space="0" w:color="auto"/>
            <w:right w:val="none" w:sz="0" w:space="0" w:color="auto"/>
          </w:divBdr>
        </w:div>
        <w:div w:id="846606870">
          <w:marLeft w:val="0"/>
          <w:marRight w:val="0"/>
          <w:marTop w:val="0"/>
          <w:marBottom w:val="0"/>
          <w:divBdr>
            <w:top w:val="none" w:sz="0" w:space="0" w:color="auto"/>
            <w:left w:val="none" w:sz="0" w:space="0" w:color="auto"/>
            <w:bottom w:val="none" w:sz="0" w:space="0" w:color="auto"/>
            <w:right w:val="none" w:sz="0" w:space="0" w:color="auto"/>
          </w:divBdr>
        </w:div>
        <w:div w:id="846606888">
          <w:marLeft w:val="0"/>
          <w:marRight w:val="0"/>
          <w:marTop w:val="0"/>
          <w:marBottom w:val="0"/>
          <w:divBdr>
            <w:top w:val="none" w:sz="0" w:space="0" w:color="auto"/>
            <w:left w:val="none" w:sz="0" w:space="0" w:color="auto"/>
            <w:bottom w:val="none" w:sz="0" w:space="0" w:color="auto"/>
            <w:right w:val="none" w:sz="0" w:space="0" w:color="auto"/>
          </w:divBdr>
        </w:div>
        <w:div w:id="846606889">
          <w:marLeft w:val="0"/>
          <w:marRight w:val="0"/>
          <w:marTop w:val="0"/>
          <w:marBottom w:val="0"/>
          <w:divBdr>
            <w:top w:val="none" w:sz="0" w:space="0" w:color="auto"/>
            <w:left w:val="none" w:sz="0" w:space="0" w:color="auto"/>
            <w:bottom w:val="none" w:sz="0" w:space="0" w:color="auto"/>
            <w:right w:val="none" w:sz="0" w:space="0" w:color="auto"/>
          </w:divBdr>
        </w:div>
        <w:div w:id="846607102">
          <w:marLeft w:val="0"/>
          <w:marRight w:val="0"/>
          <w:marTop w:val="0"/>
          <w:marBottom w:val="0"/>
          <w:divBdr>
            <w:top w:val="none" w:sz="0" w:space="0" w:color="auto"/>
            <w:left w:val="none" w:sz="0" w:space="0" w:color="auto"/>
            <w:bottom w:val="none" w:sz="0" w:space="0" w:color="auto"/>
            <w:right w:val="none" w:sz="0" w:space="0" w:color="auto"/>
          </w:divBdr>
        </w:div>
        <w:div w:id="846607170">
          <w:marLeft w:val="0"/>
          <w:marRight w:val="0"/>
          <w:marTop w:val="0"/>
          <w:marBottom w:val="0"/>
          <w:divBdr>
            <w:top w:val="none" w:sz="0" w:space="0" w:color="auto"/>
            <w:left w:val="none" w:sz="0" w:space="0" w:color="auto"/>
            <w:bottom w:val="none" w:sz="0" w:space="0" w:color="auto"/>
            <w:right w:val="none" w:sz="0" w:space="0" w:color="auto"/>
          </w:divBdr>
        </w:div>
        <w:div w:id="846607384">
          <w:marLeft w:val="0"/>
          <w:marRight w:val="0"/>
          <w:marTop w:val="0"/>
          <w:marBottom w:val="0"/>
          <w:divBdr>
            <w:top w:val="none" w:sz="0" w:space="0" w:color="auto"/>
            <w:left w:val="none" w:sz="0" w:space="0" w:color="auto"/>
            <w:bottom w:val="none" w:sz="0" w:space="0" w:color="auto"/>
            <w:right w:val="none" w:sz="0" w:space="0" w:color="auto"/>
          </w:divBdr>
        </w:div>
        <w:div w:id="846607390">
          <w:marLeft w:val="0"/>
          <w:marRight w:val="0"/>
          <w:marTop w:val="0"/>
          <w:marBottom w:val="0"/>
          <w:divBdr>
            <w:top w:val="none" w:sz="0" w:space="0" w:color="auto"/>
            <w:left w:val="none" w:sz="0" w:space="0" w:color="auto"/>
            <w:bottom w:val="none" w:sz="0" w:space="0" w:color="auto"/>
            <w:right w:val="none" w:sz="0" w:space="0" w:color="auto"/>
          </w:divBdr>
        </w:div>
        <w:div w:id="846607486">
          <w:marLeft w:val="0"/>
          <w:marRight w:val="0"/>
          <w:marTop w:val="0"/>
          <w:marBottom w:val="0"/>
          <w:divBdr>
            <w:top w:val="none" w:sz="0" w:space="0" w:color="auto"/>
            <w:left w:val="none" w:sz="0" w:space="0" w:color="auto"/>
            <w:bottom w:val="none" w:sz="0" w:space="0" w:color="auto"/>
            <w:right w:val="none" w:sz="0" w:space="0" w:color="auto"/>
          </w:divBdr>
        </w:div>
        <w:div w:id="846607610">
          <w:marLeft w:val="0"/>
          <w:marRight w:val="0"/>
          <w:marTop w:val="0"/>
          <w:marBottom w:val="0"/>
          <w:divBdr>
            <w:top w:val="none" w:sz="0" w:space="0" w:color="auto"/>
            <w:left w:val="none" w:sz="0" w:space="0" w:color="auto"/>
            <w:bottom w:val="none" w:sz="0" w:space="0" w:color="auto"/>
            <w:right w:val="none" w:sz="0" w:space="0" w:color="auto"/>
          </w:divBdr>
        </w:div>
        <w:div w:id="846607660">
          <w:marLeft w:val="0"/>
          <w:marRight w:val="0"/>
          <w:marTop w:val="0"/>
          <w:marBottom w:val="0"/>
          <w:divBdr>
            <w:top w:val="none" w:sz="0" w:space="0" w:color="auto"/>
            <w:left w:val="none" w:sz="0" w:space="0" w:color="auto"/>
            <w:bottom w:val="none" w:sz="0" w:space="0" w:color="auto"/>
            <w:right w:val="none" w:sz="0" w:space="0" w:color="auto"/>
          </w:divBdr>
        </w:div>
        <w:div w:id="846607825">
          <w:marLeft w:val="0"/>
          <w:marRight w:val="0"/>
          <w:marTop w:val="0"/>
          <w:marBottom w:val="0"/>
          <w:divBdr>
            <w:top w:val="none" w:sz="0" w:space="0" w:color="auto"/>
            <w:left w:val="none" w:sz="0" w:space="0" w:color="auto"/>
            <w:bottom w:val="none" w:sz="0" w:space="0" w:color="auto"/>
            <w:right w:val="none" w:sz="0" w:space="0" w:color="auto"/>
          </w:divBdr>
        </w:div>
        <w:div w:id="846608022">
          <w:marLeft w:val="0"/>
          <w:marRight w:val="0"/>
          <w:marTop w:val="0"/>
          <w:marBottom w:val="0"/>
          <w:divBdr>
            <w:top w:val="none" w:sz="0" w:space="0" w:color="auto"/>
            <w:left w:val="none" w:sz="0" w:space="0" w:color="auto"/>
            <w:bottom w:val="none" w:sz="0" w:space="0" w:color="auto"/>
            <w:right w:val="none" w:sz="0" w:space="0" w:color="auto"/>
          </w:divBdr>
        </w:div>
        <w:div w:id="846608247">
          <w:marLeft w:val="0"/>
          <w:marRight w:val="0"/>
          <w:marTop w:val="0"/>
          <w:marBottom w:val="0"/>
          <w:divBdr>
            <w:top w:val="none" w:sz="0" w:space="0" w:color="auto"/>
            <w:left w:val="none" w:sz="0" w:space="0" w:color="auto"/>
            <w:bottom w:val="none" w:sz="0" w:space="0" w:color="auto"/>
            <w:right w:val="none" w:sz="0" w:space="0" w:color="auto"/>
          </w:divBdr>
        </w:div>
        <w:div w:id="846608337">
          <w:marLeft w:val="0"/>
          <w:marRight w:val="0"/>
          <w:marTop w:val="0"/>
          <w:marBottom w:val="0"/>
          <w:divBdr>
            <w:top w:val="none" w:sz="0" w:space="0" w:color="auto"/>
            <w:left w:val="none" w:sz="0" w:space="0" w:color="auto"/>
            <w:bottom w:val="none" w:sz="0" w:space="0" w:color="auto"/>
            <w:right w:val="none" w:sz="0" w:space="0" w:color="auto"/>
          </w:divBdr>
        </w:div>
        <w:div w:id="846608422">
          <w:marLeft w:val="0"/>
          <w:marRight w:val="0"/>
          <w:marTop w:val="0"/>
          <w:marBottom w:val="0"/>
          <w:divBdr>
            <w:top w:val="none" w:sz="0" w:space="0" w:color="auto"/>
            <w:left w:val="none" w:sz="0" w:space="0" w:color="auto"/>
            <w:bottom w:val="none" w:sz="0" w:space="0" w:color="auto"/>
            <w:right w:val="none" w:sz="0" w:space="0" w:color="auto"/>
          </w:divBdr>
        </w:div>
        <w:div w:id="846608435">
          <w:marLeft w:val="0"/>
          <w:marRight w:val="0"/>
          <w:marTop w:val="0"/>
          <w:marBottom w:val="0"/>
          <w:divBdr>
            <w:top w:val="none" w:sz="0" w:space="0" w:color="auto"/>
            <w:left w:val="none" w:sz="0" w:space="0" w:color="auto"/>
            <w:bottom w:val="none" w:sz="0" w:space="0" w:color="auto"/>
            <w:right w:val="none" w:sz="0" w:space="0" w:color="auto"/>
          </w:divBdr>
        </w:div>
        <w:div w:id="846608448">
          <w:marLeft w:val="0"/>
          <w:marRight w:val="0"/>
          <w:marTop w:val="0"/>
          <w:marBottom w:val="0"/>
          <w:divBdr>
            <w:top w:val="none" w:sz="0" w:space="0" w:color="auto"/>
            <w:left w:val="none" w:sz="0" w:space="0" w:color="auto"/>
            <w:bottom w:val="none" w:sz="0" w:space="0" w:color="auto"/>
            <w:right w:val="none" w:sz="0" w:space="0" w:color="auto"/>
          </w:divBdr>
        </w:div>
        <w:div w:id="846608490">
          <w:marLeft w:val="0"/>
          <w:marRight w:val="0"/>
          <w:marTop w:val="0"/>
          <w:marBottom w:val="0"/>
          <w:divBdr>
            <w:top w:val="none" w:sz="0" w:space="0" w:color="auto"/>
            <w:left w:val="none" w:sz="0" w:space="0" w:color="auto"/>
            <w:bottom w:val="none" w:sz="0" w:space="0" w:color="auto"/>
            <w:right w:val="none" w:sz="0" w:space="0" w:color="auto"/>
          </w:divBdr>
        </w:div>
        <w:div w:id="846608491">
          <w:marLeft w:val="0"/>
          <w:marRight w:val="0"/>
          <w:marTop w:val="0"/>
          <w:marBottom w:val="0"/>
          <w:divBdr>
            <w:top w:val="none" w:sz="0" w:space="0" w:color="auto"/>
            <w:left w:val="none" w:sz="0" w:space="0" w:color="auto"/>
            <w:bottom w:val="none" w:sz="0" w:space="0" w:color="auto"/>
            <w:right w:val="none" w:sz="0" w:space="0" w:color="auto"/>
          </w:divBdr>
        </w:div>
        <w:div w:id="846608593">
          <w:marLeft w:val="0"/>
          <w:marRight w:val="0"/>
          <w:marTop w:val="0"/>
          <w:marBottom w:val="0"/>
          <w:divBdr>
            <w:top w:val="none" w:sz="0" w:space="0" w:color="auto"/>
            <w:left w:val="none" w:sz="0" w:space="0" w:color="auto"/>
            <w:bottom w:val="none" w:sz="0" w:space="0" w:color="auto"/>
            <w:right w:val="none" w:sz="0" w:space="0" w:color="auto"/>
          </w:divBdr>
        </w:div>
        <w:div w:id="846608613">
          <w:marLeft w:val="0"/>
          <w:marRight w:val="0"/>
          <w:marTop w:val="0"/>
          <w:marBottom w:val="0"/>
          <w:divBdr>
            <w:top w:val="none" w:sz="0" w:space="0" w:color="auto"/>
            <w:left w:val="none" w:sz="0" w:space="0" w:color="auto"/>
            <w:bottom w:val="none" w:sz="0" w:space="0" w:color="auto"/>
            <w:right w:val="none" w:sz="0" w:space="0" w:color="auto"/>
          </w:divBdr>
        </w:div>
        <w:div w:id="846608634">
          <w:marLeft w:val="0"/>
          <w:marRight w:val="0"/>
          <w:marTop w:val="0"/>
          <w:marBottom w:val="0"/>
          <w:divBdr>
            <w:top w:val="none" w:sz="0" w:space="0" w:color="auto"/>
            <w:left w:val="none" w:sz="0" w:space="0" w:color="auto"/>
            <w:bottom w:val="none" w:sz="0" w:space="0" w:color="auto"/>
            <w:right w:val="none" w:sz="0" w:space="0" w:color="auto"/>
          </w:divBdr>
        </w:div>
        <w:div w:id="846608652">
          <w:marLeft w:val="0"/>
          <w:marRight w:val="0"/>
          <w:marTop w:val="0"/>
          <w:marBottom w:val="0"/>
          <w:divBdr>
            <w:top w:val="none" w:sz="0" w:space="0" w:color="auto"/>
            <w:left w:val="none" w:sz="0" w:space="0" w:color="auto"/>
            <w:bottom w:val="none" w:sz="0" w:space="0" w:color="auto"/>
            <w:right w:val="none" w:sz="0" w:space="0" w:color="auto"/>
          </w:divBdr>
        </w:div>
        <w:div w:id="846608693">
          <w:marLeft w:val="0"/>
          <w:marRight w:val="0"/>
          <w:marTop w:val="0"/>
          <w:marBottom w:val="0"/>
          <w:divBdr>
            <w:top w:val="none" w:sz="0" w:space="0" w:color="auto"/>
            <w:left w:val="none" w:sz="0" w:space="0" w:color="auto"/>
            <w:bottom w:val="none" w:sz="0" w:space="0" w:color="auto"/>
            <w:right w:val="none" w:sz="0" w:space="0" w:color="auto"/>
          </w:divBdr>
        </w:div>
        <w:div w:id="846608722">
          <w:marLeft w:val="0"/>
          <w:marRight w:val="0"/>
          <w:marTop w:val="0"/>
          <w:marBottom w:val="0"/>
          <w:divBdr>
            <w:top w:val="none" w:sz="0" w:space="0" w:color="auto"/>
            <w:left w:val="none" w:sz="0" w:space="0" w:color="auto"/>
            <w:bottom w:val="none" w:sz="0" w:space="0" w:color="auto"/>
            <w:right w:val="none" w:sz="0" w:space="0" w:color="auto"/>
          </w:divBdr>
        </w:div>
        <w:div w:id="846608729">
          <w:marLeft w:val="0"/>
          <w:marRight w:val="0"/>
          <w:marTop w:val="0"/>
          <w:marBottom w:val="0"/>
          <w:divBdr>
            <w:top w:val="none" w:sz="0" w:space="0" w:color="auto"/>
            <w:left w:val="none" w:sz="0" w:space="0" w:color="auto"/>
            <w:bottom w:val="none" w:sz="0" w:space="0" w:color="auto"/>
            <w:right w:val="none" w:sz="0" w:space="0" w:color="auto"/>
          </w:divBdr>
        </w:div>
        <w:div w:id="846608804">
          <w:marLeft w:val="0"/>
          <w:marRight w:val="0"/>
          <w:marTop w:val="0"/>
          <w:marBottom w:val="0"/>
          <w:divBdr>
            <w:top w:val="none" w:sz="0" w:space="0" w:color="auto"/>
            <w:left w:val="none" w:sz="0" w:space="0" w:color="auto"/>
            <w:bottom w:val="none" w:sz="0" w:space="0" w:color="auto"/>
            <w:right w:val="none" w:sz="0" w:space="0" w:color="auto"/>
          </w:divBdr>
        </w:div>
        <w:div w:id="846608826">
          <w:marLeft w:val="0"/>
          <w:marRight w:val="0"/>
          <w:marTop w:val="0"/>
          <w:marBottom w:val="0"/>
          <w:divBdr>
            <w:top w:val="none" w:sz="0" w:space="0" w:color="auto"/>
            <w:left w:val="none" w:sz="0" w:space="0" w:color="auto"/>
            <w:bottom w:val="none" w:sz="0" w:space="0" w:color="auto"/>
            <w:right w:val="none" w:sz="0" w:space="0" w:color="auto"/>
          </w:divBdr>
        </w:div>
        <w:div w:id="846608957">
          <w:marLeft w:val="0"/>
          <w:marRight w:val="0"/>
          <w:marTop w:val="0"/>
          <w:marBottom w:val="0"/>
          <w:divBdr>
            <w:top w:val="none" w:sz="0" w:space="0" w:color="auto"/>
            <w:left w:val="none" w:sz="0" w:space="0" w:color="auto"/>
            <w:bottom w:val="none" w:sz="0" w:space="0" w:color="auto"/>
            <w:right w:val="none" w:sz="0" w:space="0" w:color="auto"/>
          </w:divBdr>
        </w:div>
        <w:div w:id="846608983">
          <w:marLeft w:val="0"/>
          <w:marRight w:val="0"/>
          <w:marTop w:val="0"/>
          <w:marBottom w:val="0"/>
          <w:divBdr>
            <w:top w:val="none" w:sz="0" w:space="0" w:color="auto"/>
            <w:left w:val="none" w:sz="0" w:space="0" w:color="auto"/>
            <w:bottom w:val="none" w:sz="0" w:space="0" w:color="auto"/>
            <w:right w:val="none" w:sz="0" w:space="0" w:color="auto"/>
          </w:divBdr>
        </w:div>
        <w:div w:id="846609052">
          <w:marLeft w:val="0"/>
          <w:marRight w:val="0"/>
          <w:marTop w:val="0"/>
          <w:marBottom w:val="0"/>
          <w:divBdr>
            <w:top w:val="none" w:sz="0" w:space="0" w:color="auto"/>
            <w:left w:val="none" w:sz="0" w:space="0" w:color="auto"/>
            <w:bottom w:val="none" w:sz="0" w:space="0" w:color="auto"/>
            <w:right w:val="none" w:sz="0" w:space="0" w:color="auto"/>
          </w:divBdr>
        </w:div>
        <w:div w:id="846609103">
          <w:marLeft w:val="0"/>
          <w:marRight w:val="0"/>
          <w:marTop w:val="0"/>
          <w:marBottom w:val="0"/>
          <w:divBdr>
            <w:top w:val="none" w:sz="0" w:space="0" w:color="auto"/>
            <w:left w:val="none" w:sz="0" w:space="0" w:color="auto"/>
            <w:bottom w:val="none" w:sz="0" w:space="0" w:color="auto"/>
            <w:right w:val="none" w:sz="0" w:space="0" w:color="auto"/>
          </w:divBdr>
        </w:div>
        <w:div w:id="846609180">
          <w:marLeft w:val="0"/>
          <w:marRight w:val="0"/>
          <w:marTop w:val="0"/>
          <w:marBottom w:val="0"/>
          <w:divBdr>
            <w:top w:val="none" w:sz="0" w:space="0" w:color="auto"/>
            <w:left w:val="none" w:sz="0" w:space="0" w:color="auto"/>
            <w:bottom w:val="none" w:sz="0" w:space="0" w:color="auto"/>
            <w:right w:val="none" w:sz="0" w:space="0" w:color="auto"/>
          </w:divBdr>
        </w:div>
        <w:div w:id="846609208">
          <w:marLeft w:val="0"/>
          <w:marRight w:val="0"/>
          <w:marTop w:val="0"/>
          <w:marBottom w:val="0"/>
          <w:divBdr>
            <w:top w:val="none" w:sz="0" w:space="0" w:color="auto"/>
            <w:left w:val="none" w:sz="0" w:space="0" w:color="auto"/>
            <w:bottom w:val="none" w:sz="0" w:space="0" w:color="auto"/>
            <w:right w:val="none" w:sz="0" w:space="0" w:color="auto"/>
          </w:divBdr>
        </w:div>
      </w:divsChild>
    </w:div>
    <w:div w:id="846603398">
      <w:marLeft w:val="0"/>
      <w:marRight w:val="0"/>
      <w:marTop w:val="0"/>
      <w:marBottom w:val="0"/>
      <w:divBdr>
        <w:top w:val="none" w:sz="0" w:space="0" w:color="auto"/>
        <w:left w:val="none" w:sz="0" w:space="0" w:color="auto"/>
        <w:bottom w:val="none" w:sz="0" w:space="0" w:color="auto"/>
        <w:right w:val="none" w:sz="0" w:space="0" w:color="auto"/>
      </w:divBdr>
      <w:divsChild>
        <w:div w:id="846602945">
          <w:marLeft w:val="0"/>
          <w:marRight w:val="0"/>
          <w:marTop w:val="0"/>
          <w:marBottom w:val="0"/>
          <w:divBdr>
            <w:top w:val="none" w:sz="0" w:space="0" w:color="auto"/>
            <w:left w:val="none" w:sz="0" w:space="0" w:color="auto"/>
            <w:bottom w:val="none" w:sz="0" w:space="0" w:color="auto"/>
            <w:right w:val="none" w:sz="0" w:space="0" w:color="auto"/>
          </w:divBdr>
        </w:div>
        <w:div w:id="846602955">
          <w:marLeft w:val="0"/>
          <w:marRight w:val="0"/>
          <w:marTop w:val="0"/>
          <w:marBottom w:val="0"/>
          <w:divBdr>
            <w:top w:val="none" w:sz="0" w:space="0" w:color="auto"/>
            <w:left w:val="none" w:sz="0" w:space="0" w:color="auto"/>
            <w:bottom w:val="none" w:sz="0" w:space="0" w:color="auto"/>
            <w:right w:val="none" w:sz="0" w:space="0" w:color="auto"/>
          </w:divBdr>
        </w:div>
        <w:div w:id="846603291">
          <w:marLeft w:val="0"/>
          <w:marRight w:val="0"/>
          <w:marTop w:val="0"/>
          <w:marBottom w:val="0"/>
          <w:divBdr>
            <w:top w:val="none" w:sz="0" w:space="0" w:color="auto"/>
            <w:left w:val="none" w:sz="0" w:space="0" w:color="auto"/>
            <w:bottom w:val="none" w:sz="0" w:space="0" w:color="auto"/>
            <w:right w:val="none" w:sz="0" w:space="0" w:color="auto"/>
          </w:divBdr>
        </w:div>
        <w:div w:id="846604388">
          <w:marLeft w:val="0"/>
          <w:marRight w:val="0"/>
          <w:marTop w:val="0"/>
          <w:marBottom w:val="0"/>
          <w:divBdr>
            <w:top w:val="none" w:sz="0" w:space="0" w:color="auto"/>
            <w:left w:val="none" w:sz="0" w:space="0" w:color="auto"/>
            <w:bottom w:val="none" w:sz="0" w:space="0" w:color="auto"/>
            <w:right w:val="none" w:sz="0" w:space="0" w:color="auto"/>
          </w:divBdr>
        </w:div>
        <w:div w:id="846604389">
          <w:marLeft w:val="0"/>
          <w:marRight w:val="0"/>
          <w:marTop w:val="0"/>
          <w:marBottom w:val="0"/>
          <w:divBdr>
            <w:top w:val="none" w:sz="0" w:space="0" w:color="auto"/>
            <w:left w:val="none" w:sz="0" w:space="0" w:color="auto"/>
            <w:bottom w:val="none" w:sz="0" w:space="0" w:color="auto"/>
            <w:right w:val="none" w:sz="0" w:space="0" w:color="auto"/>
          </w:divBdr>
        </w:div>
        <w:div w:id="846604484">
          <w:marLeft w:val="0"/>
          <w:marRight w:val="0"/>
          <w:marTop w:val="0"/>
          <w:marBottom w:val="0"/>
          <w:divBdr>
            <w:top w:val="none" w:sz="0" w:space="0" w:color="auto"/>
            <w:left w:val="none" w:sz="0" w:space="0" w:color="auto"/>
            <w:bottom w:val="none" w:sz="0" w:space="0" w:color="auto"/>
            <w:right w:val="none" w:sz="0" w:space="0" w:color="auto"/>
          </w:divBdr>
        </w:div>
        <w:div w:id="846604523">
          <w:marLeft w:val="0"/>
          <w:marRight w:val="0"/>
          <w:marTop w:val="0"/>
          <w:marBottom w:val="0"/>
          <w:divBdr>
            <w:top w:val="none" w:sz="0" w:space="0" w:color="auto"/>
            <w:left w:val="none" w:sz="0" w:space="0" w:color="auto"/>
            <w:bottom w:val="none" w:sz="0" w:space="0" w:color="auto"/>
            <w:right w:val="none" w:sz="0" w:space="0" w:color="auto"/>
          </w:divBdr>
        </w:div>
        <w:div w:id="846604951">
          <w:marLeft w:val="0"/>
          <w:marRight w:val="0"/>
          <w:marTop w:val="0"/>
          <w:marBottom w:val="0"/>
          <w:divBdr>
            <w:top w:val="none" w:sz="0" w:space="0" w:color="auto"/>
            <w:left w:val="none" w:sz="0" w:space="0" w:color="auto"/>
            <w:bottom w:val="none" w:sz="0" w:space="0" w:color="auto"/>
            <w:right w:val="none" w:sz="0" w:space="0" w:color="auto"/>
          </w:divBdr>
        </w:div>
        <w:div w:id="846604999">
          <w:marLeft w:val="0"/>
          <w:marRight w:val="0"/>
          <w:marTop w:val="0"/>
          <w:marBottom w:val="0"/>
          <w:divBdr>
            <w:top w:val="none" w:sz="0" w:space="0" w:color="auto"/>
            <w:left w:val="none" w:sz="0" w:space="0" w:color="auto"/>
            <w:bottom w:val="none" w:sz="0" w:space="0" w:color="auto"/>
            <w:right w:val="none" w:sz="0" w:space="0" w:color="auto"/>
          </w:divBdr>
        </w:div>
        <w:div w:id="846605017">
          <w:marLeft w:val="0"/>
          <w:marRight w:val="0"/>
          <w:marTop w:val="0"/>
          <w:marBottom w:val="0"/>
          <w:divBdr>
            <w:top w:val="none" w:sz="0" w:space="0" w:color="auto"/>
            <w:left w:val="none" w:sz="0" w:space="0" w:color="auto"/>
            <w:bottom w:val="none" w:sz="0" w:space="0" w:color="auto"/>
            <w:right w:val="none" w:sz="0" w:space="0" w:color="auto"/>
          </w:divBdr>
        </w:div>
        <w:div w:id="846605066">
          <w:marLeft w:val="0"/>
          <w:marRight w:val="0"/>
          <w:marTop w:val="0"/>
          <w:marBottom w:val="0"/>
          <w:divBdr>
            <w:top w:val="none" w:sz="0" w:space="0" w:color="auto"/>
            <w:left w:val="none" w:sz="0" w:space="0" w:color="auto"/>
            <w:bottom w:val="none" w:sz="0" w:space="0" w:color="auto"/>
            <w:right w:val="none" w:sz="0" w:space="0" w:color="auto"/>
          </w:divBdr>
        </w:div>
        <w:div w:id="846605289">
          <w:marLeft w:val="0"/>
          <w:marRight w:val="0"/>
          <w:marTop w:val="0"/>
          <w:marBottom w:val="0"/>
          <w:divBdr>
            <w:top w:val="none" w:sz="0" w:space="0" w:color="auto"/>
            <w:left w:val="none" w:sz="0" w:space="0" w:color="auto"/>
            <w:bottom w:val="none" w:sz="0" w:space="0" w:color="auto"/>
            <w:right w:val="none" w:sz="0" w:space="0" w:color="auto"/>
          </w:divBdr>
        </w:div>
        <w:div w:id="846605309">
          <w:marLeft w:val="0"/>
          <w:marRight w:val="0"/>
          <w:marTop w:val="0"/>
          <w:marBottom w:val="0"/>
          <w:divBdr>
            <w:top w:val="none" w:sz="0" w:space="0" w:color="auto"/>
            <w:left w:val="none" w:sz="0" w:space="0" w:color="auto"/>
            <w:bottom w:val="none" w:sz="0" w:space="0" w:color="auto"/>
            <w:right w:val="none" w:sz="0" w:space="0" w:color="auto"/>
          </w:divBdr>
        </w:div>
        <w:div w:id="846605833">
          <w:marLeft w:val="0"/>
          <w:marRight w:val="0"/>
          <w:marTop w:val="0"/>
          <w:marBottom w:val="0"/>
          <w:divBdr>
            <w:top w:val="none" w:sz="0" w:space="0" w:color="auto"/>
            <w:left w:val="none" w:sz="0" w:space="0" w:color="auto"/>
            <w:bottom w:val="none" w:sz="0" w:space="0" w:color="auto"/>
            <w:right w:val="none" w:sz="0" w:space="0" w:color="auto"/>
          </w:divBdr>
        </w:div>
        <w:div w:id="846606239">
          <w:marLeft w:val="0"/>
          <w:marRight w:val="0"/>
          <w:marTop w:val="0"/>
          <w:marBottom w:val="0"/>
          <w:divBdr>
            <w:top w:val="none" w:sz="0" w:space="0" w:color="auto"/>
            <w:left w:val="none" w:sz="0" w:space="0" w:color="auto"/>
            <w:bottom w:val="none" w:sz="0" w:space="0" w:color="auto"/>
            <w:right w:val="none" w:sz="0" w:space="0" w:color="auto"/>
          </w:divBdr>
        </w:div>
        <w:div w:id="846606335">
          <w:marLeft w:val="0"/>
          <w:marRight w:val="0"/>
          <w:marTop w:val="0"/>
          <w:marBottom w:val="0"/>
          <w:divBdr>
            <w:top w:val="none" w:sz="0" w:space="0" w:color="auto"/>
            <w:left w:val="none" w:sz="0" w:space="0" w:color="auto"/>
            <w:bottom w:val="none" w:sz="0" w:space="0" w:color="auto"/>
            <w:right w:val="none" w:sz="0" w:space="0" w:color="auto"/>
          </w:divBdr>
        </w:div>
        <w:div w:id="846606446">
          <w:marLeft w:val="0"/>
          <w:marRight w:val="0"/>
          <w:marTop w:val="0"/>
          <w:marBottom w:val="0"/>
          <w:divBdr>
            <w:top w:val="none" w:sz="0" w:space="0" w:color="auto"/>
            <w:left w:val="none" w:sz="0" w:space="0" w:color="auto"/>
            <w:bottom w:val="none" w:sz="0" w:space="0" w:color="auto"/>
            <w:right w:val="none" w:sz="0" w:space="0" w:color="auto"/>
          </w:divBdr>
        </w:div>
        <w:div w:id="846606686">
          <w:marLeft w:val="0"/>
          <w:marRight w:val="0"/>
          <w:marTop w:val="0"/>
          <w:marBottom w:val="0"/>
          <w:divBdr>
            <w:top w:val="none" w:sz="0" w:space="0" w:color="auto"/>
            <w:left w:val="none" w:sz="0" w:space="0" w:color="auto"/>
            <w:bottom w:val="none" w:sz="0" w:space="0" w:color="auto"/>
            <w:right w:val="none" w:sz="0" w:space="0" w:color="auto"/>
          </w:divBdr>
        </w:div>
        <w:div w:id="846606729">
          <w:marLeft w:val="0"/>
          <w:marRight w:val="0"/>
          <w:marTop w:val="0"/>
          <w:marBottom w:val="0"/>
          <w:divBdr>
            <w:top w:val="none" w:sz="0" w:space="0" w:color="auto"/>
            <w:left w:val="none" w:sz="0" w:space="0" w:color="auto"/>
            <w:bottom w:val="none" w:sz="0" w:space="0" w:color="auto"/>
            <w:right w:val="none" w:sz="0" w:space="0" w:color="auto"/>
          </w:divBdr>
        </w:div>
        <w:div w:id="846606974">
          <w:marLeft w:val="0"/>
          <w:marRight w:val="0"/>
          <w:marTop w:val="0"/>
          <w:marBottom w:val="0"/>
          <w:divBdr>
            <w:top w:val="none" w:sz="0" w:space="0" w:color="auto"/>
            <w:left w:val="none" w:sz="0" w:space="0" w:color="auto"/>
            <w:bottom w:val="none" w:sz="0" w:space="0" w:color="auto"/>
            <w:right w:val="none" w:sz="0" w:space="0" w:color="auto"/>
          </w:divBdr>
        </w:div>
        <w:div w:id="846607168">
          <w:marLeft w:val="0"/>
          <w:marRight w:val="0"/>
          <w:marTop w:val="0"/>
          <w:marBottom w:val="0"/>
          <w:divBdr>
            <w:top w:val="none" w:sz="0" w:space="0" w:color="auto"/>
            <w:left w:val="none" w:sz="0" w:space="0" w:color="auto"/>
            <w:bottom w:val="none" w:sz="0" w:space="0" w:color="auto"/>
            <w:right w:val="none" w:sz="0" w:space="0" w:color="auto"/>
          </w:divBdr>
        </w:div>
        <w:div w:id="846607359">
          <w:marLeft w:val="0"/>
          <w:marRight w:val="0"/>
          <w:marTop w:val="0"/>
          <w:marBottom w:val="0"/>
          <w:divBdr>
            <w:top w:val="none" w:sz="0" w:space="0" w:color="auto"/>
            <w:left w:val="none" w:sz="0" w:space="0" w:color="auto"/>
            <w:bottom w:val="none" w:sz="0" w:space="0" w:color="auto"/>
            <w:right w:val="none" w:sz="0" w:space="0" w:color="auto"/>
          </w:divBdr>
        </w:div>
        <w:div w:id="846607497">
          <w:marLeft w:val="0"/>
          <w:marRight w:val="0"/>
          <w:marTop w:val="0"/>
          <w:marBottom w:val="0"/>
          <w:divBdr>
            <w:top w:val="none" w:sz="0" w:space="0" w:color="auto"/>
            <w:left w:val="none" w:sz="0" w:space="0" w:color="auto"/>
            <w:bottom w:val="none" w:sz="0" w:space="0" w:color="auto"/>
            <w:right w:val="none" w:sz="0" w:space="0" w:color="auto"/>
          </w:divBdr>
        </w:div>
        <w:div w:id="846607538">
          <w:marLeft w:val="0"/>
          <w:marRight w:val="0"/>
          <w:marTop w:val="0"/>
          <w:marBottom w:val="0"/>
          <w:divBdr>
            <w:top w:val="none" w:sz="0" w:space="0" w:color="auto"/>
            <w:left w:val="none" w:sz="0" w:space="0" w:color="auto"/>
            <w:bottom w:val="none" w:sz="0" w:space="0" w:color="auto"/>
            <w:right w:val="none" w:sz="0" w:space="0" w:color="auto"/>
          </w:divBdr>
        </w:div>
        <w:div w:id="846607656">
          <w:marLeft w:val="0"/>
          <w:marRight w:val="0"/>
          <w:marTop w:val="0"/>
          <w:marBottom w:val="0"/>
          <w:divBdr>
            <w:top w:val="none" w:sz="0" w:space="0" w:color="auto"/>
            <w:left w:val="none" w:sz="0" w:space="0" w:color="auto"/>
            <w:bottom w:val="none" w:sz="0" w:space="0" w:color="auto"/>
            <w:right w:val="none" w:sz="0" w:space="0" w:color="auto"/>
          </w:divBdr>
        </w:div>
        <w:div w:id="846607717">
          <w:marLeft w:val="0"/>
          <w:marRight w:val="0"/>
          <w:marTop w:val="0"/>
          <w:marBottom w:val="0"/>
          <w:divBdr>
            <w:top w:val="none" w:sz="0" w:space="0" w:color="auto"/>
            <w:left w:val="none" w:sz="0" w:space="0" w:color="auto"/>
            <w:bottom w:val="none" w:sz="0" w:space="0" w:color="auto"/>
            <w:right w:val="none" w:sz="0" w:space="0" w:color="auto"/>
          </w:divBdr>
        </w:div>
        <w:div w:id="846607721">
          <w:marLeft w:val="0"/>
          <w:marRight w:val="0"/>
          <w:marTop w:val="0"/>
          <w:marBottom w:val="0"/>
          <w:divBdr>
            <w:top w:val="none" w:sz="0" w:space="0" w:color="auto"/>
            <w:left w:val="none" w:sz="0" w:space="0" w:color="auto"/>
            <w:bottom w:val="none" w:sz="0" w:space="0" w:color="auto"/>
            <w:right w:val="none" w:sz="0" w:space="0" w:color="auto"/>
          </w:divBdr>
        </w:div>
        <w:div w:id="846607940">
          <w:marLeft w:val="0"/>
          <w:marRight w:val="0"/>
          <w:marTop w:val="0"/>
          <w:marBottom w:val="0"/>
          <w:divBdr>
            <w:top w:val="none" w:sz="0" w:space="0" w:color="auto"/>
            <w:left w:val="none" w:sz="0" w:space="0" w:color="auto"/>
            <w:bottom w:val="none" w:sz="0" w:space="0" w:color="auto"/>
            <w:right w:val="none" w:sz="0" w:space="0" w:color="auto"/>
          </w:divBdr>
        </w:div>
        <w:div w:id="846608368">
          <w:marLeft w:val="0"/>
          <w:marRight w:val="0"/>
          <w:marTop w:val="0"/>
          <w:marBottom w:val="0"/>
          <w:divBdr>
            <w:top w:val="none" w:sz="0" w:space="0" w:color="auto"/>
            <w:left w:val="none" w:sz="0" w:space="0" w:color="auto"/>
            <w:bottom w:val="none" w:sz="0" w:space="0" w:color="auto"/>
            <w:right w:val="none" w:sz="0" w:space="0" w:color="auto"/>
          </w:divBdr>
        </w:div>
        <w:div w:id="846608446">
          <w:marLeft w:val="0"/>
          <w:marRight w:val="0"/>
          <w:marTop w:val="0"/>
          <w:marBottom w:val="0"/>
          <w:divBdr>
            <w:top w:val="none" w:sz="0" w:space="0" w:color="auto"/>
            <w:left w:val="none" w:sz="0" w:space="0" w:color="auto"/>
            <w:bottom w:val="none" w:sz="0" w:space="0" w:color="auto"/>
            <w:right w:val="none" w:sz="0" w:space="0" w:color="auto"/>
          </w:divBdr>
        </w:div>
        <w:div w:id="846608466">
          <w:marLeft w:val="0"/>
          <w:marRight w:val="0"/>
          <w:marTop w:val="0"/>
          <w:marBottom w:val="0"/>
          <w:divBdr>
            <w:top w:val="none" w:sz="0" w:space="0" w:color="auto"/>
            <w:left w:val="none" w:sz="0" w:space="0" w:color="auto"/>
            <w:bottom w:val="none" w:sz="0" w:space="0" w:color="auto"/>
            <w:right w:val="none" w:sz="0" w:space="0" w:color="auto"/>
          </w:divBdr>
        </w:div>
        <w:div w:id="846609055">
          <w:marLeft w:val="0"/>
          <w:marRight w:val="0"/>
          <w:marTop w:val="0"/>
          <w:marBottom w:val="0"/>
          <w:divBdr>
            <w:top w:val="none" w:sz="0" w:space="0" w:color="auto"/>
            <w:left w:val="none" w:sz="0" w:space="0" w:color="auto"/>
            <w:bottom w:val="none" w:sz="0" w:space="0" w:color="auto"/>
            <w:right w:val="none" w:sz="0" w:space="0" w:color="auto"/>
          </w:divBdr>
        </w:div>
      </w:divsChild>
    </w:div>
    <w:div w:id="846603451">
      <w:marLeft w:val="0"/>
      <w:marRight w:val="0"/>
      <w:marTop w:val="0"/>
      <w:marBottom w:val="0"/>
      <w:divBdr>
        <w:top w:val="none" w:sz="0" w:space="0" w:color="auto"/>
        <w:left w:val="none" w:sz="0" w:space="0" w:color="auto"/>
        <w:bottom w:val="none" w:sz="0" w:space="0" w:color="auto"/>
        <w:right w:val="none" w:sz="0" w:space="0" w:color="auto"/>
      </w:divBdr>
      <w:divsChild>
        <w:div w:id="846603443">
          <w:marLeft w:val="0"/>
          <w:marRight w:val="0"/>
          <w:marTop w:val="0"/>
          <w:marBottom w:val="0"/>
          <w:divBdr>
            <w:top w:val="none" w:sz="0" w:space="0" w:color="auto"/>
            <w:left w:val="none" w:sz="0" w:space="0" w:color="auto"/>
            <w:bottom w:val="none" w:sz="0" w:space="0" w:color="auto"/>
            <w:right w:val="none" w:sz="0" w:space="0" w:color="auto"/>
          </w:divBdr>
        </w:div>
        <w:div w:id="846603467">
          <w:marLeft w:val="0"/>
          <w:marRight w:val="0"/>
          <w:marTop w:val="0"/>
          <w:marBottom w:val="0"/>
          <w:divBdr>
            <w:top w:val="none" w:sz="0" w:space="0" w:color="auto"/>
            <w:left w:val="none" w:sz="0" w:space="0" w:color="auto"/>
            <w:bottom w:val="none" w:sz="0" w:space="0" w:color="auto"/>
            <w:right w:val="none" w:sz="0" w:space="0" w:color="auto"/>
          </w:divBdr>
        </w:div>
        <w:div w:id="846603484">
          <w:marLeft w:val="0"/>
          <w:marRight w:val="0"/>
          <w:marTop w:val="0"/>
          <w:marBottom w:val="0"/>
          <w:divBdr>
            <w:top w:val="none" w:sz="0" w:space="0" w:color="auto"/>
            <w:left w:val="none" w:sz="0" w:space="0" w:color="auto"/>
            <w:bottom w:val="none" w:sz="0" w:space="0" w:color="auto"/>
            <w:right w:val="none" w:sz="0" w:space="0" w:color="auto"/>
          </w:divBdr>
        </w:div>
        <w:div w:id="846603494">
          <w:marLeft w:val="0"/>
          <w:marRight w:val="0"/>
          <w:marTop w:val="0"/>
          <w:marBottom w:val="0"/>
          <w:divBdr>
            <w:top w:val="none" w:sz="0" w:space="0" w:color="auto"/>
            <w:left w:val="none" w:sz="0" w:space="0" w:color="auto"/>
            <w:bottom w:val="none" w:sz="0" w:space="0" w:color="auto"/>
            <w:right w:val="none" w:sz="0" w:space="0" w:color="auto"/>
          </w:divBdr>
        </w:div>
        <w:div w:id="846603507">
          <w:marLeft w:val="0"/>
          <w:marRight w:val="0"/>
          <w:marTop w:val="0"/>
          <w:marBottom w:val="0"/>
          <w:divBdr>
            <w:top w:val="none" w:sz="0" w:space="0" w:color="auto"/>
            <w:left w:val="none" w:sz="0" w:space="0" w:color="auto"/>
            <w:bottom w:val="none" w:sz="0" w:space="0" w:color="auto"/>
            <w:right w:val="none" w:sz="0" w:space="0" w:color="auto"/>
          </w:divBdr>
        </w:div>
        <w:div w:id="846603508">
          <w:marLeft w:val="0"/>
          <w:marRight w:val="0"/>
          <w:marTop w:val="0"/>
          <w:marBottom w:val="0"/>
          <w:divBdr>
            <w:top w:val="none" w:sz="0" w:space="0" w:color="auto"/>
            <w:left w:val="none" w:sz="0" w:space="0" w:color="auto"/>
            <w:bottom w:val="none" w:sz="0" w:space="0" w:color="auto"/>
            <w:right w:val="none" w:sz="0" w:space="0" w:color="auto"/>
          </w:divBdr>
        </w:div>
        <w:div w:id="846603582">
          <w:marLeft w:val="0"/>
          <w:marRight w:val="0"/>
          <w:marTop w:val="0"/>
          <w:marBottom w:val="0"/>
          <w:divBdr>
            <w:top w:val="none" w:sz="0" w:space="0" w:color="auto"/>
            <w:left w:val="none" w:sz="0" w:space="0" w:color="auto"/>
            <w:bottom w:val="none" w:sz="0" w:space="0" w:color="auto"/>
            <w:right w:val="none" w:sz="0" w:space="0" w:color="auto"/>
          </w:divBdr>
        </w:div>
        <w:div w:id="846603609">
          <w:marLeft w:val="0"/>
          <w:marRight w:val="0"/>
          <w:marTop w:val="0"/>
          <w:marBottom w:val="0"/>
          <w:divBdr>
            <w:top w:val="none" w:sz="0" w:space="0" w:color="auto"/>
            <w:left w:val="none" w:sz="0" w:space="0" w:color="auto"/>
            <w:bottom w:val="none" w:sz="0" w:space="0" w:color="auto"/>
            <w:right w:val="none" w:sz="0" w:space="0" w:color="auto"/>
          </w:divBdr>
        </w:div>
        <w:div w:id="846603651">
          <w:marLeft w:val="0"/>
          <w:marRight w:val="0"/>
          <w:marTop w:val="0"/>
          <w:marBottom w:val="0"/>
          <w:divBdr>
            <w:top w:val="none" w:sz="0" w:space="0" w:color="auto"/>
            <w:left w:val="none" w:sz="0" w:space="0" w:color="auto"/>
            <w:bottom w:val="none" w:sz="0" w:space="0" w:color="auto"/>
            <w:right w:val="none" w:sz="0" w:space="0" w:color="auto"/>
          </w:divBdr>
        </w:div>
        <w:div w:id="846603671">
          <w:marLeft w:val="0"/>
          <w:marRight w:val="0"/>
          <w:marTop w:val="0"/>
          <w:marBottom w:val="0"/>
          <w:divBdr>
            <w:top w:val="none" w:sz="0" w:space="0" w:color="auto"/>
            <w:left w:val="none" w:sz="0" w:space="0" w:color="auto"/>
            <w:bottom w:val="none" w:sz="0" w:space="0" w:color="auto"/>
            <w:right w:val="none" w:sz="0" w:space="0" w:color="auto"/>
          </w:divBdr>
        </w:div>
        <w:div w:id="846603696">
          <w:marLeft w:val="0"/>
          <w:marRight w:val="0"/>
          <w:marTop w:val="0"/>
          <w:marBottom w:val="0"/>
          <w:divBdr>
            <w:top w:val="none" w:sz="0" w:space="0" w:color="auto"/>
            <w:left w:val="none" w:sz="0" w:space="0" w:color="auto"/>
            <w:bottom w:val="none" w:sz="0" w:space="0" w:color="auto"/>
            <w:right w:val="none" w:sz="0" w:space="0" w:color="auto"/>
          </w:divBdr>
        </w:div>
        <w:div w:id="846603719">
          <w:marLeft w:val="0"/>
          <w:marRight w:val="0"/>
          <w:marTop w:val="0"/>
          <w:marBottom w:val="0"/>
          <w:divBdr>
            <w:top w:val="none" w:sz="0" w:space="0" w:color="auto"/>
            <w:left w:val="none" w:sz="0" w:space="0" w:color="auto"/>
            <w:bottom w:val="none" w:sz="0" w:space="0" w:color="auto"/>
            <w:right w:val="none" w:sz="0" w:space="0" w:color="auto"/>
          </w:divBdr>
        </w:div>
        <w:div w:id="846603743">
          <w:marLeft w:val="0"/>
          <w:marRight w:val="0"/>
          <w:marTop w:val="0"/>
          <w:marBottom w:val="0"/>
          <w:divBdr>
            <w:top w:val="none" w:sz="0" w:space="0" w:color="auto"/>
            <w:left w:val="none" w:sz="0" w:space="0" w:color="auto"/>
            <w:bottom w:val="none" w:sz="0" w:space="0" w:color="auto"/>
            <w:right w:val="none" w:sz="0" w:space="0" w:color="auto"/>
          </w:divBdr>
        </w:div>
        <w:div w:id="846603799">
          <w:marLeft w:val="0"/>
          <w:marRight w:val="0"/>
          <w:marTop w:val="0"/>
          <w:marBottom w:val="0"/>
          <w:divBdr>
            <w:top w:val="none" w:sz="0" w:space="0" w:color="auto"/>
            <w:left w:val="none" w:sz="0" w:space="0" w:color="auto"/>
            <w:bottom w:val="none" w:sz="0" w:space="0" w:color="auto"/>
            <w:right w:val="none" w:sz="0" w:space="0" w:color="auto"/>
          </w:divBdr>
        </w:div>
        <w:div w:id="846603891">
          <w:marLeft w:val="0"/>
          <w:marRight w:val="0"/>
          <w:marTop w:val="0"/>
          <w:marBottom w:val="0"/>
          <w:divBdr>
            <w:top w:val="none" w:sz="0" w:space="0" w:color="auto"/>
            <w:left w:val="none" w:sz="0" w:space="0" w:color="auto"/>
            <w:bottom w:val="none" w:sz="0" w:space="0" w:color="auto"/>
            <w:right w:val="none" w:sz="0" w:space="0" w:color="auto"/>
          </w:divBdr>
        </w:div>
        <w:div w:id="846603920">
          <w:marLeft w:val="0"/>
          <w:marRight w:val="0"/>
          <w:marTop w:val="0"/>
          <w:marBottom w:val="0"/>
          <w:divBdr>
            <w:top w:val="none" w:sz="0" w:space="0" w:color="auto"/>
            <w:left w:val="none" w:sz="0" w:space="0" w:color="auto"/>
            <w:bottom w:val="none" w:sz="0" w:space="0" w:color="auto"/>
            <w:right w:val="none" w:sz="0" w:space="0" w:color="auto"/>
          </w:divBdr>
        </w:div>
        <w:div w:id="846604076">
          <w:marLeft w:val="0"/>
          <w:marRight w:val="0"/>
          <w:marTop w:val="0"/>
          <w:marBottom w:val="0"/>
          <w:divBdr>
            <w:top w:val="none" w:sz="0" w:space="0" w:color="auto"/>
            <w:left w:val="none" w:sz="0" w:space="0" w:color="auto"/>
            <w:bottom w:val="none" w:sz="0" w:space="0" w:color="auto"/>
            <w:right w:val="none" w:sz="0" w:space="0" w:color="auto"/>
          </w:divBdr>
        </w:div>
        <w:div w:id="846604115">
          <w:marLeft w:val="0"/>
          <w:marRight w:val="0"/>
          <w:marTop w:val="0"/>
          <w:marBottom w:val="0"/>
          <w:divBdr>
            <w:top w:val="none" w:sz="0" w:space="0" w:color="auto"/>
            <w:left w:val="none" w:sz="0" w:space="0" w:color="auto"/>
            <w:bottom w:val="none" w:sz="0" w:space="0" w:color="auto"/>
            <w:right w:val="none" w:sz="0" w:space="0" w:color="auto"/>
          </w:divBdr>
        </w:div>
        <w:div w:id="846604123">
          <w:marLeft w:val="0"/>
          <w:marRight w:val="0"/>
          <w:marTop w:val="0"/>
          <w:marBottom w:val="0"/>
          <w:divBdr>
            <w:top w:val="none" w:sz="0" w:space="0" w:color="auto"/>
            <w:left w:val="none" w:sz="0" w:space="0" w:color="auto"/>
            <w:bottom w:val="none" w:sz="0" w:space="0" w:color="auto"/>
            <w:right w:val="none" w:sz="0" w:space="0" w:color="auto"/>
          </w:divBdr>
        </w:div>
        <w:div w:id="846604162">
          <w:marLeft w:val="0"/>
          <w:marRight w:val="0"/>
          <w:marTop w:val="0"/>
          <w:marBottom w:val="0"/>
          <w:divBdr>
            <w:top w:val="none" w:sz="0" w:space="0" w:color="auto"/>
            <w:left w:val="none" w:sz="0" w:space="0" w:color="auto"/>
            <w:bottom w:val="none" w:sz="0" w:space="0" w:color="auto"/>
            <w:right w:val="none" w:sz="0" w:space="0" w:color="auto"/>
          </w:divBdr>
        </w:div>
        <w:div w:id="846604189">
          <w:marLeft w:val="0"/>
          <w:marRight w:val="0"/>
          <w:marTop w:val="0"/>
          <w:marBottom w:val="0"/>
          <w:divBdr>
            <w:top w:val="none" w:sz="0" w:space="0" w:color="auto"/>
            <w:left w:val="none" w:sz="0" w:space="0" w:color="auto"/>
            <w:bottom w:val="none" w:sz="0" w:space="0" w:color="auto"/>
            <w:right w:val="none" w:sz="0" w:space="0" w:color="auto"/>
          </w:divBdr>
        </w:div>
        <w:div w:id="846604233">
          <w:marLeft w:val="0"/>
          <w:marRight w:val="0"/>
          <w:marTop w:val="0"/>
          <w:marBottom w:val="0"/>
          <w:divBdr>
            <w:top w:val="none" w:sz="0" w:space="0" w:color="auto"/>
            <w:left w:val="none" w:sz="0" w:space="0" w:color="auto"/>
            <w:bottom w:val="none" w:sz="0" w:space="0" w:color="auto"/>
            <w:right w:val="none" w:sz="0" w:space="0" w:color="auto"/>
          </w:divBdr>
        </w:div>
        <w:div w:id="846604263">
          <w:marLeft w:val="0"/>
          <w:marRight w:val="0"/>
          <w:marTop w:val="0"/>
          <w:marBottom w:val="0"/>
          <w:divBdr>
            <w:top w:val="none" w:sz="0" w:space="0" w:color="auto"/>
            <w:left w:val="none" w:sz="0" w:space="0" w:color="auto"/>
            <w:bottom w:val="none" w:sz="0" w:space="0" w:color="auto"/>
            <w:right w:val="none" w:sz="0" w:space="0" w:color="auto"/>
          </w:divBdr>
        </w:div>
        <w:div w:id="846604304">
          <w:marLeft w:val="0"/>
          <w:marRight w:val="0"/>
          <w:marTop w:val="0"/>
          <w:marBottom w:val="0"/>
          <w:divBdr>
            <w:top w:val="none" w:sz="0" w:space="0" w:color="auto"/>
            <w:left w:val="none" w:sz="0" w:space="0" w:color="auto"/>
            <w:bottom w:val="none" w:sz="0" w:space="0" w:color="auto"/>
            <w:right w:val="none" w:sz="0" w:space="0" w:color="auto"/>
          </w:divBdr>
        </w:div>
      </w:divsChild>
    </w:div>
    <w:div w:id="846603452">
      <w:marLeft w:val="0"/>
      <w:marRight w:val="0"/>
      <w:marTop w:val="0"/>
      <w:marBottom w:val="0"/>
      <w:divBdr>
        <w:top w:val="none" w:sz="0" w:space="0" w:color="auto"/>
        <w:left w:val="none" w:sz="0" w:space="0" w:color="auto"/>
        <w:bottom w:val="none" w:sz="0" w:space="0" w:color="auto"/>
        <w:right w:val="none" w:sz="0" w:space="0" w:color="auto"/>
      </w:divBdr>
      <w:divsChild>
        <w:div w:id="846604174">
          <w:marLeft w:val="0"/>
          <w:marRight w:val="0"/>
          <w:marTop w:val="0"/>
          <w:marBottom w:val="0"/>
          <w:divBdr>
            <w:top w:val="none" w:sz="0" w:space="0" w:color="auto"/>
            <w:left w:val="none" w:sz="0" w:space="0" w:color="auto"/>
            <w:bottom w:val="none" w:sz="0" w:space="0" w:color="auto"/>
            <w:right w:val="none" w:sz="0" w:space="0" w:color="auto"/>
          </w:divBdr>
          <w:divsChild>
            <w:div w:id="846603455">
              <w:marLeft w:val="0"/>
              <w:marRight w:val="0"/>
              <w:marTop w:val="0"/>
              <w:marBottom w:val="0"/>
              <w:divBdr>
                <w:top w:val="none" w:sz="0" w:space="0" w:color="auto"/>
                <w:left w:val="none" w:sz="0" w:space="0" w:color="auto"/>
                <w:bottom w:val="none" w:sz="0" w:space="0" w:color="auto"/>
                <w:right w:val="none" w:sz="0" w:space="0" w:color="auto"/>
              </w:divBdr>
            </w:div>
            <w:div w:id="846603539">
              <w:marLeft w:val="0"/>
              <w:marRight w:val="0"/>
              <w:marTop w:val="0"/>
              <w:marBottom w:val="0"/>
              <w:divBdr>
                <w:top w:val="none" w:sz="0" w:space="0" w:color="auto"/>
                <w:left w:val="none" w:sz="0" w:space="0" w:color="auto"/>
                <w:bottom w:val="none" w:sz="0" w:space="0" w:color="auto"/>
                <w:right w:val="none" w:sz="0" w:space="0" w:color="auto"/>
              </w:divBdr>
            </w:div>
            <w:div w:id="846603637">
              <w:marLeft w:val="0"/>
              <w:marRight w:val="0"/>
              <w:marTop w:val="0"/>
              <w:marBottom w:val="0"/>
              <w:divBdr>
                <w:top w:val="none" w:sz="0" w:space="0" w:color="auto"/>
                <w:left w:val="none" w:sz="0" w:space="0" w:color="auto"/>
                <w:bottom w:val="none" w:sz="0" w:space="0" w:color="auto"/>
                <w:right w:val="none" w:sz="0" w:space="0" w:color="auto"/>
              </w:divBdr>
            </w:div>
            <w:div w:id="846603658">
              <w:marLeft w:val="0"/>
              <w:marRight w:val="0"/>
              <w:marTop w:val="0"/>
              <w:marBottom w:val="0"/>
              <w:divBdr>
                <w:top w:val="none" w:sz="0" w:space="0" w:color="auto"/>
                <w:left w:val="none" w:sz="0" w:space="0" w:color="auto"/>
                <w:bottom w:val="none" w:sz="0" w:space="0" w:color="auto"/>
                <w:right w:val="none" w:sz="0" w:space="0" w:color="auto"/>
              </w:divBdr>
            </w:div>
            <w:div w:id="846603661">
              <w:marLeft w:val="0"/>
              <w:marRight w:val="0"/>
              <w:marTop w:val="0"/>
              <w:marBottom w:val="0"/>
              <w:divBdr>
                <w:top w:val="none" w:sz="0" w:space="0" w:color="auto"/>
                <w:left w:val="none" w:sz="0" w:space="0" w:color="auto"/>
                <w:bottom w:val="none" w:sz="0" w:space="0" w:color="auto"/>
                <w:right w:val="none" w:sz="0" w:space="0" w:color="auto"/>
              </w:divBdr>
            </w:div>
            <w:div w:id="846603688">
              <w:marLeft w:val="0"/>
              <w:marRight w:val="0"/>
              <w:marTop w:val="0"/>
              <w:marBottom w:val="0"/>
              <w:divBdr>
                <w:top w:val="none" w:sz="0" w:space="0" w:color="auto"/>
                <w:left w:val="none" w:sz="0" w:space="0" w:color="auto"/>
                <w:bottom w:val="none" w:sz="0" w:space="0" w:color="auto"/>
                <w:right w:val="none" w:sz="0" w:space="0" w:color="auto"/>
              </w:divBdr>
            </w:div>
            <w:div w:id="846603813">
              <w:marLeft w:val="0"/>
              <w:marRight w:val="0"/>
              <w:marTop w:val="0"/>
              <w:marBottom w:val="0"/>
              <w:divBdr>
                <w:top w:val="none" w:sz="0" w:space="0" w:color="auto"/>
                <w:left w:val="none" w:sz="0" w:space="0" w:color="auto"/>
                <w:bottom w:val="none" w:sz="0" w:space="0" w:color="auto"/>
                <w:right w:val="none" w:sz="0" w:space="0" w:color="auto"/>
              </w:divBdr>
            </w:div>
            <w:div w:id="846603860">
              <w:marLeft w:val="0"/>
              <w:marRight w:val="0"/>
              <w:marTop w:val="0"/>
              <w:marBottom w:val="0"/>
              <w:divBdr>
                <w:top w:val="none" w:sz="0" w:space="0" w:color="auto"/>
                <w:left w:val="none" w:sz="0" w:space="0" w:color="auto"/>
                <w:bottom w:val="none" w:sz="0" w:space="0" w:color="auto"/>
                <w:right w:val="none" w:sz="0" w:space="0" w:color="auto"/>
              </w:divBdr>
            </w:div>
            <w:div w:id="846603863">
              <w:marLeft w:val="0"/>
              <w:marRight w:val="0"/>
              <w:marTop w:val="0"/>
              <w:marBottom w:val="0"/>
              <w:divBdr>
                <w:top w:val="none" w:sz="0" w:space="0" w:color="auto"/>
                <w:left w:val="none" w:sz="0" w:space="0" w:color="auto"/>
                <w:bottom w:val="none" w:sz="0" w:space="0" w:color="auto"/>
                <w:right w:val="none" w:sz="0" w:space="0" w:color="auto"/>
              </w:divBdr>
            </w:div>
            <w:div w:id="846603925">
              <w:marLeft w:val="0"/>
              <w:marRight w:val="0"/>
              <w:marTop w:val="0"/>
              <w:marBottom w:val="0"/>
              <w:divBdr>
                <w:top w:val="none" w:sz="0" w:space="0" w:color="auto"/>
                <w:left w:val="none" w:sz="0" w:space="0" w:color="auto"/>
                <w:bottom w:val="none" w:sz="0" w:space="0" w:color="auto"/>
                <w:right w:val="none" w:sz="0" w:space="0" w:color="auto"/>
              </w:divBdr>
            </w:div>
            <w:div w:id="846603935">
              <w:marLeft w:val="0"/>
              <w:marRight w:val="0"/>
              <w:marTop w:val="0"/>
              <w:marBottom w:val="0"/>
              <w:divBdr>
                <w:top w:val="none" w:sz="0" w:space="0" w:color="auto"/>
                <w:left w:val="none" w:sz="0" w:space="0" w:color="auto"/>
                <w:bottom w:val="none" w:sz="0" w:space="0" w:color="auto"/>
                <w:right w:val="none" w:sz="0" w:space="0" w:color="auto"/>
              </w:divBdr>
            </w:div>
            <w:div w:id="846603948">
              <w:marLeft w:val="0"/>
              <w:marRight w:val="0"/>
              <w:marTop w:val="0"/>
              <w:marBottom w:val="0"/>
              <w:divBdr>
                <w:top w:val="none" w:sz="0" w:space="0" w:color="auto"/>
                <w:left w:val="none" w:sz="0" w:space="0" w:color="auto"/>
                <w:bottom w:val="none" w:sz="0" w:space="0" w:color="auto"/>
                <w:right w:val="none" w:sz="0" w:space="0" w:color="auto"/>
              </w:divBdr>
            </w:div>
            <w:div w:id="846603952">
              <w:marLeft w:val="0"/>
              <w:marRight w:val="0"/>
              <w:marTop w:val="0"/>
              <w:marBottom w:val="0"/>
              <w:divBdr>
                <w:top w:val="none" w:sz="0" w:space="0" w:color="auto"/>
                <w:left w:val="none" w:sz="0" w:space="0" w:color="auto"/>
                <w:bottom w:val="none" w:sz="0" w:space="0" w:color="auto"/>
                <w:right w:val="none" w:sz="0" w:space="0" w:color="auto"/>
              </w:divBdr>
            </w:div>
            <w:div w:id="846603977">
              <w:marLeft w:val="0"/>
              <w:marRight w:val="0"/>
              <w:marTop w:val="0"/>
              <w:marBottom w:val="0"/>
              <w:divBdr>
                <w:top w:val="none" w:sz="0" w:space="0" w:color="auto"/>
                <w:left w:val="none" w:sz="0" w:space="0" w:color="auto"/>
                <w:bottom w:val="none" w:sz="0" w:space="0" w:color="auto"/>
                <w:right w:val="none" w:sz="0" w:space="0" w:color="auto"/>
              </w:divBdr>
            </w:div>
            <w:div w:id="846603987">
              <w:marLeft w:val="0"/>
              <w:marRight w:val="0"/>
              <w:marTop w:val="0"/>
              <w:marBottom w:val="0"/>
              <w:divBdr>
                <w:top w:val="none" w:sz="0" w:space="0" w:color="auto"/>
                <w:left w:val="none" w:sz="0" w:space="0" w:color="auto"/>
                <w:bottom w:val="none" w:sz="0" w:space="0" w:color="auto"/>
                <w:right w:val="none" w:sz="0" w:space="0" w:color="auto"/>
              </w:divBdr>
            </w:div>
            <w:div w:id="846604121">
              <w:marLeft w:val="0"/>
              <w:marRight w:val="0"/>
              <w:marTop w:val="0"/>
              <w:marBottom w:val="0"/>
              <w:divBdr>
                <w:top w:val="none" w:sz="0" w:space="0" w:color="auto"/>
                <w:left w:val="none" w:sz="0" w:space="0" w:color="auto"/>
                <w:bottom w:val="none" w:sz="0" w:space="0" w:color="auto"/>
                <w:right w:val="none" w:sz="0" w:space="0" w:color="auto"/>
              </w:divBdr>
            </w:div>
            <w:div w:id="846604122">
              <w:marLeft w:val="0"/>
              <w:marRight w:val="0"/>
              <w:marTop w:val="0"/>
              <w:marBottom w:val="0"/>
              <w:divBdr>
                <w:top w:val="none" w:sz="0" w:space="0" w:color="auto"/>
                <w:left w:val="none" w:sz="0" w:space="0" w:color="auto"/>
                <w:bottom w:val="none" w:sz="0" w:space="0" w:color="auto"/>
                <w:right w:val="none" w:sz="0" w:space="0" w:color="auto"/>
              </w:divBdr>
            </w:div>
            <w:div w:id="846604141">
              <w:marLeft w:val="0"/>
              <w:marRight w:val="0"/>
              <w:marTop w:val="0"/>
              <w:marBottom w:val="0"/>
              <w:divBdr>
                <w:top w:val="none" w:sz="0" w:space="0" w:color="auto"/>
                <w:left w:val="none" w:sz="0" w:space="0" w:color="auto"/>
                <w:bottom w:val="none" w:sz="0" w:space="0" w:color="auto"/>
                <w:right w:val="none" w:sz="0" w:space="0" w:color="auto"/>
              </w:divBdr>
            </w:div>
            <w:div w:id="846604145">
              <w:marLeft w:val="0"/>
              <w:marRight w:val="0"/>
              <w:marTop w:val="0"/>
              <w:marBottom w:val="0"/>
              <w:divBdr>
                <w:top w:val="none" w:sz="0" w:space="0" w:color="auto"/>
                <w:left w:val="none" w:sz="0" w:space="0" w:color="auto"/>
                <w:bottom w:val="none" w:sz="0" w:space="0" w:color="auto"/>
                <w:right w:val="none" w:sz="0" w:space="0" w:color="auto"/>
              </w:divBdr>
            </w:div>
            <w:div w:id="846604161">
              <w:marLeft w:val="0"/>
              <w:marRight w:val="0"/>
              <w:marTop w:val="0"/>
              <w:marBottom w:val="0"/>
              <w:divBdr>
                <w:top w:val="none" w:sz="0" w:space="0" w:color="auto"/>
                <w:left w:val="none" w:sz="0" w:space="0" w:color="auto"/>
                <w:bottom w:val="none" w:sz="0" w:space="0" w:color="auto"/>
                <w:right w:val="none" w:sz="0" w:space="0" w:color="auto"/>
              </w:divBdr>
            </w:div>
            <w:div w:id="846604164">
              <w:marLeft w:val="0"/>
              <w:marRight w:val="0"/>
              <w:marTop w:val="0"/>
              <w:marBottom w:val="0"/>
              <w:divBdr>
                <w:top w:val="none" w:sz="0" w:space="0" w:color="auto"/>
                <w:left w:val="none" w:sz="0" w:space="0" w:color="auto"/>
                <w:bottom w:val="none" w:sz="0" w:space="0" w:color="auto"/>
                <w:right w:val="none" w:sz="0" w:space="0" w:color="auto"/>
              </w:divBdr>
            </w:div>
            <w:div w:id="846604225">
              <w:marLeft w:val="0"/>
              <w:marRight w:val="0"/>
              <w:marTop w:val="0"/>
              <w:marBottom w:val="0"/>
              <w:divBdr>
                <w:top w:val="none" w:sz="0" w:space="0" w:color="auto"/>
                <w:left w:val="none" w:sz="0" w:space="0" w:color="auto"/>
                <w:bottom w:val="none" w:sz="0" w:space="0" w:color="auto"/>
                <w:right w:val="none" w:sz="0" w:space="0" w:color="auto"/>
              </w:divBdr>
            </w:div>
            <w:div w:id="846604272">
              <w:marLeft w:val="0"/>
              <w:marRight w:val="0"/>
              <w:marTop w:val="0"/>
              <w:marBottom w:val="0"/>
              <w:divBdr>
                <w:top w:val="none" w:sz="0" w:space="0" w:color="auto"/>
                <w:left w:val="none" w:sz="0" w:space="0" w:color="auto"/>
                <w:bottom w:val="none" w:sz="0" w:space="0" w:color="auto"/>
                <w:right w:val="none" w:sz="0" w:space="0" w:color="auto"/>
              </w:divBdr>
            </w:div>
            <w:div w:id="846604274">
              <w:marLeft w:val="0"/>
              <w:marRight w:val="0"/>
              <w:marTop w:val="0"/>
              <w:marBottom w:val="0"/>
              <w:divBdr>
                <w:top w:val="none" w:sz="0" w:space="0" w:color="auto"/>
                <w:left w:val="none" w:sz="0" w:space="0" w:color="auto"/>
                <w:bottom w:val="none" w:sz="0" w:space="0" w:color="auto"/>
                <w:right w:val="none" w:sz="0" w:space="0" w:color="auto"/>
              </w:divBdr>
            </w:div>
            <w:div w:id="84660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3474">
      <w:marLeft w:val="0"/>
      <w:marRight w:val="0"/>
      <w:marTop w:val="0"/>
      <w:marBottom w:val="0"/>
      <w:divBdr>
        <w:top w:val="none" w:sz="0" w:space="0" w:color="auto"/>
        <w:left w:val="none" w:sz="0" w:space="0" w:color="auto"/>
        <w:bottom w:val="none" w:sz="0" w:space="0" w:color="auto"/>
        <w:right w:val="none" w:sz="0" w:space="0" w:color="auto"/>
      </w:divBdr>
      <w:divsChild>
        <w:div w:id="846603498">
          <w:marLeft w:val="0"/>
          <w:marRight w:val="0"/>
          <w:marTop w:val="0"/>
          <w:marBottom w:val="0"/>
          <w:divBdr>
            <w:top w:val="none" w:sz="0" w:space="0" w:color="auto"/>
            <w:left w:val="none" w:sz="0" w:space="0" w:color="auto"/>
            <w:bottom w:val="none" w:sz="0" w:space="0" w:color="auto"/>
            <w:right w:val="none" w:sz="0" w:space="0" w:color="auto"/>
          </w:divBdr>
        </w:div>
        <w:div w:id="846603528">
          <w:marLeft w:val="0"/>
          <w:marRight w:val="0"/>
          <w:marTop w:val="0"/>
          <w:marBottom w:val="0"/>
          <w:divBdr>
            <w:top w:val="none" w:sz="0" w:space="0" w:color="auto"/>
            <w:left w:val="none" w:sz="0" w:space="0" w:color="auto"/>
            <w:bottom w:val="none" w:sz="0" w:space="0" w:color="auto"/>
            <w:right w:val="none" w:sz="0" w:space="0" w:color="auto"/>
          </w:divBdr>
        </w:div>
        <w:div w:id="846603674">
          <w:marLeft w:val="0"/>
          <w:marRight w:val="0"/>
          <w:marTop w:val="0"/>
          <w:marBottom w:val="0"/>
          <w:divBdr>
            <w:top w:val="none" w:sz="0" w:space="0" w:color="auto"/>
            <w:left w:val="none" w:sz="0" w:space="0" w:color="auto"/>
            <w:bottom w:val="none" w:sz="0" w:space="0" w:color="auto"/>
            <w:right w:val="none" w:sz="0" w:space="0" w:color="auto"/>
          </w:divBdr>
        </w:div>
        <w:div w:id="846603801">
          <w:marLeft w:val="0"/>
          <w:marRight w:val="0"/>
          <w:marTop w:val="0"/>
          <w:marBottom w:val="0"/>
          <w:divBdr>
            <w:top w:val="none" w:sz="0" w:space="0" w:color="auto"/>
            <w:left w:val="none" w:sz="0" w:space="0" w:color="auto"/>
            <w:bottom w:val="none" w:sz="0" w:space="0" w:color="auto"/>
            <w:right w:val="none" w:sz="0" w:space="0" w:color="auto"/>
          </w:divBdr>
        </w:div>
        <w:div w:id="846604073">
          <w:marLeft w:val="0"/>
          <w:marRight w:val="0"/>
          <w:marTop w:val="0"/>
          <w:marBottom w:val="0"/>
          <w:divBdr>
            <w:top w:val="none" w:sz="0" w:space="0" w:color="auto"/>
            <w:left w:val="none" w:sz="0" w:space="0" w:color="auto"/>
            <w:bottom w:val="none" w:sz="0" w:space="0" w:color="auto"/>
            <w:right w:val="none" w:sz="0" w:space="0" w:color="auto"/>
          </w:divBdr>
        </w:div>
      </w:divsChild>
    </w:div>
    <w:div w:id="846603476">
      <w:marLeft w:val="0"/>
      <w:marRight w:val="0"/>
      <w:marTop w:val="0"/>
      <w:marBottom w:val="0"/>
      <w:divBdr>
        <w:top w:val="none" w:sz="0" w:space="0" w:color="auto"/>
        <w:left w:val="none" w:sz="0" w:space="0" w:color="auto"/>
        <w:bottom w:val="none" w:sz="0" w:space="0" w:color="auto"/>
        <w:right w:val="none" w:sz="0" w:space="0" w:color="auto"/>
      </w:divBdr>
      <w:divsChild>
        <w:div w:id="846603437">
          <w:marLeft w:val="0"/>
          <w:marRight w:val="0"/>
          <w:marTop w:val="0"/>
          <w:marBottom w:val="0"/>
          <w:divBdr>
            <w:top w:val="none" w:sz="0" w:space="0" w:color="auto"/>
            <w:left w:val="none" w:sz="0" w:space="0" w:color="auto"/>
            <w:bottom w:val="none" w:sz="0" w:space="0" w:color="auto"/>
            <w:right w:val="none" w:sz="0" w:space="0" w:color="auto"/>
          </w:divBdr>
        </w:div>
        <w:div w:id="846603446">
          <w:marLeft w:val="0"/>
          <w:marRight w:val="0"/>
          <w:marTop w:val="0"/>
          <w:marBottom w:val="0"/>
          <w:divBdr>
            <w:top w:val="none" w:sz="0" w:space="0" w:color="auto"/>
            <w:left w:val="none" w:sz="0" w:space="0" w:color="auto"/>
            <w:bottom w:val="none" w:sz="0" w:space="0" w:color="auto"/>
            <w:right w:val="none" w:sz="0" w:space="0" w:color="auto"/>
          </w:divBdr>
        </w:div>
        <w:div w:id="846603480">
          <w:marLeft w:val="0"/>
          <w:marRight w:val="0"/>
          <w:marTop w:val="0"/>
          <w:marBottom w:val="0"/>
          <w:divBdr>
            <w:top w:val="none" w:sz="0" w:space="0" w:color="auto"/>
            <w:left w:val="none" w:sz="0" w:space="0" w:color="auto"/>
            <w:bottom w:val="none" w:sz="0" w:space="0" w:color="auto"/>
            <w:right w:val="none" w:sz="0" w:space="0" w:color="auto"/>
          </w:divBdr>
        </w:div>
        <w:div w:id="846603527">
          <w:marLeft w:val="0"/>
          <w:marRight w:val="0"/>
          <w:marTop w:val="0"/>
          <w:marBottom w:val="0"/>
          <w:divBdr>
            <w:top w:val="none" w:sz="0" w:space="0" w:color="auto"/>
            <w:left w:val="none" w:sz="0" w:space="0" w:color="auto"/>
            <w:bottom w:val="none" w:sz="0" w:space="0" w:color="auto"/>
            <w:right w:val="none" w:sz="0" w:space="0" w:color="auto"/>
          </w:divBdr>
        </w:div>
        <w:div w:id="846603596">
          <w:marLeft w:val="0"/>
          <w:marRight w:val="0"/>
          <w:marTop w:val="0"/>
          <w:marBottom w:val="0"/>
          <w:divBdr>
            <w:top w:val="none" w:sz="0" w:space="0" w:color="auto"/>
            <w:left w:val="none" w:sz="0" w:space="0" w:color="auto"/>
            <w:bottom w:val="none" w:sz="0" w:space="0" w:color="auto"/>
            <w:right w:val="none" w:sz="0" w:space="0" w:color="auto"/>
          </w:divBdr>
        </w:div>
        <w:div w:id="846603680">
          <w:marLeft w:val="0"/>
          <w:marRight w:val="0"/>
          <w:marTop w:val="0"/>
          <w:marBottom w:val="0"/>
          <w:divBdr>
            <w:top w:val="none" w:sz="0" w:space="0" w:color="auto"/>
            <w:left w:val="none" w:sz="0" w:space="0" w:color="auto"/>
            <w:bottom w:val="none" w:sz="0" w:space="0" w:color="auto"/>
            <w:right w:val="none" w:sz="0" w:space="0" w:color="auto"/>
          </w:divBdr>
        </w:div>
        <w:div w:id="846603717">
          <w:marLeft w:val="0"/>
          <w:marRight w:val="0"/>
          <w:marTop w:val="0"/>
          <w:marBottom w:val="0"/>
          <w:divBdr>
            <w:top w:val="none" w:sz="0" w:space="0" w:color="auto"/>
            <w:left w:val="none" w:sz="0" w:space="0" w:color="auto"/>
            <w:bottom w:val="none" w:sz="0" w:space="0" w:color="auto"/>
            <w:right w:val="none" w:sz="0" w:space="0" w:color="auto"/>
          </w:divBdr>
        </w:div>
        <w:div w:id="846603733">
          <w:marLeft w:val="0"/>
          <w:marRight w:val="0"/>
          <w:marTop w:val="0"/>
          <w:marBottom w:val="0"/>
          <w:divBdr>
            <w:top w:val="none" w:sz="0" w:space="0" w:color="auto"/>
            <w:left w:val="none" w:sz="0" w:space="0" w:color="auto"/>
            <w:bottom w:val="none" w:sz="0" w:space="0" w:color="auto"/>
            <w:right w:val="none" w:sz="0" w:space="0" w:color="auto"/>
          </w:divBdr>
        </w:div>
        <w:div w:id="846603757">
          <w:marLeft w:val="0"/>
          <w:marRight w:val="0"/>
          <w:marTop w:val="0"/>
          <w:marBottom w:val="0"/>
          <w:divBdr>
            <w:top w:val="none" w:sz="0" w:space="0" w:color="auto"/>
            <w:left w:val="none" w:sz="0" w:space="0" w:color="auto"/>
            <w:bottom w:val="none" w:sz="0" w:space="0" w:color="auto"/>
            <w:right w:val="none" w:sz="0" w:space="0" w:color="auto"/>
          </w:divBdr>
        </w:div>
        <w:div w:id="846603785">
          <w:marLeft w:val="0"/>
          <w:marRight w:val="0"/>
          <w:marTop w:val="0"/>
          <w:marBottom w:val="0"/>
          <w:divBdr>
            <w:top w:val="none" w:sz="0" w:space="0" w:color="auto"/>
            <w:left w:val="none" w:sz="0" w:space="0" w:color="auto"/>
            <w:bottom w:val="none" w:sz="0" w:space="0" w:color="auto"/>
            <w:right w:val="none" w:sz="0" w:space="0" w:color="auto"/>
          </w:divBdr>
        </w:div>
        <w:div w:id="846603795">
          <w:marLeft w:val="0"/>
          <w:marRight w:val="0"/>
          <w:marTop w:val="0"/>
          <w:marBottom w:val="0"/>
          <w:divBdr>
            <w:top w:val="none" w:sz="0" w:space="0" w:color="auto"/>
            <w:left w:val="none" w:sz="0" w:space="0" w:color="auto"/>
            <w:bottom w:val="none" w:sz="0" w:space="0" w:color="auto"/>
            <w:right w:val="none" w:sz="0" w:space="0" w:color="auto"/>
          </w:divBdr>
        </w:div>
        <w:div w:id="846603826">
          <w:marLeft w:val="0"/>
          <w:marRight w:val="0"/>
          <w:marTop w:val="0"/>
          <w:marBottom w:val="0"/>
          <w:divBdr>
            <w:top w:val="none" w:sz="0" w:space="0" w:color="auto"/>
            <w:left w:val="none" w:sz="0" w:space="0" w:color="auto"/>
            <w:bottom w:val="none" w:sz="0" w:space="0" w:color="auto"/>
            <w:right w:val="none" w:sz="0" w:space="0" w:color="auto"/>
          </w:divBdr>
        </w:div>
        <w:div w:id="846603840">
          <w:marLeft w:val="0"/>
          <w:marRight w:val="0"/>
          <w:marTop w:val="0"/>
          <w:marBottom w:val="0"/>
          <w:divBdr>
            <w:top w:val="none" w:sz="0" w:space="0" w:color="auto"/>
            <w:left w:val="none" w:sz="0" w:space="0" w:color="auto"/>
            <w:bottom w:val="none" w:sz="0" w:space="0" w:color="auto"/>
            <w:right w:val="none" w:sz="0" w:space="0" w:color="auto"/>
          </w:divBdr>
        </w:div>
        <w:div w:id="846603879">
          <w:marLeft w:val="0"/>
          <w:marRight w:val="0"/>
          <w:marTop w:val="0"/>
          <w:marBottom w:val="0"/>
          <w:divBdr>
            <w:top w:val="none" w:sz="0" w:space="0" w:color="auto"/>
            <w:left w:val="none" w:sz="0" w:space="0" w:color="auto"/>
            <w:bottom w:val="none" w:sz="0" w:space="0" w:color="auto"/>
            <w:right w:val="none" w:sz="0" w:space="0" w:color="auto"/>
          </w:divBdr>
        </w:div>
        <w:div w:id="846603886">
          <w:marLeft w:val="0"/>
          <w:marRight w:val="0"/>
          <w:marTop w:val="0"/>
          <w:marBottom w:val="0"/>
          <w:divBdr>
            <w:top w:val="none" w:sz="0" w:space="0" w:color="auto"/>
            <w:left w:val="none" w:sz="0" w:space="0" w:color="auto"/>
            <w:bottom w:val="none" w:sz="0" w:space="0" w:color="auto"/>
            <w:right w:val="none" w:sz="0" w:space="0" w:color="auto"/>
          </w:divBdr>
        </w:div>
        <w:div w:id="846603914">
          <w:marLeft w:val="0"/>
          <w:marRight w:val="0"/>
          <w:marTop w:val="0"/>
          <w:marBottom w:val="0"/>
          <w:divBdr>
            <w:top w:val="none" w:sz="0" w:space="0" w:color="auto"/>
            <w:left w:val="none" w:sz="0" w:space="0" w:color="auto"/>
            <w:bottom w:val="none" w:sz="0" w:space="0" w:color="auto"/>
            <w:right w:val="none" w:sz="0" w:space="0" w:color="auto"/>
          </w:divBdr>
        </w:div>
        <w:div w:id="846603938">
          <w:marLeft w:val="0"/>
          <w:marRight w:val="0"/>
          <w:marTop w:val="0"/>
          <w:marBottom w:val="0"/>
          <w:divBdr>
            <w:top w:val="none" w:sz="0" w:space="0" w:color="auto"/>
            <w:left w:val="none" w:sz="0" w:space="0" w:color="auto"/>
            <w:bottom w:val="none" w:sz="0" w:space="0" w:color="auto"/>
            <w:right w:val="none" w:sz="0" w:space="0" w:color="auto"/>
          </w:divBdr>
        </w:div>
        <w:div w:id="846603943">
          <w:marLeft w:val="0"/>
          <w:marRight w:val="0"/>
          <w:marTop w:val="0"/>
          <w:marBottom w:val="0"/>
          <w:divBdr>
            <w:top w:val="none" w:sz="0" w:space="0" w:color="auto"/>
            <w:left w:val="none" w:sz="0" w:space="0" w:color="auto"/>
            <w:bottom w:val="none" w:sz="0" w:space="0" w:color="auto"/>
            <w:right w:val="none" w:sz="0" w:space="0" w:color="auto"/>
          </w:divBdr>
        </w:div>
        <w:div w:id="846603949">
          <w:marLeft w:val="0"/>
          <w:marRight w:val="0"/>
          <w:marTop w:val="0"/>
          <w:marBottom w:val="0"/>
          <w:divBdr>
            <w:top w:val="none" w:sz="0" w:space="0" w:color="auto"/>
            <w:left w:val="none" w:sz="0" w:space="0" w:color="auto"/>
            <w:bottom w:val="none" w:sz="0" w:space="0" w:color="auto"/>
            <w:right w:val="none" w:sz="0" w:space="0" w:color="auto"/>
          </w:divBdr>
        </w:div>
        <w:div w:id="846603962">
          <w:marLeft w:val="0"/>
          <w:marRight w:val="0"/>
          <w:marTop w:val="0"/>
          <w:marBottom w:val="0"/>
          <w:divBdr>
            <w:top w:val="none" w:sz="0" w:space="0" w:color="auto"/>
            <w:left w:val="none" w:sz="0" w:space="0" w:color="auto"/>
            <w:bottom w:val="none" w:sz="0" w:space="0" w:color="auto"/>
            <w:right w:val="none" w:sz="0" w:space="0" w:color="auto"/>
          </w:divBdr>
        </w:div>
        <w:div w:id="846603967">
          <w:marLeft w:val="0"/>
          <w:marRight w:val="0"/>
          <w:marTop w:val="0"/>
          <w:marBottom w:val="0"/>
          <w:divBdr>
            <w:top w:val="none" w:sz="0" w:space="0" w:color="auto"/>
            <w:left w:val="none" w:sz="0" w:space="0" w:color="auto"/>
            <w:bottom w:val="none" w:sz="0" w:space="0" w:color="auto"/>
            <w:right w:val="none" w:sz="0" w:space="0" w:color="auto"/>
          </w:divBdr>
        </w:div>
        <w:div w:id="846603984">
          <w:marLeft w:val="0"/>
          <w:marRight w:val="0"/>
          <w:marTop w:val="0"/>
          <w:marBottom w:val="0"/>
          <w:divBdr>
            <w:top w:val="none" w:sz="0" w:space="0" w:color="auto"/>
            <w:left w:val="none" w:sz="0" w:space="0" w:color="auto"/>
            <w:bottom w:val="none" w:sz="0" w:space="0" w:color="auto"/>
            <w:right w:val="none" w:sz="0" w:space="0" w:color="auto"/>
          </w:divBdr>
        </w:div>
        <w:div w:id="846604034">
          <w:marLeft w:val="0"/>
          <w:marRight w:val="0"/>
          <w:marTop w:val="0"/>
          <w:marBottom w:val="0"/>
          <w:divBdr>
            <w:top w:val="none" w:sz="0" w:space="0" w:color="auto"/>
            <w:left w:val="none" w:sz="0" w:space="0" w:color="auto"/>
            <w:bottom w:val="none" w:sz="0" w:space="0" w:color="auto"/>
            <w:right w:val="none" w:sz="0" w:space="0" w:color="auto"/>
          </w:divBdr>
        </w:div>
        <w:div w:id="846604059">
          <w:marLeft w:val="0"/>
          <w:marRight w:val="0"/>
          <w:marTop w:val="0"/>
          <w:marBottom w:val="0"/>
          <w:divBdr>
            <w:top w:val="none" w:sz="0" w:space="0" w:color="auto"/>
            <w:left w:val="none" w:sz="0" w:space="0" w:color="auto"/>
            <w:bottom w:val="none" w:sz="0" w:space="0" w:color="auto"/>
            <w:right w:val="none" w:sz="0" w:space="0" w:color="auto"/>
          </w:divBdr>
        </w:div>
        <w:div w:id="846604067">
          <w:marLeft w:val="0"/>
          <w:marRight w:val="0"/>
          <w:marTop w:val="0"/>
          <w:marBottom w:val="0"/>
          <w:divBdr>
            <w:top w:val="none" w:sz="0" w:space="0" w:color="auto"/>
            <w:left w:val="none" w:sz="0" w:space="0" w:color="auto"/>
            <w:bottom w:val="none" w:sz="0" w:space="0" w:color="auto"/>
            <w:right w:val="none" w:sz="0" w:space="0" w:color="auto"/>
          </w:divBdr>
        </w:div>
        <w:div w:id="846604098">
          <w:marLeft w:val="0"/>
          <w:marRight w:val="0"/>
          <w:marTop w:val="0"/>
          <w:marBottom w:val="0"/>
          <w:divBdr>
            <w:top w:val="none" w:sz="0" w:space="0" w:color="auto"/>
            <w:left w:val="none" w:sz="0" w:space="0" w:color="auto"/>
            <w:bottom w:val="none" w:sz="0" w:space="0" w:color="auto"/>
            <w:right w:val="none" w:sz="0" w:space="0" w:color="auto"/>
          </w:divBdr>
        </w:div>
        <w:div w:id="846604109">
          <w:marLeft w:val="0"/>
          <w:marRight w:val="0"/>
          <w:marTop w:val="0"/>
          <w:marBottom w:val="0"/>
          <w:divBdr>
            <w:top w:val="none" w:sz="0" w:space="0" w:color="auto"/>
            <w:left w:val="none" w:sz="0" w:space="0" w:color="auto"/>
            <w:bottom w:val="none" w:sz="0" w:space="0" w:color="auto"/>
            <w:right w:val="none" w:sz="0" w:space="0" w:color="auto"/>
          </w:divBdr>
        </w:div>
        <w:div w:id="846604124">
          <w:marLeft w:val="0"/>
          <w:marRight w:val="0"/>
          <w:marTop w:val="0"/>
          <w:marBottom w:val="0"/>
          <w:divBdr>
            <w:top w:val="none" w:sz="0" w:space="0" w:color="auto"/>
            <w:left w:val="none" w:sz="0" w:space="0" w:color="auto"/>
            <w:bottom w:val="none" w:sz="0" w:space="0" w:color="auto"/>
            <w:right w:val="none" w:sz="0" w:space="0" w:color="auto"/>
          </w:divBdr>
        </w:div>
        <w:div w:id="846604125">
          <w:marLeft w:val="0"/>
          <w:marRight w:val="0"/>
          <w:marTop w:val="0"/>
          <w:marBottom w:val="0"/>
          <w:divBdr>
            <w:top w:val="none" w:sz="0" w:space="0" w:color="auto"/>
            <w:left w:val="none" w:sz="0" w:space="0" w:color="auto"/>
            <w:bottom w:val="none" w:sz="0" w:space="0" w:color="auto"/>
            <w:right w:val="none" w:sz="0" w:space="0" w:color="auto"/>
          </w:divBdr>
        </w:div>
        <w:div w:id="846604133">
          <w:marLeft w:val="0"/>
          <w:marRight w:val="0"/>
          <w:marTop w:val="0"/>
          <w:marBottom w:val="0"/>
          <w:divBdr>
            <w:top w:val="none" w:sz="0" w:space="0" w:color="auto"/>
            <w:left w:val="none" w:sz="0" w:space="0" w:color="auto"/>
            <w:bottom w:val="none" w:sz="0" w:space="0" w:color="auto"/>
            <w:right w:val="none" w:sz="0" w:space="0" w:color="auto"/>
          </w:divBdr>
        </w:div>
        <w:div w:id="846604134">
          <w:marLeft w:val="0"/>
          <w:marRight w:val="0"/>
          <w:marTop w:val="0"/>
          <w:marBottom w:val="0"/>
          <w:divBdr>
            <w:top w:val="none" w:sz="0" w:space="0" w:color="auto"/>
            <w:left w:val="none" w:sz="0" w:space="0" w:color="auto"/>
            <w:bottom w:val="none" w:sz="0" w:space="0" w:color="auto"/>
            <w:right w:val="none" w:sz="0" w:space="0" w:color="auto"/>
          </w:divBdr>
        </w:div>
        <w:div w:id="846604220">
          <w:marLeft w:val="0"/>
          <w:marRight w:val="0"/>
          <w:marTop w:val="0"/>
          <w:marBottom w:val="0"/>
          <w:divBdr>
            <w:top w:val="none" w:sz="0" w:space="0" w:color="auto"/>
            <w:left w:val="none" w:sz="0" w:space="0" w:color="auto"/>
            <w:bottom w:val="none" w:sz="0" w:space="0" w:color="auto"/>
            <w:right w:val="none" w:sz="0" w:space="0" w:color="auto"/>
          </w:divBdr>
        </w:div>
        <w:div w:id="846604229">
          <w:marLeft w:val="0"/>
          <w:marRight w:val="0"/>
          <w:marTop w:val="0"/>
          <w:marBottom w:val="0"/>
          <w:divBdr>
            <w:top w:val="none" w:sz="0" w:space="0" w:color="auto"/>
            <w:left w:val="none" w:sz="0" w:space="0" w:color="auto"/>
            <w:bottom w:val="none" w:sz="0" w:space="0" w:color="auto"/>
            <w:right w:val="none" w:sz="0" w:space="0" w:color="auto"/>
          </w:divBdr>
        </w:div>
        <w:div w:id="846604232">
          <w:marLeft w:val="0"/>
          <w:marRight w:val="0"/>
          <w:marTop w:val="0"/>
          <w:marBottom w:val="0"/>
          <w:divBdr>
            <w:top w:val="none" w:sz="0" w:space="0" w:color="auto"/>
            <w:left w:val="none" w:sz="0" w:space="0" w:color="auto"/>
            <w:bottom w:val="none" w:sz="0" w:space="0" w:color="auto"/>
            <w:right w:val="none" w:sz="0" w:space="0" w:color="auto"/>
          </w:divBdr>
        </w:div>
        <w:div w:id="846604242">
          <w:marLeft w:val="0"/>
          <w:marRight w:val="0"/>
          <w:marTop w:val="0"/>
          <w:marBottom w:val="0"/>
          <w:divBdr>
            <w:top w:val="none" w:sz="0" w:space="0" w:color="auto"/>
            <w:left w:val="none" w:sz="0" w:space="0" w:color="auto"/>
            <w:bottom w:val="none" w:sz="0" w:space="0" w:color="auto"/>
            <w:right w:val="none" w:sz="0" w:space="0" w:color="auto"/>
          </w:divBdr>
        </w:div>
        <w:div w:id="846604275">
          <w:marLeft w:val="0"/>
          <w:marRight w:val="0"/>
          <w:marTop w:val="0"/>
          <w:marBottom w:val="0"/>
          <w:divBdr>
            <w:top w:val="none" w:sz="0" w:space="0" w:color="auto"/>
            <w:left w:val="none" w:sz="0" w:space="0" w:color="auto"/>
            <w:bottom w:val="none" w:sz="0" w:space="0" w:color="auto"/>
            <w:right w:val="none" w:sz="0" w:space="0" w:color="auto"/>
          </w:divBdr>
        </w:div>
      </w:divsChild>
    </w:div>
    <w:div w:id="846603529">
      <w:marLeft w:val="0"/>
      <w:marRight w:val="0"/>
      <w:marTop w:val="0"/>
      <w:marBottom w:val="0"/>
      <w:divBdr>
        <w:top w:val="none" w:sz="0" w:space="0" w:color="auto"/>
        <w:left w:val="none" w:sz="0" w:space="0" w:color="auto"/>
        <w:bottom w:val="none" w:sz="0" w:space="0" w:color="auto"/>
        <w:right w:val="none" w:sz="0" w:space="0" w:color="auto"/>
      </w:divBdr>
      <w:divsChild>
        <w:div w:id="846603436">
          <w:marLeft w:val="0"/>
          <w:marRight w:val="0"/>
          <w:marTop w:val="0"/>
          <w:marBottom w:val="0"/>
          <w:divBdr>
            <w:top w:val="none" w:sz="0" w:space="0" w:color="auto"/>
            <w:left w:val="none" w:sz="0" w:space="0" w:color="auto"/>
            <w:bottom w:val="none" w:sz="0" w:space="0" w:color="auto"/>
            <w:right w:val="none" w:sz="0" w:space="0" w:color="auto"/>
          </w:divBdr>
        </w:div>
        <w:div w:id="846603442">
          <w:marLeft w:val="0"/>
          <w:marRight w:val="0"/>
          <w:marTop w:val="0"/>
          <w:marBottom w:val="0"/>
          <w:divBdr>
            <w:top w:val="none" w:sz="0" w:space="0" w:color="auto"/>
            <w:left w:val="none" w:sz="0" w:space="0" w:color="auto"/>
            <w:bottom w:val="none" w:sz="0" w:space="0" w:color="auto"/>
            <w:right w:val="none" w:sz="0" w:space="0" w:color="auto"/>
          </w:divBdr>
        </w:div>
        <w:div w:id="846603520">
          <w:marLeft w:val="0"/>
          <w:marRight w:val="0"/>
          <w:marTop w:val="0"/>
          <w:marBottom w:val="0"/>
          <w:divBdr>
            <w:top w:val="none" w:sz="0" w:space="0" w:color="auto"/>
            <w:left w:val="none" w:sz="0" w:space="0" w:color="auto"/>
            <w:bottom w:val="none" w:sz="0" w:space="0" w:color="auto"/>
            <w:right w:val="none" w:sz="0" w:space="0" w:color="auto"/>
          </w:divBdr>
        </w:div>
        <w:div w:id="846603640">
          <w:marLeft w:val="0"/>
          <w:marRight w:val="0"/>
          <w:marTop w:val="0"/>
          <w:marBottom w:val="0"/>
          <w:divBdr>
            <w:top w:val="none" w:sz="0" w:space="0" w:color="auto"/>
            <w:left w:val="none" w:sz="0" w:space="0" w:color="auto"/>
            <w:bottom w:val="none" w:sz="0" w:space="0" w:color="auto"/>
            <w:right w:val="none" w:sz="0" w:space="0" w:color="auto"/>
          </w:divBdr>
        </w:div>
        <w:div w:id="846603697">
          <w:marLeft w:val="0"/>
          <w:marRight w:val="0"/>
          <w:marTop w:val="0"/>
          <w:marBottom w:val="0"/>
          <w:divBdr>
            <w:top w:val="none" w:sz="0" w:space="0" w:color="auto"/>
            <w:left w:val="none" w:sz="0" w:space="0" w:color="auto"/>
            <w:bottom w:val="none" w:sz="0" w:space="0" w:color="auto"/>
            <w:right w:val="none" w:sz="0" w:space="0" w:color="auto"/>
          </w:divBdr>
        </w:div>
        <w:div w:id="846603787">
          <w:marLeft w:val="0"/>
          <w:marRight w:val="0"/>
          <w:marTop w:val="0"/>
          <w:marBottom w:val="0"/>
          <w:divBdr>
            <w:top w:val="none" w:sz="0" w:space="0" w:color="auto"/>
            <w:left w:val="none" w:sz="0" w:space="0" w:color="auto"/>
            <w:bottom w:val="none" w:sz="0" w:space="0" w:color="auto"/>
            <w:right w:val="none" w:sz="0" w:space="0" w:color="auto"/>
          </w:divBdr>
        </w:div>
        <w:div w:id="846603817">
          <w:marLeft w:val="0"/>
          <w:marRight w:val="0"/>
          <w:marTop w:val="0"/>
          <w:marBottom w:val="0"/>
          <w:divBdr>
            <w:top w:val="none" w:sz="0" w:space="0" w:color="auto"/>
            <w:left w:val="none" w:sz="0" w:space="0" w:color="auto"/>
            <w:bottom w:val="none" w:sz="0" w:space="0" w:color="auto"/>
            <w:right w:val="none" w:sz="0" w:space="0" w:color="auto"/>
          </w:divBdr>
        </w:div>
        <w:div w:id="846603825">
          <w:marLeft w:val="0"/>
          <w:marRight w:val="0"/>
          <w:marTop w:val="0"/>
          <w:marBottom w:val="0"/>
          <w:divBdr>
            <w:top w:val="none" w:sz="0" w:space="0" w:color="auto"/>
            <w:left w:val="none" w:sz="0" w:space="0" w:color="auto"/>
            <w:bottom w:val="none" w:sz="0" w:space="0" w:color="auto"/>
            <w:right w:val="none" w:sz="0" w:space="0" w:color="auto"/>
          </w:divBdr>
        </w:div>
        <w:div w:id="846603850">
          <w:marLeft w:val="0"/>
          <w:marRight w:val="0"/>
          <w:marTop w:val="0"/>
          <w:marBottom w:val="0"/>
          <w:divBdr>
            <w:top w:val="none" w:sz="0" w:space="0" w:color="auto"/>
            <w:left w:val="none" w:sz="0" w:space="0" w:color="auto"/>
            <w:bottom w:val="none" w:sz="0" w:space="0" w:color="auto"/>
            <w:right w:val="none" w:sz="0" w:space="0" w:color="auto"/>
          </w:divBdr>
        </w:div>
        <w:div w:id="846603999">
          <w:marLeft w:val="0"/>
          <w:marRight w:val="0"/>
          <w:marTop w:val="0"/>
          <w:marBottom w:val="0"/>
          <w:divBdr>
            <w:top w:val="none" w:sz="0" w:space="0" w:color="auto"/>
            <w:left w:val="none" w:sz="0" w:space="0" w:color="auto"/>
            <w:bottom w:val="none" w:sz="0" w:space="0" w:color="auto"/>
            <w:right w:val="none" w:sz="0" w:space="0" w:color="auto"/>
          </w:divBdr>
        </w:div>
        <w:div w:id="846604030">
          <w:marLeft w:val="0"/>
          <w:marRight w:val="0"/>
          <w:marTop w:val="0"/>
          <w:marBottom w:val="0"/>
          <w:divBdr>
            <w:top w:val="none" w:sz="0" w:space="0" w:color="auto"/>
            <w:left w:val="none" w:sz="0" w:space="0" w:color="auto"/>
            <w:bottom w:val="none" w:sz="0" w:space="0" w:color="auto"/>
            <w:right w:val="none" w:sz="0" w:space="0" w:color="auto"/>
          </w:divBdr>
        </w:div>
        <w:div w:id="846604035">
          <w:marLeft w:val="0"/>
          <w:marRight w:val="0"/>
          <w:marTop w:val="0"/>
          <w:marBottom w:val="0"/>
          <w:divBdr>
            <w:top w:val="none" w:sz="0" w:space="0" w:color="auto"/>
            <w:left w:val="none" w:sz="0" w:space="0" w:color="auto"/>
            <w:bottom w:val="none" w:sz="0" w:space="0" w:color="auto"/>
            <w:right w:val="none" w:sz="0" w:space="0" w:color="auto"/>
          </w:divBdr>
        </w:div>
        <w:div w:id="846604053">
          <w:marLeft w:val="0"/>
          <w:marRight w:val="0"/>
          <w:marTop w:val="0"/>
          <w:marBottom w:val="0"/>
          <w:divBdr>
            <w:top w:val="none" w:sz="0" w:space="0" w:color="auto"/>
            <w:left w:val="none" w:sz="0" w:space="0" w:color="auto"/>
            <w:bottom w:val="none" w:sz="0" w:space="0" w:color="auto"/>
            <w:right w:val="none" w:sz="0" w:space="0" w:color="auto"/>
          </w:divBdr>
        </w:div>
        <w:div w:id="846604081">
          <w:marLeft w:val="0"/>
          <w:marRight w:val="0"/>
          <w:marTop w:val="0"/>
          <w:marBottom w:val="0"/>
          <w:divBdr>
            <w:top w:val="none" w:sz="0" w:space="0" w:color="auto"/>
            <w:left w:val="none" w:sz="0" w:space="0" w:color="auto"/>
            <w:bottom w:val="none" w:sz="0" w:space="0" w:color="auto"/>
            <w:right w:val="none" w:sz="0" w:space="0" w:color="auto"/>
          </w:divBdr>
        </w:div>
        <w:div w:id="846604103">
          <w:marLeft w:val="0"/>
          <w:marRight w:val="0"/>
          <w:marTop w:val="0"/>
          <w:marBottom w:val="0"/>
          <w:divBdr>
            <w:top w:val="none" w:sz="0" w:space="0" w:color="auto"/>
            <w:left w:val="none" w:sz="0" w:space="0" w:color="auto"/>
            <w:bottom w:val="none" w:sz="0" w:space="0" w:color="auto"/>
            <w:right w:val="none" w:sz="0" w:space="0" w:color="auto"/>
          </w:divBdr>
        </w:div>
        <w:div w:id="846604173">
          <w:marLeft w:val="0"/>
          <w:marRight w:val="0"/>
          <w:marTop w:val="0"/>
          <w:marBottom w:val="0"/>
          <w:divBdr>
            <w:top w:val="none" w:sz="0" w:space="0" w:color="auto"/>
            <w:left w:val="none" w:sz="0" w:space="0" w:color="auto"/>
            <w:bottom w:val="none" w:sz="0" w:space="0" w:color="auto"/>
            <w:right w:val="none" w:sz="0" w:space="0" w:color="auto"/>
          </w:divBdr>
        </w:div>
        <w:div w:id="846604178">
          <w:marLeft w:val="0"/>
          <w:marRight w:val="0"/>
          <w:marTop w:val="0"/>
          <w:marBottom w:val="0"/>
          <w:divBdr>
            <w:top w:val="none" w:sz="0" w:space="0" w:color="auto"/>
            <w:left w:val="none" w:sz="0" w:space="0" w:color="auto"/>
            <w:bottom w:val="none" w:sz="0" w:space="0" w:color="auto"/>
            <w:right w:val="none" w:sz="0" w:space="0" w:color="auto"/>
          </w:divBdr>
        </w:div>
        <w:div w:id="846604256">
          <w:marLeft w:val="0"/>
          <w:marRight w:val="0"/>
          <w:marTop w:val="0"/>
          <w:marBottom w:val="0"/>
          <w:divBdr>
            <w:top w:val="none" w:sz="0" w:space="0" w:color="auto"/>
            <w:left w:val="none" w:sz="0" w:space="0" w:color="auto"/>
            <w:bottom w:val="none" w:sz="0" w:space="0" w:color="auto"/>
            <w:right w:val="none" w:sz="0" w:space="0" w:color="auto"/>
          </w:divBdr>
        </w:div>
      </w:divsChild>
    </w:div>
    <w:div w:id="846603532">
      <w:marLeft w:val="0"/>
      <w:marRight w:val="0"/>
      <w:marTop w:val="0"/>
      <w:marBottom w:val="0"/>
      <w:divBdr>
        <w:top w:val="none" w:sz="0" w:space="0" w:color="auto"/>
        <w:left w:val="none" w:sz="0" w:space="0" w:color="auto"/>
        <w:bottom w:val="none" w:sz="0" w:space="0" w:color="auto"/>
        <w:right w:val="none" w:sz="0" w:space="0" w:color="auto"/>
      </w:divBdr>
      <w:divsChild>
        <w:div w:id="846603897">
          <w:marLeft w:val="0"/>
          <w:marRight w:val="0"/>
          <w:marTop w:val="0"/>
          <w:marBottom w:val="0"/>
          <w:divBdr>
            <w:top w:val="none" w:sz="0" w:space="0" w:color="auto"/>
            <w:left w:val="none" w:sz="0" w:space="0" w:color="auto"/>
            <w:bottom w:val="none" w:sz="0" w:space="0" w:color="auto"/>
            <w:right w:val="none" w:sz="0" w:space="0" w:color="auto"/>
          </w:divBdr>
        </w:div>
        <w:div w:id="846604113">
          <w:marLeft w:val="0"/>
          <w:marRight w:val="0"/>
          <w:marTop w:val="0"/>
          <w:marBottom w:val="0"/>
          <w:divBdr>
            <w:top w:val="none" w:sz="0" w:space="0" w:color="auto"/>
            <w:left w:val="none" w:sz="0" w:space="0" w:color="auto"/>
            <w:bottom w:val="none" w:sz="0" w:space="0" w:color="auto"/>
            <w:right w:val="none" w:sz="0" w:space="0" w:color="auto"/>
          </w:divBdr>
        </w:div>
        <w:div w:id="846604114">
          <w:marLeft w:val="0"/>
          <w:marRight w:val="0"/>
          <w:marTop w:val="0"/>
          <w:marBottom w:val="0"/>
          <w:divBdr>
            <w:top w:val="none" w:sz="0" w:space="0" w:color="auto"/>
            <w:left w:val="none" w:sz="0" w:space="0" w:color="auto"/>
            <w:bottom w:val="none" w:sz="0" w:space="0" w:color="auto"/>
            <w:right w:val="none" w:sz="0" w:space="0" w:color="auto"/>
          </w:divBdr>
        </w:div>
        <w:div w:id="846604154">
          <w:marLeft w:val="0"/>
          <w:marRight w:val="0"/>
          <w:marTop w:val="0"/>
          <w:marBottom w:val="0"/>
          <w:divBdr>
            <w:top w:val="none" w:sz="0" w:space="0" w:color="auto"/>
            <w:left w:val="none" w:sz="0" w:space="0" w:color="auto"/>
            <w:bottom w:val="none" w:sz="0" w:space="0" w:color="auto"/>
            <w:right w:val="none" w:sz="0" w:space="0" w:color="auto"/>
          </w:divBdr>
        </w:div>
      </w:divsChild>
    </w:div>
    <w:div w:id="846603533">
      <w:marLeft w:val="0"/>
      <w:marRight w:val="0"/>
      <w:marTop w:val="0"/>
      <w:marBottom w:val="0"/>
      <w:divBdr>
        <w:top w:val="none" w:sz="0" w:space="0" w:color="auto"/>
        <w:left w:val="none" w:sz="0" w:space="0" w:color="auto"/>
        <w:bottom w:val="none" w:sz="0" w:space="0" w:color="auto"/>
        <w:right w:val="none" w:sz="0" w:space="0" w:color="auto"/>
      </w:divBdr>
      <w:divsChild>
        <w:div w:id="846603469">
          <w:marLeft w:val="0"/>
          <w:marRight w:val="0"/>
          <w:marTop w:val="0"/>
          <w:marBottom w:val="0"/>
          <w:divBdr>
            <w:top w:val="none" w:sz="0" w:space="0" w:color="auto"/>
            <w:left w:val="none" w:sz="0" w:space="0" w:color="auto"/>
            <w:bottom w:val="none" w:sz="0" w:space="0" w:color="auto"/>
            <w:right w:val="none" w:sz="0" w:space="0" w:color="auto"/>
          </w:divBdr>
        </w:div>
        <w:div w:id="846603483">
          <w:marLeft w:val="0"/>
          <w:marRight w:val="0"/>
          <w:marTop w:val="0"/>
          <w:marBottom w:val="0"/>
          <w:divBdr>
            <w:top w:val="none" w:sz="0" w:space="0" w:color="auto"/>
            <w:left w:val="none" w:sz="0" w:space="0" w:color="auto"/>
            <w:bottom w:val="none" w:sz="0" w:space="0" w:color="auto"/>
            <w:right w:val="none" w:sz="0" w:space="0" w:color="auto"/>
          </w:divBdr>
        </w:div>
        <w:div w:id="846603579">
          <w:marLeft w:val="0"/>
          <w:marRight w:val="0"/>
          <w:marTop w:val="0"/>
          <w:marBottom w:val="0"/>
          <w:divBdr>
            <w:top w:val="none" w:sz="0" w:space="0" w:color="auto"/>
            <w:left w:val="none" w:sz="0" w:space="0" w:color="auto"/>
            <w:bottom w:val="none" w:sz="0" w:space="0" w:color="auto"/>
            <w:right w:val="none" w:sz="0" w:space="0" w:color="auto"/>
          </w:divBdr>
        </w:div>
        <w:div w:id="846603698">
          <w:marLeft w:val="0"/>
          <w:marRight w:val="0"/>
          <w:marTop w:val="0"/>
          <w:marBottom w:val="0"/>
          <w:divBdr>
            <w:top w:val="none" w:sz="0" w:space="0" w:color="auto"/>
            <w:left w:val="none" w:sz="0" w:space="0" w:color="auto"/>
            <w:bottom w:val="none" w:sz="0" w:space="0" w:color="auto"/>
            <w:right w:val="none" w:sz="0" w:space="0" w:color="auto"/>
          </w:divBdr>
        </w:div>
        <w:div w:id="846603783">
          <w:marLeft w:val="0"/>
          <w:marRight w:val="0"/>
          <w:marTop w:val="0"/>
          <w:marBottom w:val="0"/>
          <w:divBdr>
            <w:top w:val="none" w:sz="0" w:space="0" w:color="auto"/>
            <w:left w:val="none" w:sz="0" w:space="0" w:color="auto"/>
            <w:bottom w:val="none" w:sz="0" w:space="0" w:color="auto"/>
            <w:right w:val="none" w:sz="0" w:space="0" w:color="auto"/>
          </w:divBdr>
        </w:div>
        <w:div w:id="846603898">
          <w:marLeft w:val="0"/>
          <w:marRight w:val="0"/>
          <w:marTop w:val="0"/>
          <w:marBottom w:val="0"/>
          <w:divBdr>
            <w:top w:val="none" w:sz="0" w:space="0" w:color="auto"/>
            <w:left w:val="none" w:sz="0" w:space="0" w:color="auto"/>
            <w:bottom w:val="none" w:sz="0" w:space="0" w:color="auto"/>
            <w:right w:val="none" w:sz="0" w:space="0" w:color="auto"/>
          </w:divBdr>
        </w:div>
        <w:div w:id="846603921">
          <w:marLeft w:val="0"/>
          <w:marRight w:val="0"/>
          <w:marTop w:val="0"/>
          <w:marBottom w:val="0"/>
          <w:divBdr>
            <w:top w:val="none" w:sz="0" w:space="0" w:color="auto"/>
            <w:left w:val="none" w:sz="0" w:space="0" w:color="auto"/>
            <w:bottom w:val="none" w:sz="0" w:space="0" w:color="auto"/>
            <w:right w:val="none" w:sz="0" w:space="0" w:color="auto"/>
          </w:divBdr>
        </w:div>
        <w:div w:id="846603926">
          <w:marLeft w:val="0"/>
          <w:marRight w:val="0"/>
          <w:marTop w:val="0"/>
          <w:marBottom w:val="0"/>
          <w:divBdr>
            <w:top w:val="none" w:sz="0" w:space="0" w:color="auto"/>
            <w:left w:val="none" w:sz="0" w:space="0" w:color="auto"/>
            <w:bottom w:val="none" w:sz="0" w:space="0" w:color="auto"/>
            <w:right w:val="none" w:sz="0" w:space="0" w:color="auto"/>
          </w:divBdr>
        </w:div>
        <w:div w:id="846603963">
          <w:marLeft w:val="0"/>
          <w:marRight w:val="0"/>
          <w:marTop w:val="0"/>
          <w:marBottom w:val="0"/>
          <w:divBdr>
            <w:top w:val="none" w:sz="0" w:space="0" w:color="auto"/>
            <w:left w:val="none" w:sz="0" w:space="0" w:color="auto"/>
            <w:bottom w:val="none" w:sz="0" w:space="0" w:color="auto"/>
            <w:right w:val="none" w:sz="0" w:space="0" w:color="auto"/>
          </w:divBdr>
        </w:div>
        <w:div w:id="846603982">
          <w:marLeft w:val="0"/>
          <w:marRight w:val="0"/>
          <w:marTop w:val="0"/>
          <w:marBottom w:val="0"/>
          <w:divBdr>
            <w:top w:val="none" w:sz="0" w:space="0" w:color="auto"/>
            <w:left w:val="none" w:sz="0" w:space="0" w:color="auto"/>
            <w:bottom w:val="none" w:sz="0" w:space="0" w:color="auto"/>
            <w:right w:val="none" w:sz="0" w:space="0" w:color="auto"/>
          </w:divBdr>
        </w:div>
        <w:div w:id="846604043">
          <w:marLeft w:val="0"/>
          <w:marRight w:val="0"/>
          <w:marTop w:val="0"/>
          <w:marBottom w:val="0"/>
          <w:divBdr>
            <w:top w:val="none" w:sz="0" w:space="0" w:color="auto"/>
            <w:left w:val="none" w:sz="0" w:space="0" w:color="auto"/>
            <w:bottom w:val="none" w:sz="0" w:space="0" w:color="auto"/>
            <w:right w:val="none" w:sz="0" w:space="0" w:color="auto"/>
          </w:divBdr>
        </w:div>
        <w:div w:id="846604097">
          <w:marLeft w:val="0"/>
          <w:marRight w:val="0"/>
          <w:marTop w:val="0"/>
          <w:marBottom w:val="0"/>
          <w:divBdr>
            <w:top w:val="none" w:sz="0" w:space="0" w:color="auto"/>
            <w:left w:val="none" w:sz="0" w:space="0" w:color="auto"/>
            <w:bottom w:val="none" w:sz="0" w:space="0" w:color="auto"/>
            <w:right w:val="none" w:sz="0" w:space="0" w:color="auto"/>
          </w:divBdr>
        </w:div>
        <w:div w:id="846604135">
          <w:marLeft w:val="0"/>
          <w:marRight w:val="0"/>
          <w:marTop w:val="0"/>
          <w:marBottom w:val="0"/>
          <w:divBdr>
            <w:top w:val="none" w:sz="0" w:space="0" w:color="auto"/>
            <w:left w:val="none" w:sz="0" w:space="0" w:color="auto"/>
            <w:bottom w:val="none" w:sz="0" w:space="0" w:color="auto"/>
            <w:right w:val="none" w:sz="0" w:space="0" w:color="auto"/>
          </w:divBdr>
        </w:div>
        <w:div w:id="846604297">
          <w:marLeft w:val="0"/>
          <w:marRight w:val="0"/>
          <w:marTop w:val="0"/>
          <w:marBottom w:val="0"/>
          <w:divBdr>
            <w:top w:val="none" w:sz="0" w:space="0" w:color="auto"/>
            <w:left w:val="none" w:sz="0" w:space="0" w:color="auto"/>
            <w:bottom w:val="none" w:sz="0" w:space="0" w:color="auto"/>
            <w:right w:val="none" w:sz="0" w:space="0" w:color="auto"/>
          </w:divBdr>
        </w:div>
      </w:divsChild>
    </w:div>
    <w:div w:id="846603540">
      <w:marLeft w:val="0"/>
      <w:marRight w:val="0"/>
      <w:marTop w:val="0"/>
      <w:marBottom w:val="0"/>
      <w:divBdr>
        <w:top w:val="none" w:sz="0" w:space="0" w:color="auto"/>
        <w:left w:val="none" w:sz="0" w:space="0" w:color="auto"/>
        <w:bottom w:val="none" w:sz="0" w:space="0" w:color="auto"/>
        <w:right w:val="none" w:sz="0" w:space="0" w:color="auto"/>
      </w:divBdr>
      <w:divsChild>
        <w:div w:id="846603471">
          <w:marLeft w:val="0"/>
          <w:marRight w:val="0"/>
          <w:marTop w:val="0"/>
          <w:marBottom w:val="0"/>
          <w:divBdr>
            <w:top w:val="none" w:sz="0" w:space="0" w:color="auto"/>
            <w:left w:val="none" w:sz="0" w:space="0" w:color="auto"/>
            <w:bottom w:val="none" w:sz="0" w:space="0" w:color="auto"/>
            <w:right w:val="none" w:sz="0" w:space="0" w:color="auto"/>
          </w:divBdr>
        </w:div>
        <w:div w:id="846603558">
          <w:marLeft w:val="0"/>
          <w:marRight w:val="0"/>
          <w:marTop w:val="0"/>
          <w:marBottom w:val="0"/>
          <w:divBdr>
            <w:top w:val="none" w:sz="0" w:space="0" w:color="auto"/>
            <w:left w:val="none" w:sz="0" w:space="0" w:color="auto"/>
            <w:bottom w:val="none" w:sz="0" w:space="0" w:color="auto"/>
            <w:right w:val="none" w:sz="0" w:space="0" w:color="auto"/>
          </w:divBdr>
        </w:div>
        <w:div w:id="846603560">
          <w:marLeft w:val="0"/>
          <w:marRight w:val="0"/>
          <w:marTop w:val="0"/>
          <w:marBottom w:val="0"/>
          <w:divBdr>
            <w:top w:val="none" w:sz="0" w:space="0" w:color="auto"/>
            <w:left w:val="none" w:sz="0" w:space="0" w:color="auto"/>
            <w:bottom w:val="none" w:sz="0" w:space="0" w:color="auto"/>
            <w:right w:val="none" w:sz="0" w:space="0" w:color="auto"/>
          </w:divBdr>
        </w:div>
        <w:div w:id="846603577">
          <w:marLeft w:val="0"/>
          <w:marRight w:val="0"/>
          <w:marTop w:val="0"/>
          <w:marBottom w:val="0"/>
          <w:divBdr>
            <w:top w:val="none" w:sz="0" w:space="0" w:color="auto"/>
            <w:left w:val="none" w:sz="0" w:space="0" w:color="auto"/>
            <w:bottom w:val="none" w:sz="0" w:space="0" w:color="auto"/>
            <w:right w:val="none" w:sz="0" w:space="0" w:color="auto"/>
          </w:divBdr>
        </w:div>
        <w:div w:id="846603598">
          <w:marLeft w:val="0"/>
          <w:marRight w:val="0"/>
          <w:marTop w:val="0"/>
          <w:marBottom w:val="0"/>
          <w:divBdr>
            <w:top w:val="none" w:sz="0" w:space="0" w:color="auto"/>
            <w:left w:val="none" w:sz="0" w:space="0" w:color="auto"/>
            <w:bottom w:val="none" w:sz="0" w:space="0" w:color="auto"/>
            <w:right w:val="none" w:sz="0" w:space="0" w:color="auto"/>
          </w:divBdr>
        </w:div>
        <w:div w:id="846603603">
          <w:marLeft w:val="0"/>
          <w:marRight w:val="0"/>
          <w:marTop w:val="0"/>
          <w:marBottom w:val="0"/>
          <w:divBdr>
            <w:top w:val="none" w:sz="0" w:space="0" w:color="auto"/>
            <w:left w:val="none" w:sz="0" w:space="0" w:color="auto"/>
            <w:bottom w:val="none" w:sz="0" w:space="0" w:color="auto"/>
            <w:right w:val="none" w:sz="0" w:space="0" w:color="auto"/>
          </w:divBdr>
        </w:div>
        <w:div w:id="846603662">
          <w:marLeft w:val="0"/>
          <w:marRight w:val="0"/>
          <w:marTop w:val="0"/>
          <w:marBottom w:val="0"/>
          <w:divBdr>
            <w:top w:val="none" w:sz="0" w:space="0" w:color="auto"/>
            <w:left w:val="none" w:sz="0" w:space="0" w:color="auto"/>
            <w:bottom w:val="none" w:sz="0" w:space="0" w:color="auto"/>
            <w:right w:val="none" w:sz="0" w:space="0" w:color="auto"/>
          </w:divBdr>
        </w:div>
        <w:div w:id="846603669">
          <w:marLeft w:val="0"/>
          <w:marRight w:val="0"/>
          <w:marTop w:val="0"/>
          <w:marBottom w:val="0"/>
          <w:divBdr>
            <w:top w:val="none" w:sz="0" w:space="0" w:color="auto"/>
            <w:left w:val="none" w:sz="0" w:space="0" w:color="auto"/>
            <w:bottom w:val="none" w:sz="0" w:space="0" w:color="auto"/>
            <w:right w:val="none" w:sz="0" w:space="0" w:color="auto"/>
          </w:divBdr>
        </w:div>
        <w:div w:id="846603686">
          <w:marLeft w:val="0"/>
          <w:marRight w:val="0"/>
          <w:marTop w:val="0"/>
          <w:marBottom w:val="0"/>
          <w:divBdr>
            <w:top w:val="none" w:sz="0" w:space="0" w:color="auto"/>
            <w:left w:val="none" w:sz="0" w:space="0" w:color="auto"/>
            <w:bottom w:val="none" w:sz="0" w:space="0" w:color="auto"/>
            <w:right w:val="none" w:sz="0" w:space="0" w:color="auto"/>
          </w:divBdr>
        </w:div>
        <w:div w:id="846603740">
          <w:marLeft w:val="0"/>
          <w:marRight w:val="0"/>
          <w:marTop w:val="0"/>
          <w:marBottom w:val="0"/>
          <w:divBdr>
            <w:top w:val="none" w:sz="0" w:space="0" w:color="auto"/>
            <w:left w:val="none" w:sz="0" w:space="0" w:color="auto"/>
            <w:bottom w:val="none" w:sz="0" w:space="0" w:color="auto"/>
            <w:right w:val="none" w:sz="0" w:space="0" w:color="auto"/>
          </w:divBdr>
        </w:div>
        <w:div w:id="846603763">
          <w:marLeft w:val="0"/>
          <w:marRight w:val="0"/>
          <w:marTop w:val="0"/>
          <w:marBottom w:val="0"/>
          <w:divBdr>
            <w:top w:val="none" w:sz="0" w:space="0" w:color="auto"/>
            <w:left w:val="none" w:sz="0" w:space="0" w:color="auto"/>
            <w:bottom w:val="none" w:sz="0" w:space="0" w:color="auto"/>
            <w:right w:val="none" w:sz="0" w:space="0" w:color="auto"/>
          </w:divBdr>
        </w:div>
        <w:div w:id="846603797">
          <w:marLeft w:val="0"/>
          <w:marRight w:val="0"/>
          <w:marTop w:val="0"/>
          <w:marBottom w:val="0"/>
          <w:divBdr>
            <w:top w:val="none" w:sz="0" w:space="0" w:color="auto"/>
            <w:left w:val="none" w:sz="0" w:space="0" w:color="auto"/>
            <w:bottom w:val="none" w:sz="0" w:space="0" w:color="auto"/>
            <w:right w:val="none" w:sz="0" w:space="0" w:color="auto"/>
          </w:divBdr>
        </w:div>
        <w:div w:id="846603802">
          <w:marLeft w:val="0"/>
          <w:marRight w:val="0"/>
          <w:marTop w:val="0"/>
          <w:marBottom w:val="0"/>
          <w:divBdr>
            <w:top w:val="none" w:sz="0" w:space="0" w:color="auto"/>
            <w:left w:val="none" w:sz="0" w:space="0" w:color="auto"/>
            <w:bottom w:val="none" w:sz="0" w:space="0" w:color="auto"/>
            <w:right w:val="none" w:sz="0" w:space="0" w:color="auto"/>
          </w:divBdr>
        </w:div>
        <w:div w:id="846603858">
          <w:marLeft w:val="0"/>
          <w:marRight w:val="0"/>
          <w:marTop w:val="0"/>
          <w:marBottom w:val="0"/>
          <w:divBdr>
            <w:top w:val="none" w:sz="0" w:space="0" w:color="auto"/>
            <w:left w:val="none" w:sz="0" w:space="0" w:color="auto"/>
            <w:bottom w:val="none" w:sz="0" w:space="0" w:color="auto"/>
            <w:right w:val="none" w:sz="0" w:space="0" w:color="auto"/>
          </w:divBdr>
        </w:div>
        <w:div w:id="846603881">
          <w:marLeft w:val="0"/>
          <w:marRight w:val="0"/>
          <w:marTop w:val="0"/>
          <w:marBottom w:val="0"/>
          <w:divBdr>
            <w:top w:val="none" w:sz="0" w:space="0" w:color="auto"/>
            <w:left w:val="none" w:sz="0" w:space="0" w:color="auto"/>
            <w:bottom w:val="none" w:sz="0" w:space="0" w:color="auto"/>
            <w:right w:val="none" w:sz="0" w:space="0" w:color="auto"/>
          </w:divBdr>
        </w:div>
        <w:div w:id="846603885">
          <w:marLeft w:val="0"/>
          <w:marRight w:val="0"/>
          <w:marTop w:val="0"/>
          <w:marBottom w:val="0"/>
          <w:divBdr>
            <w:top w:val="none" w:sz="0" w:space="0" w:color="auto"/>
            <w:left w:val="none" w:sz="0" w:space="0" w:color="auto"/>
            <w:bottom w:val="none" w:sz="0" w:space="0" w:color="auto"/>
            <w:right w:val="none" w:sz="0" w:space="0" w:color="auto"/>
          </w:divBdr>
        </w:div>
        <w:div w:id="846603890">
          <w:marLeft w:val="0"/>
          <w:marRight w:val="0"/>
          <w:marTop w:val="0"/>
          <w:marBottom w:val="0"/>
          <w:divBdr>
            <w:top w:val="none" w:sz="0" w:space="0" w:color="auto"/>
            <w:left w:val="none" w:sz="0" w:space="0" w:color="auto"/>
            <w:bottom w:val="none" w:sz="0" w:space="0" w:color="auto"/>
            <w:right w:val="none" w:sz="0" w:space="0" w:color="auto"/>
          </w:divBdr>
        </w:div>
        <w:div w:id="846603960">
          <w:marLeft w:val="0"/>
          <w:marRight w:val="0"/>
          <w:marTop w:val="0"/>
          <w:marBottom w:val="0"/>
          <w:divBdr>
            <w:top w:val="none" w:sz="0" w:space="0" w:color="auto"/>
            <w:left w:val="none" w:sz="0" w:space="0" w:color="auto"/>
            <w:bottom w:val="none" w:sz="0" w:space="0" w:color="auto"/>
            <w:right w:val="none" w:sz="0" w:space="0" w:color="auto"/>
          </w:divBdr>
        </w:div>
        <w:div w:id="846604033">
          <w:marLeft w:val="0"/>
          <w:marRight w:val="0"/>
          <w:marTop w:val="0"/>
          <w:marBottom w:val="0"/>
          <w:divBdr>
            <w:top w:val="none" w:sz="0" w:space="0" w:color="auto"/>
            <w:left w:val="none" w:sz="0" w:space="0" w:color="auto"/>
            <w:bottom w:val="none" w:sz="0" w:space="0" w:color="auto"/>
            <w:right w:val="none" w:sz="0" w:space="0" w:color="auto"/>
          </w:divBdr>
        </w:div>
        <w:div w:id="846604052">
          <w:marLeft w:val="0"/>
          <w:marRight w:val="0"/>
          <w:marTop w:val="0"/>
          <w:marBottom w:val="0"/>
          <w:divBdr>
            <w:top w:val="none" w:sz="0" w:space="0" w:color="auto"/>
            <w:left w:val="none" w:sz="0" w:space="0" w:color="auto"/>
            <w:bottom w:val="none" w:sz="0" w:space="0" w:color="auto"/>
            <w:right w:val="none" w:sz="0" w:space="0" w:color="auto"/>
          </w:divBdr>
        </w:div>
        <w:div w:id="846604077">
          <w:marLeft w:val="0"/>
          <w:marRight w:val="0"/>
          <w:marTop w:val="0"/>
          <w:marBottom w:val="0"/>
          <w:divBdr>
            <w:top w:val="none" w:sz="0" w:space="0" w:color="auto"/>
            <w:left w:val="none" w:sz="0" w:space="0" w:color="auto"/>
            <w:bottom w:val="none" w:sz="0" w:space="0" w:color="auto"/>
            <w:right w:val="none" w:sz="0" w:space="0" w:color="auto"/>
          </w:divBdr>
        </w:div>
        <w:div w:id="846604093">
          <w:marLeft w:val="0"/>
          <w:marRight w:val="0"/>
          <w:marTop w:val="0"/>
          <w:marBottom w:val="0"/>
          <w:divBdr>
            <w:top w:val="none" w:sz="0" w:space="0" w:color="auto"/>
            <w:left w:val="none" w:sz="0" w:space="0" w:color="auto"/>
            <w:bottom w:val="none" w:sz="0" w:space="0" w:color="auto"/>
            <w:right w:val="none" w:sz="0" w:space="0" w:color="auto"/>
          </w:divBdr>
        </w:div>
        <w:div w:id="846604128">
          <w:marLeft w:val="0"/>
          <w:marRight w:val="0"/>
          <w:marTop w:val="0"/>
          <w:marBottom w:val="0"/>
          <w:divBdr>
            <w:top w:val="none" w:sz="0" w:space="0" w:color="auto"/>
            <w:left w:val="none" w:sz="0" w:space="0" w:color="auto"/>
            <w:bottom w:val="none" w:sz="0" w:space="0" w:color="auto"/>
            <w:right w:val="none" w:sz="0" w:space="0" w:color="auto"/>
          </w:divBdr>
        </w:div>
        <w:div w:id="846604147">
          <w:marLeft w:val="0"/>
          <w:marRight w:val="0"/>
          <w:marTop w:val="0"/>
          <w:marBottom w:val="0"/>
          <w:divBdr>
            <w:top w:val="none" w:sz="0" w:space="0" w:color="auto"/>
            <w:left w:val="none" w:sz="0" w:space="0" w:color="auto"/>
            <w:bottom w:val="none" w:sz="0" w:space="0" w:color="auto"/>
            <w:right w:val="none" w:sz="0" w:space="0" w:color="auto"/>
          </w:divBdr>
        </w:div>
        <w:div w:id="846604196">
          <w:marLeft w:val="0"/>
          <w:marRight w:val="0"/>
          <w:marTop w:val="0"/>
          <w:marBottom w:val="0"/>
          <w:divBdr>
            <w:top w:val="none" w:sz="0" w:space="0" w:color="auto"/>
            <w:left w:val="none" w:sz="0" w:space="0" w:color="auto"/>
            <w:bottom w:val="none" w:sz="0" w:space="0" w:color="auto"/>
            <w:right w:val="none" w:sz="0" w:space="0" w:color="auto"/>
          </w:divBdr>
        </w:div>
        <w:div w:id="846604283">
          <w:marLeft w:val="0"/>
          <w:marRight w:val="0"/>
          <w:marTop w:val="0"/>
          <w:marBottom w:val="0"/>
          <w:divBdr>
            <w:top w:val="none" w:sz="0" w:space="0" w:color="auto"/>
            <w:left w:val="none" w:sz="0" w:space="0" w:color="auto"/>
            <w:bottom w:val="none" w:sz="0" w:space="0" w:color="auto"/>
            <w:right w:val="none" w:sz="0" w:space="0" w:color="auto"/>
          </w:divBdr>
        </w:div>
      </w:divsChild>
    </w:div>
    <w:div w:id="846603542">
      <w:marLeft w:val="0"/>
      <w:marRight w:val="0"/>
      <w:marTop w:val="0"/>
      <w:marBottom w:val="0"/>
      <w:divBdr>
        <w:top w:val="none" w:sz="0" w:space="0" w:color="auto"/>
        <w:left w:val="none" w:sz="0" w:space="0" w:color="auto"/>
        <w:bottom w:val="none" w:sz="0" w:space="0" w:color="auto"/>
        <w:right w:val="none" w:sz="0" w:space="0" w:color="auto"/>
      </w:divBdr>
      <w:divsChild>
        <w:div w:id="846603447">
          <w:marLeft w:val="0"/>
          <w:marRight w:val="0"/>
          <w:marTop w:val="0"/>
          <w:marBottom w:val="0"/>
          <w:divBdr>
            <w:top w:val="none" w:sz="0" w:space="0" w:color="auto"/>
            <w:left w:val="none" w:sz="0" w:space="0" w:color="auto"/>
            <w:bottom w:val="none" w:sz="0" w:space="0" w:color="auto"/>
            <w:right w:val="none" w:sz="0" w:space="0" w:color="auto"/>
          </w:divBdr>
        </w:div>
        <w:div w:id="846603453">
          <w:marLeft w:val="0"/>
          <w:marRight w:val="0"/>
          <w:marTop w:val="0"/>
          <w:marBottom w:val="0"/>
          <w:divBdr>
            <w:top w:val="none" w:sz="0" w:space="0" w:color="auto"/>
            <w:left w:val="none" w:sz="0" w:space="0" w:color="auto"/>
            <w:bottom w:val="none" w:sz="0" w:space="0" w:color="auto"/>
            <w:right w:val="none" w:sz="0" w:space="0" w:color="auto"/>
          </w:divBdr>
        </w:div>
        <w:div w:id="846603510">
          <w:marLeft w:val="0"/>
          <w:marRight w:val="0"/>
          <w:marTop w:val="0"/>
          <w:marBottom w:val="0"/>
          <w:divBdr>
            <w:top w:val="none" w:sz="0" w:space="0" w:color="auto"/>
            <w:left w:val="none" w:sz="0" w:space="0" w:color="auto"/>
            <w:bottom w:val="none" w:sz="0" w:space="0" w:color="auto"/>
            <w:right w:val="none" w:sz="0" w:space="0" w:color="auto"/>
          </w:divBdr>
        </w:div>
        <w:div w:id="846603512">
          <w:marLeft w:val="0"/>
          <w:marRight w:val="0"/>
          <w:marTop w:val="0"/>
          <w:marBottom w:val="0"/>
          <w:divBdr>
            <w:top w:val="none" w:sz="0" w:space="0" w:color="auto"/>
            <w:left w:val="none" w:sz="0" w:space="0" w:color="auto"/>
            <w:bottom w:val="none" w:sz="0" w:space="0" w:color="auto"/>
            <w:right w:val="none" w:sz="0" w:space="0" w:color="auto"/>
          </w:divBdr>
        </w:div>
        <w:div w:id="846603597">
          <w:marLeft w:val="0"/>
          <w:marRight w:val="0"/>
          <w:marTop w:val="0"/>
          <w:marBottom w:val="0"/>
          <w:divBdr>
            <w:top w:val="none" w:sz="0" w:space="0" w:color="auto"/>
            <w:left w:val="none" w:sz="0" w:space="0" w:color="auto"/>
            <w:bottom w:val="none" w:sz="0" w:space="0" w:color="auto"/>
            <w:right w:val="none" w:sz="0" w:space="0" w:color="auto"/>
          </w:divBdr>
        </w:div>
        <w:div w:id="846603705">
          <w:marLeft w:val="0"/>
          <w:marRight w:val="0"/>
          <w:marTop w:val="0"/>
          <w:marBottom w:val="0"/>
          <w:divBdr>
            <w:top w:val="none" w:sz="0" w:space="0" w:color="auto"/>
            <w:left w:val="none" w:sz="0" w:space="0" w:color="auto"/>
            <w:bottom w:val="none" w:sz="0" w:space="0" w:color="auto"/>
            <w:right w:val="none" w:sz="0" w:space="0" w:color="auto"/>
          </w:divBdr>
        </w:div>
        <w:div w:id="846603752">
          <w:marLeft w:val="0"/>
          <w:marRight w:val="0"/>
          <w:marTop w:val="0"/>
          <w:marBottom w:val="0"/>
          <w:divBdr>
            <w:top w:val="none" w:sz="0" w:space="0" w:color="auto"/>
            <w:left w:val="none" w:sz="0" w:space="0" w:color="auto"/>
            <w:bottom w:val="none" w:sz="0" w:space="0" w:color="auto"/>
            <w:right w:val="none" w:sz="0" w:space="0" w:color="auto"/>
          </w:divBdr>
        </w:div>
        <w:div w:id="846603753">
          <w:marLeft w:val="0"/>
          <w:marRight w:val="0"/>
          <w:marTop w:val="0"/>
          <w:marBottom w:val="0"/>
          <w:divBdr>
            <w:top w:val="none" w:sz="0" w:space="0" w:color="auto"/>
            <w:left w:val="none" w:sz="0" w:space="0" w:color="auto"/>
            <w:bottom w:val="none" w:sz="0" w:space="0" w:color="auto"/>
            <w:right w:val="none" w:sz="0" w:space="0" w:color="auto"/>
          </w:divBdr>
        </w:div>
        <w:div w:id="846603770">
          <w:marLeft w:val="0"/>
          <w:marRight w:val="0"/>
          <w:marTop w:val="0"/>
          <w:marBottom w:val="0"/>
          <w:divBdr>
            <w:top w:val="none" w:sz="0" w:space="0" w:color="auto"/>
            <w:left w:val="none" w:sz="0" w:space="0" w:color="auto"/>
            <w:bottom w:val="none" w:sz="0" w:space="0" w:color="auto"/>
            <w:right w:val="none" w:sz="0" w:space="0" w:color="auto"/>
          </w:divBdr>
        </w:div>
        <w:div w:id="846603771">
          <w:marLeft w:val="0"/>
          <w:marRight w:val="0"/>
          <w:marTop w:val="0"/>
          <w:marBottom w:val="0"/>
          <w:divBdr>
            <w:top w:val="none" w:sz="0" w:space="0" w:color="auto"/>
            <w:left w:val="none" w:sz="0" w:space="0" w:color="auto"/>
            <w:bottom w:val="none" w:sz="0" w:space="0" w:color="auto"/>
            <w:right w:val="none" w:sz="0" w:space="0" w:color="auto"/>
          </w:divBdr>
        </w:div>
        <w:div w:id="846603774">
          <w:marLeft w:val="0"/>
          <w:marRight w:val="0"/>
          <w:marTop w:val="0"/>
          <w:marBottom w:val="0"/>
          <w:divBdr>
            <w:top w:val="none" w:sz="0" w:space="0" w:color="auto"/>
            <w:left w:val="none" w:sz="0" w:space="0" w:color="auto"/>
            <w:bottom w:val="none" w:sz="0" w:space="0" w:color="auto"/>
            <w:right w:val="none" w:sz="0" w:space="0" w:color="auto"/>
          </w:divBdr>
        </w:div>
        <w:div w:id="846603776">
          <w:marLeft w:val="0"/>
          <w:marRight w:val="0"/>
          <w:marTop w:val="0"/>
          <w:marBottom w:val="0"/>
          <w:divBdr>
            <w:top w:val="none" w:sz="0" w:space="0" w:color="auto"/>
            <w:left w:val="none" w:sz="0" w:space="0" w:color="auto"/>
            <w:bottom w:val="none" w:sz="0" w:space="0" w:color="auto"/>
            <w:right w:val="none" w:sz="0" w:space="0" w:color="auto"/>
          </w:divBdr>
        </w:div>
        <w:div w:id="846603782">
          <w:marLeft w:val="0"/>
          <w:marRight w:val="0"/>
          <w:marTop w:val="0"/>
          <w:marBottom w:val="0"/>
          <w:divBdr>
            <w:top w:val="none" w:sz="0" w:space="0" w:color="auto"/>
            <w:left w:val="none" w:sz="0" w:space="0" w:color="auto"/>
            <w:bottom w:val="none" w:sz="0" w:space="0" w:color="auto"/>
            <w:right w:val="none" w:sz="0" w:space="0" w:color="auto"/>
          </w:divBdr>
        </w:div>
        <w:div w:id="846603788">
          <w:marLeft w:val="0"/>
          <w:marRight w:val="0"/>
          <w:marTop w:val="0"/>
          <w:marBottom w:val="0"/>
          <w:divBdr>
            <w:top w:val="none" w:sz="0" w:space="0" w:color="auto"/>
            <w:left w:val="none" w:sz="0" w:space="0" w:color="auto"/>
            <w:bottom w:val="none" w:sz="0" w:space="0" w:color="auto"/>
            <w:right w:val="none" w:sz="0" w:space="0" w:color="auto"/>
          </w:divBdr>
        </w:div>
        <w:div w:id="846603800">
          <w:marLeft w:val="0"/>
          <w:marRight w:val="0"/>
          <w:marTop w:val="0"/>
          <w:marBottom w:val="0"/>
          <w:divBdr>
            <w:top w:val="none" w:sz="0" w:space="0" w:color="auto"/>
            <w:left w:val="none" w:sz="0" w:space="0" w:color="auto"/>
            <w:bottom w:val="none" w:sz="0" w:space="0" w:color="auto"/>
            <w:right w:val="none" w:sz="0" w:space="0" w:color="auto"/>
          </w:divBdr>
        </w:div>
        <w:div w:id="846603828">
          <w:marLeft w:val="0"/>
          <w:marRight w:val="0"/>
          <w:marTop w:val="0"/>
          <w:marBottom w:val="0"/>
          <w:divBdr>
            <w:top w:val="none" w:sz="0" w:space="0" w:color="auto"/>
            <w:left w:val="none" w:sz="0" w:space="0" w:color="auto"/>
            <w:bottom w:val="none" w:sz="0" w:space="0" w:color="auto"/>
            <w:right w:val="none" w:sz="0" w:space="0" w:color="auto"/>
          </w:divBdr>
        </w:div>
        <w:div w:id="846603831">
          <w:marLeft w:val="0"/>
          <w:marRight w:val="0"/>
          <w:marTop w:val="0"/>
          <w:marBottom w:val="0"/>
          <w:divBdr>
            <w:top w:val="none" w:sz="0" w:space="0" w:color="auto"/>
            <w:left w:val="none" w:sz="0" w:space="0" w:color="auto"/>
            <w:bottom w:val="none" w:sz="0" w:space="0" w:color="auto"/>
            <w:right w:val="none" w:sz="0" w:space="0" w:color="auto"/>
          </w:divBdr>
        </w:div>
        <w:div w:id="846603835">
          <w:marLeft w:val="0"/>
          <w:marRight w:val="0"/>
          <w:marTop w:val="0"/>
          <w:marBottom w:val="0"/>
          <w:divBdr>
            <w:top w:val="none" w:sz="0" w:space="0" w:color="auto"/>
            <w:left w:val="none" w:sz="0" w:space="0" w:color="auto"/>
            <w:bottom w:val="none" w:sz="0" w:space="0" w:color="auto"/>
            <w:right w:val="none" w:sz="0" w:space="0" w:color="auto"/>
          </w:divBdr>
        </w:div>
        <w:div w:id="846603872">
          <w:marLeft w:val="0"/>
          <w:marRight w:val="0"/>
          <w:marTop w:val="0"/>
          <w:marBottom w:val="0"/>
          <w:divBdr>
            <w:top w:val="none" w:sz="0" w:space="0" w:color="auto"/>
            <w:left w:val="none" w:sz="0" w:space="0" w:color="auto"/>
            <w:bottom w:val="none" w:sz="0" w:space="0" w:color="auto"/>
            <w:right w:val="none" w:sz="0" w:space="0" w:color="auto"/>
          </w:divBdr>
        </w:div>
        <w:div w:id="846603937">
          <w:marLeft w:val="0"/>
          <w:marRight w:val="0"/>
          <w:marTop w:val="0"/>
          <w:marBottom w:val="0"/>
          <w:divBdr>
            <w:top w:val="none" w:sz="0" w:space="0" w:color="auto"/>
            <w:left w:val="none" w:sz="0" w:space="0" w:color="auto"/>
            <w:bottom w:val="none" w:sz="0" w:space="0" w:color="auto"/>
            <w:right w:val="none" w:sz="0" w:space="0" w:color="auto"/>
          </w:divBdr>
        </w:div>
        <w:div w:id="846603950">
          <w:marLeft w:val="0"/>
          <w:marRight w:val="0"/>
          <w:marTop w:val="0"/>
          <w:marBottom w:val="0"/>
          <w:divBdr>
            <w:top w:val="none" w:sz="0" w:space="0" w:color="auto"/>
            <w:left w:val="none" w:sz="0" w:space="0" w:color="auto"/>
            <w:bottom w:val="none" w:sz="0" w:space="0" w:color="auto"/>
            <w:right w:val="none" w:sz="0" w:space="0" w:color="auto"/>
          </w:divBdr>
        </w:div>
        <w:div w:id="846603968">
          <w:marLeft w:val="0"/>
          <w:marRight w:val="0"/>
          <w:marTop w:val="0"/>
          <w:marBottom w:val="0"/>
          <w:divBdr>
            <w:top w:val="none" w:sz="0" w:space="0" w:color="auto"/>
            <w:left w:val="none" w:sz="0" w:space="0" w:color="auto"/>
            <w:bottom w:val="none" w:sz="0" w:space="0" w:color="auto"/>
            <w:right w:val="none" w:sz="0" w:space="0" w:color="auto"/>
          </w:divBdr>
        </w:div>
        <w:div w:id="846603976">
          <w:marLeft w:val="0"/>
          <w:marRight w:val="0"/>
          <w:marTop w:val="0"/>
          <w:marBottom w:val="0"/>
          <w:divBdr>
            <w:top w:val="none" w:sz="0" w:space="0" w:color="auto"/>
            <w:left w:val="none" w:sz="0" w:space="0" w:color="auto"/>
            <w:bottom w:val="none" w:sz="0" w:space="0" w:color="auto"/>
            <w:right w:val="none" w:sz="0" w:space="0" w:color="auto"/>
          </w:divBdr>
        </w:div>
        <w:div w:id="846604017">
          <w:marLeft w:val="0"/>
          <w:marRight w:val="0"/>
          <w:marTop w:val="0"/>
          <w:marBottom w:val="0"/>
          <w:divBdr>
            <w:top w:val="none" w:sz="0" w:space="0" w:color="auto"/>
            <w:left w:val="none" w:sz="0" w:space="0" w:color="auto"/>
            <w:bottom w:val="none" w:sz="0" w:space="0" w:color="auto"/>
            <w:right w:val="none" w:sz="0" w:space="0" w:color="auto"/>
          </w:divBdr>
        </w:div>
        <w:div w:id="846604028">
          <w:marLeft w:val="0"/>
          <w:marRight w:val="0"/>
          <w:marTop w:val="0"/>
          <w:marBottom w:val="0"/>
          <w:divBdr>
            <w:top w:val="none" w:sz="0" w:space="0" w:color="auto"/>
            <w:left w:val="none" w:sz="0" w:space="0" w:color="auto"/>
            <w:bottom w:val="none" w:sz="0" w:space="0" w:color="auto"/>
            <w:right w:val="none" w:sz="0" w:space="0" w:color="auto"/>
          </w:divBdr>
        </w:div>
        <w:div w:id="846604045">
          <w:marLeft w:val="0"/>
          <w:marRight w:val="0"/>
          <w:marTop w:val="0"/>
          <w:marBottom w:val="0"/>
          <w:divBdr>
            <w:top w:val="none" w:sz="0" w:space="0" w:color="auto"/>
            <w:left w:val="none" w:sz="0" w:space="0" w:color="auto"/>
            <w:bottom w:val="none" w:sz="0" w:space="0" w:color="auto"/>
            <w:right w:val="none" w:sz="0" w:space="0" w:color="auto"/>
          </w:divBdr>
        </w:div>
        <w:div w:id="846604064">
          <w:marLeft w:val="0"/>
          <w:marRight w:val="0"/>
          <w:marTop w:val="0"/>
          <w:marBottom w:val="0"/>
          <w:divBdr>
            <w:top w:val="none" w:sz="0" w:space="0" w:color="auto"/>
            <w:left w:val="none" w:sz="0" w:space="0" w:color="auto"/>
            <w:bottom w:val="none" w:sz="0" w:space="0" w:color="auto"/>
            <w:right w:val="none" w:sz="0" w:space="0" w:color="auto"/>
          </w:divBdr>
        </w:div>
        <w:div w:id="846604075">
          <w:marLeft w:val="0"/>
          <w:marRight w:val="0"/>
          <w:marTop w:val="0"/>
          <w:marBottom w:val="0"/>
          <w:divBdr>
            <w:top w:val="none" w:sz="0" w:space="0" w:color="auto"/>
            <w:left w:val="none" w:sz="0" w:space="0" w:color="auto"/>
            <w:bottom w:val="none" w:sz="0" w:space="0" w:color="auto"/>
            <w:right w:val="none" w:sz="0" w:space="0" w:color="auto"/>
          </w:divBdr>
        </w:div>
        <w:div w:id="846604126">
          <w:marLeft w:val="0"/>
          <w:marRight w:val="0"/>
          <w:marTop w:val="0"/>
          <w:marBottom w:val="0"/>
          <w:divBdr>
            <w:top w:val="none" w:sz="0" w:space="0" w:color="auto"/>
            <w:left w:val="none" w:sz="0" w:space="0" w:color="auto"/>
            <w:bottom w:val="none" w:sz="0" w:space="0" w:color="auto"/>
            <w:right w:val="none" w:sz="0" w:space="0" w:color="auto"/>
          </w:divBdr>
        </w:div>
        <w:div w:id="846604197">
          <w:marLeft w:val="0"/>
          <w:marRight w:val="0"/>
          <w:marTop w:val="0"/>
          <w:marBottom w:val="0"/>
          <w:divBdr>
            <w:top w:val="none" w:sz="0" w:space="0" w:color="auto"/>
            <w:left w:val="none" w:sz="0" w:space="0" w:color="auto"/>
            <w:bottom w:val="none" w:sz="0" w:space="0" w:color="auto"/>
            <w:right w:val="none" w:sz="0" w:space="0" w:color="auto"/>
          </w:divBdr>
        </w:div>
        <w:div w:id="846604206">
          <w:marLeft w:val="0"/>
          <w:marRight w:val="0"/>
          <w:marTop w:val="0"/>
          <w:marBottom w:val="0"/>
          <w:divBdr>
            <w:top w:val="none" w:sz="0" w:space="0" w:color="auto"/>
            <w:left w:val="none" w:sz="0" w:space="0" w:color="auto"/>
            <w:bottom w:val="none" w:sz="0" w:space="0" w:color="auto"/>
            <w:right w:val="none" w:sz="0" w:space="0" w:color="auto"/>
          </w:divBdr>
        </w:div>
        <w:div w:id="846604227">
          <w:marLeft w:val="0"/>
          <w:marRight w:val="0"/>
          <w:marTop w:val="0"/>
          <w:marBottom w:val="0"/>
          <w:divBdr>
            <w:top w:val="none" w:sz="0" w:space="0" w:color="auto"/>
            <w:left w:val="none" w:sz="0" w:space="0" w:color="auto"/>
            <w:bottom w:val="none" w:sz="0" w:space="0" w:color="auto"/>
            <w:right w:val="none" w:sz="0" w:space="0" w:color="auto"/>
          </w:divBdr>
        </w:div>
        <w:div w:id="846604284">
          <w:marLeft w:val="0"/>
          <w:marRight w:val="0"/>
          <w:marTop w:val="0"/>
          <w:marBottom w:val="0"/>
          <w:divBdr>
            <w:top w:val="none" w:sz="0" w:space="0" w:color="auto"/>
            <w:left w:val="none" w:sz="0" w:space="0" w:color="auto"/>
            <w:bottom w:val="none" w:sz="0" w:space="0" w:color="auto"/>
            <w:right w:val="none" w:sz="0" w:space="0" w:color="auto"/>
          </w:divBdr>
        </w:div>
        <w:div w:id="846604286">
          <w:marLeft w:val="0"/>
          <w:marRight w:val="0"/>
          <w:marTop w:val="0"/>
          <w:marBottom w:val="0"/>
          <w:divBdr>
            <w:top w:val="none" w:sz="0" w:space="0" w:color="auto"/>
            <w:left w:val="none" w:sz="0" w:space="0" w:color="auto"/>
            <w:bottom w:val="none" w:sz="0" w:space="0" w:color="auto"/>
            <w:right w:val="none" w:sz="0" w:space="0" w:color="auto"/>
          </w:divBdr>
        </w:div>
        <w:div w:id="846604298">
          <w:marLeft w:val="0"/>
          <w:marRight w:val="0"/>
          <w:marTop w:val="0"/>
          <w:marBottom w:val="0"/>
          <w:divBdr>
            <w:top w:val="none" w:sz="0" w:space="0" w:color="auto"/>
            <w:left w:val="none" w:sz="0" w:space="0" w:color="auto"/>
            <w:bottom w:val="none" w:sz="0" w:space="0" w:color="auto"/>
            <w:right w:val="none" w:sz="0" w:space="0" w:color="auto"/>
          </w:divBdr>
        </w:div>
      </w:divsChild>
    </w:div>
    <w:div w:id="846603547">
      <w:marLeft w:val="0"/>
      <w:marRight w:val="0"/>
      <w:marTop w:val="0"/>
      <w:marBottom w:val="0"/>
      <w:divBdr>
        <w:top w:val="none" w:sz="0" w:space="0" w:color="auto"/>
        <w:left w:val="none" w:sz="0" w:space="0" w:color="auto"/>
        <w:bottom w:val="none" w:sz="0" w:space="0" w:color="auto"/>
        <w:right w:val="none" w:sz="0" w:space="0" w:color="auto"/>
      </w:divBdr>
      <w:divsChild>
        <w:div w:id="846603568">
          <w:marLeft w:val="0"/>
          <w:marRight w:val="0"/>
          <w:marTop w:val="0"/>
          <w:marBottom w:val="0"/>
          <w:divBdr>
            <w:top w:val="none" w:sz="0" w:space="0" w:color="auto"/>
            <w:left w:val="none" w:sz="0" w:space="0" w:color="auto"/>
            <w:bottom w:val="none" w:sz="0" w:space="0" w:color="auto"/>
            <w:right w:val="none" w:sz="0" w:space="0" w:color="auto"/>
          </w:divBdr>
        </w:div>
        <w:div w:id="846603664">
          <w:marLeft w:val="0"/>
          <w:marRight w:val="0"/>
          <w:marTop w:val="0"/>
          <w:marBottom w:val="0"/>
          <w:divBdr>
            <w:top w:val="none" w:sz="0" w:space="0" w:color="auto"/>
            <w:left w:val="none" w:sz="0" w:space="0" w:color="auto"/>
            <w:bottom w:val="none" w:sz="0" w:space="0" w:color="auto"/>
            <w:right w:val="none" w:sz="0" w:space="0" w:color="auto"/>
          </w:divBdr>
        </w:div>
        <w:div w:id="846603820">
          <w:marLeft w:val="0"/>
          <w:marRight w:val="0"/>
          <w:marTop w:val="0"/>
          <w:marBottom w:val="0"/>
          <w:divBdr>
            <w:top w:val="none" w:sz="0" w:space="0" w:color="auto"/>
            <w:left w:val="none" w:sz="0" w:space="0" w:color="auto"/>
            <w:bottom w:val="none" w:sz="0" w:space="0" w:color="auto"/>
            <w:right w:val="none" w:sz="0" w:space="0" w:color="auto"/>
          </w:divBdr>
        </w:div>
        <w:div w:id="846603832">
          <w:marLeft w:val="0"/>
          <w:marRight w:val="0"/>
          <w:marTop w:val="0"/>
          <w:marBottom w:val="0"/>
          <w:divBdr>
            <w:top w:val="none" w:sz="0" w:space="0" w:color="auto"/>
            <w:left w:val="none" w:sz="0" w:space="0" w:color="auto"/>
            <w:bottom w:val="none" w:sz="0" w:space="0" w:color="auto"/>
            <w:right w:val="none" w:sz="0" w:space="0" w:color="auto"/>
          </w:divBdr>
        </w:div>
        <w:div w:id="846603839">
          <w:marLeft w:val="0"/>
          <w:marRight w:val="0"/>
          <w:marTop w:val="0"/>
          <w:marBottom w:val="0"/>
          <w:divBdr>
            <w:top w:val="none" w:sz="0" w:space="0" w:color="auto"/>
            <w:left w:val="none" w:sz="0" w:space="0" w:color="auto"/>
            <w:bottom w:val="none" w:sz="0" w:space="0" w:color="auto"/>
            <w:right w:val="none" w:sz="0" w:space="0" w:color="auto"/>
          </w:divBdr>
        </w:div>
        <w:div w:id="846603947">
          <w:marLeft w:val="0"/>
          <w:marRight w:val="0"/>
          <w:marTop w:val="0"/>
          <w:marBottom w:val="0"/>
          <w:divBdr>
            <w:top w:val="none" w:sz="0" w:space="0" w:color="auto"/>
            <w:left w:val="none" w:sz="0" w:space="0" w:color="auto"/>
            <w:bottom w:val="none" w:sz="0" w:space="0" w:color="auto"/>
            <w:right w:val="none" w:sz="0" w:space="0" w:color="auto"/>
          </w:divBdr>
        </w:div>
        <w:div w:id="846603988">
          <w:marLeft w:val="0"/>
          <w:marRight w:val="0"/>
          <w:marTop w:val="0"/>
          <w:marBottom w:val="0"/>
          <w:divBdr>
            <w:top w:val="none" w:sz="0" w:space="0" w:color="auto"/>
            <w:left w:val="none" w:sz="0" w:space="0" w:color="auto"/>
            <w:bottom w:val="none" w:sz="0" w:space="0" w:color="auto"/>
            <w:right w:val="none" w:sz="0" w:space="0" w:color="auto"/>
          </w:divBdr>
        </w:div>
        <w:div w:id="846603990">
          <w:marLeft w:val="0"/>
          <w:marRight w:val="0"/>
          <w:marTop w:val="0"/>
          <w:marBottom w:val="0"/>
          <w:divBdr>
            <w:top w:val="none" w:sz="0" w:space="0" w:color="auto"/>
            <w:left w:val="none" w:sz="0" w:space="0" w:color="auto"/>
            <w:bottom w:val="none" w:sz="0" w:space="0" w:color="auto"/>
            <w:right w:val="none" w:sz="0" w:space="0" w:color="auto"/>
          </w:divBdr>
        </w:div>
        <w:div w:id="846604044">
          <w:marLeft w:val="0"/>
          <w:marRight w:val="0"/>
          <w:marTop w:val="0"/>
          <w:marBottom w:val="0"/>
          <w:divBdr>
            <w:top w:val="none" w:sz="0" w:space="0" w:color="auto"/>
            <w:left w:val="none" w:sz="0" w:space="0" w:color="auto"/>
            <w:bottom w:val="none" w:sz="0" w:space="0" w:color="auto"/>
            <w:right w:val="none" w:sz="0" w:space="0" w:color="auto"/>
          </w:divBdr>
        </w:div>
        <w:div w:id="846604168">
          <w:marLeft w:val="0"/>
          <w:marRight w:val="0"/>
          <w:marTop w:val="0"/>
          <w:marBottom w:val="0"/>
          <w:divBdr>
            <w:top w:val="none" w:sz="0" w:space="0" w:color="auto"/>
            <w:left w:val="none" w:sz="0" w:space="0" w:color="auto"/>
            <w:bottom w:val="none" w:sz="0" w:space="0" w:color="auto"/>
            <w:right w:val="none" w:sz="0" w:space="0" w:color="auto"/>
          </w:divBdr>
        </w:div>
        <w:div w:id="846604234">
          <w:marLeft w:val="0"/>
          <w:marRight w:val="0"/>
          <w:marTop w:val="0"/>
          <w:marBottom w:val="0"/>
          <w:divBdr>
            <w:top w:val="none" w:sz="0" w:space="0" w:color="auto"/>
            <w:left w:val="none" w:sz="0" w:space="0" w:color="auto"/>
            <w:bottom w:val="none" w:sz="0" w:space="0" w:color="auto"/>
            <w:right w:val="none" w:sz="0" w:space="0" w:color="auto"/>
          </w:divBdr>
        </w:div>
        <w:div w:id="846604243">
          <w:marLeft w:val="0"/>
          <w:marRight w:val="0"/>
          <w:marTop w:val="0"/>
          <w:marBottom w:val="0"/>
          <w:divBdr>
            <w:top w:val="none" w:sz="0" w:space="0" w:color="auto"/>
            <w:left w:val="none" w:sz="0" w:space="0" w:color="auto"/>
            <w:bottom w:val="none" w:sz="0" w:space="0" w:color="auto"/>
            <w:right w:val="none" w:sz="0" w:space="0" w:color="auto"/>
          </w:divBdr>
        </w:div>
        <w:div w:id="846604253">
          <w:marLeft w:val="0"/>
          <w:marRight w:val="0"/>
          <w:marTop w:val="0"/>
          <w:marBottom w:val="0"/>
          <w:divBdr>
            <w:top w:val="none" w:sz="0" w:space="0" w:color="auto"/>
            <w:left w:val="none" w:sz="0" w:space="0" w:color="auto"/>
            <w:bottom w:val="none" w:sz="0" w:space="0" w:color="auto"/>
            <w:right w:val="none" w:sz="0" w:space="0" w:color="auto"/>
          </w:divBdr>
        </w:div>
      </w:divsChild>
    </w:div>
    <w:div w:id="846603548">
      <w:marLeft w:val="0"/>
      <w:marRight w:val="0"/>
      <w:marTop w:val="0"/>
      <w:marBottom w:val="0"/>
      <w:divBdr>
        <w:top w:val="none" w:sz="0" w:space="0" w:color="auto"/>
        <w:left w:val="none" w:sz="0" w:space="0" w:color="auto"/>
        <w:bottom w:val="none" w:sz="0" w:space="0" w:color="auto"/>
        <w:right w:val="none" w:sz="0" w:space="0" w:color="auto"/>
      </w:divBdr>
      <w:divsChild>
        <w:div w:id="846603435">
          <w:marLeft w:val="0"/>
          <w:marRight w:val="0"/>
          <w:marTop w:val="0"/>
          <w:marBottom w:val="0"/>
          <w:divBdr>
            <w:top w:val="none" w:sz="0" w:space="0" w:color="auto"/>
            <w:left w:val="none" w:sz="0" w:space="0" w:color="auto"/>
            <w:bottom w:val="none" w:sz="0" w:space="0" w:color="auto"/>
            <w:right w:val="none" w:sz="0" w:space="0" w:color="auto"/>
          </w:divBdr>
        </w:div>
        <w:div w:id="846603534">
          <w:marLeft w:val="0"/>
          <w:marRight w:val="0"/>
          <w:marTop w:val="0"/>
          <w:marBottom w:val="0"/>
          <w:divBdr>
            <w:top w:val="none" w:sz="0" w:space="0" w:color="auto"/>
            <w:left w:val="none" w:sz="0" w:space="0" w:color="auto"/>
            <w:bottom w:val="none" w:sz="0" w:space="0" w:color="auto"/>
            <w:right w:val="none" w:sz="0" w:space="0" w:color="auto"/>
          </w:divBdr>
        </w:div>
        <w:div w:id="846603544">
          <w:marLeft w:val="0"/>
          <w:marRight w:val="0"/>
          <w:marTop w:val="0"/>
          <w:marBottom w:val="0"/>
          <w:divBdr>
            <w:top w:val="none" w:sz="0" w:space="0" w:color="auto"/>
            <w:left w:val="none" w:sz="0" w:space="0" w:color="auto"/>
            <w:bottom w:val="none" w:sz="0" w:space="0" w:color="auto"/>
            <w:right w:val="none" w:sz="0" w:space="0" w:color="auto"/>
          </w:divBdr>
        </w:div>
        <w:div w:id="846603647">
          <w:marLeft w:val="0"/>
          <w:marRight w:val="0"/>
          <w:marTop w:val="0"/>
          <w:marBottom w:val="0"/>
          <w:divBdr>
            <w:top w:val="none" w:sz="0" w:space="0" w:color="auto"/>
            <w:left w:val="none" w:sz="0" w:space="0" w:color="auto"/>
            <w:bottom w:val="none" w:sz="0" w:space="0" w:color="auto"/>
            <w:right w:val="none" w:sz="0" w:space="0" w:color="auto"/>
          </w:divBdr>
        </w:div>
        <w:div w:id="846603723">
          <w:marLeft w:val="0"/>
          <w:marRight w:val="0"/>
          <w:marTop w:val="0"/>
          <w:marBottom w:val="0"/>
          <w:divBdr>
            <w:top w:val="none" w:sz="0" w:space="0" w:color="auto"/>
            <w:left w:val="none" w:sz="0" w:space="0" w:color="auto"/>
            <w:bottom w:val="none" w:sz="0" w:space="0" w:color="auto"/>
            <w:right w:val="none" w:sz="0" w:space="0" w:color="auto"/>
          </w:divBdr>
        </w:div>
        <w:div w:id="846603728">
          <w:marLeft w:val="0"/>
          <w:marRight w:val="0"/>
          <w:marTop w:val="0"/>
          <w:marBottom w:val="0"/>
          <w:divBdr>
            <w:top w:val="none" w:sz="0" w:space="0" w:color="auto"/>
            <w:left w:val="none" w:sz="0" w:space="0" w:color="auto"/>
            <w:bottom w:val="none" w:sz="0" w:space="0" w:color="auto"/>
            <w:right w:val="none" w:sz="0" w:space="0" w:color="auto"/>
          </w:divBdr>
        </w:div>
        <w:div w:id="846603888">
          <w:marLeft w:val="0"/>
          <w:marRight w:val="0"/>
          <w:marTop w:val="0"/>
          <w:marBottom w:val="0"/>
          <w:divBdr>
            <w:top w:val="none" w:sz="0" w:space="0" w:color="auto"/>
            <w:left w:val="none" w:sz="0" w:space="0" w:color="auto"/>
            <w:bottom w:val="none" w:sz="0" w:space="0" w:color="auto"/>
            <w:right w:val="none" w:sz="0" w:space="0" w:color="auto"/>
          </w:divBdr>
        </w:div>
        <w:div w:id="846604011">
          <w:marLeft w:val="0"/>
          <w:marRight w:val="0"/>
          <w:marTop w:val="0"/>
          <w:marBottom w:val="0"/>
          <w:divBdr>
            <w:top w:val="none" w:sz="0" w:space="0" w:color="auto"/>
            <w:left w:val="none" w:sz="0" w:space="0" w:color="auto"/>
            <w:bottom w:val="none" w:sz="0" w:space="0" w:color="auto"/>
            <w:right w:val="none" w:sz="0" w:space="0" w:color="auto"/>
          </w:divBdr>
        </w:div>
        <w:div w:id="846604040">
          <w:marLeft w:val="0"/>
          <w:marRight w:val="0"/>
          <w:marTop w:val="0"/>
          <w:marBottom w:val="0"/>
          <w:divBdr>
            <w:top w:val="none" w:sz="0" w:space="0" w:color="auto"/>
            <w:left w:val="none" w:sz="0" w:space="0" w:color="auto"/>
            <w:bottom w:val="none" w:sz="0" w:space="0" w:color="auto"/>
            <w:right w:val="none" w:sz="0" w:space="0" w:color="auto"/>
          </w:divBdr>
        </w:div>
        <w:div w:id="846604063">
          <w:marLeft w:val="0"/>
          <w:marRight w:val="0"/>
          <w:marTop w:val="0"/>
          <w:marBottom w:val="0"/>
          <w:divBdr>
            <w:top w:val="none" w:sz="0" w:space="0" w:color="auto"/>
            <w:left w:val="none" w:sz="0" w:space="0" w:color="auto"/>
            <w:bottom w:val="none" w:sz="0" w:space="0" w:color="auto"/>
            <w:right w:val="none" w:sz="0" w:space="0" w:color="auto"/>
          </w:divBdr>
        </w:div>
        <w:div w:id="846604117">
          <w:marLeft w:val="0"/>
          <w:marRight w:val="0"/>
          <w:marTop w:val="0"/>
          <w:marBottom w:val="0"/>
          <w:divBdr>
            <w:top w:val="none" w:sz="0" w:space="0" w:color="auto"/>
            <w:left w:val="none" w:sz="0" w:space="0" w:color="auto"/>
            <w:bottom w:val="none" w:sz="0" w:space="0" w:color="auto"/>
            <w:right w:val="none" w:sz="0" w:space="0" w:color="auto"/>
          </w:divBdr>
        </w:div>
        <w:div w:id="846604171">
          <w:marLeft w:val="0"/>
          <w:marRight w:val="0"/>
          <w:marTop w:val="0"/>
          <w:marBottom w:val="0"/>
          <w:divBdr>
            <w:top w:val="none" w:sz="0" w:space="0" w:color="auto"/>
            <w:left w:val="none" w:sz="0" w:space="0" w:color="auto"/>
            <w:bottom w:val="none" w:sz="0" w:space="0" w:color="auto"/>
            <w:right w:val="none" w:sz="0" w:space="0" w:color="auto"/>
          </w:divBdr>
        </w:div>
      </w:divsChild>
    </w:div>
    <w:div w:id="846603581">
      <w:marLeft w:val="0"/>
      <w:marRight w:val="0"/>
      <w:marTop w:val="0"/>
      <w:marBottom w:val="0"/>
      <w:divBdr>
        <w:top w:val="none" w:sz="0" w:space="0" w:color="auto"/>
        <w:left w:val="none" w:sz="0" w:space="0" w:color="auto"/>
        <w:bottom w:val="none" w:sz="0" w:space="0" w:color="auto"/>
        <w:right w:val="none" w:sz="0" w:space="0" w:color="auto"/>
      </w:divBdr>
      <w:divsChild>
        <w:div w:id="846603433">
          <w:marLeft w:val="0"/>
          <w:marRight w:val="0"/>
          <w:marTop w:val="0"/>
          <w:marBottom w:val="0"/>
          <w:divBdr>
            <w:top w:val="none" w:sz="0" w:space="0" w:color="auto"/>
            <w:left w:val="none" w:sz="0" w:space="0" w:color="auto"/>
            <w:bottom w:val="none" w:sz="0" w:space="0" w:color="auto"/>
            <w:right w:val="none" w:sz="0" w:space="0" w:color="auto"/>
          </w:divBdr>
        </w:div>
        <w:div w:id="846603482">
          <w:marLeft w:val="0"/>
          <w:marRight w:val="0"/>
          <w:marTop w:val="0"/>
          <w:marBottom w:val="0"/>
          <w:divBdr>
            <w:top w:val="none" w:sz="0" w:space="0" w:color="auto"/>
            <w:left w:val="none" w:sz="0" w:space="0" w:color="auto"/>
            <w:bottom w:val="none" w:sz="0" w:space="0" w:color="auto"/>
            <w:right w:val="none" w:sz="0" w:space="0" w:color="auto"/>
          </w:divBdr>
        </w:div>
        <w:div w:id="846603485">
          <w:marLeft w:val="0"/>
          <w:marRight w:val="0"/>
          <w:marTop w:val="0"/>
          <w:marBottom w:val="0"/>
          <w:divBdr>
            <w:top w:val="none" w:sz="0" w:space="0" w:color="auto"/>
            <w:left w:val="none" w:sz="0" w:space="0" w:color="auto"/>
            <w:bottom w:val="none" w:sz="0" w:space="0" w:color="auto"/>
            <w:right w:val="none" w:sz="0" w:space="0" w:color="auto"/>
          </w:divBdr>
        </w:div>
        <w:div w:id="846603491">
          <w:marLeft w:val="0"/>
          <w:marRight w:val="0"/>
          <w:marTop w:val="0"/>
          <w:marBottom w:val="0"/>
          <w:divBdr>
            <w:top w:val="none" w:sz="0" w:space="0" w:color="auto"/>
            <w:left w:val="none" w:sz="0" w:space="0" w:color="auto"/>
            <w:bottom w:val="none" w:sz="0" w:space="0" w:color="auto"/>
            <w:right w:val="none" w:sz="0" w:space="0" w:color="auto"/>
          </w:divBdr>
        </w:div>
        <w:div w:id="846603499">
          <w:marLeft w:val="0"/>
          <w:marRight w:val="0"/>
          <w:marTop w:val="0"/>
          <w:marBottom w:val="0"/>
          <w:divBdr>
            <w:top w:val="none" w:sz="0" w:space="0" w:color="auto"/>
            <w:left w:val="none" w:sz="0" w:space="0" w:color="auto"/>
            <w:bottom w:val="none" w:sz="0" w:space="0" w:color="auto"/>
            <w:right w:val="none" w:sz="0" w:space="0" w:color="auto"/>
          </w:divBdr>
        </w:div>
        <w:div w:id="846603501">
          <w:marLeft w:val="0"/>
          <w:marRight w:val="0"/>
          <w:marTop w:val="0"/>
          <w:marBottom w:val="0"/>
          <w:divBdr>
            <w:top w:val="none" w:sz="0" w:space="0" w:color="auto"/>
            <w:left w:val="none" w:sz="0" w:space="0" w:color="auto"/>
            <w:bottom w:val="none" w:sz="0" w:space="0" w:color="auto"/>
            <w:right w:val="none" w:sz="0" w:space="0" w:color="auto"/>
          </w:divBdr>
        </w:div>
        <w:div w:id="846603513">
          <w:marLeft w:val="0"/>
          <w:marRight w:val="0"/>
          <w:marTop w:val="0"/>
          <w:marBottom w:val="0"/>
          <w:divBdr>
            <w:top w:val="none" w:sz="0" w:space="0" w:color="auto"/>
            <w:left w:val="none" w:sz="0" w:space="0" w:color="auto"/>
            <w:bottom w:val="none" w:sz="0" w:space="0" w:color="auto"/>
            <w:right w:val="none" w:sz="0" w:space="0" w:color="auto"/>
          </w:divBdr>
        </w:div>
        <w:div w:id="846603515">
          <w:marLeft w:val="0"/>
          <w:marRight w:val="0"/>
          <w:marTop w:val="0"/>
          <w:marBottom w:val="0"/>
          <w:divBdr>
            <w:top w:val="none" w:sz="0" w:space="0" w:color="auto"/>
            <w:left w:val="none" w:sz="0" w:space="0" w:color="auto"/>
            <w:bottom w:val="none" w:sz="0" w:space="0" w:color="auto"/>
            <w:right w:val="none" w:sz="0" w:space="0" w:color="auto"/>
          </w:divBdr>
        </w:div>
        <w:div w:id="846603516">
          <w:marLeft w:val="0"/>
          <w:marRight w:val="0"/>
          <w:marTop w:val="0"/>
          <w:marBottom w:val="0"/>
          <w:divBdr>
            <w:top w:val="none" w:sz="0" w:space="0" w:color="auto"/>
            <w:left w:val="none" w:sz="0" w:space="0" w:color="auto"/>
            <w:bottom w:val="none" w:sz="0" w:space="0" w:color="auto"/>
            <w:right w:val="none" w:sz="0" w:space="0" w:color="auto"/>
          </w:divBdr>
        </w:div>
        <w:div w:id="846603522">
          <w:marLeft w:val="0"/>
          <w:marRight w:val="0"/>
          <w:marTop w:val="0"/>
          <w:marBottom w:val="0"/>
          <w:divBdr>
            <w:top w:val="none" w:sz="0" w:space="0" w:color="auto"/>
            <w:left w:val="none" w:sz="0" w:space="0" w:color="auto"/>
            <w:bottom w:val="none" w:sz="0" w:space="0" w:color="auto"/>
            <w:right w:val="none" w:sz="0" w:space="0" w:color="auto"/>
          </w:divBdr>
        </w:div>
        <w:div w:id="846603556">
          <w:marLeft w:val="0"/>
          <w:marRight w:val="0"/>
          <w:marTop w:val="0"/>
          <w:marBottom w:val="0"/>
          <w:divBdr>
            <w:top w:val="none" w:sz="0" w:space="0" w:color="auto"/>
            <w:left w:val="none" w:sz="0" w:space="0" w:color="auto"/>
            <w:bottom w:val="none" w:sz="0" w:space="0" w:color="auto"/>
            <w:right w:val="none" w:sz="0" w:space="0" w:color="auto"/>
          </w:divBdr>
        </w:div>
        <w:div w:id="846603563">
          <w:marLeft w:val="0"/>
          <w:marRight w:val="0"/>
          <w:marTop w:val="0"/>
          <w:marBottom w:val="0"/>
          <w:divBdr>
            <w:top w:val="none" w:sz="0" w:space="0" w:color="auto"/>
            <w:left w:val="none" w:sz="0" w:space="0" w:color="auto"/>
            <w:bottom w:val="none" w:sz="0" w:space="0" w:color="auto"/>
            <w:right w:val="none" w:sz="0" w:space="0" w:color="auto"/>
          </w:divBdr>
        </w:div>
        <w:div w:id="846603565">
          <w:marLeft w:val="0"/>
          <w:marRight w:val="0"/>
          <w:marTop w:val="0"/>
          <w:marBottom w:val="0"/>
          <w:divBdr>
            <w:top w:val="none" w:sz="0" w:space="0" w:color="auto"/>
            <w:left w:val="none" w:sz="0" w:space="0" w:color="auto"/>
            <w:bottom w:val="none" w:sz="0" w:space="0" w:color="auto"/>
            <w:right w:val="none" w:sz="0" w:space="0" w:color="auto"/>
          </w:divBdr>
        </w:div>
        <w:div w:id="846603576">
          <w:marLeft w:val="0"/>
          <w:marRight w:val="0"/>
          <w:marTop w:val="0"/>
          <w:marBottom w:val="0"/>
          <w:divBdr>
            <w:top w:val="none" w:sz="0" w:space="0" w:color="auto"/>
            <w:left w:val="none" w:sz="0" w:space="0" w:color="auto"/>
            <w:bottom w:val="none" w:sz="0" w:space="0" w:color="auto"/>
            <w:right w:val="none" w:sz="0" w:space="0" w:color="auto"/>
          </w:divBdr>
        </w:div>
        <w:div w:id="846603594">
          <w:marLeft w:val="0"/>
          <w:marRight w:val="0"/>
          <w:marTop w:val="0"/>
          <w:marBottom w:val="0"/>
          <w:divBdr>
            <w:top w:val="none" w:sz="0" w:space="0" w:color="auto"/>
            <w:left w:val="none" w:sz="0" w:space="0" w:color="auto"/>
            <w:bottom w:val="none" w:sz="0" w:space="0" w:color="auto"/>
            <w:right w:val="none" w:sz="0" w:space="0" w:color="auto"/>
          </w:divBdr>
        </w:div>
        <w:div w:id="846603604">
          <w:marLeft w:val="0"/>
          <w:marRight w:val="0"/>
          <w:marTop w:val="0"/>
          <w:marBottom w:val="0"/>
          <w:divBdr>
            <w:top w:val="none" w:sz="0" w:space="0" w:color="auto"/>
            <w:left w:val="none" w:sz="0" w:space="0" w:color="auto"/>
            <w:bottom w:val="none" w:sz="0" w:space="0" w:color="auto"/>
            <w:right w:val="none" w:sz="0" w:space="0" w:color="auto"/>
          </w:divBdr>
        </w:div>
        <w:div w:id="846603606">
          <w:marLeft w:val="0"/>
          <w:marRight w:val="0"/>
          <w:marTop w:val="0"/>
          <w:marBottom w:val="0"/>
          <w:divBdr>
            <w:top w:val="none" w:sz="0" w:space="0" w:color="auto"/>
            <w:left w:val="none" w:sz="0" w:space="0" w:color="auto"/>
            <w:bottom w:val="none" w:sz="0" w:space="0" w:color="auto"/>
            <w:right w:val="none" w:sz="0" w:space="0" w:color="auto"/>
          </w:divBdr>
        </w:div>
        <w:div w:id="846603613">
          <w:marLeft w:val="0"/>
          <w:marRight w:val="0"/>
          <w:marTop w:val="0"/>
          <w:marBottom w:val="0"/>
          <w:divBdr>
            <w:top w:val="none" w:sz="0" w:space="0" w:color="auto"/>
            <w:left w:val="none" w:sz="0" w:space="0" w:color="auto"/>
            <w:bottom w:val="none" w:sz="0" w:space="0" w:color="auto"/>
            <w:right w:val="none" w:sz="0" w:space="0" w:color="auto"/>
          </w:divBdr>
        </w:div>
        <w:div w:id="846603625">
          <w:marLeft w:val="0"/>
          <w:marRight w:val="0"/>
          <w:marTop w:val="0"/>
          <w:marBottom w:val="0"/>
          <w:divBdr>
            <w:top w:val="none" w:sz="0" w:space="0" w:color="auto"/>
            <w:left w:val="none" w:sz="0" w:space="0" w:color="auto"/>
            <w:bottom w:val="none" w:sz="0" w:space="0" w:color="auto"/>
            <w:right w:val="none" w:sz="0" w:space="0" w:color="auto"/>
          </w:divBdr>
        </w:div>
        <w:div w:id="846603626">
          <w:marLeft w:val="0"/>
          <w:marRight w:val="0"/>
          <w:marTop w:val="0"/>
          <w:marBottom w:val="0"/>
          <w:divBdr>
            <w:top w:val="none" w:sz="0" w:space="0" w:color="auto"/>
            <w:left w:val="none" w:sz="0" w:space="0" w:color="auto"/>
            <w:bottom w:val="none" w:sz="0" w:space="0" w:color="auto"/>
            <w:right w:val="none" w:sz="0" w:space="0" w:color="auto"/>
          </w:divBdr>
        </w:div>
        <w:div w:id="846603642">
          <w:marLeft w:val="0"/>
          <w:marRight w:val="0"/>
          <w:marTop w:val="0"/>
          <w:marBottom w:val="0"/>
          <w:divBdr>
            <w:top w:val="none" w:sz="0" w:space="0" w:color="auto"/>
            <w:left w:val="none" w:sz="0" w:space="0" w:color="auto"/>
            <w:bottom w:val="none" w:sz="0" w:space="0" w:color="auto"/>
            <w:right w:val="none" w:sz="0" w:space="0" w:color="auto"/>
          </w:divBdr>
        </w:div>
        <w:div w:id="846603650">
          <w:marLeft w:val="0"/>
          <w:marRight w:val="0"/>
          <w:marTop w:val="0"/>
          <w:marBottom w:val="0"/>
          <w:divBdr>
            <w:top w:val="none" w:sz="0" w:space="0" w:color="auto"/>
            <w:left w:val="none" w:sz="0" w:space="0" w:color="auto"/>
            <w:bottom w:val="none" w:sz="0" w:space="0" w:color="auto"/>
            <w:right w:val="none" w:sz="0" w:space="0" w:color="auto"/>
          </w:divBdr>
        </w:div>
        <w:div w:id="846603665">
          <w:marLeft w:val="0"/>
          <w:marRight w:val="0"/>
          <w:marTop w:val="0"/>
          <w:marBottom w:val="0"/>
          <w:divBdr>
            <w:top w:val="none" w:sz="0" w:space="0" w:color="auto"/>
            <w:left w:val="none" w:sz="0" w:space="0" w:color="auto"/>
            <w:bottom w:val="none" w:sz="0" w:space="0" w:color="auto"/>
            <w:right w:val="none" w:sz="0" w:space="0" w:color="auto"/>
          </w:divBdr>
        </w:div>
        <w:div w:id="846603673">
          <w:marLeft w:val="0"/>
          <w:marRight w:val="0"/>
          <w:marTop w:val="0"/>
          <w:marBottom w:val="0"/>
          <w:divBdr>
            <w:top w:val="none" w:sz="0" w:space="0" w:color="auto"/>
            <w:left w:val="none" w:sz="0" w:space="0" w:color="auto"/>
            <w:bottom w:val="none" w:sz="0" w:space="0" w:color="auto"/>
            <w:right w:val="none" w:sz="0" w:space="0" w:color="auto"/>
          </w:divBdr>
        </w:div>
        <w:div w:id="846603687">
          <w:marLeft w:val="0"/>
          <w:marRight w:val="0"/>
          <w:marTop w:val="0"/>
          <w:marBottom w:val="0"/>
          <w:divBdr>
            <w:top w:val="none" w:sz="0" w:space="0" w:color="auto"/>
            <w:left w:val="none" w:sz="0" w:space="0" w:color="auto"/>
            <w:bottom w:val="none" w:sz="0" w:space="0" w:color="auto"/>
            <w:right w:val="none" w:sz="0" w:space="0" w:color="auto"/>
          </w:divBdr>
        </w:div>
        <w:div w:id="846603694">
          <w:marLeft w:val="0"/>
          <w:marRight w:val="0"/>
          <w:marTop w:val="0"/>
          <w:marBottom w:val="0"/>
          <w:divBdr>
            <w:top w:val="none" w:sz="0" w:space="0" w:color="auto"/>
            <w:left w:val="none" w:sz="0" w:space="0" w:color="auto"/>
            <w:bottom w:val="none" w:sz="0" w:space="0" w:color="auto"/>
            <w:right w:val="none" w:sz="0" w:space="0" w:color="auto"/>
          </w:divBdr>
        </w:div>
        <w:div w:id="846603701">
          <w:marLeft w:val="0"/>
          <w:marRight w:val="0"/>
          <w:marTop w:val="0"/>
          <w:marBottom w:val="0"/>
          <w:divBdr>
            <w:top w:val="none" w:sz="0" w:space="0" w:color="auto"/>
            <w:left w:val="none" w:sz="0" w:space="0" w:color="auto"/>
            <w:bottom w:val="none" w:sz="0" w:space="0" w:color="auto"/>
            <w:right w:val="none" w:sz="0" w:space="0" w:color="auto"/>
          </w:divBdr>
        </w:div>
        <w:div w:id="846603710">
          <w:marLeft w:val="0"/>
          <w:marRight w:val="0"/>
          <w:marTop w:val="0"/>
          <w:marBottom w:val="0"/>
          <w:divBdr>
            <w:top w:val="none" w:sz="0" w:space="0" w:color="auto"/>
            <w:left w:val="none" w:sz="0" w:space="0" w:color="auto"/>
            <w:bottom w:val="none" w:sz="0" w:space="0" w:color="auto"/>
            <w:right w:val="none" w:sz="0" w:space="0" w:color="auto"/>
          </w:divBdr>
        </w:div>
        <w:div w:id="846603726">
          <w:marLeft w:val="0"/>
          <w:marRight w:val="0"/>
          <w:marTop w:val="0"/>
          <w:marBottom w:val="0"/>
          <w:divBdr>
            <w:top w:val="none" w:sz="0" w:space="0" w:color="auto"/>
            <w:left w:val="none" w:sz="0" w:space="0" w:color="auto"/>
            <w:bottom w:val="none" w:sz="0" w:space="0" w:color="auto"/>
            <w:right w:val="none" w:sz="0" w:space="0" w:color="auto"/>
          </w:divBdr>
        </w:div>
        <w:div w:id="846603736">
          <w:marLeft w:val="0"/>
          <w:marRight w:val="0"/>
          <w:marTop w:val="0"/>
          <w:marBottom w:val="0"/>
          <w:divBdr>
            <w:top w:val="none" w:sz="0" w:space="0" w:color="auto"/>
            <w:left w:val="none" w:sz="0" w:space="0" w:color="auto"/>
            <w:bottom w:val="none" w:sz="0" w:space="0" w:color="auto"/>
            <w:right w:val="none" w:sz="0" w:space="0" w:color="auto"/>
          </w:divBdr>
        </w:div>
        <w:div w:id="846603744">
          <w:marLeft w:val="0"/>
          <w:marRight w:val="0"/>
          <w:marTop w:val="0"/>
          <w:marBottom w:val="0"/>
          <w:divBdr>
            <w:top w:val="none" w:sz="0" w:space="0" w:color="auto"/>
            <w:left w:val="none" w:sz="0" w:space="0" w:color="auto"/>
            <w:bottom w:val="none" w:sz="0" w:space="0" w:color="auto"/>
            <w:right w:val="none" w:sz="0" w:space="0" w:color="auto"/>
          </w:divBdr>
        </w:div>
        <w:div w:id="846603751">
          <w:marLeft w:val="0"/>
          <w:marRight w:val="0"/>
          <w:marTop w:val="0"/>
          <w:marBottom w:val="0"/>
          <w:divBdr>
            <w:top w:val="none" w:sz="0" w:space="0" w:color="auto"/>
            <w:left w:val="none" w:sz="0" w:space="0" w:color="auto"/>
            <w:bottom w:val="none" w:sz="0" w:space="0" w:color="auto"/>
            <w:right w:val="none" w:sz="0" w:space="0" w:color="auto"/>
          </w:divBdr>
        </w:div>
        <w:div w:id="846603764">
          <w:marLeft w:val="0"/>
          <w:marRight w:val="0"/>
          <w:marTop w:val="0"/>
          <w:marBottom w:val="0"/>
          <w:divBdr>
            <w:top w:val="none" w:sz="0" w:space="0" w:color="auto"/>
            <w:left w:val="none" w:sz="0" w:space="0" w:color="auto"/>
            <w:bottom w:val="none" w:sz="0" w:space="0" w:color="auto"/>
            <w:right w:val="none" w:sz="0" w:space="0" w:color="auto"/>
          </w:divBdr>
        </w:div>
        <w:div w:id="846603786">
          <w:marLeft w:val="0"/>
          <w:marRight w:val="0"/>
          <w:marTop w:val="0"/>
          <w:marBottom w:val="0"/>
          <w:divBdr>
            <w:top w:val="none" w:sz="0" w:space="0" w:color="auto"/>
            <w:left w:val="none" w:sz="0" w:space="0" w:color="auto"/>
            <w:bottom w:val="none" w:sz="0" w:space="0" w:color="auto"/>
            <w:right w:val="none" w:sz="0" w:space="0" w:color="auto"/>
          </w:divBdr>
        </w:div>
        <w:div w:id="846603833">
          <w:marLeft w:val="0"/>
          <w:marRight w:val="0"/>
          <w:marTop w:val="0"/>
          <w:marBottom w:val="0"/>
          <w:divBdr>
            <w:top w:val="none" w:sz="0" w:space="0" w:color="auto"/>
            <w:left w:val="none" w:sz="0" w:space="0" w:color="auto"/>
            <w:bottom w:val="none" w:sz="0" w:space="0" w:color="auto"/>
            <w:right w:val="none" w:sz="0" w:space="0" w:color="auto"/>
          </w:divBdr>
        </w:div>
        <w:div w:id="846603848">
          <w:marLeft w:val="0"/>
          <w:marRight w:val="0"/>
          <w:marTop w:val="0"/>
          <w:marBottom w:val="0"/>
          <w:divBdr>
            <w:top w:val="none" w:sz="0" w:space="0" w:color="auto"/>
            <w:left w:val="none" w:sz="0" w:space="0" w:color="auto"/>
            <w:bottom w:val="none" w:sz="0" w:space="0" w:color="auto"/>
            <w:right w:val="none" w:sz="0" w:space="0" w:color="auto"/>
          </w:divBdr>
        </w:div>
        <w:div w:id="846603849">
          <w:marLeft w:val="0"/>
          <w:marRight w:val="0"/>
          <w:marTop w:val="0"/>
          <w:marBottom w:val="0"/>
          <w:divBdr>
            <w:top w:val="none" w:sz="0" w:space="0" w:color="auto"/>
            <w:left w:val="none" w:sz="0" w:space="0" w:color="auto"/>
            <w:bottom w:val="none" w:sz="0" w:space="0" w:color="auto"/>
            <w:right w:val="none" w:sz="0" w:space="0" w:color="auto"/>
          </w:divBdr>
        </w:div>
        <w:div w:id="846603861">
          <w:marLeft w:val="0"/>
          <w:marRight w:val="0"/>
          <w:marTop w:val="0"/>
          <w:marBottom w:val="0"/>
          <w:divBdr>
            <w:top w:val="none" w:sz="0" w:space="0" w:color="auto"/>
            <w:left w:val="none" w:sz="0" w:space="0" w:color="auto"/>
            <w:bottom w:val="none" w:sz="0" w:space="0" w:color="auto"/>
            <w:right w:val="none" w:sz="0" w:space="0" w:color="auto"/>
          </w:divBdr>
        </w:div>
        <w:div w:id="846603864">
          <w:marLeft w:val="0"/>
          <w:marRight w:val="0"/>
          <w:marTop w:val="0"/>
          <w:marBottom w:val="0"/>
          <w:divBdr>
            <w:top w:val="none" w:sz="0" w:space="0" w:color="auto"/>
            <w:left w:val="none" w:sz="0" w:space="0" w:color="auto"/>
            <w:bottom w:val="none" w:sz="0" w:space="0" w:color="auto"/>
            <w:right w:val="none" w:sz="0" w:space="0" w:color="auto"/>
          </w:divBdr>
        </w:div>
        <w:div w:id="846603907">
          <w:marLeft w:val="0"/>
          <w:marRight w:val="0"/>
          <w:marTop w:val="0"/>
          <w:marBottom w:val="0"/>
          <w:divBdr>
            <w:top w:val="none" w:sz="0" w:space="0" w:color="auto"/>
            <w:left w:val="none" w:sz="0" w:space="0" w:color="auto"/>
            <w:bottom w:val="none" w:sz="0" w:space="0" w:color="auto"/>
            <w:right w:val="none" w:sz="0" w:space="0" w:color="auto"/>
          </w:divBdr>
        </w:div>
        <w:div w:id="846603909">
          <w:marLeft w:val="0"/>
          <w:marRight w:val="0"/>
          <w:marTop w:val="0"/>
          <w:marBottom w:val="0"/>
          <w:divBdr>
            <w:top w:val="none" w:sz="0" w:space="0" w:color="auto"/>
            <w:left w:val="none" w:sz="0" w:space="0" w:color="auto"/>
            <w:bottom w:val="none" w:sz="0" w:space="0" w:color="auto"/>
            <w:right w:val="none" w:sz="0" w:space="0" w:color="auto"/>
          </w:divBdr>
        </w:div>
        <w:div w:id="846603912">
          <w:marLeft w:val="0"/>
          <w:marRight w:val="0"/>
          <w:marTop w:val="0"/>
          <w:marBottom w:val="0"/>
          <w:divBdr>
            <w:top w:val="none" w:sz="0" w:space="0" w:color="auto"/>
            <w:left w:val="none" w:sz="0" w:space="0" w:color="auto"/>
            <w:bottom w:val="none" w:sz="0" w:space="0" w:color="auto"/>
            <w:right w:val="none" w:sz="0" w:space="0" w:color="auto"/>
          </w:divBdr>
        </w:div>
        <w:div w:id="846603913">
          <w:marLeft w:val="0"/>
          <w:marRight w:val="0"/>
          <w:marTop w:val="0"/>
          <w:marBottom w:val="0"/>
          <w:divBdr>
            <w:top w:val="none" w:sz="0" w:space="0" w:color="auto"/>
            <w:left w:val="none" w:sz="0" w:space="0" w:color="auto"/>
            <w:bottom w:val="none" w:sz="0" w:space="0" w:color="auto"/>
            <w:right w:val="none" w:sz="0" w:space="0" w:color="auto"/>
          </w:divBdr>
        </w:div>
        <w:div w:id="846603923">
          <w:marLeft w:val="0"/>
          <w:marRight w:val="0"/>
          <w:marTop w:val="0"/>
          <w:marBottom w:val="0"/>
          <w:divBdr>
            <w:top w:val="none" w:sz="0" w:space="0" w:color="auto"/>
            <w:left w:val="none" w:sz="0" w:space="0" w:color="auto"/>
            <w:bottom w:val="none" w:sz="0" w:space="0" w:color="auto"/>
            <w:right w:val="none" w:sz="0" w:space="0" w:color="auto"/>
          </w:divBdr>
        </w:div>
        <w:div w:id="846603946">
          <w:marLeft w:val="0"/>
          <w:marRight w:val="0"/>
          <w:marTop w:val="0"/>
          <w:marBottom w:val="0"/>
          <w:divBdr>
            <w:top w:val="none" w:sz="0" w:space="0" w:color="auto"/>
            <w:left w:val="none" w:sz="0" w:space="0" w:color="auto"/>
            <w:bottom w:val="none" w:sz="0" w:space="0" w:color="auto"/>
            <w:right w:val="none" w:sz="0" w:space="0" w:color="auto"/>
          </w:divBdr>
        </w:div>
        <w:div w:id="846603958">
          <w:marLeft w:val="0"/>
          <w:marRight w:val="0"/>
          <w:marTop w:val="0"/>
          <w:marBottom w:val="0"/>
          <w:divBdr>
            <w:top w:val="none" w:sz="0" w:space="0" w:color="auto"/>
            <w:left w:val="none" w:sz="0" w:space="0" w:color="auto"/>
            <w:bottom w:val="none" w:sz="0" w:space="0" w:color="auto"/>
            <w:right w:val="none" w:sz="0" w:space="0" w:color="auto"/>
          </w:divBdr>
        </w:div>
        <w:div w:id="846603971">
          <w:marLeft w:val="0"/>
          <w:marRight w:val="0"/>
          <w:marTop w:val="0"/>
          <w:marBottom w:val="0"/>
          <w:divBdr>
            <w:top w:val="none" w:sz="0" w:space="0" w:color="auto"/>
            <w:left w:val="none" w:sz="0" w:space="0" w:color="auto"/>
            <w:bottom w:val="none" w:sz="0" w:space="0" w:color="auto"/>
            <w:right w:val="none" w:sz="0" w:space="0" w:color="auto"/>
          </w:divBdr>
        </w:div>
        <w:div w:id="846603996">
          <w:marLeft w:val="0"/>
          <w:marRight w:val="0"/>
          <w:marTop w:val="0"/>
          <w:marBottom w:val="0"/>
          <w:divBdr>
            <w:top w:val="none" w:sz="0" w:space="0" w:color="auto"/>
            <w:left w:val="none" w:sz="0" w:space="0" w:color="auto"/>
            <w:bottom w:val="none" w:sz="0" w:space="0" w:color="auto"/>
            <w:right w:val="none" w:sz="0" w:space="0" w:color="auto"/>
          </w:divBdr>
        </w:div>
        <w:div w:id="846604014">
          <w:marLeft w:val="0"/>
          <w:marRight w:val="0"/>
          <w:marTop w:val="0"/>
          <w:marBottom w:val="0"/>
          <w:divBdr>
            <w:top w:val="none" w:sz="0" w:space="0" w:color="auto"/>
            <w:left w:val="none" w:sz="0" w:space="0" w:color="auto"/>
            <w:bottom w:val="none" w:sz="0" w:space="0" w:color="auto"/>
            <w:right w:val="none" w:sz="0" w:space="0" w:color="auto"/>
          </w:divBdr>
        </w:div>
        <w:div w:id="846604023">
          <w:marLeft w:val="0"/>
          <w:marRight w:val="0"/>
          <w:marTop w:val="0"/>
          <w:marBottom w:val="0"/>
          <w:divBdr>
            <w:top w:val="none" w:sz="0" w:space="0" w:color="auto"/>
            <w:left w:val="none" w:sz="0" w:space="0" w:color="auto"/>
            <w:bottom w:val="none" w:sz="0" w:space="0" w:color="auto"/>
            <w:right w:val="none" w:sz="0" w:space="0" w:color="auto"/>
          </w:divBdr>
        </w:div>
        <w:div w:id="846604037">
          <w:marLeft w:val="0"/>
          <w:marRight w:val="0"/>
          <w:marTop w:val="0"/>
          <w:marBottom w:val="0"/>
          <w:divBdr>
            <w:top w:val="none" w:sz="0" w:space="0" w:color="auto"/>
            <w:left w:val="none" w:sz="0" w:space="0" w:color="auto"/>
            <w:bottom w:val="none" w:sz="0" w:space="0" w:color="auto"/>
            <w:right w:val="none" w:sz="0" w:space="0" w:color="auto"/>
          </w:divBdr>
        </w:div>
        <w:div w:id="846604038">
          <w:marLeft w:val="0"/>
          <w:marRight w:val="0"/>
          <w:marTop w:val="0"/>
          <w:marBottom w:val="0"/>
          <w:divBdr>
            <w:top w:val="none" w:sz="0" w:space="0" w:color="auto"/>
            <w:left w:val="none" w:sz="0" w:space="0" w:color="auto"/>
            <w:bottom w:val="none" w:sz="0" w:space="0" w:color="auto"/>
            <w:right w:val="none" w:sz="0" w:space="0" w:color="auto"/>
          </w:divBdr>
        </w:div>
        <w:div w:id="846604048">
          <w:marLeft w:val="0"/>
          <w:marRight w:val="0"/>
          <w:marTop w:val="0"/>
          <w:marBottom w:val="0"/>
          <w:divBdr>
            <w:top w:val="none" w:sz="0" w:space="0" w:color="auto"/>
            <w:left w:val="none" w:sz="0" w:space="0" w:color="auto"/>
            <w:bottom w:val="none" w:sz="0" w:space="0" w:color="auto"/>
            <w:right w:val="none" w:sz="0" w:space="0" w:color="auto"/>
          </w:divBdr>
        </w:div>
        <w:div w:id="846604055">
          <w:marLeft w:val="0"/>
          <w:marRight w:val="0"/>
          <w:marTop w:val="0"/>
          <w:marBottom w:val="0"/>
          <w:divBdr>
            <w:top w:val="none" w:sz="0" w:space="0" w:color="auto"/>
            <w:left w:val="none" w:sz="0" w:space="0" w:color="auto"/>
            <w:bottom w:val="none" w:sz="0" w:space="0" w:color="auto"/>
            <w:right w:val="none" w:sz="0" w:space="0" w:color="auto"/>
          </w:divBdr>
        </w:div>
        <w:div w:id="846604066">
          <w:marLeft w:val="0"/>
          <w:marRight w:val="0"/>
          <w:marTop w:val="0"/>
          <w:marBottom w:val="0"/>
          <w:divBdr>
            <w:top w:val="none" w:sz="0" w:space="0" w:color="auto"/>
            <w:left w:val="none" w:sz="0" w:space="0" w:color="auto"/>
            <w:bottom w:val="none" w:sz="0" w:space="0" w:color="auto"/>
            <w:right w:val="none" w:sz="0" w:space="0" w:color="auto"/>
          </w:divBdr>
        </w:div>
        <w:div w:id="846604068">
          <w:marLeft w:val="0"/>
          <w:marRight w:val="0"/>
          <w:marTop w:val="0"/>
          <w:marBottom w:val="0"/>
          <w:divBdr>
            <w:top w:val="none" w:sz="0" w:space="0" w:color="auto"/>
            <w:left w:val="none" w:sz="0" w:space="0" w:color="auto"/>
            <w:bottom w:val="none" w:sz="0" w:space="0" w:color="auto"/>
            <w:right w:val="none" w:sz="0" w:space="0" w:color="auto"/>
          </w:divBdr>
        </w:div>
        <w:div w:id="846604080">
          <w:marLeft w:val="0"/>
          <w:marRight w:val="0"/>
          <w:marTop w:val="0"/>
          <w:marBottom w:val="0"/>
          <w:divBdr>
            <w:top w:val="none" w:sz="0" w:space="0" w:color="auto"/>
            <w:left w:val="none" w:sz="0" w:space="0" w:color="auto"/>
            <w:bottom w:val="none" w:sz="0" w:space="0" w:color="auto"/>
            <w:right w:val="none" w:sz="0" w:space="0" w:color="auto"/>
          </w:divBdr>
        </w:div>
        <w:div w:id="846604090">
          <w:marLeft w:val="0"/>
          <w:marRight w:val="0"/>
          <w:marTop w:val="0"/>
          <w:marBottom w:val="0"/>
          <w:divBdr>
            <w:top w:val="none" w:sz="0" w:space="0" w:color="auto"/>
            <w:left w:val="none" w:sz="0" w:space="0" w:color="auto"/>
            <w:bottom w:val="none" w:sz="0" w:space="0" w:color="auto"/>
            <w:right w:val="none" w:sz="0" w:space="0" w:color="auto"/>
          </w:divBdr>
        </w:div>
        <w:div w:id="846604092">
          <w:marLeft w:val="0"/>
          <w:marRight w:val="0"/>
          <w:marTop w:val="0"/>
          <w:marBottom w:val="0"/>
          <w:divBdr>
            <w:top w:val="none" w:sz="0" w:space="0" w:color="auto"/>
            <w:left w:val="none" w:sz="0" w:space="0" w:color="auto"/>
            <w:bottom w:val="none" w:sz="0" w:space="0" w:color="auto"/>
            <w:right w:val="none" w:sz="0" w:space="0" w:color="auto"/>
          </w:divBdr>
        </w:div>
        <w:div w:id="846604094">
          <w:marLeft w:val="0"/>
          <w:marRight w:val="0"/>
          <w:marTop w:val="0"/>
          <w:marBottom w:val="0"/>
          <w:divBdr>
            <w:top w:val="none" w:sz="0" w:space="0" w:color="auto"/>
            <w:left w:val="none" w:sz="0" w:space="0" w:color="auto"/>
            <w:bottom w:val="none" w:sz="0" w:space="0" w:color="auto"/>
            <w:right w:val="none" w:sz="0" w:space="0" w:color="auto"/>
          </w:divBdr>
        </w:div>
        <w:div w:id="846604130">
          <w:marLeft w:val="0"/>
          <w:marRight w:val="0"/>
          <w:marTop w:val="0"/>
          <w:marBottom w:val="0"/>
          <w:divBdr>
            <w:top w:val="none" w:sz="0" w:space="0" w:color="auto"/>
            <w:left w:val="none" w:sz="0" w:space="0" w:color="auto"/>
            <w:bottom w:val="none" w:sz="0" w:space="0" w:color="auto"/>
            <w:right w:val="none" w:sz="0" w:space="0" w:color="auto"/>
          </w:divBdr>
        </w:div>
        <w:div w:id="846604146">
          <w:marLeft w:val="0"/>
          <w:marRight w:val="0"/>
          <w:marTop w:val="0"/>
          <w:marBottom w:val="0"/>
          <w:divBdr>
            <w:top w:val="none" w:sz="0" w:space="0" w:color="auto"/>
            <w:left w:val="none" w:sz="0" w:space="0" w:color="auto"/>
            <w:bottom w:val="none" w:sz="0" w:space="0" w:color="auto"/>
            <w:right w:val="none" w:sz="0" w:space="0" w:color="auto"/>
          </w:divBdr>
        </w:div>
        <w:div w:id="846604152">
          <w:marLeft w:val="0"/>
          <w:marRight w:val="0"/>
          <w:marTop w:val="0"/>
          <w:marBottom w:val="0"/>
          <w:divBdr>
            <w:top w:val="none" w:sz="0" w:space="0" w:color="auto"/>
            <w:left w:val="none" w:sz="0" w:space="0" w:color="auto"/>
            <w:bottom w:val="none" w:sz="0" w:space="0" w:color="auto"/>
            <w:right w:val="none" w:sz="0" w:space="0" w:color="auto"/>
          </w:divBdr>
        </w:div>
        <w:div w:id="846604153">
          <w:marLeft w:val="0"/>
          <w:marRight w:val="0"/>
          <w:marTop w:val="0"/>
          <w:marBottom w:val="0"/>
          <w:divBdr>
            <w:top w:val="none" w:sz="0" w:space="0" w:color="auto"/>
            <w:left w:val="none" w:sz="0" w:space="0" w:color="auto"/>
            <w:bottom w:val="none" w:sz="0" w:space="0" w:color="auto"/>
            <w:right w:val="none" w:sz="0" w:space="0" w:color="auto"/>
          </w:divBdr>
        </w:div>
        <w:div w:id="846604165">
          <w:marLeft w:val="0"/>
          <w:marRight w:val="0"/>
          <w:marTop w:val="0"/>
          <w:marBottom w:val="0"/>
          <w:divBdr>
            <w:top w:val="none" w:sz="0" w:space="0" w:color="auto"/>
            <w:left w:val="none" w:sz="0" w:space="0" w:color="auto"/>
            <w:bottom w:val="none" w:sz="0" w:space="0" w:color="auto"/>
            <w:right w:val="none" w:sz="0" w:space="0" w:color="auto"/>
          </w:divBdr>
        </w:div>
        <w:div w:id="846604176">
          <w:marLeft w:val="0"/>
          <w:marRight w:val="0"/>
          <w:marTop w:val="0"/>
          <w:marBottom w:val="0"/>
          <w:divBdr>
            <w:top w:val="none" w:sz="0" w:space="0" w:color="auto"/>
            <w:left w:val="none" w:sz="0" w:space="0" w:color="auto"/>
            <w:bottom w:val="none" w:sz="0" w:space="0" w:color="auto"/>
            <w:right w:val="none" w:sz="0" w:space="0" w:color="auto"/>
          </w:divBdr>
        </w:div>
        <w:div w:id="846604179">
          <w:marLeft w:val="0"/>
          <w:marRight w:val="0"/>
          <w:marTop w:val="0"/>
          <w:marBottom w:val="0"/>
          <w:divBdr>
            <w:top w:val="none" w:sz="0" w:space="0" w:color="auto"/>
            <w:left w:val="none" w:sz="0" w:space="0" w:color="auto"/>
            <w:bottom w:val="none" w:sz="0" w:space="0" w:color="auto"/>
            <w:right w:val="none" w:sz="0" w:space="0" w:color="auto"/>
          </w:divBdr>
        </w:div>
        <w:div w:id="846604194">
          <w:marLeft w:val="0"/>
          <w:marRight w:val="0"/>
          <w:marTop w:val="0"/>
          <w:marBottom w:val="0"/>
          <w:divBdr>
            <w:top w:val="none" w:sz="0" w:space="0" w:color="auto"/>
            <w:left w:val="none" w:sz="0" w:space="0" w:color="auto"/>
            <w:bottom w:val="none" w:sz="0" w:space="0" w:color="auto"/>
            <w:right w:val="none" w:sz="0" w:space="0" w:color="auto"/>
          </w:divBdr>
        </w:div>
        <w:div w:id="846604199">
          <w:marLeft w:val="0"/>
          <w:marRight w:val="0"/>
          <w:marTop w:val="0"/>
          <w:marBottom w:val="0"/>
          <w:divBdr>
            <w:top w:val="none" w:sz="0" w:space="0" w:color="auto"/>
            <w:left w:val="none" w:sz="0" w:space="0" w:color="auto"/>
            <w:bottom w:val="none" w:sz="0" w:space="0" w:color="auto"/>
            <w:right w:val="none" w:sz="0" w:space="0" w:color="auto"/>
          </w:divBdr>
        </w:div>
        <w:div w:id="846604205">
          <w:marLeft w:val="0"/>
          <w:marRight w:val="0"/>
          <w:marTop w:val="0"/>
          <w:marBottom w:val="0"/>
          <w:divBdr>
            <w:top w:val="none" w:sz="0" w:space="0" w:color="auto"/>
            <w:left w:val="none" w:sz="0" w:space="0" w:color="auto"/>
            <w:bottom w:val="none" w:sz="0" w:space="0" w:color="auto"/>
            <w:right w:val="none" w:sz="0" w:space="0" w:color="auto"/>
          </w:divBdr>
        </w:div>
        <w:div w:id="846604215">
          <w:marLeft w:val="0"/>
          <w:marRight w:val="0"/>
          <w:marTop w:val="0"/>
          <w:marBottom w:val="0"/>
          <w:divBdr>
            <w:top w:val="none" w:sz="0" w:space="0" w:color="auto"/>
            <w:left w:val="none" w:sz="0" w:space="0" w:color="auto"/>
            <w:bottom w:val="none" w:sz="0" w:space="0" w:color="auto"/>
            <w:right w:val="none" w:sz="0" w:space="0" w:color="auto"/>
          </w:divBdr>
        </w:div>
        <w:div w:id="846604226">
          <w:marLeft w:val="0"/>
          <w:marRight w:val="0"/>
          <w:marTop w:val="0"/>
          <w:marBottom w:val="0"/>
          <w:divBdr>
            <w:top w:val="none" w:sz="0" w:space="0" w:color="auto"/>
            <w:left w:val="none" w:sz="0" w:space="0" w:color="auto"/>
            <w:bottom w:val="none" w:sz="0" w:space="0" w:color="auto"/>
            <w:right w:val="none" w:sz="0" w:space="0" w:color="auto"/>
          </w:divBdr>
        </w:div>
        <w:div w:id="846604257">
          <w:marLeft w:val="0"/>
          <w:marRight w:val="0"/>
          <w:marTop w:val="0"/>
          <w:marBottom w:val="0"/>
          <w:divBdr>
            <w:top w:val="none" w:sz="0" w:space="0" w:color="auto"/>
            <w:left w:val="none" w:sz="0" w:space="0" w:color="auto"/>
            <w:bottom w:val="none" w:sz="0" w:space="0" w:color="auto"/>
            <w:right w:val="none" w:sz="0" w:space="0" w:color="auto"/>
          </w:divBdr>
        </w:div>
        <w:div w:id="846604258">
          <w:marLeft w:val="0"/>
          <w:marRight w:val="0"/>
          <w:marTop w:val="0"/>
          <w:marBottom w:val="0"/>
          <w:divBdr>
            <w:top w:val="none" w:sz="0" w:space="0" w:color="auto"/>
            <w:left w:val="none" w:sz="0" w:space="0" w:color="auto"/>
            <w:bottom w:val="none" w:sz="0" w:space="0" w:color="auto"/>
            <w:right w:val="none" w:sz="0" w:space="0" w:color="auto"/>
          </w:divBdr>
        </w:div>
        <w:div w:id="846604261">
          <w:marLeft w:val="0"/>
          <w:marRight w:val="0"/>
          <w:marTop w:val="0"/>
          <w:marBottom w:val="0"/>
          <w:divBdr>
            <w:top w:val="none" w:sz="0" w:space="0" w:color="auto"/>
            <w:left w:val="none" w:sz="0" w:space="0" w:color="auto"/>
            <w:bottom w:val="none" w:sz="0" w:space="0" w:color="auto"/>
            <w:right w:val="none" w:sz="0" w:space="0" w:color="auto"/>
          </w:divBdr>
        </w:div>
        <w:div w:id="846604265">
          <w:marLeft w:val="0"/>
          <w:marRight w:val="0"/>
          <w:marTop w:val="0"/>
          <w:marBottom w:val="0"/>
          <w:divBdr>
            <w:top w:val="none" w:sz="0" w:space="0" w:color="auto"/>
            <w:left w:val="none" w:sz="0" w:space="0" w:color="auto"/>
            <w:bottom w:val="none" w:sz="0" w:space="0" w:color="auto"/>
            <w:right w:val="none" w:sz="0" w:space="0" w:color="auto"/>
          </w:divBdr>
        </w:div>
        <w:div w:id="846604268">
          <w:marLeft w:val="0"/>
          <w:marRight w:val="0"/>
          <w:marTop w:val="0"/>
          <w:marBottom w:val="0"/>
          <w:divBdr>
            <w:top w:val="none" w:sz="0" w:space="0" w:color="auto"/>
            <w:left w:val="none" w:sz="0" w:space="0" w:color="auto"/>
            <w:bottom w:val="none" w:sz="0" w:space="0" w:color="auto"/>
            <w:right w:val="none" w:sz="0" w:space="0" w:color="auto"/>
          </w:divBdr>
        </w:div>
        <w:div w:id="846604271">
          <w:marLeft w:val="0"/>
          <w:marRight w:val="0"/>
          <w:marTop w:val="0"/>
          <w:marBottom w:val="0"/>
          <w:divBdr>
            <w:top w:val="none" w:sz="0" w:space="0" w:color="auto"/>
            <w:left w:val="none" w:sz="0" w:space="0" w:color="auto"/>
            <w:bottom w:val="none" w:sz="0" w:space="0" w:color="auto"/>
            <w:right w:val="none" w:sz="0" w:space="0" w:color="auto"/>
          </w:divBdr>
        </w:div>
        <w:div w:id="846604277">
          <w:marLeft w:val="0"/>
          <w:marRight w:val="0"/>
          <w:marTop w:val="0"/>
          <w:marBottom w:val="0"/>
          <w:divBdr>
            <w:top w:val="none" w:sz="0" w:space="0" w:color="auto"/>
            <w:left w:val="none" w:sz="0" w:space="0" w:color="auto"/>
            <w:bottom w:val="none" w:sz="0" w:space="0" w:color="auto"/>
            <w:right w:val="none" w:sz="0" w:space="0" w:color="auto"/>
          </w:divBdr>
        </w:div>
        <w:div w:id="846604288">
          <w:marLeft w:val="0"/>
          <w:marRight w:val="0"/>
          <w:marTop w:val="0"/>
          <w:marBottom w:val="0"/>
          <w:divBdr>
            <w:top w:val="none" w:sz="0" w:space="0" w:color="auto"/>
            <w:left w:val="none" w:sz="0" w:space="0" w:color="auto"/>
            <w:bottom w:val="none" w:sz="0" w:space="0" w:color="auto"/>
            <w:right w:val="none" w:sz="0" w:space="0" w:color="auto"/>
          </w:divBdr>
        </w:div>
        <w:div w:id="846604293">
          <w:marLeft w:val="0"/>
          <w:marRight w:val="0"/>
          <w:marTop w:val="0"/>
          <w:marBottom w:val="0"/>
          <w:divBdr>
            <w:top w:val="none" w:sz="0" w:space="0" w:color="auto"/>
            <w:left w:val="none" w:sz="0" w:space="0" w:color="auto"/>
            <w:bottom w:val="none" w:sz="0" w:space="0" w:color="auto"/>
            <w:right w:val="none" w:sz="0" w:space="0" w:color="auto"/>
          </w:divBdr>
        </w:div>
        <w:div w:id="846604294">
          <w:marLeft w:val="0"/>
          <w:marRight w:val="0"/>
          <w:marTop w:val="0"/>
          <w:marBottom w:val="0"/>
          <w:divBdr>
            <w:top w:val="none" w:sz="0" w:space="0" w:color="auto"/>
            <w:left w:val="none" w:sz="0" w:space="0" w:color="auto"/>
            <w:bottom w:val="none" w:sz="0" w:space="0" w:color="auto"/>
            <w:right w:val="none" w:sz="0" w:space="0" w:color="auto"/>
          </w:divBdr>
        </w:div>
      </w:divsChild>
    </w:div>
    <w:div w:id="846603584">
      <w:marLeft w:val="0"/>
      <w:marRight w:val="0"/>
      <w:marTop w:val="0"/>
      <w:marBottom w:val="0"/>
      <w:divBdr>
        <w:top w:val="none" w:sz="0" w:space="0" w:color="auto"/>
        <w:left w:val="none" w:sz="0" w:space="0" w:color="auto"/>
        <w:bottom w:val="none" w:sz="0" w:space="0" w:color="auto"/>
        <w:right w:val="none" w:sz="0" w:space="0" w:color="auto"/>
      </w:divBdr>
      <w:divsChild>
        <w:div w:id="846603487">
          <w:marLeft w:val="0"/>
          <w:marRight w:val="0"/>
          <w:marTop w:val="0"/>
          <w:marBottom w:val="0"/>
          <w:divBdr>
            <w:top w:val="none" w:sz="0" w:space="0" w:color="auto"/>
            <w:left w:val="none" w:sz="0" w:space="0" w:color="auto"/>
            <w:bottom w:val="none" w:sz="0" w:space="0" w:color="auto"/>
            <w:right w:val="none" w:sz="0" w:space="0" w:color="auto"/>
          </w:divBdr>
        </w:div>
        <w:div w:id="846603514">
          <w:marLeft w:val="0"/>
          <w:marRight w:val="0"/>
          <w:marTop w:val="0"/>
          <w:marBottom w:val="0"/>
          <w:divBdr>
            <w:top w:val="none" w:sz="0" w:space="0" w:color="auto"/>
            <w:left w:val="none" w:sz="0" w:space="0" w:color="auto"/>
            <w:bottom w:val="none" w:sz="0" w:space="0" w:color="auto"/>
            <w:right w:val="none" w:sz="0" w:space="0" w:color="auto"/>
          </w:divBdr>
        </w:div>
        <w:div w:id="846603628">
          <w:marLeft w:val="0"/>
          <w:marRight w:val="0"/>
          <w:marTop w:val="0"/>
          <w:marBottom w:val="0"/>
          <w:divBdr>
            <w:top w:val="none" w:sz="0" w:space="0" w:color="auto"/>
            <w:left w:val="none" w:sz="0" w:space="0" w:color="auto"/>
            <w:bottom w:val="none" w:sz="0" w:space="0" w:color="auto"/>
            <w:right w:val="none" w:sz="0" w:space="0" w:color="auto"/>
          </w:divBdr>
        </w:div>
        <w:div w:id="846603654">
          <w:marLeft w:val="0"/>
          <w:marRight w:val="0"/>
          <w:marTop w:val="0"/>
          <w:marBottom w:val="0"/>
          <w:divBdr>
            <w:top w:val="none" w:sz="0" w:space="0" w:color="auto"/>
            <w:left w:val="none" w:sz="0" w:space="0" w:color="auto"/>
            <w:bottom w:val="none" w:sz="0" w:space="0" w:color="auto"/>
            <w:right w:val="none" w:sz="0" w:space="0" w:color="auto"/>
          </w:divBdr>
        </w:div>
        <w:div w:id="846603725">
          <w:marLeft w:val="0"/>
          <w:marRight w:val="0"/>
          <w:marTop w:val="0"/>
          <w:marBottom w:val="0"/>
          <w:divBdr>
            <w:top w:val="none" w:sz="0" w:space="0" w:color="auto"/>
            <w:left w:val="none" w:sz="0" w:space="0" w:color="auto"/>
            <w:bottom w:val="none" w:sz="0" w:space="0" w:color="auto"/>
            <w:right w:val="none" w:sz="0" w:space="0" w:color="auto"/>
          </w:divBdr>
        </w:div>
        <w:div w:id="846603845">
          <w:marLeft w:val="0"/>
          <w:marRight w:val="0"/>
          <w:marTop w:val="0"/>
          <w:marBottom w:val="0"/>
          <w:divBdr>
            <w:top w:val="none" w:sz="0" w:space="0" w:color="auto"/>
            <w:left w:val="none" w:sz="0" w:space="0" w:color="auto"/>
            <w:bottom w:val="none" w:sz="0" w:space="0" w:color="auto"/>
            <w:right w:val="none" w:sz="0" w:space="0" w:color="auto"/>
          </w:divBdr>
        </w:div>
        <w:div w:id="846603875">
          <w:marLeft w:val="0"/>
          <w:marRight w:val="0"/>
          <w:marTop w:val="0"/>
          <w:marBottom w:val="0"/>
          <w:divBdr>
            <w:top w:val="none" w:sz="0" w:space="0" w:color="auto"/>
            <w:left w:val="none" w:sz="0" w:space="0" w:color="auto"/>
            <w:bottom w:val="none" w:sz="0" w:space="0" w:color="auto"/>
            <w:right w:val="none" w:sz="0" w:space="0" w:color="auto"/>
          </w:divBdr>
        </w:div>
        <w:div w:id="846603936">
          <w:marLeft w:val="0"/>
          <w:marRight w:val="0"/>
          <w:marTop w:val="0"/>
          <w:marBottom w:val="0"/>
          <w:divBdr>
            <w:top w:val="none" w:sz="0" w:space="0" w:color="auto"/>
            <w:left w:val="none" w:sz="0" w:space="0" w:color="auto"/>
            <w:bottom w:val="none" w:sz="0" w:space="0" w:color="auto"/>
            <w:right w:val="none" w:sz="0" w:space="0" w:color="auto"/>
          </w:divBdr>
        </w:div>
        <w:div w:id="846603993">
          <w:marLeft w:val="0"/>
          <w:marRight w:val="0"/>
          <w:marTop w:val="0"/>
          <w:marBottom w:val="0"/>
          <w:divBdr>
            <w:top w:val="none" w:sz="0" w:space="0" w:color="auto"/>
            <w:left w:val="none" w:sz="0" w:space="0" w:color="auto"/>
            <w:bottom w:val="none" w:sz="0" w:space="0" w:color="auto"/>
            <w:right w:val="none" w:sz="0" w:space="0" w:color="auto"/>
          </w:divBdr>
        </w:div>
        <w:div w:id="846603995">
          <w:marLeft w:val="0"/>
          <w:marRight w:val="0"/>
          <w:marTop w:val="0"/>
          <w:marBottom w:val="0"/>
          <w:divBdr>
            <w:top w:val="none" w:sz="0" w:space="0" w:color="auto"/>
            <w:left w:val="none" w:sz="0" w:space="0" w:color="auto"/>
            <w:bottom w:val="none" w:sz="0" w:space="0" w:color="auto"/>
            <w:right w:val="none" w:sz="0" w:space="0" w:color="auto"/>
          </w:divBdr>
        </w:div>
        <w:div w:id="846604056">
          <w:marLeft w:val="0"/>
          <w:marRight w:val="0"/>
          <w:marTop w:val="0"/>
          <w:marBottom w:val="0"/>
          <w:divBdr>
            <w:top w:val="none" w:sz="0" w:space="0" w:color="auto"/>
            <w:left w:val="none" w:sz="0" w:space="0" w:color="auto"/>
            <w:bottom w:val="none" w:sz="0" w:space="0" w:color="auto"/>
            <w:right w:val="none" w:sz="0" w:space="0" w:color="auto"/>
          </w:divBdr>
        </w:div>
        <w:div w:id="846604074">
          <w:marLeft w:val="0"/>
          <w:marRight w:val="0"/>
          <w:marTop w:val="0"/>
          <w:marBottom w:val="0"/>
          <w:divBdr>
            <w:top w:val="none" w:sz="0" w:space="0" w:color="auto"/>
            <w:left w:val="none" w:sz="0" w:space="0" w:color="auto"/>
            <w:bottom w:val="none" w:sz="0" w:space="0" w:color="auto"/>
            <w:right w:val="none" w:sz="0" w:space="0" w:color="auto"/>
          </w:divBdr>
        </w:div>
        <w:div w:id="846604084">
          <w:marLeft w:val="0"/>
          <w:marRight w:val="0"/>
          <w:marTop w:val="0"/>
          <w:marBottom w:val="0"/>
          <w:divBdr>
            <w:top w:val="none" w:sz="0" w:space="0" w:color="auto"/>
            <w:left w:val="none" w:sz="0" w:space="0" w:color="auto"/>
            <w:bottom w:val="none" w:sz="0" w:space="0" w:color="auto"/>
            <w:right w:val="none" w:sz="0" w:space="0" w:color="auto"/>
          </w:divBdr>
        </w:div>
        <w:div w:id="846604148">
          <w:marLeft w:val="0"/>
          <w:marRight w:val="0"/>
          <w:marTop w:val="0"/>
          <w:marBottom w:val="0"/>
          <w:divBdr>
            <w:top w:val="none" w:sz="0" w:space="0" w:color="auto"/>
            <w:left w:val="none" w:sz="0" w:space="0" w:color="auto"/>
            <w:bottom w:val="none" w:sz="0" w:space="0" w:color="auto"/>
            <w:right w:val="none" w:sz="0" w:space="0" w:color="auto"/>
          </w:divBdr>
        </w:div>
        <w:div w:id="846604192">
          <w:marLeft w:val="0"/>
          <w:marRight w:val="0"/>
          <w:marTop w:val="0"/>
          <w:marBottom w:val="0"/>
          <w:divBdr>
            <w:top w:val="none" w:sz="0" w:space="0" w:color="auto"/>
            <w:left w:val="none" w:sz="0" w:space="0" w:color="auto"/>
            <w:bottom w:val="none" w:sz="0" w:space="0" w:color="auto"/>
            <w:right w:val="none" w:sz="0" w:space="0" w:color="auto"/>
          </w:divBdr>
        </w:div>
        <w:div w:id="846604255">
          <w:marLeft w:val="0"/>
          <w:marRight w:val="0"/>
          <w:marTop w:val="0"/>
          <w:marBottom w:val="0"/>
          <w:divBdr>
            <w:top w:val="none" w:sz="0" w:space="0" w:color="auto"/>
            <w:left w:val="none" w:sz="0" w:space="0" w:color="auto"/>
            <w:bottom w:val="none" w:sz="0" w:space="0" w:color="auto"/>
            <w:right w:val="none" w:sz="0" w:space="0" w:color="auto"/>
          </w:divBdr>
        </w:div>
      </w:divsChild>
    </w:div>
    <w:div w:id="846603585">
      <w:marLeft w:val="0"/>
      <w:marRight w:val="0"/>
      <w:marTop w:val="0"/>
      <w:marBottom w:val="0"/>
      <w:divBdr>
        <w:top w:val="none" w:sz="0" w:space="0" w:color="auto"/>
        <w:left w:val="none" w:sz="0" w:space="0" w:color="auto"/>
        <w:bottom w:val="none" w:sz="0" w:space="0" w:color="auto"/>
        <w:right w:val="none" w:sz="0" w:space="0" w:color="auto"/>
      </w:divBdr>
      <w:divsChild>
        <w:div w:id="846603429">
          <w:marLeft w:val="0"/>
          <w:marRight w:val="0"/>
          <w:marTop w:val="0"/>
          <w:marBottom w:val="0"/>
          <w:divBdr>
            <w:top w:val="none" w:sz="0" w:space="0" w:color="auto"/>
            <w:left w:val="none" w:sz="0" w:space="0" w:color="auto"/>
            <w:bottom w:val="none" w:sz="0" w:space="0" w:color="auto"/>
            <w:right w:val="none" w:sz="0" w:space="0" w:color="auto"/>
          </w:divBdr>
        </w:div>
        <w:div w:id="846603440">
          <w:marLeft w:val="0"/>
          <w:marRight w:val="0"/>
          <w:marTop w:val="0"/>
          <w:marBottom w:val="0"/>
          <w:divBdr>
            <w:top w:val="none" w:sz="0" w:space="0" w:color="auto"/>
            <w:left w:val="none" w:sz="0" w:space="0" w:color="auto"/>
            <w:bottom w:val="none" w:sz="0" w:space="0" w:color="auto"/>
            <w:right w:val="none" w:sz="0" w:space="0" w:color="auto"/>
          </w:divBdr>
        </w:div>
        <w:div w:id="846603454">
          <w:marLeft w:val="0"/>
          <w:marRight w:val="0"/>
          <w:marTop w:val="0"/>
          <w:marBottom w:val="0"/>
          <w:divBdr>
            <w:top w:val="none" w:sz="0" w:space="0" w:color="auto"/>
            <w:left w:val="none" w:sz="0" w:space="0" w:color="auto"/>
            <w:bottom w:val="none" w:sz="0" w:space="0" w:color="auto"/>
            <w:right w:val="none" w:sz="0" w:space="0" w:color="auto"/>
          </w:divBdr>
        </w:div>
        <w:div w:id="846603458">
          <w:marLeft w:val="0"/>
          <w:marRight w:val="0"/>
          <w:marTop w:val="0"/>
          <w:marBottom w:val="0"/>
          <w:divBdr>
            <w:top w:val="none" w:sz="0" w:space="0" w:color="auto"/>
            <w:left w:val="none" w:sz="0" w:space="0" w:color="auto"/>
            <w:bottom w:val="none" w:sz="0" w:space="0" w:color="auto"/>
            <w:right w:val="none" w:sz="0" w:space="0" w:color="auto"/>
          </w:divBdr>
        </w:div>
        <w:div w:id="846603461">
          <w:marLeft w:val="0"/>
          <w:marRight w:val="0"/>
          <w:marTop w:val="0"/>
          <w:marBottom w:val="0"/>
          <w:divBdr>
            <w:top w:val="none" w:sz="0" w:space="0" w:color="auto"/>
            <w:left w:val="none" w:sz="0" w:space="0" w:color="auto"/>
            <w:bottom w:val="none" w:sz="0" w:space="0" w:color="auto"/>
            <w:right w:val="none" w:sz="0" w:space="0" w:color="auto"/>
          </w:divBdr>
        </w:div>
        <w:div w:id="846603462">
          <w:marLeft w:val="0"/>
          <w:marRight w:val="0"/>
          <w:marTop w:val="0"/>
          <w:marBottom w:val="0"/>
          <w:divBdr>
            <w:top w:val="none" w:sz="0" w:space="0" w:color="auto"/>
            <w:left w:val="none" w:sz="0" w:space="0" w:color="auto"/>
            <w:bottom w:val="none" w:sz="0" w:space="0" w:color="auto"/>
            <w:right w:val="none" w:sz="0" w:space="0" w:color="auto"/>
          </w:divBdr>
        </w:div>
        <w:div w:id="846603477">
          <w:marLeft w:val="0"/>
          <w:marRight w:val="0"/>
          <w:marTop w:val="0"/>
          <w:marBottom w:val="0"/>
          <w:divBdr>
            <w:top w:val="none" w:sz="0" w:space="0" w:color="auto"/>
            <w:left w:val="none" w:sz="0" w:space="0" w:color="auto"/>
            <w:bottom w:val="none" w:sz="0" w:space="0" w:color="auto"/>
            <w:right w:val="none" w:sz="0" w:space="0" w:color="auto"/>
          </w:divBdr>
        </w:div>
        <w:div w:id="846603481">
          <w:marLeft w:val="0"/>
          <w:marRight w:val="0"/>
          <w:marTop w:val="0"/>
          <w:marBottom w:val="0"/>
          <w:divBdr>
            <w:top w:val="none" w:sz="0" w:space="0" w:color="auto"/>
            <w:left w:val="none" w:sz="0" w:space="0" w:color="auto"/>
            <w:bottom w:val="none" w:sz="0" w:space="0" w:color="auto"/>
            <w:right w:val="none" w:sz="0" w:space="0" w:color="auto"/>
          </w:divBdr>
        </w:div>
        <w:div w:id="846603496">
          <w:marLeft w:val="0"/>
          <w:marRight w:val="0"/>
          <w:marTop w:val="0"/>
          <w:marBottom w:val="0"/>
          <w:divBdr>
            <w:top w:val="none" w:sz="0" w:space="0" w:color="auto"/>
            <w:left w:val="none" w:sz="0" w:space="0" w:color="auto"/>
            <w:bottom w:val="none" w:sz="0" w:space="0" w:color="auto"/>
            <w:right w:val="none" w:sz="0" w:space="0" w:color="auto"/>
          </w:divBdr>
        </w:div>
        <w:div w:id="846603517">
          <w:marLeft w:val="0"/>
          <w:marRight w:val="0"/>
          <w:marTop w:val="0"/>
          <w:marBottom w:val="0"/>
          <w:divBdr>
            <w:top w:val="none" w:sz="0" w:space="0" w:color="auto"/>
            <w:left w:val="none" w:sz="0" w:space="0" w:color="auto"/>
            <w:bottom w:val="none" w:sz="0" w:space="0" w:color="auto"/>
            <w:right w:val="none" w:sz="0" w:space="0" w:color="auto"/>
          </w:divBdr>
        </w:div>
        <w:div w:id="846603518">
          <w:marLeft w:val="0"/>
          <w:marRight w:val="0"/>
          <w:marTop w:val="0"/>
          <w:marBottom w:val="0"/>
          <w:divBdr>
            <w:top w:val="none" w:sz="0" w:space="0" w:color="auto"/>
            <w:left w:val="none" w:sz="0" w:space="0" w:color="auto"/>
            <w:bottom w:val="none" w:sz="0" w:space="0" w:color="auto"/>
            <w:right w:val="none" w:sz="0" w:space="0" w:color="auto"/>
          </w:divBdr>
        </w:div>
        <w:div w:id="846603559">
          <w:marLeft w:val="0"/>
          <w:marRight w:val="0"/>
          <w:marTop w:val="0"/>
          <w:marBottom w:val="0"/>
          <w:divBdr>
            <w:top w:val="none" w:sz="0" w:space="0" w:color="auto"/>
            <w:left w:val="none" w:sz="0" w:space="0" w:color="auto"/>
            <w:bottom w:val="none" w:sz="0" w:space="0" w:color="auto"/>
            <w:right w:val="none" w:sz="0" w:space="0" w:color="auto"/>
          </w:divBdr>
        </w:div>
        <w:div w:id="846603593">
          <w:marLeft w:val="0"/>
          <w:marRight w:val="0"/>
          <w:marTop w:val="0"/>
          <w:marBottom w:val="0"/>
          <w:divBdr>
            <w:top w:val="none" w:sz="0" w:space="0" w:color="auto"/>
            <w:left w:val="none" w:sz="0" w:space="0" w:color="auto"/>
            <w:bottom w:val="none" w:sz="0" w:space="0" w:color="auto"/>
            <w:right w:val="none" w:sz="0" w:space="0" w:color="auto"/>
          </w:divBdr>
        </w:div>
        <w:div w:id="846603601">
          <w:marLeft w:val="0"/>
          <w:marRight w:val="0"/>
          <w:marTop w:val="0"/>
          <w:marBottom w:val="0"/>
          <w:divBdr>
            <w:top w:val="none" w:sz="0" w:space="0" w:color="auto"/>
            <w:left w:val="none" w:sz="0" w:space="0" w:color="auto"/>
            <w:bottom w:val="none" w:sz="0" w:space="0" w:color="auto"/>
            <w:right w:val="none" w:sz="0" w:space="0" w:color="auto"/>
          </w:divBdr>
        </w:div>
        <w:div w:id="846603607">
          <w:marLeft w:val="0"/>
          <w:marRight w:val="0"/>
          <w:marTop w:val="0"/>
          <w:marBottom w:val="0"/>
          <w:divBdr>
            <w:top w:val="none" w:sz="0" w:space="0" w:color="auto"/>
            <w:left w:val="none" w:sz="0" w:space="0" w:color="auto"/>
            <w:bottom w:val="none" w:sz="0" w:space="0" w:color="auto"/>
            <w:right w:val="none" w:sz="0" w:space="0" w:color="auto"/>
          </w:divBdr>
        </w:div>
        <w:div w:id="846603614">
          <w:marLeft w:val="0"/>
          <w:marRight w:val="0"/>
          <w:marTop w:val="0"/>
          <w:marBottom w:val="0"/>
          <w:divBdr>
            <w:top w:val="none" w:sz="0" w:space="0" w:color="auto"/>
            <w:left w:val="none" w:sz="0" w:space="0" w:color="auto"/>
            <w:bottom w:val="none" w:sz="0" w:space="0" w:color="auto"/>
            <w:right w:val="none" w:sz="0" w:space="0" w:color="auto"/>
          </w:divBdr>
        </w:div>
        <w:div w:id="846603629">
          <w:marLeft w:val="0"/>
          <w:marRight w:val="0"/>
          <w:marTop w:val="0"/>
          <w:marBottom w:val="0"/>
          <w:divBdr>
            <w:top w:val="none" w:sz="0" w:space="0" w:color="auto"/>
            <w:left w:val="none" w:sz="0" w:space="0" w:color="auto"/>
            <w:bottom w:val="none" w:sz="0" w:space="0" w:color="auto"/>
            <w:right w:val="none" w:sz="0" w:space="0" w:color="auto"/>
          </w:divBdr>
        </w:div>
        <w:div w:id="846603638">
          <w:marLeft w:val="0"/>
          <w:marRight w:val="0"/>
          <w:marTop w:val="0"/>
          <w:marBottom w:val="0"/>
          <w:divBdr>
            <w:top w:val="none" w:sz="0" w:space="0" w:color="auto"/>
            <w:left w:val="none" w:sz="0" w:space="0" w:color="auto"/>
            <w:bottom w:val="none" w:sz="0" w:space="0" w:color="auto"/>
            <w:right w:val="none" w:sz="0" w:space="0" w:color="auto"/>
          </w:divBdr>
        </w:div>
        <w:div w:id="846603646">
          <w:marLeft w:val="0"/>
          <w:marRight w:val="0"/>
          <w:marTop w:val="0"/>
          <w:marBottom w:val="0"/>
          <w:divBdr>
            <w:top w:val="none" w:sz="0" w:space="0" w:color="auto"/>
            <w:left w:val="none" w:sz="0" w:space="0" w:color="auto"/>
            <w:bottom w:val="none" w:sz="0" w:space="0" w:color="auto"/>
            <w:right w:val="none" w:sz="0" w:space="0" w:color="auto"/>
          </w:divBdr>
        </w:div>
        <w:div w:id="846603657">
          <w:marLeft w:val="0"/>
          <w:marRight w:val="0"/>
          <w:marTop w:val="0"/>
          <w:marBottom w:val="0"/>
          <w:divBdr>
            <w:top w:val="none" w:sz="0" w:space="0" w:color="auto"/>
            <w:left w:val="none" w:sz="0" w:space="0" w:color="auto"/>
            <w:bottom w:val="none" w:sz="0" w:space="0" w:color="auto"/>
            <w:right w:val="none" w:sz="0" w:space="0" w:color="auto"/>
          </w:divBdr>
        </w:div>
        <w:div w:id="846603660">
          <w:marLeft w:val="0"/>
          <w:marRight w:val="0"/>
          <w:marTop w:val="0"/>
          <w:marBottom w:val="0"/>
          <w:divBdr>
            <w:top w:val="none" w:sz="0" w:space="0" w:color="auto"/>
            <w:left w:val="none" w:sz="0" w:space="0" w:color="auto"/>
            <w:bottom w:val="none" w:sz="0" w:space="0" w:color="auto"/>
            <w:right w:val="none" w:sz="0" w:space="0" w:color="auto"/>
          </w:divBdr>
        </w:div>
        <w:div w:id="846603667">
          <w:marLeft w:val="0"/>
          <w:marRight w:val="0"/>
          <w:marTop w:val="0"/>
          <w:marBottom w:val="0"/>
          <w:divBdr>
            <w:top w:val="none" w:sz="0" w:space="0" w:color="auto"/>
            <w:left w:val="none" w:sz="0" w:space="0" w:color="auto"/>
            <w:bottom w:val="none" w:sz="0" w:space="0" w:color="auto"/>
            <w:right w:val="none" w:sz="0" w:space="0" w:color="auto"/>
          </w:divBdr>
        </w:div>
        <w:div w:id="846603676">
          <w:marLeft w:val="0"/>
          <w:marRight w:val="0"/>
          <w:marTop w:val="0"/>
          <w:marBottom w:val="0"/>
          <w:divBdr>
            <w:top w:val="none" w:sz="0" w:space="0" w:color="auto"/>
            <w:left w:val="none" w:sz="0" w:space="0" w:color="auto"/>
            <w:bottom w:val="none" w:sz="0" w:space="0" w:color="auto"/>
            <w:right w:val="none" w:sz="0" w:space="0" w:color="auto"/>
          </w:divBdr>
        </w:div>
        <w:div w:id="846603678">
          <w:marLeft w:val="0"/>
          <w:marRight w:val="0"/>
          <w:marTop w:val="0"/>
          <w:marBottom w:val="0"/>
          <w:divBdr>
            <w:top w:val="none" w:sz="0" w:space="0" w:color="auto"/>
            <w:left w:val="none" w:sz="0" w:space="0" w:color="auto"/>
            <w:bottom w:val="none" w:sz="0" w:space="0" w:color="auto"/>
            <w:right w:val="none" w:sz="0" w:space="0" w:color="auto"/>
          </w:divBdr>
        </w:div>
        <w:div w:id="846603681">
          <w:marLeft w:val="0"/>
          <w:marRight w:val="0"/>
          <w:marTop w:val="0"/>
          <w:marBottom w:val="0"/>
          <w:divBdr>
            <w:top w:val="none" w:sz="0" w:space="0" w:color="auto"/>
            <w:left w:val="none" w:sz="0" w:space="0" w:color="auto"/>
            <w:bottom w:val="none" w:sz="0" w:space="0" w:color="auto"/>
            <w:right w:val="none" w:sz="0" w:space="0" w:color="auto"/>
          </w:divBdr>
        </w:div>
        <w:div w:id="846603732">
          <w:marLeft w:val="0"/>
          <w:marRight w:val="0"/>
          <w:marTop w:val="0"/>
          <w:marBottom w:val="0"/>
          <w:divBdr>
            <w:top w:val="none" w:sz="0" w:space="0" w:color="auto"/>
            <w:left w:val="none" w:sz="0" w:space="0" w:color="auto"/>
            <w:bottom w:val="none" w:sz="0" w:space="0" w:color="auto"/>
            <w:right w:val="none" w:sz="0" w:space="0" w:color="auto"/>
          </w:divBdr>
        </w:div>
        <w:div w:id="846603735">
          <w:marLeft w:val="0"/>
          <w:marRight w:val="0"/>
          <w:marTop w:val="0"/>
          <w:marBottom w:val="0"/>
          <w:divBdr>
            <w:top w:val="none" w:sz="0" w:space="0" w:color="auto"/>
            <w:left w:val="none" w:sz="0" w:space="0" w:color="auto"/>
            <w:bottom w:val="none" w:sz="0" w:space="0" w:color="auto"/>
            <w:right w:val="none" w:sz="0" w:space="0" w:color="auto"/>
          </w:divBdr>
        </w:div>
        <w:div w:id="846603738">
          <w:marLeft w:val="0"/>
          <w:marRight w:val="0"/>
          <w:marTop w:val="0"/>
          <w:marBottom w:val="0"/>
          <w:divBdr>
            <w:top w:val="none" w:sz="0" w:space="0" w:color="auto"/>
            <w:left w:val="none" w:sz="0" w:space="0" w:color="auto"/>
            <w:bottom w:val="none" w:sz="0" w:space="0" w:color="auto"/>
            <w:right w:val="none" w:sz="0" w:space="0" w:color="auto"/>
          </w:divBdr>
        </w:div>
        <w:div w:id="846603748">
          <w:marLeft w:val="0"/>
          <w:marRight w:val="0"/>
          <w:marTop w:val="0"/>
          <w:marBottom w:val="0"/>
          <w:divBdr>
            <w:top w:val="none" w:sz="0" w:space="0" w:color="auto"/>
            <w:left w:val="none" w:sz="0" w:space="0" w:color="auto"/>
            <w:bottom w:val="none" w:sz="0" w:space="0" w:color="auto"/>
            <w:right w:val="none" w:sz="0" w:space="0" w:color="auto"/>
          </w:divBdr>
        </w:div>
        <w:div w:id="846603754">
          <w:marLeft w:val="0"/>
          <w:marRight w:val="0"/>
          <w:marTop w:val="0"/>
          <w:marBottom w:val="0"/>
          <w:divBdr>
            <w:top w:val="none" w:sz="0" w:space="0" w:color="auto"/>
            <w:left w:val="none" w:sz="0" w:space="0" w:color="auto"/>
            <w:bottom w:val="none" w:sz="0" w:space="0" w:color="auto"/>
            <w:right w:val="none" w:sz="0" w:space="0" w:color="auto"/>
          </w:divBdr>
        </w:div>
        <w:div w:id="846603790">
          <w:marLeft w:val="0"/>
          <w:marRight w:val="0"/>
          <w:marTop w:val="0"/>
          <w:marBottom w:val="0"/>
          <w:divBdr>
            <w:top w:val="none" w:sz="0" w:space="0" w:color="auto"/>
            <w:left w:val="none" w:sz="0" w:space="0" w:color="auto"/>
            <w:bottom w:val="none" w:sz="0" w:space="0" w:color="auto"/>
            <w:right w:val="none" w:sz="0" w:space="0" w:color="auto"/>
          </w:divBdr>
        </w:div>
        <w:div w:id="846603815">
          <w:marLeft w:val="0"/>
          <w:marRight w:val="0"/>
          <w:marTop w:val="0"/>
          <w:marBottom w:val="0"/>
          <w:divBdr>
            <w:top w:val="none" w:sz="0" w:space="0" w:color="auto"/>
            <w:left w:val="none" w:sz="0" w:space="0" w:color="auto"/>
            <w:bottom w:val="none" w:sz="0" w:space="0" w:color="auto"/>
            <w:right w:val="none" w:sz="0" w:space="0" w:color="auto"/>
          </w:divBdr>
        </w:div>
        <w:div w:id="846603830">
          <w:marLeft w:val="0"/>
          <w:marRight w:val="0"/>
          <w:marTop w:val="0"/>
          <w:marBottom w:val="0"/>
          <w:divBdr>
            <w:top w:val="none" w:sz="0" w:space="0" w:color="auto"/>
            <w:left w:val="none" w:sz="0" w:space="0" w:color="auto"/>
            <w:bottom w:val="none" w:sz="0" w:space="0" w:color="auto"/>
            <w:right w:val="none" w:sz="0" w:space="0" w:color="auto"/>
          </w:divBdr>
        </w:div>
        <w:div w:id="846603838">
          <w:marLeft w:val="0"/>
          <w:marRight w:val="0"/>
          <w:marTop w:val="0"/>
          <w:marBottom w:val="0"/>
          <w:divBdr>
            <w:top w:val="none" w:sz="0" w:space="0" w:color="auto"/>
            <w:left w:val="none" w:sz="0" w:space="0" w:color="auto"/>
            <w:bottom w:val="none" w:sz="0" w:space="0" w:color="auto"/>
            <w:right w:val="none" w:sz="0" w:space="0" w:color="auto"/>
          </w:divBdr>
        </w:div>
        <w:div w:id="846603846">
          <w:marLeft w:val="0"/>
          <w:marRight w:val="0"/>
          <w:marTop w:val="0"/>
          <w:marBottom w:val="0"/>
          <w:divBdr>
            <w:top w:val="none" w:sz="0" w:space="0" w:color="auto"/>
            <w:left w:val="none" w:sz="0" w:space="0" w:color="auto"/>
            <w:bottom w:val="none" w:sz="0" w:space="0" w:color="auto"/>
            <w:right w:val="none" w:sz="0" w:space="0" w:color="auto"/>
          </w:divBdr>
        </w:div>
        <w:div w:id="846603852">
          <w:marLeft w:val="0"/>
          <w:marRight w:val="0"/>
          <w:marTop w:val="0"/>
          <w:marBottom w:val="0"/>
          <w:divBdr>
            <w:top w:val="none" w:sz="0" w:space="0" w:color="auto"/>
            <w:left w:val="none" w:sz="0" w:space="0" w:color="auto"/>
            <w:bottom w:val="none" w:sz="0" w:space="0" w:color="auto"/>
            <w:right w:val="none" w:sz="0" w:space="0" w:color="auto"/>
          </w:divBdr>
        </w:div>
        <w:div w:id="846603854">
          <w:marLeft w:val="0"/>
          <w:marRight w:val="0"/>
          <w:marTop w:val="0"/>
          <w:marBottom w:val="0"/>
          <w:divBdr>
            <w:top w:val="none" w:sz="0" w:space="0" w:color="auto"/>
            <w:left w:val="none" w:sz="0" w:space="0" w:color="auto"/>
            <w:bottom w:val="none" w:sz="0" w:space="0" w:color="auto"/>
            <w:right w:val="none" w:sz="0" w:space="0" w:color="auto"/>
          </w:divBdr>
        </w:div>
        <w:div w:id="846603856">
          <w:marLeft w:val="0"/>
          <w:marRight w:val="0"/>
          <w:marTop w:val="0"/>
          <w:marBottom w:val="0"/>
          <w:divBdr>
            <w:top w:val="none" w:sz="0" w:space="0" w:color="auto"/>
            <w:left w:val="none" w:sz="0" w:space="0" w:color="auto"/>
            <w:bottom w:val="none" w:sz="0" w:space="0" w:color="auto"/>
            <w:right w:val="none" w:sz="0" w:space="0" w:color="auto"/>
          </w:divBdr>
        </w:div>
        <w:div w:id="846603868">
          <w:marLeft w:val="0"/>
          <w:marRight w:val="0"/>
          <w:marTop w:val="0"/>
          <w:marBottom w:val="0"/>
          <w:divBdr>
            <w:top w:val="none" w:sz="0" w:space="0" w:color="auto"/>
            <w:left w:val="none" w:sz="0" w:space="0" w:color="auto"/>
            <w:bottom w:val="none" w:sz="0" w:space="0" w:color="auto"/>
            <w:right w:val="none" w:sz="0" w:space="0" w:color="auto"/>
          </w:divBdr>
        </w:div>
        <w:div w:id="846603873">
          <w:marLeft w:val="0"/>
          <w:marRight w:val="0"/>
          <w:marTop w:val="0"/>
          <w:marBottom w:val="0"/>
          <w:divBdr>
            <w:top w:val="none" w:sz="0" w:space="0" w:color="auto"/>
            <w:left w:val="none" w:sz="0" w:space="0" w:color="auto"/>
            <w:bottom w:val="none" w:sz="0" w:space="0" w:color="auto"/>
            <w:right w:val="none" w:sz="0" w:space="0" w:color="auto"/>
          </w:divBdr>
        </w:div>
        <w:div w:id="846603887">
          <w:marLeft w:val="0"/>
          <w:marRight w:val="0"/>
          <w:marTop w:val="0"/>
          <w:marBottom w:val="0"/>
          <w:divBdr>
            <w:top w:val="none" w:sz="0" w:space="0" w:color="auto"/>
            <w:left w:val="none" w:sz="0" w:space="0" w:color="auto"/>
            <w:bottom w:val="none" w:sz="0" w:space="0" w:color="auto"/>
            <w:right w:val="none" w:sz="0" w:space="0" w:color="auto"/>
          </w:divBdr>
        </w:div>
        <w:div w:id="846603903">
          <w:marLeft w:val="0"/>
          <w:marRight w:val="0"/>
          <w:marTop w:val="0"/>
          <w:marBottom w:val="0"/>
          <w:divBdr>
            <w:top w:val="none" w:sz="0" w:space="0" w:color="auto"/>
            <w:left w:val="none" w:sz="0" w:space="0" w:color="auto"/>
            <w:bottom w:val="none" w:sz="0" w:space="0" w:color="auto"/>
            <w:right w:val="none" w:sz="0" w:space="0" w:color="auto"/>
          </w:divBdr>
        </w:div>
        <w:div w:id="846603916">
          <w:marLeft w:val="0"/>
          <w:marRight w:val="0"/>
          <w:marTop w:val="0"/>
          <w:marBottom w:val="0"/>
          <w:divBdr>
            <w:top w:val="none" w:sz="0" w:space="0" w:color="auto"/>
            <w:left w:val="none" w:sz="0" w:space="0" w:color="auto"/>
            <w:bottom w:val="none" w:sz="0" w:space="0" w:color="auto"/>
            <w:right w:val="none" w:sz="0" w:space="0" w:color="auto"/>
          </w:divBdr>
        </w:div>
        <w:div w:id="846603918">
          <w:marLeft w:val="0"/>
          <w:marRight w:val="0"/>
          <w:marTop w:val="0"/>
          <w:marBottom w:val="0"/>
          <w:divBdr>
            <w:top w:val="none" w:sz="0" w:space="0" w:color="auto"/>
            <w:left w:val="none" w:sz="0" w:space="0" w:color="auto"/>
            <w:bottom w:val="none" w:sz="0" w:space="0" w:color="auto"/>
            <w:right w:val="none" w:sz="0" w:space="0" w:color="auto"/>
          </w:divBdr>
        </w:div>
        <w:div w:id="846603931">
          <w:marLeft w:val="0"/>
          <w:marRight w:val="0"/>
          <w:marTop w:val="0"/>
          <w:marBottom w:val="0"/>
          <w:divBdr>
            <w:top w:val="none" w:sz="0" w:space="0" w:color="auto"/>
            <w:left w:val="none" w:sz="0" w:space="0" w:color="auto"/>
            <w:bottom w:val="none" w:sz="0" w:space="0" w:color="auto"/>
            <w:right w:val="none" w:sz="0" w:space="0" w:color="auto"/>
          </w:divBdr>
        </w:div>
        <w:div w:id="846603934">
          <w:marLeft w:val="0"/>
          <w:marRight w:val="0"/>
          <w:marTop w:val="0"/>
          <w:marBottom w:val="0"/>
          <w:divBdr>
            <w:top w:val="none" w:sz="0" w:space="0" w:color="auto"/>
            <w:left w:val="none" w:sz="0" w:space="0" w:color="auto"/>
            <w:bottom w:val="none" w:sz="0" w:space="0" w:color="auto"/>
            <w:right w:val="none" w:sz="0" w:space="0" w:color="auto"/>
          </w:divBdr>
        </w:div>
        <w:div w:id="846603941">
          <w:marLeft w:val="0"/>
          <w:marRight w:val="0"/>
          <w:marTop w:val="0"/>
          <w:marBottom w:val="0"/>
          <w:divBdr>
            <w:top w:val="none" w:sz="0" w:space="0" w:color="auto"/>
            <w:left w:val="none" w:sz="0" w:space="0" w:color="auto"/>
            <w:bottom w:val="none" w:sz="0" w:space="0" w:color="auto"/>
            <w:right w:val="none" w:sz="0" w:space="0" w:color="auto"/>
          </w:divBdr>
        </w:div>
        <w:div w:id="846603955">
          <w:marLeft w:val="0"/>
          <w:marRight w:val="0"/>
          <w:marTop w:val="0"/>
          <w:marBottom w:val="0"/>
          <w:divBdr>
            <w:top w:val="none" w:sz="0" w:space="0" w:color="auto"/>
            <w:left w:val="none" w:sz="0" w:space="0" w:color="auto"/>
            <w:bottom w:val="none" w:sz="0" w:space="0" w:color="auto"/>
            <w:right w:val="none" w:sz="0" w:space="0" w:color="auto"/>
          </w:divBdr>
        </w:div>
        <w:div w:id="846603991">
          <w:marLeft w:val="0"/>
          <w:marRight w:val="0"/>
          <w:marTop w:val="0"/>
          <w:marBottom w:val="0"/>
          <w:divBdr>
            <w:top w:val="none" w:sz="0" w:space="0" w:color="auto"/>
            <w:left w:val="none" w:sz="0" w:space="0" w:color="auto"/>
            <w:bottom w:val="none" w:sz="0" w:space="0" w:color="auto"/>
            <w:right w:val="none" w:sz="0" w:space="0" w:color="auto"/>
          </w:divBdr>
        </w:div>
        <w:div w:id="846603992">
          <w:marLeft w:val="0"/>
          <w:marRight w:val="0"/>
          <w:marTop w:val="0"/>
          <w:marBottom w:val="0"/>
          <w:divBdr>
            <w:top w:val="none" w:sz="0" w:space="0" w:color="auto"/>
            <w:left w:val="none" w:sz="0" w:space="0" w:color="auto"/>
            <w:bottom w:val="none" w:sz="0" w:space="0" w:color="auto"/>
            <w:right w:val="none" w:sz="0" w:space="0" w:color="auto"/>
          </w:divBdr>
        </w:div>
        <w:div w:id="846603998">
          <w:marLeft w:val="0"/>
          <w:marRight w:val="0"/>
          <w:marTop w:val="0"/>
          <w:marBottom w:val="0"/>
          <w:divBdr>
            <w:top w:val="none" w:sz="0" w:space="0" w:color="auto"/>
            <w:left w:val="none" w:sz="0" w:space="0" w:color="auto"/>
            <w:bottom w:val="none" w:sz="0" w:space="0" w:color="auto"/>
            <w:right w:val="none" w:sz="0" w:space="0" w:color="auto"/>
          </w:divBdr>
        </w:div>
        <w:div w:id="846604000">
          <w:marLeft w:val="0"/>
          <w:marRight w:val="0"/>
          <w:marTop w:val="0"/>
          <w:marBottom w:val="0"/>
          <w:divBdr>
            <w:top w:val="none" w:sz="0" w:space="0" w:color="auto"/>
            <w:left w:val="none" w:sz="0" w:space="0" w:color="auto"/>
            <w:bottom w:val="none" w:sz="0" w:space="0" w:color="auto"/>
            <w:right w:val="none" w:sz="0" w:space="0" w:color="auto"/>
          </w:divBdr>
        </w:div>
        <w:div w:id="846604004">
          <w:marLeft w:val="0"/>
          <w:marRight w:val="0"/>
          <w:marTop w:val="0"/>
          <w:marBottom w:val="0"/>
          <w:divBdr>
            <w:top w:val="none" w:sz="0" w:space="0" w:color="auto"/>
            <w:left w:val="none" w:sz="0" w:space="0" w:color="auto"/>
            <w:bottom w:val="none" w:sz="0" w:space="0" w:color="auto"/>
            <w:right w:val="none" w:sz="0" w:space="0" w:color="auto"/>
          </w:divBdr>
        </w:div>
        <w:div w:id="846604006">
          <w:marLeft w:val="0"/>
          <w:marRight w:val="0"/>
          <w:marTop w:val="0"/>
          <w:marBottom w:val="0"/>
          <w:divBdr>
            <w:top w:val="none" w:sz="0" w:space="0" w:color="auto"/>
            <w:left w:val="none" w:sz="0" w:space="0" w:color="auto"/>
            <w:bottom w:val="none" w:sz="0" w:space="0" w:color="auto"/>
            <w:right w:val="none" w:sz="0" w:space="0" w:color="auto"/>
          </w:divBdr>
        </w:div>
        <w:div w:id="846604009">
          <w:marLeft w:val="0"/>
          <w:marRight w:val="0"/>
          <w:marTop w:val="0"/>
          <w:marBottom w:val="0"/>
          <w:divBdr>
            <w:top w:val="none" w:sz="0" w:space="0" w:color="auto"/>
            <w:left w:val="none" w:sz="0" w:space="0" w:color="auto"/>
            <w:bottom w:val="none" w:sz="0" w:space="0" w:color="auto"/>
            <w:right w:val="none" w:sz="0" w:space="0" w:color="auto"/>
          </w:divBdr>
        </w:div>
        <w:div w:id="846604013">
          <w:marLeft w:val="0"/>
          <w:marRight w:val="0"/>
          <w:marTop w:val="0"/>
          <w:marBottom w:val="0"/>
          <w:divBdr>
            <w:top w:val="none" w:sz="0" w:space="0" w:color="auto"/>
            <w:left w:val="none" w:sz="0" w:space="0" w:color="auto"/>
            <w:bottom w:val="none" w:sz="0" w:space="0" w:color="auto"/>
            <w:right w:val="none" w:sz="0" w:space="0" w:color="auto"/>
          </w:divBdr>
        </w:div>
        <w:div w:id="846604019">
          <w:marLeft w:val="0"/>
          <w:marRight w:val="0"/>
          <w:marTop w:val="0"/>
          <w:marBottom w:val="0"/>
          <w:divBdr>
            <w:top w:val="none" w:sz="0" w:space="0" w:color="auto"/>
            <w:left w:val="none" w:sz="0" w:space="0" w:color="auto"/>
            <w:bottom w:val="none" w:sz="0" w:space="0" w:color="auto"/>
            <w:right w:val="none" w:sz="0" w:space="0" w:color="auto"/>
          </w:divBdr>
        </w:div>
        <w:div w:id="846604022">
          <w:marLeft w:val="0"/>
          <w:marRight w:val="0"/>
          <w:marTop w:val="0"/>
          <w:marBottom w:val="0"/>
          <w:divBdr>
            <w:top w:val="none" w:sz="0" w:space="0" w:color="auto"/>
            <w:left w:val="none" w:sz="0" w:space="0" w:color="auto"/>
            <w:bottom w:val="none" w:sz="0" w:space="0" w:color="auto"/>
            <w:right w:val="none" w:sz="0" w:space="0" w:color="auto"/>
          </w:divBdr>
        </w:div>
        <w:div w:id="846604024">
          <w:marLeft w:val="0"/>
          <w:marRight w:val="0"/>
          <w:marTop w:val="0"/>
          <w:marBottom w:val="0"/>
          <w:divBdr>
            <w:top w:val="none" w:sz="0" w:space="0" w:color="auto"/>
            <w:left w:val="none" w:sz="0" w:space="0" w:color="auto"/>
            <w:bottom w:val="none" w:sz="0" w:space="0" w:color="auto"/>
            <w:right w:val="none" w:sz="0" w:space="0" w:color="auto"/>
          </w:divBdr>
        </w:div>
        <w:div w:id="846604025">
          <w:marLeft w:val="0"/>
          <w:marRight w:val="0"/>
          <w:marTop w:val="0"/>
          <w:marBottom w:val="0"/>
          <w:divBdr>
            <w:top w:val="none" w:sz="0" w:space="0" w:color="auto"/>
            <w:left w:val="none" w:sz="0" w:space="0" w:color="auto"/>
            <w:bottom w:val="none" w:sz="0" w:space="0" w:color="auto"/>
            <w:right w:val="none" w:sz="0" w:space="0" w:color="auto"/>
          </w:divBdr>
        </w:div>
        <w:div w:id="846604032">
          <w:marLeft w:val="0"/>
          <w:marRight w:val="0"/>
          <w:marTop w:val="0"/>
          <w:marBottom w:val="0"/>
          <w:divBdr>
            <w:top w:val="none" w:sz="0" w:space="0" w:color="auto"/>
            <w:left w:val="none" w:sz="0" w:space="0" w:color="auto"/>
            <w:bottom w:val="none" w:sz="0" w:space="0" w:color="auto"/>
            <w:right w:val="none" w:sz="0" w:space="0" w:color="auto"/>
          </w:divBdr>
        </w:div>
        <w:div w:id="846604041">
          <w:marLeft w:val="0"/>
          <w:marRight w:val="0"/>
          <w:marTop w:val="0"/>
          <w:marBottom w:val="0"/>
          <w:divBdr>
            <w:top w:val="none" w:sz="0" w:space="0" w:color="auto"/>
            <w:left w:val="none" w:sz="0" w:space="0" w:color="auto"/>
            <w:bottom w:val="none" w:sz="0" w:space="0" w:color="auto"/>
            <w:right w:val="none" w:sz="0" w:space="0" w:color="auto"/>
          </w:divBdr>
        </w:div>
        <w:div w:id="846604054">
          <w:marLeft w:val="0"/>
          <w:marRight w:val="0"/>
          <w:marTop w:val="0"/>
          <w:marBottom w:val="0"/>
          <w:divBdr>
            <w:top w:val="none" w:sz="0" w:space="0" w:color="auto"/>
            <w:left w:val="none" w:sz="0" w:space="0" w:color="auto"/>
            <w:bottom w:val="none" w:sz="0" w:space="0" w:color="auto"/>
            <w:right w:val="none" w:sz="0" w:space="0" w:color="auto"/>
          </w:divBdr>
        </w:div>
        <w:div w:id="846604101">
          <w:marLeft w:val="0"/>
          <w:marRight w:val="0"/>
          <w:marTop w:val="0"/>
          <w:marBottom w:val="0"/>
          <w:divBdr>
            <w:top w:val="none" w:sz="0" w:space="0" w:color="auto"/>
            <w:left w:val="none" w:sz="0" w:space="0" w:color="auto"/>
            <w:bottom w:val="none" w:sz="0" w:space="0" w:color="auto"/>
            <w:right w:val="none" w:sz="0" w:space="0" w:color="auto"/>
          </w:divBdr>
        </w:div>
        <w:div w:id="846604138">
          <w:marLeft w:val="0"/>
          <w:marRight w:val="0"/>
          <w:marTop w:val="0"/>
          <w:marBottom w:val="0"/>
          <w:divBdr>
            <w:top w:val="none" w:sz="0" w:space="0" w:color="auto"/>
            <w:left w:val="none" w:sz="0" w:space="0" w:color="auto"/>
            <w:bottom w:val="none" w:sz="0" w:space="0" w:color="auto"/>
            <w:right w:val="none" w:sz="0" w:space="0" w:color="auto"/>
          </w:divBdr>
        </w:div>
        <w:div w:id="846604140">
          <w:marLeft w:val="0"/>
          <w:marRight w:val="0"/>
          <w:marTop w:val="0"/>
          <w:marBottom w:val="0"/>
          <w:divBdr>
            <w:top w:val="none" w:sz="0" w:space="0" w:color="auto"/>
            <w:left w:val="none" w:sz="0" w:space="0" w:color="auto"/>
            <w:bottom w:val="none" w:sz="0" w:space="0" w:color="auto"/>
            <w:right w:val="none" w:sz="0" w:space="0" w:color="auto"/>
          </w:divBdr>
        </w:div>
        <w:div w:id="846604149">
          <w:marLeft w:val="0"/>
          <w:marRight w:val="0"/>
          <w:marTop w:val="0"/>
          <w:marBottom w:val="0"/>
          <w:divBdr>
            <w:top w:val="none" w:sz="0" w:space="0" w:color="auto"/>
            <w:left w:val="none" w:sz="0" w:space="0" w:color="auto"/>
            <w:bottom w:val="none" w:sz="0" w:space="0" w:color="auto"/>
            <w:right w:val="none" w:sz="0" w:space="0" w:color="auto"/>
          </w:divBdr>
        </w:div>
        <w:div w:id="846604157">
          <w:marLeft w:val="0"/>
          <w:marRight w:val="0"/>
          <w:marTop w:val="0"/>
          <w:marBottom w:val="0"/>
          <w:divBdr>
            <w:top w:val="none" w:sz="0" w:space="0" w:color="auto"/>
            <w:left w:val="none" w:sz="0" w:space="0" w:color="auto"/>
            <w:bottom w:val="none" w:sz="0" w:space="0" w:color="auto"/>
            <w:right w:val="none" w:sz="0" w:space="0" w:color="auto"/>
          </w:divBdr>
        </w:div>
        <w:div w:id="846604172">
          <w:marLeft w:val="0"/>
          <w:marRight w:val="0"/>
          <w:marTop w:val="0"/>
          <w:marBottom w:val="0"/>
          <w:divBdr>
            <w:top w:val="none" w:sz="0" w:space="0" w:color="auto"/>
            <w:left w:val="none" w:sz="0" w:space="0" w:color="auto"/>
            <w:bottom w:val="none" w:sz="0" w:space="0" w:color="auto"/>
            <w:right w:val="none" w:sz="0" w:space="0" w:color="auto"/>
          </w:divBdr>
        </w:div>
        <w:div w:id="846604184">
          <w:marLeft w:val="0"/>
          <w:marRight w:val="0"/>
          <w:marTop w:val="0"/>
          <w:marBottom w:val="0"/>
          <w:divBdr>
            <w:top w:val="none" w:sz="0" w:space="0" w:color="auto"/>
            <w:left w:val="none" w:sz="0" w:space="0" w:color="auto"/>
            <w:bottom w:val="none" w:sz="0" w:space="0" w:color="auto"/>
            <w:right w:val="none" w:sz="0" w:space="0" w:color="auto"/>
          </w:divBdr>
        </w:div>
        <w:div w:id="846604210">
          <w:marLeft w:val="0"/>
          <w:marRight w:val="0"/>
          <w:marTop w:val="0"/>
          <w:marBottom w:val="0"/>
          <w:divBdr>
            <w:top w:val="none" w:sz="0" w:space="0" w:color="auto"/>
            <w:left w:val="none" w:sz="0" w:space="0" w:color="auto"/>
            <w:bottom w:val="none" w:sz="0" w:space="0" w:color="auto"/>
            <w:right w:val="none" w:sz="0" w:space="0" w:color="auto"/>
          </w:divBdr>
        </w:div>
        <w:div w:id="846604211">
          <w:marLeft w:val="0"/>
          <w:marRight w:val="0"/>
          <w:marTop w:val="0"/>
          <w:marBottom w:val="0"/>
          <w:divBdr>
            <w:top w:val="none" w:sz="0" w:space="0" w:color="auto"/>
            <w:left w:val="none" w:sz="0" w:space="0" w:color="auto"/>
            <w:bottom w:val="none" w:sz="0" w:space="0" w:color="auto"/>
            <w:right w:val="none" w:sz="0" w:space="0" w:color="auto"/>
          </w:divBdr>
        </w:div>
        <w:div w:id="846604221">
          <w:marLeft w:val="0"/>
          <w:marRight w:val="0"/>
          <w:marTop w:val="0"/>
          <w:marBottom w:val="0"/>
          <w:divBdr>
            <w:top w:val="none" w:sz="0" w:space="0" w:color="auto"/>
            <w:left w:val="none" w:sz="0" w:space="0" w:color="auto"/>
            <w:bottom w:val="none" w:sz="0" w:space="0" w:color="auto"/>
            <w:right w:val="none" w:sz="0" w:space="0" w:color="auto"/>
          </w:divBdr>
        </w:div>
        <w:div w:id="846604224">
          <w:marLeft w:val="0"/>
          <w:marRight w:val="0"/>
          <w:marTop w:val="0"/>
          <w:marBottom w:val="0"/>
          <w:divBdr>
            <w:top w:val="none" w:sz="0" w:space="0" w:color="auto"/>
            <w:left w:val="none" w:sz="0" w:space="0" w:color="auto"/>
            <w:bottom w:val="none" w:sz="0" w:space="0" w:color="auto"/>
            <w:right w:val="none" w:sz="0" w:space="0" w:color="auto"/>
          </w:divBdr>
        </w:div>
        <w:div w:id="846604238">
          <w:marLeft w:val="0"/>
          <w:marRight w:val="0"/>
          <w:marTop w:val="0"/>
          <w:marBottom w:val="0"/>
          <w:divBdr>
            <w:top w:val="none" w:sz="0" w:space="0" w:color="auto"/>
            <w:left w:val="none" w:sz="0" w:space="0" w:color="auto"/>
            <w:bottom w:val="none" w:sz="0" w:space="0" w:color="auto"/>
            <w:right w:val="none" w:sz="0" w:space="0" w:color="auto"/>
          </w:divBdr>
        </w:div>
        <w:div w:id="846604246">
          <w:marLeft w:val="0"/>
          <w:marRight w:val="0"/>
          <w:marTop w:val="0"/>
          <w:marBottom w:val="0"/>
          <w:divBdr>
            <w:top w:val="none" w:sz="0" w:space="0" w:color="auto"/>
            <w:left w:val="none" w:sz="0" w:space="0" w:color="auto"/>
            <w:bottom w:val="none" w:sz="0" w:space="0" w:color="auto"/>
            <w:right w:val="none" w:sz="0" w:space="0" w:color="auto"/>
          </w:divBdr>
        </w:div>
        <w:div w:id="846604260">
          <w:marLeft w:val="0"/>
          <w:marRight w:val="0"/>
          <w:marTop w:val="0"/>
          <w:marBottom w:val="0"/>
          <w:divBdr>
            <w:top w:val="none" w:sz="0" w:space="0" w:color="auto"/>
            <w:left w:val="none" w:sz="0" w:space="0" w:color="auto"/>
            <w:bottom w:val="none" w:sz="0" w:space="0" w:color="auto"/>
            <w:right w:val="none" w:sz="0" w:space="0" w:color="auto"/>
          </w:divBdr>
        </w:div>
        <w:div w:id="846604266">
          <w:marLeft w:val="0"/>
          <w:marRight w:val="0"/>
          <w:marTop w:val="0"/>
          <w:marBottom w:val="0"/>
          <w:divBdr>
            <w:top w:val="none" w:sz="0" w:space="0" w:color="auto"/>
            <w:left w:val="none" w:sz="0" w:space="0" w:color="auto"/>
            <w:bottom w:val="none" w:sz="0" w:space="0" w:color="auto"/>
            <w:right w:val="none" w:sz="0" w:space="0" w:color="auto"/>
          </w:divBdr>
        </w:div>
        <w:div w:id="846604279">
          <w:marLeft w:val="0"/>
          <w:marRight w:val="0"/>
          <w:marTop w:val="0"/>
          <w:marBottom w:val="0"/>
          <w:divBdr>
            <w:top w:val="none" w:sz="0" w:space="0" w:color="auto"/>
            <w:left w:val="none" w:sz="0" w:space="0" w:color="auto"/>
            <w:bottom w:val="none" w:sz="0" w:space="0" w:color="auto"/>
            <w:right w:val="none" w:sz="0" w:space="0" w:color="auto"/>
          </w:divBdr>
        </w:div>
        <w:div w:id="846604281">
          <w:marLeft w:val="0"/>
          <w:marRight w:val="0"/>
          <w:marTop w:val="0"/>
          <w:marBottom w:val="0"/>
          <w:divBdr>
            <w:top w:val="none" w:sz="0" w:space="0" w:color="auto"/>
            <w:left w:val="none" w:sz="0" w:space="0" w:color="auto"/>
            <w:bottom w:val="none" w:sz="0" w:space="0" w:color="auto"/>
            <w:right w:val="none" w:sz="0" w:space="0" w:color="auto"/>
          </w:divBdr>
        </w:div>
        <w:div w:id="846604292">
          <w:marLeft w:val="0"/>
          <w:marRight w:val="0"/>
          <w:marTop w:val="0"/>
          <w:marBottom w:val="0"/>
          <w:divBdr>
            <w:top w:val="none" w:sz="0" w:space="0" w:color="auto"/>
            <w:left w:val="none" w:sz="0" w:space="0" w:color="auto"/>
            <w:bottom w:val="none" w:sz="0" w:space="0" w:color="auto"/>
            <w:right w:val="none" w:sz="0" w:space="0" w:color="auto"/>
          </w:divBdr>
        </w:div>
        <w:div w:id="846604303">
          <w:marLeft w:val="0"/>
          <w:marRight w:val="0"/>
          <w:marTop w:val="0"/>
          <w:marBottom w:val="0"/>
          <w:divBdr>
            <w:top w:val="none" w:sz="0" w:space="0" w:color="auto"/>
            <w:left w:val="none" w:sz="0" w:space="0" w:color="auto"/>
            <w:bottom w:val="none" w:sz="0" w:space="0" w:color="auto"/>
            <w:right w:val="none" w:sz="0" w:space="0" w:color="auto"/>
          </w:divBdr>
        </w:div>
      </w:divsChild>
    </w:div>
    <w:div w:id="846603588">
      <w:marLeft w:val="0"/>
      <w:marRight w:val="0"/>
      <w:marTop w:val="0"/>
      <w:marBottom w:val="0"/>
      <w:divBdr>
        <w:top w:val="none" w:sz="0" w:space="0" w:color="auto"/>
        <w:left w:val="none" w:sz="0" w:space="0" w:color="auto"/>
        <w:bottom w:val="none" w:sz="0" w:space="0" w:color="auto"/>
        <w:right w:val="none" w:sz="0" w:space="0" w:color="auto"/>
      </w:divBdr>
      <w:divsChild>
        <w:div w:id="846603521">
          <w:marLeft w:val="0"/>
          <w:marRight w:val="0"/>
          <w:marTop w:val="0"/>
          <w:marBottom w:val="0"/>
          <w:divBdr>
            <w:top w:val="none" w:sz="0" w:space="0" w:color="auto"/>
            <w:left w:val="none" w:sz="0" w:space="0" w:color="auto"/>
            <w:bottom w:val="none" w:sz="0" w:space="0" w:color="auto"/>
            <w:right w:val="none" w:sz="0" w:space="0" w:color="auto"/>
          </w:divBdr>
        </w:div>
        <w:div w:id="846603695">
          <w:marLeft w:val="0"/>
          <w:marRight w:val="0"/>
          <w:marTop w:val="0"/>
          <w:marBottom w:val="0"/>
          <w:divBdr>
            <w:top w:val="none" w:sz="0" w:space="0" w:color="auto"/>
            <w:left w:val="none" w:sz="0" w:space="0" w:color="auto"/>
            <w:bottom w:val="none" w:sz="0" w:space="0" w:color="auto"/>
            <w:right w:val="none" w:sz="0" w:space="0" w:color="auto"/>
          </w:divBdr>
        </w:div>
        <w:div w:id="846603768">
          <w:marLeft w:val="0"/>
          <w:marRight w:val="0"/>
          <w:marTop w:val="0"/>
          <w:marBottom w:val="0"/>
          <w:divBdr>
            <w:top w:val="none" w:sz="0" w:space="0" w:color="auto"/>
            <w:left w:val="none" w:sz="0" w:space="0" w:color="auto"/>
            <w:bottom w:val="none" w:sz="0" w:space="0" w:color="auto"/>
            <w:right w:val="none" w:sz="0" w:space="0" w:color="auto"/>
          </w:divBdr>
        </w:div>
        <w:div w:id="846603784">
          <w:marLeft w:val="0"/>
          <w:marRight w:val="0"/>
          <w:marTop w:val="0"/>
          <w:marBottom w:val="0"/>
          <w:divBdr>
            <w:top w:val="none" w:sz="0" w:space="0" w:color="auto"/>
            <w:left w:val="none" w:sz="0" w:space="0" w:color="auto"/>
            <w:bottom w:val="none" w:sz="0" w:space="0" w:color="auto"/>
            <w:right w:val="none" w:sz="0" w:space="0" w:color="auto"/>
          </w:divBdr>
        </w:div>
        <w:div w:id="846603867">
          <w:marLeft w:val="0"/>
          <w:marRight w:val="0"/>
          <w:marTop w:val="0"/>
          <w:marBottom w:val="0"/>
          <w:divBdr>
            <w:top w:val="none" w:sz="0" w:space="0" w:color="auto"/>
            <w:left w:val="none" w:sz="0" w:space="0" w:color="auto"/>
            <w:bottom w:val="none" w:sz="0" w:space="0" w:color="auto"/>
            <w:right w:val="none" w:sz="0" w:space="0" w:color="auto"/>
          </w:divBdr>
        </w:div>
        <w:div w:id="846603880">
          <w:marLeft w:val="0"/>
          <w:marRight w:val="0"/>
          <w:marTop w:val="0"/>
          <w:marBottom w:val="0"/>
          <w:divBdr>
            <w:top w:val="none" w:sz="0" w:space="0" w:color="auto"/>
            <w:left w:val="none" w:sz="0" w:space="0" w:color="auto"/>
            <w:bottom w:val="none" w:sz="0" w:space="0" w:color="auto"/>
            <w:right w:val="none" w:sz="0" w:space="0" w:color="auto"/>
          </w:divBdr>
        </w:div>
        <w:div w:id="846603930">
          <w:marLeft w:val="0"/>
          <w:marRight w:val="0"/>
          <w:marTop w:val="0"/>
          <w:marBottom w:val="0"/>
          <w:divBdr>
            <w:top w:val="none" w:sz="0" w:space="0" w:color="auto"/>
            <w:left w:val="none" w:sz="0" w:space="0" w:color="auto"/>
            <w:bottom w:val="none" w:sz="0" w:space="0" w:color="auto"/>
            <w:right w:val="none" w:sz="0" w:space="0" w:color="auto"/>
          </w:divBdr>
        </w:div>
        <w:div w:id="846604118">
          <w:marLeft w:val="0"/>
          <w:marRight w:val="0"/>
          <w:marTop w:val="0"/>
          <w:marBottom w:val="0"/>
          <w:divBdr>
            <w:top w:val="none" w:sz="0" w:space="0" w:color="auto"/>
            <w:left w:val="none" w:sz="0" w:space="0" w:color="auto"/>
            <w:bottom w:val="none" w:sz="0" w:space="0" w:color="auto"/>
            <w:right w:val="none" w:sz="0" w:space="0" w:color="auto"/>
          </w:divBdr>
        </w:div>
        <w:div w:id="846604132">
          <w:marLeft w:val="0"/>
          <w:marRight w:val="0"/>
          <w:marTop w:val="0"/>
          <w:marBottom w:val="0"/>
          <w:divBdr>
            <w:top w:val="none" w:sz="0" w:space="0" w:color="auto"/>
            <w:left w:val="none" w:sz="0" w:space="0" w:color="auto"/>
            <w:bottom w:val="none" w:sz="0" w:space="0" w:color="auto"/>
            <w:right w:val="none" w:sz="0" w:space="0" w:color="auto"/>
          </w:divBdr>
        </w:div>
        <w:div w:id="846604202">
          <w:marLeft w:val="0"/>
          <w:marRight w:val="0"/>
          <w:marTop w:val="0"/>
          <w:marBottom w:val="0"/>
          <w:divBdr>
            <w:top w:val="none" w:sz="0" w:space="0" w:color="auto"/>
            <w:left w:val="none" w:sz="0" w:space="0" w:color="auto"/>
            <w:bottom w:val="none" w:sz="0" w:space="0" w:color="auto"/>
            <w:right w:val="none" w:sz="0" w:space="0" w:color="auto"/>
          </w:divBdr>
        </w:div>
      </w:divsChild>
    </w:div>
    <w:div w:id="846603600">
      <w:marLeft w:val="0"/>
      <w:marRight w:val="0"/>
      <w:marTop w:val="0"/>
      <w:marBottom w:val="0"/>
      <w:divBdr>
        <w:top w:val="none" w:sz="0" w:space="0" w:color="auto"/>
        <w:left w:val="none" w:sz="0" w:space="0" w:color="auto"/>
        <w:bottom w:val="none" w:sz="0" w:space="0" w:color="auto"/>
        <w:right w:val="none" w:sz="0" w:space="0" w:color="auto"/>
      </w:divBdr>
      <w:divsChild>
        <w:div w:id="846603430">
          <w:marLeft w:val="0"/>
          <w:marRight w:val="0"/>
          <w:marTop w:val="0"/>
          <w:marBottom w:val="0"/>
          <w:divBdr>
            <w:top w:val="none" w:sz="0" w:space="0" w:color="auto"/>
            <w:left w:val="none" w:sz="0" w:space="0" w:color="auto"/>
            <w:bottom w:val="none" w:sz="0" w:space="0" w:color="auto"/>
            <w:right w:val="none" w:sz="0" w:space="0" w:color="auto"/>
          </w:divBdr>
        </w:div>
        <w:div w:id="846603595">
          <w:marLeft w:val="0"/>
          <w:marRight w:val="0"/>
          <w:marTop w:val="0"/>
          <w:marBottom w:val="0"/>
          <w:divBdr>
            <w:top w:val="none" w:sz="0" w:space="0" w:color="auto"/>
            <w:left w:val="none" w:sz="0" w:space="0" w:color="auto"/>
            <w:bottom w:val="none" w:sz="0" w:space="0" w:color="auto"/>
            <w:right w:val="none" w:sz="0" w:space="0" w:color="auto"/>
          </w:divBdr>
        </w:div>
        <w:div w:id="846603619">
          <w:marLeft w:val="0"/>
          <w:marRight w:val="0"/>
          <w:marTop w:val="0"/>
          <w:marBottom w:val="0"/>
          <w:divBdr>
            <w:top w:val="none" w:sz="0" w:space="0" w:color="auto"/>
            <w:left w:val="none" w:sz="0" w:space="0" w:color="auto"/>
            <w:bottom w:val="none" w:sz="0" w:space="0" w:color="auto"/>
            <w:right w:val="none" w:sz="0" w:space="0" w:color="auto"/>
          </w:divBdr>
        </w:div>
        <w:div w:id="846603927">
          <w:marLeft w:val="0"/>
          <w:marRight w:val="0"/>
          <w:marTop w:val="0"/>
          <w:marBottom w:val="0"/>
          <w:divBdr>
            <w:top w:val="none" w:sz="0" w:space="0" w:color="auto"/>
            <w:left w:val="none" w:sz="0" w:space="0" w:color="auto"/>
            <w:bottom w:val="none" w:sz="0" w:space="0" w:color="auto"/>
            <w:right w:val="none" w:sz="0" w:space="0" w:color="auto"/>
          </w:divBdr>
        </w:div>
        <w:div w:id="846603986">
          <w:marLeft w:val="0"/>
          <w:marRight w:val="0"/>
          <w:marTop w:val="0"/>
          <w:marBottom w:val="0"/>
          <w:divBdr>
            <w:top w:val="none" w:sz="0" w:space="0" w:color="auto"/>
            <w:left w:val="none" w:sz="0" w:space="0" w:color="auto"/>
            <w:bottom w:val="none" w:sz="0" w:space="0" w:color="auto"/>
            <w:right w:val="none" w:sz="0" w:space="0" w:color="auto"/>
          </w:divBdr>
        </w:div>
        <w:div w:id="846604106">
          <w:marLeft w:val="0"/>
          <w:marRight w:val="0"/>
          <w:marTop w:val="0"/>
          <w:marBottom w:val="0"/>
          <w:divBdr>
            <w:top w:val="none" w:sz="0" w:space="0" w:color="auto"/>
            <w:left w:val="none" w:sz="0" w:space="0" w:color="auto"/>
            <w:bottom w:val="none" w:sz="0" w:space="0" w:color="auto"/>
            <w:right w:val="none" w:sz="0" w:space="0" w:color="auto"/>
          </w:divBdr>
        </w:div>
        <w:div w:id="846604156">
          <w:marLeft w:val="0"/>
          <w:marRight w:val="0"/>
          <w:marTop w:val="0"/>
          <w:marBottom w:val="0"/>
          <w:divBdr>
            <w:top w:val="none" w:sz="0" w:space="0" w:color="auto"/>
            <w:left w:val="none" w:sz="0" w:space="0" w:color="auto"/>
            <w:bottom w:val="none" w:sz="0" w:space="0" w:color="auto"/>
            <w:right w:val="none" w:sz="0" w:space="0" w:color="auto"/>
          </w:divBdr>
        </w:div>
      </w:divsChild>
    </w:div>
    <w:div w:id="846603617">
      <w:marLeft w:val="0"/>
      <w:marRight w:val="0"/>
      <w:marTop w:val="0"/>
      <w:marBottom w:val="0"/>
      <w:divBdr>
        <w:top w:val="none" w:sz="0" w:space="0" w:color="auto"/>
        <w:left w:val="none" w:sz="0" w:space="0" w:color="auto"/>
        <w:bottom w:val="none" w:sz="0" w:space="0" w:color="auto"/>
        <w:right w:val="none" w:sz="0" w:space="0" w:color="auto"/>
      </w:divBdr>
      <w:divsChild>
        <w:div w:id="846603463">
          <w:marLeft w:val="0"/>
          <w:marRight w:val="0"/>
          <w:marTop w:val="0"/>
          <w:marBottom w:val="0"/>
          <w:divBdr>
            <w:top w:val="none" w:sz="0" w:space="0" w:color="auto"/>
            <w:left w:val="none" w:sz="0" w:space="0" w:color="auto"/>
            <w:bottom w:val="none" w:sz="0" w:space="0" w:color="auto"/>
            <w:right w:val="none" w:sz="0" w:space="0" w:color="auto"/>
          </w:divBdr>
        </w:div>
        <w:div w:id="846603478">
          <w:marLeft w:val="0"/>
          <w:marRight w:val="0"/>
          <w:marTop w:val="0"/>
          <w:marBottom w:val="0"/>
          <w:divBdr>
            <w:top w:val="none" w:sz="0" w:space="0" w:color="auto"/>
            <w:left w:val="none" w:sz="0" w:space="0" w:color="auto"/>
            <w:bottom w:val="none" w:sz="0" w:space="0" w:color="auto"/>
            <w:right w:val="none" w:sz="0" w:space="0" w:color="auto"/>
          </w:divBdr>
        </w:div>
        <w:div w:id="846603490">
          <w:marLeft w:val="0"/>
          <w:marRight w:val="0"/>
          <w:marTop w:val="0"/>
          <w:marBottom w:val="0"/>
          <w:divBdr>
            <w:top w:val="none" w:sz="0" w:space="0" w:color="auto"/>
            <w:left w:val="none" w:sz="0" w:space="0" w:color="auto"/>
            <w:bottom w:val="none" w:sz="0" w:space="0" w:color="auto"/>
            <w:right w:val="none" w:sz="0" w:space="0" w:color="auto"/>
          </w:divBdr>
        </w:div>
        <w:div w:id="846603504">
          <w:marLeft w:val="0"/>
          <w:marRight w:val="0"/>
          <w:marTop w:val="0"/>
          <w:marBottom w:val="0"/>
          <w:divBdr>
            <w:top w:val="none" w:sz="0" w:space="0" w:color="auto"/>
            <w:left w:val="none" w:sz="0" w:space="0" w:color="auto"/>
            <w:bottom w:val="none" w:sz="0" w:space="0" w:color="auto"/>
            <w:right w:val="none" w:sz="0" w:space="0" w:color="auto"/>
          </w:divBdr>
        </w:div>
        <w:div w:id="846603545">
          <w:marLeft w:val="0"/>
          <w:marRight w:val="0"/>
          <w:marTop w:val="0"/>
          <w:marBottom w:val="0"/>
          <w:divBdr>
            <w:top w:val="none" w:sz="0" w:space="0" w:color="auto"/>
            <w:left w:val="none" w:sz="0" w:space="0" w:color="auto"/>
            <w:bottom w:val="none" w:sz="0" w:space="0" w:color="auto"/>
            <w:right w:val="none" w:sz="0" w:space="0" w:color="auto"/>
          </w:divBdr>
        </w:div>
        <w:div w:id="846603555">
          <w:marLeft w:val="0"/>
          <w:marRight w:val="0"/>
          <w:marTop w:val="0"/>
          <w:marBottom w:val="0"/>
          <w:divBdr>
            <w:top w:val="none" w:sz="0" w:space="0" w:color="auto"/>
            <w:left w:val="none" w:sz="0" w:space="0" w:color="auto"/>
            <w:bottom w:val="none" w:sz="0" w:space="0" w:color="auto"/>
            <w:right w:val="none" w:sz="0" w:space="0" w:color="auto"/>
          </w:divBdr>
        </w:div>
        <w:div w:id="846603561">
          <w:marLeft w:val="0"/>
          <w:marRight w:val="0"/>
          <w:marTop w:val="0"/>
          <w:marBottom w:val="0"/>
          <w:divBdr>
            <w:top w:val="none" w:sz="0" w:space="0" w:color="auto"/>
            <w:left w:val="none" w:sz="0" w:space="0" w:color="auto"/>
            <w:bottom w:val="none" w:sz="0" w:space="0" w:color="auto"/>
            <w:right w:val="none" w:sz="0" w:space="0" w:color="auto"/>
          </w:divBdr>
        </w:div>
        <w:div w:id="846603564">
          <w:marLeft w:val="0"/>
          <w:marRight w:val="0"/>
          <w:marTop w:val="0"/>
          <w:marBottom w:val="0"/>
          <w:divBdr>
            <w:top w:val="none" w:sz="0" w:space="0" w:color="auto"/>
            <w:left w:val="none" w:sz="0" w:space="0" w:color="auto"/>
            <w:bottom w:val="none" w:sz="0" w:space="0" w:color="auto"/>
            <w:right w:val="none" w:sz="0" w:space="0" w:color="auto"/>
          </w:divBdr>
        </w:div>
        <w:div w:id="846603573">
          <w:marLeft w:val="0"/>
          <w:marRight w:val="0"/>
          <w:marTop w:val="0"/>
          <w:marBottom w:val="0"/>
          <w:divBdr>
            <w:top w:val="none" w:sz="0" w:space="0" w:color="auto"/>
            <w:left w:val="none" w:sz="0" w:space="0" w:color="auto"/>
            <w:bottom w:val="none" w:sz="0" w:space="0" w:color="auto"/>
            <w:right w:val="none" w:sz="0" w:space="0" w:color="auto"/>
          </w:divBdr>
        </w:div>
        <w:div w:id="846603730">
          <w:marLeft w:val="0"/>
          <w:marRight w:val="0"/>
          <w:marTop w:val="0"/>
          <w:marBottom w:val="0"/>
          <w:divBdr>
            <w:top w:val="none" w:sz="0" w:space="0" w:color="auto"/>
            <w:left w:val="none" w:sz="0" w:space="0" w:color="auto"/>
            <w:bottom w:val="none" w:sz="0" w:space="0" w:color="auto"/>
            <w:right w:val="none" w:sz="0" w:space="0" w:color="auto"/>
          </w:divBdr>
        </w:div>
        <w:div w:id="846603791">
          <w:marLeft w:val="0"/>
          <w:marRight w:val="0"/>
          <w:marTop w:val="0"/>
          <w:marBottom w:val="0"/>
          <w:divBdr>
            <w:top w:val="none" w:sz="0" w:space="0" w:color="auto"/>
            <w:left w:val="none" w:sz="0" w:space="0" w:color="auto"/>
            <w:bottom w:val="none" w:sz="0" w:space="0" w:color="auto"/>
            <w:right w:val="none" w:sz="0" w:space="0" w:color="auto"/>
          </w:divBdr>
        </w:div>
        <w:div w:id="846603821">
          <w:marLeft w:val="0"/>
          <w:marRight w:val="0"/>
          <w:marTop w:val="0"/>
          <w:marBottom w:val="0"/>
          <w:divBdr>
            <w:top w:val="none" w:sz="0" w:space="0" w:color="auto"/>
            <w:left w:val="none" w:sz="0" w:space="0" w:color="auto"/>
            <w:bottom w:val="none" w:sz="0" w:space="0" w:color="auto"/>
            <w:right w:val="none" w:sz="0" w:space="0" w:color="auto"/>
          </w:divBdr>
        </w:div>
        <w:div w:id="846603876">
          <w:marLeft w:val="0"/>
          <w:marRight w:val="0"/>
          <w:marTop w:val="0"/>
          <w:marBottom w:val="0"/>
          <w:divBdr>
            <w:top w:val="none" w:sz="0" w:space="0" w:color="auto"/>
            <w:left w:val="none" w:sz="0" w:space="0" w:color="auto"/>
            <w:bottom w:val="none" w:sz="0" w:space="0" w:color="auto"/>
            <w:right w:val="none" w:sz="0" w:space="0" w:color="auto"/>
          </w:divBdr>
        </w:div>
        <w:div w:id="846604091">
          <w:marLeft w:val="0"/>
          <w:marRight w:val="0"/>
          <w:marTop w:val="0"/>
          <w:marBottom w:val="0"/>
          <w:divBdr>
            <w:top w:val="none" w:sz="0" w:space="0" w:color="auto"/>
            <w:left w:val="none" w:sz="0" w:space="0" w:color="auto"/>
            <w:bottom w:val="none" w:sz="0" w:space="0" w:color="auto"/>
            <w:right w:val="none" w:sz="0" w:space="0" w:color="auto"/>
          </w:divBdr>
        </w:div>
        <w:div w:id="846604116">
          <w:marLeft w:val="0"/>
          <w:marRight w:val="0"/>
          <w:marTop w:val="0"/>
          <w:marBottom w:val="0"/>
          <w:divBdr>
            <w:top w:val="none" w:sz="0" w:space="0" w:color="auto"/>
            <w:left w:val="none" w:sz="0" w:space="0" w:color="auto"/>
            <w:bottom w:val="none" w:sz="0" w:space="0" w:color="auto"/>
            <w:right w:val="none" w:sz="0" w:space="0" w:color="auto"/>
          </w:divBdr>
        </w:div>
        <w:div w:id="846604187">
          <w:marLeft w:val="0"/>
          <w:marRight w:val="0"/>
          <w:marTop w:val="0"/>
          <w:marBottom w:val="0"/>
          <w:divBdr>
            <w:top w:val="none" w:sz="0" w:space="0" w:color="auto"/>
            <w:left w:val="none" w:sz="0" w:space="0" w:color="auto"/>
            <w:bottom w:val="none" w:sz="0" w:space="0" w:color="auto"/>
            <w:right w:val="none" w:sz="0" w:space="0" w:color="auto"/>
          </w:divBdr>
        </w:div>
        <w:div w:id="846604254">
          <w:marLeft w:val="0"/>
          <w:marRight w:val="0"/>
          <w:marTop w:val="0"/>
          <w:marBottom w:val="0"/>
          <w:divBdr>
            <w:top w:val="none" w:sz="0" w:space="0" w:color="auto"/>
            <w:left w:val="none" w:sz="0" w:space="0" w:color="auto"/>
            <w:bottom w:val="none" w:sz="0" w:space="0" w:color="auto"/>
            <w:right w:val="none" w:sz="0" w:space="0" w:color="auto"/>
          </w:divBdr>
        </w:div>
        <w:div w:id="846604262">
          <w:marLeft w:val="0"/>
          <w:marRight w:val="0"/>
          <w:marTop w:val="0"/>
          <w:marBottom w:val="0"/>
          <w:divBdr>
            <w:top w:val="none" w:sz="0" w:space="0" w:color="auto"/>
            <w:left w:val="none" w:sz="0" w:space="0" w:color="auto"/>
            <w:bottom w:val="none" w:sz="0" w:space="0" w:color="auto"/>
            <w:right w:val="none" w:sz="0" w:space="0" w:color="auto"/>
          </w:divBdr>
        </w:div>
        <w:div w:id="846604278">
          <w:marLeft w:val="0"/>
          <w:marRight w:val="0"/>
          <w:marTop w:val="0"/>
          <w:marBottom w:val="0"/>
          <w:divBdr>
            <w:top w:val="none" w:sz="0" w:space="0" w:color="auto"/>
            <w:left w:val="none" w:sz="0" w:space="0" w:color="auto"/>
            <w:bottom w:val="none" w:sz="0" w:space="0" w:color="auto"/>
            <w:right w:val="none" w:sz="0" w:space="0" w:color="auto"/>
          </w:divBdr>
        </w:div>
      </w:divsChild>
    </w:div>
    <w:div w:id="846603620">
      <w:marLeft w:val="0"/>
      <w:marRight w:val="0"/>
      <w:marTop w:val="0"/>
      <w:marBottom w:val="0"/>
      <w:divBdr>
        <w:top w:val="none" w:sz="0" w:space="0" w:color="auto"/>
        <w:left w:val="none" w:sz="0" w:space="0" w:color="auto"/>
        <w:bottom w:val="none" w:sz="0" w:space="0" w:color="auto"/>
        <w:right w:val="none" w:sz="0" w:space="0" w:color="auto"/>
      </w:divBdr>
      <w:divsChild>
        <w:div w:id="846603546">
          <w:marLeft w:val="0"/>
          <w:marRight w:val="0"/>
          <w:marTop w:val="0"/>
          <w:marBottom w:val="0"/>
          <w:divBdr>
            <w:top w:val="none" w:sz="0" w:space="0" w:color="auto"/>
            <w:left w:val="none" w:sz="0" w:space="0" w:color="auto"/>
            <w:bottom w:val="none" w:sz="0" w:space="0" w:color="auto"/>
            <w:right w:val="none" w:sz="0" w:space="0" w:color="auto"/>
          </w:divBdr>
        </w:div>
        <w:div w:id="846603796">
          <w:marLeft w:val="0"/>
          <w:marRight w:val="0"/>
          <w:marTop w:val="0"/>
          <w:marBottom w:val="0"/>
          <w:divBdr>
            <w:top w:val="none" w:sz="0" w:space="0" w:color="auto"/>
            <w:left w:val="none" w:sz="0" w:space="0" w:color="auto"/>
            <w:bottom w:val="none" w:sz="0" w:space="0" w:color="auto"/>
            <w:right w:val="none" w:sz="0" w:space="0" w:color="auto"/>
          </w:divBdr>
        </w:div>
        <w:div w:id="846604231">
          <w:marLeft w:val="0"/>
          <w:marRight w:val="0"/>
          <w:marTop w:val="0"/>
          <w:marBottom w:val="0"/>
          <w:divBdr>
            <w:top w:val="none" w:sz="0" w:space="0" w:color="auto"/>
            <w:left w:val="none" w:sz="0" w:space="0" w:color="auto"/>
            <w:bottom w:val="none" w:sz="0" w:space="0" w:color="auto"/>
            <w:right w:val="none" w:sz="0" w:space="0" w:color="auto"/>
          </w:divBdr>
        </w:div>
        <w:div w:id="846604244">
          <w:marLeft w:val="0"/>
          <w:marRight w:val="0"/>
          <w:marTop w:val="0"/>
          <w:marBottom w:val="0"/>
          <w:divBdr>
            <w:top w:val="none" w:sz="0" w:space="0" w:color="auto"/>
            <w:left w:val="none" w:sz="0" w:space="0" w:color="auto"/>
            <w:bottom w:val="none" w:sz="0" w:space="0" w:color="auto"/>
            <w:right w:val="none" w:sz="0" w:space="0" w:color="auto"/>
          </w:divBdr>
        </w:div>
        <w:div w:id="846604251">
          <w:marLeft w:val="0"/>
          <w:marRight w:val="0"/>
          <w:marTop w:val="0"/>
          <w:marBottom w:val="0"/>
          <w:divBdr>
            <w:top w:val="none" w:sz="0" w:space="0" w:color="auto"/>
            <w:left w:val="none" w:sz="0" w:space="0" w:color="auto"/>
            <w:bottom w:val="none" w:sz="0" w:space="0" w:color="auto"/>
            <w:right w:val="none" w:sz="0" w:space="0" w:color="auto"/>
          </w:divBdr>
        </w:div>
        <w:div w:id="846604273">
          <w:marLeft w:val="0"/>
          <w:marRight w:val="0"/>
          <w:marTop w:val="0"/>
          <w:marBottom w:val="0"/>
          <w:divBdr>
            <w:top w:val="none" w:sz="0" w:space="0" w:color="auto"/>
            <w:left w:val="none" w:sz="0" w:space="0" w:color="auto"/>
            <w:bottom w:val="none" w:sz="0" w:space="0" w:color="auto"/>
            <w:right w:val="none" w:sz="0" w:space="0" w:color="auto"/>
          </w:divBdr>
        </w:div>
      </w:divsChild>
    </w:div>
    <w:div w:id="846603631">
      <w:marLeft w:val="0"/>
      <w:marRight w:val="0"/>
      <w:marTop w:val="0"/>
      <w:marBottom w:val="0"/>
      <w:divBdr>
        <w:top w:val="none" w:sz="0" w:space="0" w:color="auto"/>
        <w:left w:val="none" w:sz="0" w:space="0" w:color="auto"/>
        <w:bottom w:val="none" w:sz="0" w:space="0" w:color="auto"/>
        <w:right w:val="none" w:sz="0" w:space="0" w:color="auto"/>
      </w:divBdr>
      <w:divsChild>
        <w:div w:id="846603441">
          <w:marLeft w:val="0"/>
          <w:marRight w:val="0"/>
          <w:marTop w:val="0"/>
          <w:marBottom w:val="0"/>
          <w:divBdr>
            <w:top w:val="none" w:sz="0" w:space="0" w:color="auto"/>
            <w:left w:val="none" w:sz="0" w:space="0" w:color="auto"/>
            <w:bottom w:val="none" w:sz="0" w:space="0" w:color="auto"/>
            <w:right w:val="none" w:sz="0" w:space="0" w:color="auto"/>
          </w:divBdr>
        </w:div>
        <w:div w:id="846603445">
          <w:marLeft w:val="0"/>
          <w:marRight w:val="0"/>
          <w:marTop w:val="0"/>
          <w:marBottom w:val="0"/>
          <w:divBdr>
            <w:top w:val="none" w:sz="0" w:space="0" w:color="auto"/>
            <w:left w:val="none" w:sz="0" w:space="0" w:color="auto"/>
            <w:bottom w:val="none" w:sz="0" w:space="0" w:color="auto"/>
            <w:right w:val="none" w:sz="0" w:space="0" w:color="auto"/>
          </w:divBdr>
        </w:div>
        <w:div w:id="846603450">
          <w:marLeft w:val="0"/>
          <w:marRight w:val="0"/>
          <w:marTop w:val="0"/>
          <w:marBottom w:val="0"/>
          <w:divBdr>
            <w:top w:val="none" w:sz="0" w:space="0" w:color="auto"/>
            <w:left w:val="none" w:sz="0" w:space="0" w:color="auto"/>
            <w:bottom w:val="none" w:sz="0" w:space="0" w:color="auto"/>
            <w:right w:val="none" w:sz="0" w:space="0" w:color="auto"/>
          </w:divBdr>
        </w:div>
        <w:div w:id="846603456">
          <w:marLeft w:val="0"/>
          <w:marRight w:val="0"/>
          <w:marTop w:val="0"/>
          <w:marBottom w:val="0"/>
          <w:divBdr>
            <w:top w:val="none" w:sz="0" w:space="0" w:color="auto"/>
            <w:left w:val="none" w:sz="0" w:space="0" w:color="auto"/>
            <w:bottom w:val="none" w:sz="0" w:space="0" w:color="auto"/>
            <w:right w:val="none" w:sz="0" w:space="0" w:color="auto"/>
          </w:divBdr>
        </w:div>
        <w:div w:id="846603486">
          <w:marLeft w:val="0"/>
          <w:marRight w:val="0"/>
          <w:marTop w:val="0"/>
          <w:marBottom w:val="0"/>
          <w:divBdr>
            <w:top w:val="none" w:sz="0" w:space="0" w:color="auto"/>
            <w:left w:val="none" w:sz="0" w:space="0" w:color="auto"/>
            <w:bottom w:val="none" w:sz="0" w:space="0" w:color="auto"/>
            <w:right w:val="none" w:sz="0" w:space="0" w:color="auto"/>
          </w:divBdr>
        </w:div>
        <w:div w:id="846603505">
          <w:marLeft w:val="0"/>
          <w:marRight w:val="0"/>
          <w:marTop w:val="0"/>
          <w:marBottom w:val="0"/>
          <w:divBdr>
            <w:top w:val="none" w:sz="0" w:space="0" w:color="auto"/>
            <w:left w:val="none" w:sz="0" w:space="0" w:color="auto"/>
            <w:bottom w:val="none" w:sz="0" w:space="0" w:color="auto"/>
            <w:right w:val="none" w:sz="0" w:space="0" w:color="auto"/>
          </w:divBdr>
        </w:div>
        <w:div w:id="846603531">
          <w:marLeft w:val="0"/>
          <w:marRight w:val="0"/>
          <w:marTop w:val="0"/>
          <w:marBottom w:val="0"/>
          <w:divBdr>
            <w:top w:val="none" w:sz="0" w:space="0" w:color="auto"/>
            <w:left w:val="none" w:sz="0" w:space="0" w:color="auto"/>
            <w:bottom w:val="none" w:sz="0" w:space="0" w:color="auto"/>
            <w:right w:val="none" w:sz="0" w:space="0" w:color="auto"/>
          </w:divBdr>
        </w:div>
        <w:div w:id="846603537">
          <w:marLeft w:val="0"/>
          <w:marRight w:val="0"/>
          <w:marTop w:val="0"/>
          <w:marBottom w:val="0"/>
          <w:divBdr>
            <w:top w:val="none" w:sz="0" w:space="0" w:color="auto"/>
            <w:left w:val="none" w:sz="0" w:space="0" w:color="auto"/>
            <w:bottom w:val="none" w:sz="0" w:space="0" w:color="auto"/>
            <w:right w:val="none" w:sz="0" w:space="0" w:color="auto"/>
          </w:divBdr>
        </w:div>
        <w:div w:id="846603549">
          <w:marLeft w:val="0"/>
          <w:marRight w:val="0"/>
          <w:marTop w:val="0"/>
          <w:marBottom w:val="0"/>
          <w:divBdr>
            <w:top w:val="none" w:sz="0" w:space="0" w:color="auto"/>
            <w:left w:val="none" w:sz="0" w:space="0" w:color="auto"/>
            <w:bottom w:val="none" w:sz="0" w:space="0" w:color="auto"/>
            <w:right w:val="none" w:sz="0" w:space="0" w:color="auto"/>
          </w:divBdr>
        </w:div>
        <w:div w:id="846603557">
          <w:marLeft w:val="0"/>
          <w:marRight w:val="0"/>
          <w:marTop w:val="0"/>
          <w:marBottom w:val="0"/>
          <w:divBdr>
            <w:top w:val="none" w:sz="0" w:space="0" w:color="auto"/>
            <w:left w:val="none" w:sz="0" w:space="0" w:color="auto"/>
            <w:bottom w:val="none" w:sz="0" w:space="0" w:color="auto"/>
            <w:right w:val="none" w:sz="0" w:space="0" w:color="auto"/>
          </w:divBdr>
        </w:div>
        <w:div w:id="846603590">
          <w:marLeft w:val="0"/>
          <w:marRight w:val="0"/>
          <w:marTop w:val="0"/>
          <w:marBottom w:val="0"/>
          <w:divBdr>
            <w:top w:val="none" w:sz="0" w:space="0" w:color="auto"/>
            <w:left w:val="none" w:sz="0" w:space="0" w:color="auto"/>
            <w:bottom w:val="none" w:sz="0" w:space="0" w:color="auto"/>
            <w:right w:val="none" w:sz="0" w:space="0" w:color="auto"/>
          </w:divBdr>
        </w:div>
        <w:div w:id="846603605">
          <w:marLeft w:val="0"/>
          <w:marRight w:val="0"/>
          <w:marTop w:val="0"/>
          <w:marBottom w:val="0"/>
          <w:divBdr>
            <w:top w:val="none" w:sz="0" w:space="0" w:color="auto"/>
            <w:left w:val="none" w:sz="0" w:space="0" w:color="auto"/>
            <w:bottom w:val="none" w:sz="0" w:space="0" w:color="auto"/>
            <w:right w:val="none" w:sz="0" w:space="0" w:color="auto"/>
          </w:divBdr>
        </w:div>
        <w:div w:id="846603616">
          <w:marLeft w:val="0"/>
          <w:marRight w:val="0"/>
          <w:marTop w:val="0"/>
          <w:marBottom w:val="0"/>
          <w:divBdr>
            <w:top w:val="none" w:sz="0" w:space="0" w:color="auto"/>
            <w:left w:val="none" w:sz="0" w:space="0" w:color="auto"/>
            <w:bottom w:val="none" w:sz="0" w:space="0" w:color="auto"/>
            <w:right w:val="none" w:sz="0" w:space="0" w:color="auto"/>
          </w:divBdr>
        </w:div>
        <w:div w:id="846603644">
          <w:marLeft w:val="0"/>
          <w:marRight w:val="0"/>
          <w:marTop w:val="0"/>
          <w:marBottom w:val="0"/>
          <w:divBdr>
            <w:top w:val="none" w:sz="0" w:space="0" w:color="auto"/>
            <w:left w:val="none" w:sz="0" w:space="0" w:color="auto"/>
            <w:bottom w:val="none" w:sz="0" w:space="0" w:color="auto"/>
            <w:right w:val="none" w:sz="0" w:space="0" w:color="auto"/>
          </w:divBdr>
        </w:div>
        <w:div w:id="846603677">
          <w:marLeft w:val="0"/>
          <w:marRight w:val="0"/>
          <w:marTop w:val="0"/>
          <w:marBottom w:val="0"/>
          <w:divBdr>
            <w:top w:val="none" w:sz="0" w:space="0" w:color="auto"/>
            <w:left w:val="none" w:sz="0" w:space="0" w:color="auto"/>
            <w:bottom w:val="none" w:sz="0" w:space="0" w:color="auto"/>
            <w:right w:val="none" w:sz="0" w:space="0" w:color="auto"/>
          </w:divBdr>
        </w:div>
        <w:div w:id="846603749">
          <w:marLeft w:val="0"/>
          <w:marRight w:val="0"/>
          <w:marTop w:val="0"/>
          <w:marBottom w:val="0"/>
          <w:divBdr>
            <w:top w:val="none" w:sz="0" w:space="0" w:color="auto"/>
            <w:left w:val="none" w:sz="0" w:space="0" w:color="auto"/>
            <w:bottom w:val="none" w:sz="0" w:space="0" w:color="auto"/>
            <w:right w:val="none" w:sz="0" w:space="0" w:color="auto"/>
          </w:divBdr>
        </w:div>
        <w:div w:id="846603765">
          <w:marLeft w:val="0"/>
          <w:marRight w:val="0"/>
          <w:marTop w:val="0"/>
          <w:marBottom w:val="0"/>
          <w:divBdr>
            <w:top w:val="none" w:sz="0" w:space="0" w:color="auto"/>
            <w:left w:val="none" w:sz="0" w:space="0" w:color="auto"/>
            <w:bottom w:val="none" w:sz="0" w:space="0" w:color="auto"/>
            <w:right w:val="none" w:sz="0" w:space="0" w:color="auto"/>
          </w:divBdr>
        </w:div>
        <w:div w:id="846603769">
          <w:marLeft w:val="0"/>
          <w:marRight w:val="0"/>
          <w:marTop w:val="0"/>
          <w:marBottom w:val="0"/>
          <w:divBdr>
            <w:top w:val="none" w:sz="0" w:space="0" w:color="auto"/>
            <w:left w:val="none" w:sz="0" w:space="0" w:color="auto"/>
            <w:bottom w:val="none" w:sz="0" w:space="0" w:color="auto"/>
            <w:right w:val="none" w:sz="0" w:space="0" w:color="auto"/>
          </w:divBdr>
        </w:div>
        <w:div w:id="846603866">
          <w:marLeft w:val="0"/>
          <w:marRight w:val="0"/>
          <w:marTop w:val="0"/>
          <w:marBottom w:val="0"/>
          <w:divBdr>
            <w:top w:val="none" w:sz="0" w:space="0" w:color="auto"/>
            <w:left w:val="none" w:sz="0" w:space="0" w:color="auto"/>
            <w:bottom w:val="none" w:sz="0" w:space="0" w:color="auto"/>
            <w:right w:val="none" w:sz="0" w:space="0" w:color="auto"/>
          </w:divBdr>
        </w:div>
        <w:div w:id="846603906">
          <w:marLeft w:val="0"/>
          <w:marRight w:val="0"/>
          <w:marTop w:val="0"/>
          <w:marBottom w:val="0"/>
          <w:divBdr>
            <w:top w:val="none" w:sz="0" w:space="0" w:color="auto"/>
            <w:left w:val="none" w:sz="0" w:space="0" w:color="auto"/>
            <w:bottom w:val="none" w:sz="0" w:space="0" w:color="auto"/>
            <w:right w:val="none" w:sz="0" w:space="0" w:color="auto"/>
          </w:divBdr>
        </w:div>
        <w:div w:id="846603917">
          <w:marLeft w:val="0"/>
          <w:marRight w:val="0"/>
          <w:marTop w:val="0"/>
          <w:marBottom w:val="0"/>
          <w:divBdr>
            <w:top w:val="none" w:sz="0" w:space="0" w:color="auto"/>
            <w:left w:val="none" w:sz="0" w:space="0" w:color="auto"/>
            <w:bottom w:val="none" w:sz="0" w:space="0" w:color="auto"/>
            <w:right w:val="none" w:sz="0" w:space="0" w:color="auto"/>
          </w:divBdr>
        </w:div>
        <w:div w:id="846603973">
          <w:marLeft w:val="0"/>
          <w:marRight w:val="0"/>
          <w:marTop w:val="0"/>
          <w:marBottom w:val="0"/>
          <w:divBdr>
            <w:top w:val="none" w:sz="0" w:space="0" w:color="auto"/>
            <w:left w:val="none" w:sz="0" w:space="0" w:color="auto"/>
            <w:bottom w:val="none" w:sz="0" w:space="0" w:color="auto"/>
            <w:right w:val="none" w:sz="0" w:space="0" w:color="auto"/>
          </w:divBdr>
        </w:div>
        <w:div w:id="846603985">
          <w:marLeft w:val="0"/>
          <w:marRight w:val="0"/>
          <w:marTop w:val="0"/>
          <w:marBottom w:val="0"/>
          <w:divBdr>
            <w:top w:val="none" w:sz="0" w:space="0" w:color="auto"/>
            <w:left w:val="none" w:sz="0" w:space="0" w:color="auto"/>
            <w:bottom w:val="none" w:sz="0" w:space="0" w:color="auto"/>
            <w:right w:val="none" w:sz="0" w:space="0" w:color="auto"/>
          </w:divBdr>
        </w:div>
        <w:div w:id="846604001">
          <w:marLeft w:val="0"/>
          <w:marRight w:val="0"/>
          <w:marTop w:val="0"/>
          <w:marBottom w:val="0"/>
          <w:divBdr>
            <w:top w:val="none" w:sz="0" w:space="0" w:color="auto"/>
            <w:left w:val="none" w:sz="0" w:space="0" w:color="auto"/>
            <w:bottom w:val="none" w:sz="0" w:space="0" w:color="auto"/>
            <w:right w:val="none" w:sz="0" w:space="0" w:color="auto"/>
          </w:divBdr>
        </w:div>
        <w:div w:id="846604003">
          <w:marLeft w:val="0"/>
          <w:marRight w:val="0"/>
          <w:marTop w:val="0"/>
          <w:marBottom w:val="0"/>
          <w:divBdr>
            <w:top w:val="none" w:sz="0" w:space="0" w:color="auto"/>
            <w:left w:val="none" w:sz="0" w:space="0" w:color="auto"/>
            <w:bottom w:val="none" w:sz="0" w:space="0" w:color="auto"/>
            <w:right w:val="none" w:sz="0" w:space="0" w:color="auto"/>
          </w:divBdr>
        </w:div>
        <w:div w:id="846604012">
          <w:marLeft w:val="0"/>
          <w:marRight w:val="0"/>
          <w:marTop w:val="0"/>
          <w:marBottom w:val="0"/>
          <w:divBdr>
            <w:top w:val="none" w:sz="0" w:space="0" w:color="auto"/>
            <w:left w:val="none" w:sz="0" w:space="0" w:color="auto"/>
            <w:bottom w:val="none" w:sz="0" w:space="0" w:color="auto"/>
            <w:right w:val="none" w:sz="0" w:space="0" w:color="auto"/>
          </w:divBdr>
        </w:div>
        <w:div w:id="846604029">
          <w:marLeft w:val="0"/>
          <w:marRight w:val="0"/>
          <w:marTop w:val="0"/>
          <w:marBottom w:val="0"/>
          <w:divBdr>
            <w:top w:val="none" w:sz="0" w:space="0" w:color="auto"/>
            <w:left w:val="none" w:sz="0" w:space="0" w:color="auto"/>
            <w:bottom w:val="none" w:sz="0" w:space="0" w:color="auto"/>
            <w:right w:val="none" w:sz="0" w:space="0" w:color="auto"/>
          </w:divBdr>
        </w:div>
        <w:div w:id="846604136">
          <w:marLeft w:val="0"/>
          <w:marRight w:val="0"/>
          <w:marTop w:val="0"/>
          <w:marBottom w:val="0"/>
          <w:divBdr>
            <w:top w:val="none" w:sz="0" w:space="0" w:color="auto"/>
            <w:left w:val="none" w:sz="0" w:space="0" w:color="auto"/>
            <w:bottom w:val="none" w:sz="0" w:space="0" w:color="auto"/>
            <w:right w:val="none" w:sz="0" w:space="0" w:color="auto"/>
          </w:divBdr>
        </w:div>
        <w:div w:id="846604151">
          <w:marLeft w:val="0"/>
          <w:marRight w:val="0"/>
          <w:marTop w:val="0"/>
          <w:marBottom w:val="0"/>
          <w:divBdr>
            <w:top w:val="none" w:sz="0" w:space="0" w:color="auto"/>
            <w:left w:val="none" w:sz="0" w:space="0" w:color="auto"/>
            <w:bottom w:val="none" w:sz="0" w:space="0" w:color="auto"/>
            <w:right w:val="none" w:sz="0" w:space="0" w:color="auto"/>
          </w:divBdr>
        </w:div>
        <w:div w:id="846604212">
          <w:marLeft w:val="0"/>
          <w:marRight w:val="0"/>
          <w:marTop w:val="0"/>
          <w:marBottom w:val="0"/>
          <w:divBdr>
            <w:top w:val="none" w:sz="0" w:space="0" w:color="auto"/>
            <w:left w:val="none" w:sz="0" w:space="0" w:color="auto"/>
            <w:bottom w:val="none" w:sz="0" w:space="0" w:color="auto"/>
            <w:right w:val="none" w:sz="0" w:space="0" w:color="auto"/>
          </w:divBdr>
        </w:div>
      </w:divsChild>
    </w:div>
    <w:div w:id="846603639">
      <w:marLeft w:val="0"/>
      <w:marRight w:val="0"/>
      <w:marTop w:val="0"/>
      <w:marBottom w:val="0"/>
      <w:divBdr>
        <w:top w:val="none" w:sz="0" w:space="0" w:color="auto"/>
        <w:left w:val="none" w:sz="0" w:space="0" w:color="auto"/>
        <w:bottom w:val="none" w:sz="0" w:space="0" w:color="auto"/>
        <w:right w:val="none" w:sz="0" w:space="0" w:color="auto"/>
      </w:divBdr>
      <w:divsChild>
        <w:div w:id="846603460">
          <w:marLeft w:val="0"/>
          <w:marRight w:val="0"/>
          <w:marTop w:val="0"/>
          <w:marBottom w:val="0"/>
          <w:divBdr>
            <w:top w:val="none" w:sz="0" w:space="0" w:color="auto"/>
            <w:left w:val="none" w:sz="0" w:space="0" w:color="auto"/>
            <w:bottom w:val="none" w:sz="0" w:space="0" w:color="auto"/>
            <w:right w:val="none" w:sz="0" w:space="0" w:color="auto"/>
          </w:divBdr>
        </w:div>
        <w:div w:id="846603470">
          <w:marLeft w:val="0"/>
          <w:marRight w:val="0"/>
          <w:marTop w:val="0"/>
          <w:marBottom w:val="0"/>
          <w:divBdr>
            <w:top w:val="none" w:sz="0" w:space="0" w:color="auto"/>
            <w:left w:val="none" w:sz="0" w:space="0" w:color="auto"/>
            <w:bottom w:val="none" w:sz="0" w:space="0" w:color="auto"/>
            <w:right w:val="none" w:sz="0" w:space="0" w:color="auto"/>
          </w:divBdr>
        </w:div>
        <w:div w:id="846603525">
          <w:marLeft w:val="0"/>
          <w:marRight w:val="0"/>
          <w:marTop w:val="0"/>
          <w:marBottom w:val="0"/>
          <w:divBdr>
            <w:top w:val="none" w:sz="0" w:space="0" w:color="auto"/>
            <w:left w:val="none" w:sz="0" w:space="0" w:color="auto"/>
            <w:bottom w:val="none" w:sz="0" w:space="0" w:color="auto"/>
            <w:right w:val="none" w:sz="0" w:space="0" w:color="auto"/>
          </w:divBdr>
        </w:div>
        <w:div w:id="846603550">
          <w:marLeft w:val="0"/>
          <w:marRight w:val="0"/>
          <w:marTop w:val="0"/>
          <w:marBottom w:val="0"/>
          <w:divBdr>
            <w:top w:val="none" w:sz="0" w:space="0" w:color="auto"/>
            <w:left w:val="none" w:sz="0" w:space="0" w:color="auto"/>
            <w:bottom w:val="none" w:sz="0" w:space="0" w:color="auto"/>
            <w:right w:val="none" w:sz="0" w:space="0" w:color="auto"/>
          </w:divBdr>
        </w:div>
        <w:div w:id="846603574">
          <w:marLeft w:val="0"/>
          <w:marRight w:val="0"/>
          <w:marTop w:val="0"/>
          <w:marBottom w:val="0"/>
          <w:divBdr>
            <w:top w:val="none" w:sz="0" w:space="0" w:color="auto"/>
            <w:left w:val="none" w:sz="0" w:space="0" w:color="auto"/>
            <w:bottom w:val="none" w:sz="0" w:space="0" w:color="auto"/>
            <w:right w:val="none" w:sz="0" w:space="0" w:color="auto"/>
          </w:divBdr>
        </w:div>
        <w:div w:id="846603599">
          <w:marLeft w:val="0"/>
          <w:marRight w:val="0"/>
          <w:marTop w:val="0"/>
          <w:marBottom w:val="0"/>
          <w:divBdr>
            <w:top w:val="none" w:sz="0" w:space="0" w:color="auto"/>
            <w:left w:val="none" w:sz="0" w:space="0" w:color="auto"/>
            <w:bottom w:val="none" w:sz="0" w:space="0" w:color="auto"/>
            <w:right w:val="none" w:sz="0" w:space="0" w:color="auto"/>
          </w:divBdr>
        </w:div>
        <w:div w:id="846603634">
          <w:marLeft w:val="0"/>
          <w:marRight w:val="0"/>
          <w:marTop w:val="0"/>
          <w:marBottom w:val="0"/>
          <w:divBdr>
            <w:top w:val="none" w:sz="0" w:space="0" w:color="auto"/>
            <w:left w:val="none" w:sz="0" w:space="0" w:color="auto"/>
            <w:bottom w:val="none" w:sz="0" w:space="0" w:color="auto"/>
            <w:right w:val="none" w:sz="0" w:space="0" w:color="auto"/>
          </w:divBdr>
        </w:div>
        <w:div w:id="846603649">
          <w:marLeft w:val="0"/>
          <w:marRight w:val="0"/>
          <w:marTop w:val="0"/>
          <w:marBottom w:val="0"/>
          <w:divBdr>
            <w:top w:val="none" w:sz="0" w:space="0" w:color="auto"/>
            <w:left w:val="none" w:sz="0" w:space="0" w:color="auto"/>
            <w:bottom w:val="none" w:sz="0" w:space="0" w:color="auto"/>
            <w:right w:val="none" w:sz="0" w:space="0" w:color="auto"/>
          </w:divBdr>
        </w:div>
        <w:div w:id="846603692">
          <w:marLeft w:val="0"/>
          <w:marRight w:val="0"/>
          <w:marTop w:val="0"/>
          <w:marBottom w:val="0"/>
          <w:divBdr>
            <w:top w:val="none" w:sz="0" w:space="0" w:color="auto"/>
            <w:left w:val="none" w:sz="0" w:space="0" w:color="auto"/>
            <w:bottom w:val="none" w:sz="0" w:space="0" w:color="auto"/>
            <w:right w:val="none" w:sz="0" w:space="0" w:color="auto"/>
          </w:divBdr>
        </w:div>
        <w:div w:id="846603716">
          <w:marLeft w:val="0"/>
          <w:marRight w:val="0"/>
          <w:marTop w:val="0"/>
          <w:marBottom w:val="0"/>
          <w:divBdr>
            <w:top w:val="none" w:sz="0" w:space="0" w:color="auto"/>
            <w:left w:val="none" w:sz="0" w:space="0" w:color="auto"/>
            <w:bottom w:val="none" w:sz="0" w:space="0" w:color="auto"/>
            <w:right w:val="none" w:sz="0" w:space="0" w:color="auto"/>
          </w:divBdr>
        </w:div>
        <w:div w:id="846603734">
          <w:marLeft w:val="0"/>
          <w:marRight w:val="0"/>
          <w:marTop w:val="0"/>
          <w:marBottom w:val="0"/>
          <w:divBdr>
            <w:top w:val="none" w:sz="0" w:space="0" w:color="auto"/>
            <w:left w:val="none" w:sz="0" w:space="0" w:color="auto"/>
            <w:bottom w:val="none" w:sz="0" w:space="0" w:color="auto"/>
            <w:right w:val="none" w:sz="0" w:space="0" w:color="auto"/>
          </w:divBdr>
        </w:div>
        <w:div w:id="846603766">
          <w:marLeft w:val="0"/>
          <w:marRight w:val="0"/>
          <w:marTop w:val="0"/>
          <w:marBottom w:val="0"/>
          <w:divBdr>
            <w:top w:val="none" w:sz="0" w:space="0" w:color="auto"/>
            <w:left w:val="none" w:sz="0" w:space="0" w:color="auto"/>
            <w:bottom w:val="none" w:sz="0" w:space="0" w:color="auto"/>
            <w:right w:val="none" w:sz="0" w:space="0" w:color="auto"/>
          </w:divBdr>
        </w:div>
        <w:div w:id="846603804">
          <w:marLeft w:val="0"/>
          <w:marRight w:val="0"/>
          <w:marTop w:val="0"/>
          <w:marBottom w:val="0"/>
          <w:divBdr>
            <w:top w:val="none" w:sz="0" w:space="0" w:color="auto"/>
            <w:left w:val="none" w:sz="0" w:space="0" w:color="auto"/>
            <w:bottom w:val="none" w:sz="0" w:space="0" w:color="auto"/>
            <w:right w:val="none" w:sz="0" w:space="0" w:color="auto"/>
          </w:divBdr>
        </w:div>
        <w:div w:id="846603809">
          <w:marLeft w:val="0"/>
          <w:marRight w:val="0"/>
          <w:marTop w:val="0"/>
          <w:marBottom w:val="0"/>
          <w:divBdr>
            <w:top w:val="none" w:sz="0" w:space="0" w:color="auto"/>
            <w:left w:val="none" w:sz="0" w:space="0" w:color="auto"/>
            <w:bottom w:val="none" w:sz="0" w:space="0" w:color="auto"/>
            <w:right w:val="none" w:sz="0" w:space="0" w:color="auto"/>
          </w:divBdr>
        </w:div>
        <w:div w:id="846603812">
          <w:marLeft w:val="0"/>
          <w:marRight w:val="0"/>
          <w:marTop w:val="0"/>
          <w:marBottom w:val="0"/>
          <w:divBdr>
            <w:top w:val="none" w:sz="0" w:space="0" w:color="auto"/>
            <w:left w:val="none" w:sz="0" w:space="0" w:color="auto"/>
            <w:bottom w:val="none" w:sz="0" w:space="0" w:color="auto"/>
            <w:right w:val="none" w:sz="0" w:space="0" w:color="auto"/>
          </w:divBdr>
        </w:div>
        <w:div w:id="846603829">
          <w:marLeft w:val="0"/>
          <w:marRight w:val="0"/>
          <w:marTop w:val="0"/>
          <w:marBottom w:val="0"/>
          <w:divBdr>
            <w:top w:val="none" w:sz="0" w:space="0" w:color="auto"/>
            <w:left w:val="none" w:sz="0" w:space="0" w:color="auto"/>
            <w:bottom w:val="none" w:sz="0" w:space="0" w:color="auto"/>
            <w:right w:val="none" w:sz="0" w:space="0" w:color="auto"/>
          </w:divBdr>
        </w:div>
        <w:div w:id="846603836">
          <w:marLeft w:val="0"/>
          <w:marRight w:val="0"/>
          <w:marTop w:val="0"/>
          <w:marBottom w:val="0"/>
          <w:divBdr>
            <w:top w:val="none" w:sz="0" w:space="0" w:color="auto"/>
            <w:left w:val="none" w:sz="0" w:space="0" w:color="auto"/>
            <w:bottom w:val="none" w:sz="0" w:space="0" w:color="auto"/>
            <w:right w:val="none" w:sz="0" w:space="0" w:color="auto"/>
          </w:divBdr>
        </w:div>
        <w:div w:id="846603853">
          <w:marLeft w:val="0"/>
          <w:marRight w:val="0"/>
          <w:marTop w:val="0"/>
          <w:marBottom w:val="0"/>
          <w:divBdr>
            <w:top w:val="none" w:sz="0" w:space="0" w:color="auto"/>
            <w:left w:val="none" w:sz="0" w:space="0" w:color="auto"/>
            <w:bottom w:val="none" w:sz="0" w:space="0" w:color="auto"/>
            <w:right w:val="none" w:sz="0" w:space="0" w:color="auto"/>
          </w:divBdr>
        </w:div>
        <w:div w:id="846603919">
          <w:marLeft w:val="0"/>
          <w:marRight w:val="0"/>
          <w:marTop w:val="0"/>
          <w:marBottom w:val="0"/>
          <w:divBdr>
            <w:top w:val="none" w:sz="0" w:space="0" w:color="auto"/>
            <w:left w:val="none" w:sz="0" w:space="0" w:color="auto"/>
            <w:bottom w:val="none" w:sz="0" w:space="0" w:color="auto"/>
            <w:right w:val="none" w:sz="0" w:space="0" w:color="auto"/>
          </w:divBdr>
        </w:div>
        <w:div w:id="846603939">
          <w:marLeft w:val="0"/>
          <w:marRight w:val="0"/>
          <w:marTop w:val="0"/>
          <w:marBottom w:val="0"/>
          <w:divBdr>
            <w:top w:val="none" w:sz="0" w:space="0" w:color="auto"/>
            <w:left w:val="none" w:sz="0" w:space="0" w:color="auto"/>
            <w:bottom w:val="none" w:sz="0" w:space="0" w:color="auto"/>
            <w:right w:val="none" w:sz="0" w:space="0" w:color="auto"/>
          </w:divBdr>
        </w:div>
        <w:div w:id="846603944">
          <w:marLeft w:val="0"/>
          <w:marRight w:val="0"/>
          <w:marTop w:val="0"/>
          <w:marBottom w:val="0"/>
          <w:divBdr>
            <w:top w:val="none" w:sz="0" w:space="0" w:color="auto"/>
            <w:left w:val="none" w:sz="0" w:space="0" w:color="auto"/>
            <w:bottom w:val="none" w:sz="0" w:space="0" w:color="auto"/>
            <w:right w:val="none" w:sz="0" w:space="0" w:color="auto"/>
          </w:divBdr>
        </w:div>
        <w:div w:id="846603975">
          <w:marLeft w:val="0"/>
          <w:marRight w:val="0"/>
          <w:marTop w:val="0"/>
          <w:marBottom w:val="0"/>
          <w:divBdr>
            <w:top w:val="none" w:sz="0" w:space="0" w:color="auto"/>
            <w:left w:val="none" w:sz="0" w:space="0" w:color="auto"/>
            <w:bottom w:val="none" w:sz="0" w:space="0" w:color="auto"/>
            <w:right w:val="none" w:sz="0" w:space="0" w:color="auto"/>
          </w:divBdr>
        </w:div>
        <w:div w:id="846604020">
          <w:marLeft w:val="0"/>
          <w:marRight w:val="0"/>
          <w:marTop w:val="0"/>
          <w:marBottom w:val="0"/>
          <w:divBdr>
            <w:top w:val="none" w:sz="0" w:space="0" w:color="auto"/>
            <w:left w:val="none" w:sz="0" w:space="0" w:color="auto"/>
            <w:bottom w:val="none" w:sz="0" w:space="0" w:color="auto"/>
            <w:right w:val="none" w:sz="0" w:space="0" w:color="auto"/>
          </w:divBdr>
        </w:div>
        <w:div w:id="846604058">
          <w:marLeft w:val="0"/>
          <w:marRight w:val="0"/>
          <w:marTop w:val="0"/>
          <w:marBottom w:val="0"/>
          <w:divBdr>
            <w:top w:val="none" w:sz="0" w:space="0" w:color="auto"/>
            <w:left w:val="none" w:sz="0" w:space="0" w:color="auto"/>
            <w:bottom w:val="none" w:sz="0" w:space="0" w:color="auto"/>
            <w:right w:val="none" w:sz="0" w:space="0" w:color="auto"/>
          </w:divBdr>
        </w:div>
        <w:div w:id="846604219">
          <w:marLeft w:val="0"/>
          <w:marRight w:val="0"/>
          <w:marTop w:val="0"/>
          <w:marBottom w:val="0"/>
          <w:divBdr>
            <w:top w:val="none" w:sz="0" w:space="0" w:color="auto"/>
            <w:left w:val="none" w:sz="0" w:space="0" w:color="auto"/>
            <w:bottom w:val="none" w:sz="0" w:space="0" w:color="auto"/>
            <w:right w:val="none" w:sz="0" w:space="0" w:color="auto"/>
          </w:divBdr>
        </w:div>
        <w:div w:id="846604223">
          <w:marLeft w:val="0"/>
          <w:marRight w:val="0"/>
          <w:marTop w:val="0"/>
          <w:marBottom w:val="0"/>
          <w:divBdr>
            <w:top w:val="none" w:sz="0" w:space="0" w:color="auto"/>
            <w:left w:val="none" w:sz="0" w:space="0" w:color="auto"/>
            <w:bottom w:val="none" w:sz="0" w:space="0" w:color="auto"/>
            <w:right w:val="none" w:sz="0" w:space="0" w:color="auto"/>
          </w:divBdr>
        </w:div>
        <w:div w:id="846604270">
          <w:marLeft w:val="0"/>
          <w:marRight w:val="0"/>
          <w:marTop w:val="0"/>
          <w:marBottom w:val="0"/>
          <w:divBdr>
            <w:top w:val="none" w:sz="0" w:space="0" w:color="auto"/>
            <w:left w:val="none" w:sz="0" w:space="0" w:color="auto"/>
            <w:bottom w:val="none" w:sz="0" w:space="0" w:color="auto"/>
            <w:right w:val="none" w:sz="0" w:space="0" w:color="auto"/>
          </w:divBdr>
        </w:div>
        <w:div w:id="846604287">
          <w:marLeft w:val="0"/>
          <w:marRight w:val="0"/>
          <w:marTop w:val="0"/>
          <w:marBottom w:val="0"/>
          <w:divBdr>
            <w:top w:val="none" w:sz="0" w:space="0" w:color="auto"/>
            <w:left w:val="none" w:sz="0" w:space="0" w:color="auto"/>
            <w:bottom w:val="none" w:sz="0" w:space="0" w:color="auto"/>
            <w:right w:val="none" w:sz="0" w:space="0" w:color="auto"/>
          </w:divBdr>
        </w:div>
      </w:divsChild>
    </w:div>
    <w:div w:id="846603643">
      <w:marLeft w:val="0"/>
      <w:marRight w:val="0"/>
      <w:marTop w:val="0"/>
      <w:marBottom w:val="0"/>
      <w:divBdr>
        <w:top w:val="none" w:sz="0" w:space="0" w:color="auto"/>
        <w:left w:val="none" w:sz="0" w:space="0" w:color="auto"/>
        <w:bottom w:val="none" w:sz="0" w:space="0" w:color="auto"/>
        <w:right w:val="none" w:sz="0" w:space="0" w:color="auto"/>
      </w:divBdr>
      <w:divsChild>
        <w:div w:id="846603431">
          <w:marLeft w:val="0"/>
          <w:marRight w:val="0"/>
          <w:marTop w:val="0"/>
          <w:marBottom w:val="0"/>
          <w:divBdr>
            <w:top w:val="none" w:sz="0" w:space="0" w:color="auto"/>
            <w:left w:val="none" w:sz="0" w:space="0" w:color="auto"/>
            <w:bottom w:val="none" w:sz="0" w:space="0" w:color="auto"/>
            <w:right w:val="none" w:sz="0" w:space="0" w:color="auto"/>
          </w:divBdr>
        </w:div>
        <w:div w:id="846603439">
          <w:marLeft w:val="0"/>
          <w:marRight w:val="0"/>
          <w:marTop w:val="0"/>
          <w:marBottom w:val="0"/>
          <w:divBdr>
            <w:top w:val="none" w:sz="0" w:space="0" w:color="auto"/>
            <w:left w:val="none" w:sz="0" w:space="0" w:color="auto"/>
            <w:bottom w:val="none" w:sz="0" w:space="0" w:color="auto"/>
            <w:right w:val="none" w:sz="0" w:space="0" w:color="auto"/>
          </w:divBdr>
        </w:div>
        <w:div w:id="846603449">
          <w:marLeft w:val="0"/>
          <w:marRight w:val="0"/>
          <w:marTop w:val="0"/>
          <w:marBottom w:val="0"/>
          <w:divBdr>
            <w:top w:val="none" w:sz="0" w:space="0" w:color="auto"/>
            <w:left w:val="none" w:sz="0" w:space="0" w:color="auto"/>
            <w:bottom w:val="none" w:sz="0" w:space="0" w:color="auto"/>
            <w:right w:val="none" w:sz="0" w:space="0" w:color="auto"/>
          </w:divBdr>
        </w:div>
        <w:div w:id="846603488">
          <w:marLeft w:val="0"/>
          <w:marRight w:val="0"/>
          <w:marTop w:val="0"/>
          <w:marBottom w:val="0"/>
          <w:divBdr>
            <w:top w:val="none" w:sz="0" w:space="0" w:color="auto"/>
            <w:left w:val="none" w:sz="0" w:space="0" w:color="auto"/>
            <w:bottom w:val="none" w:sz="0" w:space="0" w:color="auto"/>
            <w:right w:val="none" w:sz="0" w:space="0" w:color="auto"/>
          </w:divBdr>
        </w:div>
        <w:div w:id="846603495">
          <w:marLeft w:val="0"/>
          <w:marRight w:val="0"/>
          <w:marTop w:val="0"/>
          <w:marBottom w:val="0"/>
          <w:divBdr>
            <w:top w:val="none" w:sz="0" w:space="0" w:color="auto"/>
            <w:left w:val="none" w:sz="0" w:space="0" w:color="auto"/>
            <w:bottom w:val="none" w:sz="0" w:space="0" w:color="auto"/>
            <w:right w:val="none" w:sz="0" w:space="0" w:color="auto"/>
          </w:divBdr>
        </w:div>
        <w:div w:id="846603511">
          <w:marLeft w:val="0"/>
          <w:marRight w:val="0"/>
          <w:marTop w:val="0"/>
          <w:marBottom w:val="0"/>
          <w:divBdr>
            <w:top w:val="none" w:sz="0" w:space="0" w:color="auto"/>
            <w:left w:val="none" w:sz="0" w:space="0" w:color="auto"/>
            <w:bottom w:val="none" w:sz="0" w:space="0" w:color="auto"/>
            <w:right w:val="none" w:sz="0" w:space="0" w:color="auto"/>
          </w:divBdr>
        </w:div>
        <w:div w:id="846603524">
          <w:marLeft w:val="0"/>
          <w:marRight w:val="0"/>
          <w:marTop w:val="0"/>
          <w:marBottom w:val="0"/>
          <w:divBdr>
            <w:top w:val="none" w:sz="0" w:space="0" w:color="auto"/>
            <w:left w:val="none" w:sz="0" w:space="0" w:color="auto"/>
            <w:bottom w:val="none" w:sz="0" w:space="0" w:color="auto"/>
            <w:right w:val="none" w:sz="0" w:space="0" w:color="auto"/>
          </w:divBdr>
        </w:div>
        <w:div w:id="846603551">
          <w:marLeft w:val="0"/>
          <w:marRight w:val="0"/>
          <w:marTop w:val="0"/>
          <w:marBottom w:val="0"/>
          <w:divBdr>
            <w:top w:val="none" w:sz="0" w:space="0" w:color="auto"/>
            <w:left w:val="none" w:sz="0" w:space="0" w:color="auto"/>
            <w:bottom w:val="none" w:sz="0" w:space="0" w:color="auto"/>
            <w:right w:val="none" w:sz="0" w:space="0" w:color="auto"/>
          </w:divBdr>
        </w:div>
        <w:div w:id="846603578">
          <w:marLeft w:val="0"/>
          <w:marRight w:val="0"/>
          <w:marTop w:val="0"/>
          <w:marBottom w:val="0"/>
          <w:divBdr>
            <w:top w:val="none" w:sz="0" w:space="0" w:color="auto"/>
            <w:left w:val="none" w:sz="0" w:space="0" w:color="auto"/>
            <w:bottom w:val="none" w:sz="0" w:space="0" w:color="auto"/>
            <w:right w:val="none" w:sz="0" w:space="0" w:color="auto"/>
          </w:divBdr>
        </w:div>
        <w:div w:id="846603583">
          <w:marLeft w:val="0"/>
          <w:marRight w:val="0"/>
          <w:marTop w:val="0"/>
          <w:marBottom w:val="0"/>
          <w:divBdr>
            <w:top w:val="none" w:sz="0" w:space="0" w:color="auto"/>
            <w:left w:val="none" w:sz="0" w:space="0" w:color="auto"/>
            <w:bottom w:val="none" w:sz="0" w:space="0" w:color="auto"/>
            <w:right w:val="none" w:sz="0" w:space="0" w:color="auto"/>
          </w:divBdr>
        </w:div>
        <w:div w:id="846603602">
          <w:marLeft w:val="0"/>
          <w:marRight w:val="0"/>
          <w:marTop w:val="0"/>
          <w:marBottom w:val="0"/>
          <w:divBdr>
            <w:top w:val="none" w:sz="0" w:space="0" w:color="auto"/>
            <w:left w:val="none" w:sz="0" w:space="0" w:color="auto"/>
            <w:bottom w:val="none" w:sz="0" w:space="0" w:color="auto"/>
            <w:right w:val="none" w:sz="0" w:space="0" w:color="auto"/>
          </w:divBdr>
        </w:div>
        <w:div w:id="846603608">
          <w:marLeft w:val="0"/>
          <w:marRight w:val="0"/>
          <w:marTop w:val="0"/>
          <w:marBottom w:val="0"/>
          <w:divBdr>
            <w:top w:val="none" w:sz="0" w:space="0" w:color="auto"/>
            <w:left w:val="none" w:sz="0" w:space="0" w:color="auto"/>
            <w:bottom w:val="none" w:sz="0" w:space="0" w:color="auto"/>
            <w:right w:val="none" w:sz="0" w:space="0" w:color="auto"/>
          </w:divBdr>
        </w:div>
        <w:div w:id="846603612">
          <w:marLeft w:val="0"/>
          <w:marRight w:val="0"/>
          <w:marTop w:val="0"/>
          <w:marBottom w:val="0"/>
          <w:divBdr>
            <w:top w:val="none" w:sz="0" w:space="0" w:color="auto"/>
            <w:left w:val="none" w:sz="0" w:space="0" w:color="auto"/>
            <w:bottom w:val="none" w:sz="0" w:space="0" w:color="auto"/>
            <w:right w:val="none" w:sz="0" w:space="0" w:color="auto"/>
          </w:divBdr>
        </w:div>
        <w:div w:id="846603633">
          <w:marLeft w:val="0"/>
          <w:marRight w:val="0"/>
          <w:marTop w:val="0"/>
          <w:marBottom w:val="0"/>
          <w:divBdr>
            <w:top w:val="none" w:sz="0" w:space="0" w:color="auto"/>
            <w:left w:val="none" w:sz="0" w:space="0" w:color="auto"/>
            <w:bottom w:val="none" w:sz="0" w:space="0" w:color="auto"/>
            <w:right w:val="none" w:sz="0" w:space="0" w:color="auto"/>
          </w:divBdr>
        </w:div>
        <w:div w:id="846603635">
          <w:marLeft w:val="0"/>
          <w:marRight w:val="0"/>
          <w:marTop w:val="0"/>
          <w:marBottom w:val="0"/>
          <w:divBdr>
            <w:top w:val="none" w:sz="0" w:space="0" w:color="auto"/>
            <w:left w:val="none" w:sz="0" w:space="0" w:color="auto"/>
            <w:bottom w:val="none" w:sz="0" w:space="0" w:color="auto"/>
            <w:right w:val="none" w:sz="0" w:space="0" w:color="auto"/>
          </w:divBdr>
        </w:div>
        <w:div w:id="846603700">
          <w:marLeft w:val="0"/>
          <w:marRight w:val="0"/>
          <w:marTop w:val="0"/>
          <w:marBottom w:val="0"/>
          <w:divBdr>
            <w:top w:val="none" w:sz="0" w:space="0" w:color="auto"/>
            <w:left w:val="none" w:sz="0" w:space="0" w:color="auto"/>
            <w:bottom w:val="none" w:sz="0" w:space="0" w:color="auto"/>
            <w:right w:val="none" w:sz="0" w:space="0" w:color="auto"/>
          </w:divBdr>
        </w:div>
        <w:div w:id="846603715">
          <w:marLeft w:val="0"/>
          <w:marRight w:val="0"/>
          <w:marTop w:val="0"/>
          <w:marBottom w:val="0"/>
          <w:divBdr>
            <w:top w:val="none" w:sz="0" w:space="0" w:color="auto"/>
            <w:left w:val="none" w:sz="0" w:space="0" w:color="auto"/>
            <w:bottom w:val="none" w:sz="0" w:space="0" w:color="auto"/>
            <w:right w:val="none" w:sz="0" w:space="0" w:color="auto"/>
          </w:divBdr>
        </w:div>
        <w:div w:id="846603731">
          <w:marLeft w:val="0"/>
          <w:marRight w:val="0"/>
          <w:marTop w:val="0"/>
          <w:marBottom w:val="0"/>
          <w:divBdr>
            <w:top w:val="none" w:sz="0" w:space="0" w:color="auto"/>
            <w:left w:val="none" w:sz="0" w:space="0" w:color="auto"/>
            <w:bottom w:val="none" w:sz="0" w:space="0" w:color="auto"/>
            <w:right w:val="none" w:sz="0" w:space="0" w:color="auto"/>
          </w:divBdr>
        </w:div>
        <w:div w:id="846603793">
          <w:marLeft w:val="0"/>
          <w:marRight w:val="0"/>
          <w:marTop w:val="0"/>
          <w:marBottom w:val="0"/>
          <w:divBdr>
            <w:top w:val="none" w:sz="0" w:space="0" w:color="auto"/>
            <w:left w:val="none" w:sz="0" w:space="0" w:color="auto"/>
            <w:bottom w:val="none" w:sz="0" w:space="0" w:color="auto"/>
            <w:right w:val="none" w:sz="0" w:space="0" w:color="auto"/>
          </w:divBdr>
        </w:div>
        <w:div w:id="846603803">
          <w:marLeft w:val="0"/>
          <w:marRight w:val="0"/>
          <w:marTop w:val="0"/>
          <w:marBottom w:val="0"/>
          <w:divBdr>
            <w:top w:val="none" w:sz="0" w:space="0" w:color="auto"/>
            <w:left w:val="none" w:sz="0" w:space="0" w:color="auto"/>
            <w:bottom w:val="none" w:sz="0" w:space="0" w:color="auto"/>
            <w:right w:val="none" w:sz="0" w:space="0" w:color="auto"/>
          </w:divBdr>
        </w:div>
        <w:div w:id="846603819">
          <w:marLeft w:val="0"/>
          <w:marRight w:val="0"/>
          <w:marTop w:val="0"/>
          <w:marBottom w:val="0"/>
          <w:divBdr>
            <w:top w:val="none" w:sz="0" w:space="0" w:color="auto"/>
            <w:left w:val="none" w:sz="0" w:space="0" w:color="auto"/>
            <w:bottom w:val="none" w:sz="0" w:space="0" w:color="auto"/>
            <w:right w:val="none" w:sz="0" w:space="0" w:color="auto"/>
          </w:divBdr>
        </w:div>
        <w:div w:id="846603837">
          <w:marLeft w:val="0"/>
          <w:marRight w:val="0"/>
          <w:marTop w:val="0"/>
          <w:marBottom w:val="0"/>
          <w:divBdr>
            <w:top w:val="none" w:sz="0" w:space="0" w:color="auto"/>
            <w:left w:val="none" w:sz="0" w:space="0" w:color="auto"/>
            <w:bottom w:val="none" w:sz="0" w:space="0" w:color="auto"/>
            <w:right w:val="none" w:sz="0" w:space="0" w:color="auto"/>
          </w:divBdr>
        </w:div>
        <w:div w:id="846603841">
          <w:marLeft w:val="0"/>
          <w:marRight w:val="0"/>
          <w:marTop w:val="0"/>
          <w:marBottom w:val="0"/>
          <w:divBdr>
            <w:top w:val="none" w:sz="0" w:space="0" w:color="auto"/>
            <w:left w:val="none" w:sz="0" w:space="0" w:color="auto"/>
            <w:bottom w:val="none" w:sz="0" w:space="0" w:color="auto"/>
            <w:right w:val="none" w:sz="0" w:space="0" w:color="auto"/>
          </w:divBdr>
        </w:div>
        <w:div w:id="846603842">
          <w:marLeft w:val="0"/>
          <w:marRight w:val="0"/>
          <w:marTop w:val="0"/>
          <w:marBottom w:val="0"/>
          <w:divBdr>
            <w:top w:val="none" w:sz="0" w:space="0" w:color="auto"/>
            <w:left w:val="none" w:sz="0" w:space="0" w:color="auto"/>
            <w:bottom w:val="none" w:sz="0" w:space="0" w:color="auto"/>
            <w:right w:val="none" w:sz="0" w:space="0" w:color="auto"/>
          </w:divBdr>
        </w:div>
        <w:div w:id="846603878">
          <w:marLeft w:val="0"/>
          <w:marRight w:val="0"/>
          <w:marTop w:val="0"/>
          <w:marBottom w:val="0"/>
          <w:divBdr>
            <w:top w:val="none" w:sz="0" w:space="0" w:color="auto"/>
            <w:left w:val="none" w:sz="0" w:space="0" w:color="auto"/>
            <w:bottom w:val="none" w:sz="0" w:space="0" w:color="auto"/>
            <w:right w:val="none" w:sz="0" w:space="0" w:color="auto"/>
          </w:divBdr>
        </w:div>
        <w:div w:id="846603882">
          <w:marLeft w:val="0"/>
          <w:marRight w:val="0"/>
          <w:marTop w:val="0"/>
          <w:marBottom w:val="0"/>
          <w:divBdr>
            <w:top w:val="none" w:sz="0" w:space="0" w:color="auto"/>
            <w:left w:val="none" w:sz="0" w:space="0" w:color="auto"/>
            <w:bottom w:val="none" w:sz="0" w:space="0" w:color="auto"/>
            <w:right w:val="none" w:sz="0" w:space="0" w:color="auto"/>
          </w:divBdr>
        </w:div>
        <w:div w:id="846603893">
          <w:marLeft w:val="0"/>
          <w:marRight w:val="0"/>
          <w:marTop w:val="0"/>
          <w:marBottom w:val="0"/>
          <w:divBdr>
            <w:top w:val="none" w:sz="0" w:space="0" w:color="auto"/>
            <w:left w:val="none" w:sz="0" w:space="0" w:color="auto"/>
            <w:bottom w:val="none" w:sz="0" w:space="0" w:color="auto"/>
            <w:right w:val="none" w:sz="0" w:space="0" w:color="auto"/>
          </w:divBdr>
        </w:div>
        <w:div w:id="846603900">
          <w:marLeft w:val="0"/>
          <w:marRight w:val="0"/>
          <w:marTop w:val="0"/>
          <w:marBottom w:val="0"/>
          <w:divBdr>
            <w:top w:val="none" w:sz="0" w:space="0" w:color="auto"/>
            <w:left w:val="none" w:sz="0" w:space="0" w:color="auto"/>
            <w:bottom w:val="none" w:sz="0" w:space="0" w:color="auto"/>
            <w:right w:val="none" w:sz="0" w:space="0" w:color="auto"/>
          </w:divBdr>
        </w:div>
        <w:div w:id="846603910">
          <w:marLeft w:val="0"/>
          <w:marRight w:val="0"/>
          <w:marTop w:val="0"/>
          <w:marBottom w:val="0"/>
          <w:divBdr>
            <w:top w:val="none" w:sz="0" w:space="0" w:color="auto"/>
            <w:left w:val="none" w:sz="0" w:space="0" w:color="auto"/>
            <w:bottom w:val="none" w:sz="0" w:space="0" w:color="auto"/>
            <w:right w:val="none" w:sz="0" w:space="0" w:color="auto"/>
          </w:divBdr>
        </w:div>
        <w:div w:id="846603956">
          <w:marLeft w:val="0"/>
          <w:marRight w:val="0"/>
          <w:marTop w:val="0"/>
          <w:marBottom w:val="0"/>
          <w:divBdr>
            <w:top w:val="none" w:sz="0" w:space="0" w:color="auto"/>
            <w:left w:val="none" w:sz="0" w:space="0" w:color="auto"/>
            <w:bottom w:val="none" w:sz="0" w:space="0" w:color="auto"/>
            <w:right w:val="none" w:sz="0" w:space="0" w:color="auto"/>
          </w:divBdr>
        </w:div>
        <w:div w:id="846603957">
          <w:marLeft w:val="0"/>
          <w:marRight w:val="0"/>
          <w:marTop w:val="0"/>
          <w:marBottom w:val="0"/>
          <w:divBdr>
            <w:top w:val="none" w:sz="0" w:space="0" w:color="auto"/>
            <w:left w:val="none" w:sz="0" w:space="0" w:color="auto"/>
            <w:bottom w:val="none" w:sz="0" w:space="0" w:color="auto"/>
            <w:right w:val="none" w:sz="0" w:space="0" w:color="auto"/>
          </w:divBdr>
        </w:div>
        <w:div w:id="846603966">
          <w:marLeft w:val="0"/>
          <w:marRight w:val="0"/>
          <w:marTop w:val="0"/>
          <w:marBottom w:val="0"/>
          <w:divBdr>
            <w:top w:val="none" w:sz="0" w:space="0" w:color="auto"/>
            <w:left w:val="none" w:sz="0" w:space="0" w:color="auto"/>
            <w:bottom w:val="none" w:sz="0" w:space="0" w:color="auto"/>
            <w:right w:val="none" w:sz="0" w:space="0" w:color="auto"/>
          </w:divBdr>
        </w:div>
        <w:div w:id="846603981">
          <w:marLeft w:val="0"/>
          <w:marRight w:val="0"/>
          <w:marTop w:val="0"/>
          <w:marBottom w:val="0"/>
          <w:divBdr>
            <w:top w:val="none" w:sz="0" w:space="0" w:color="auto"/>
            <w:left w:val="none" w:sz="0" w:space="0" w:color="auto"/>
            <w:bottom w:val="none" w:sz="0" w:space="0" w:color="auto"/>
            <w:right w:val="none" w:sz="0" w:space="0" w:color="auto"/>
          </w:divBdr>
        </w:div>
        <w:div w:id="846604002">
          <w:marLeft w:val="0"/>
          <w:marRight w:val="0"/>
          <w:marTop w:val="0"/>
          <w:marBottom w:val="0"/>
          <w:divBdr>
            <w:top w:val="none" w:sz="0" w:space="0" w:color="auto"/>
            <w:left w:val="none" w:sz="0" w:space="0" w:color="auto"/>
            <w:bottom w:val="none" w:sz="0" w:space="0" w:color="auto"/>
            <w:right w:val="none" w:sz="0" w:space="0" w:color="auto"/>
          </w:divBdr>
        </w:div>
        <w:div w:id="846604007">
          <w:marLeft w:val="0"/>
          <w:marRight w:val="0"/>
          <w:marTop w:val="0"/>
          <w:marBottom w:val="0"/>
          <w:divBdr>
            <w:top w:val="none" w:sz="0" w:space="0" w:color="auto"/>
            <w:left w:val="none" w:sz="0" w:space="0" w:color="auto"/>
            <w:bottom w:val="none" w:sz="0" w:space="0" w:color="auto"/>
            <w:right w:val="none" w:sz="0" w:space="0" w:color="auto"/>
          </w:divBdr>
        </w:div>
        <w:div w:id="846604026">
          <w:marLeft w:val="0"/>
          <w:marRight w:val="0"/>
          <w:marTop w:val="0"/>
          <w:marBottom w:val="0"/>
          <w:divBdr>
            <w:top w:val="none" w:sz="0" w:space="0" w:color="auto"/>
            <w:left w:val="none" w:sz="0" w:space="0" w:color="auto"/>
            <w:bottom w:val="none" w:sz="0" w:space="0" w:color="auto"/>
            <w:right w:val="none" w:sz="0" w:space="0" w:color="auto"/>
          </w:divBdr>
        </w:div>
        <w:div w:id="846604061">
          <w:marLeft w:val="0"/>
          <w:marRight w:val="0"/>
          <w:marTop w:val="0"/>
          <w:marBottom w:val="0"/>
          <w:divBdr>
            <w:top w:val="none" w:sz="0" w:space="0" w:color="auto"/>
            <w:left w:val="none" w:sz="0" w:space="0" w:color="auto"/>
            <w:bottom w:val="none" w:sz="0" w:space="0" w:color="auto"/>
            <w:right w:val="none" w:sz="0" w:space="0" w:color="auto"/>
          </w:divBdr>
        </w:div>
        <w:div w:id="846604065">
          <w:marLeft w:val="0"/>
          <w:marRight w:val="0"/>
          <w:marTop w:val="0"/>
          <w:marBottom w:val="0"/>
          <w:divBdr>
            <w:top w:val="none" w:sz="0" w:space="0" w:color="auto"/>
            <w:left w:val="none" w:sz="0" w:space="0" w:color="auto"/>
            <w:bottom w:val="none" w:sz="0" w:space="0" w:color="auto"/>
            <w:right w:val="none" w:sz="0" w:space="0" w:color="auto"/>
          </w:divBdr>
        </w:div>
        <w:div w:id="846604070">
          <w:marLeft w:val="0"/>
          <w:marRight w:val="0"/>
          <w:marTop w:val="0"/>
          <w:marBottom w:val="0"/>
          <w:divBdr>
            <w:top w:val="none" w:sz="0" w:space="0" w:color="auto"/>
            <w:left w:val="none" w:sz="0" w:space="0" w:color="auto"/>
            <w:bottom w:val="none" w:sz="0" w:space="0" w:color="auto"/>
            <w:right w:val="none" w:sz="0" w:space="0" w:color="auto"/>
          </w:divBdr>
        </w:div>
        <w:div w:id="846604104">
          <w:marLeft w:val="0"/>
          <w:marRight w:val="0"/>
          <w:marTop w:val="0"/>
          <w:marBottom w:val="0"/>
          <w:divBdr>
            <w:top w:val="none" w:sz="0" w:space="0" w:color="auto"/>
            <w:left w:val="none" w:sz="0" w:space="0" w:color="auto"/>
            <w:bottom w:val="none" w:sz="0" w:space="0" w:color="auto"/>
            <w:right w:val="none" w:sz="0" w:space="0" w:color="auto"/>
          </w:divBdr>
        </w:div>
        <w:div w:id="846604108">
          <w:marLeft w:val="0"/>
          <w:marRight w:val="0"/>
          <w:marTop w:val="0"/>
          <w:marBottom w:val="0"/>
          <w:divBdr>
            <w:top w:val="none" w:sz="0" w:space="0" w:color="auto"/>
            <w:left w:val="none" w:sz="0" w:space="0" w:color="auto"/>
            <w:bottom w:val="none" w:sz="0" w:space="0" w:color="auto"/>
            <w:right w:val="none" w:sz="0" w:space="0" w:color="auto"/>
          </w:divBdr>
        </w:div>
        <w:div w:id="846604137">
          <w:marLeft w:val="0"/>
          <w:marRight w:val="0"/>
          <w:marTop w:val="0"/>
          <w:marBottom w:val="0"/>
          <w:divBdr>
            <w:top w:val="none" w:sz="0" w:space="0" w:color="auto"/>
            <w:left w:val="none" w:sz="0" w:space="0" w:color="auto"/>
            <w:bottom w:val="none" w:sz="0" w:space="0" w:color="auto"/>
            <w:right w:val="none" w:sz="0" w:space="0" w:color="auto"/>
          </w:divBdr>
        </w:div>
        <w:div w:id="846604150">
          <w:marLeft w:val="0"/>
          <w:marRight w:val="0"/>
          <w:marTop w:val="0"/>
          <w:marBottom w:val="0"/>
          <w:divBdr>
            <w:top w:val="none" w:sz="0" w:space="0" w:color="auto"/>
            <w:left w:val="none" w:sz="0" w:space="0" w:color="auto"/>
            <w:bottom w:val="none" w:sz="0" w:space="0" w:color="auto"/>
            <w:right w:val="none" w:sz="0" w:space="0" w:color="auto"/>
          </w:divBdr>
        </w:div>
        <w:div w:id="846604166">
          <w:marLeft w:val="0"/>
          <w:marRight w:val="0"/>
          <w:marTop w:val="0"/>
          <w:marBottom w:val="0"/>
          <w:divBdr>
            <w:top w:val="none" w:sz="0" w:space="0" w:color="auto"/>
            <w:left w:val="none" w:sz="0" w:space="0" w:color="auto"/>
            <w:bottom w:val="none" w:sz="0" w:space="0" w:color="auto"/>
            <w:right w:val="none" w:sz="0" w:space="0" w:color="auto"/>
          </w:divBdr>
        </w:div>
        <w:div w:id="846604167">
          <w:marLeft w:val="0"/>
          <w:marRight w:val="0"/>
          <w:marTop w:val="0"/>
          <w:marBottom w:val="0"/>
          <w:divBdr>
            <w:top w:val="none" w:sz="0" w:space="0" w:color="auto"/>
            <w:left w:val="none" w:sz="0" w:space="0" w:color="auto"/>
            <w:bottom w:val="none" w:sz="0" w:space="0" w:color="auto"/>
            <w:right w:val="none" w:sz="0" w:space="0" w:color="auto"/>
          </w:divBdr>
        </w:div>
        <w:div w:id="846604175">
          <w:marLeft w:val="0"/>
          <w:marRight w:val="0"/>
          <w:marTop w:val="0"/>
          <w:marBottom w:val="0"/>
          <w:divBdr>
            <w:top w:val="none" w:sz="0" w:space="0" w:color="auto"/>
            <w:left w:val="none" w:sz="0" w:space="0" w:color="auto"/>
            <w:bottom w:val="none" w:sz="0" w:space="0" w:color="auto"/>
            <w:right w:val="none" w:sz="0" w:space="0" w:color="auto"/>
          </w:divBdr>
        </w:div>
        <w:div w:id="846604182">
          <w:marLeft w:val="0"/>
          <w:marRight w:val="0"/>
          <w:marTop w:val="0"/>
          <w:marBottom w:val="0"/>
          <w:divBdr>
            <w:top w:val="none" w:sz="0" w:space="0" w:color="auto"/>
            <w:left w:val="none" w:sz="0" w:space="0" w:color="auto"/>
            <w:bottom w:val="none" w:sz="0" w:space="0" w:color="auto"/>
            <w:right w:val="none" w:sz="0" w:space="0" w:color="auto"/>
          </w:divBdr>
        </w:div>
        <w:div w:id="846604201">
          <w:marLeft w:val="0"/>
          <w:marRight w:val="0"/>
          <w:marTop w:val="0"/>
          <w:marBottom w:val="0"/>
          <w:divBdr>
            <w:top w:val="none" w:sz="0" w:space="0" w:color="auto"/>
            <w:left w:val="none" w:sz="0" w:space="0" w:color="auto"/>
            <w:bottom w:val="none" w:sz="0" w:space="0" w:color="auto"/>
            <w:right w:val="none" w:sz="0" w:space="0" w:color="auto"/>
          </w:divBdr>
        </w:div>
        <w:div w:id="846604209">
          <w:marLeft w:val="0"/>
          <w:marRight w:val="0"/>
          <w:marTop w:val="0"/>
          <w:marBottom w:val="0"/>
          <w:divBdr>
            <w:top w:val="none" w:sz="0" w:space="0" w:color="auto"/>
            <w:left w:val="none" w:sz="0" w:space="0" w:color="auto"/>
            <w:bottom w:val="none" w:sz="0" w:space="0" w:color="auto"/>
            <w:right w:val="none" w:sz="0" w:space="0" w:color="auto"/>
          </w:divBdr>
        </w:div>
        <w:div w:id="846604213">
          <w:marLeft w:val="0"/>
          <w:marRight w:val="0"/>
          <w:marTop w:val="0"/>
          <w:marBottom w:val="0"/>
          <w:divBdr>
            <w:top w:val="none" w:sz="0" w:space="0" w:color="auto"/>
            <w:left w:val="none" w:sz="0" w:space="0" w:color="auto"/>
            <w:bottom w:val="none" w:sz="0" w:space="0" w:color="auto"/>
            <w:right w:val="none" w:sz="0" w:space="0" w:color="auto"/>
          </w:divBdr>
        </w:div>
        <w:div w:id="846604214">
          <w:marLeft w:val="0"/>
          <w:marRight w:val="0"/>
          <w:marTop w:val="0"/>
          <w:marBottom w:val="0"/>
          <w:divBdr>
            <w:top w:val="none" w:sz="0" w:space="0" w:color="auto"/>
            <w:left w:val="none" w:sz="0" w:space="0" w:color="auto"/>
            <w:bottom w:val="none" w:sz="0" w:space="0" w:color="auto"/>
            <w:right w:val="none" w:sz="0" w:space="0" w:color="auto"/>
          </w:divBdr>
        </w:div>
        <w:div w:id="846604228">
          <w:marLeft w:val="0"/>
          <w:marRight w:val="0"/>
          <w:marTop w:val="0"/>
          <w:marBottom w:val="0"/>
          <w:divBdr>
            <w:top w:val="none" w:sz="0" w:space="0" w:color="auto"/>
            <w:left w:val="none" w:sz="0" w:space="0" w:color="auto"/>
            <w:bottom w:val="none" w:sz="0" w:space="0" w:color="auto"/>
            <w:right w:val="none" w:sz="0" w:space="0" w:color="auto"/>
          </w:divBdr>
        </w:div>
        <w:div w:id="846604245">
          <w:marLeft w:val="0"/>
          <w:marRight w:val="0"/>
          <w:marTop w:val="0"/>
          <w:marBottom w:val="0"/>
          <w:divBdr>
            <w:top w:val="none" w:sz="0" w:space="0" w:color="auto"/>
            <w:left w:val="none" w:sz="0" w:space="0" w:color="auto"/>
            <w:bottom w:val="none" w:sz="0" w:space="0" w:color="auto"/>
            <w:right w:val="none" w:sz="0" w:space="0" w:color="auto"/>
          </w:divBdr>
        </w:div>
        <w:div w:id="846604247">
          <w:marLeft w:val="0"/>
          <w:marRight w:val="0"/>
          <w:marTop w:val="0"/>
          <w:marBottom w:val="0"/>
          <w:divBdr>
            <w:top w:val="none" w:sz="0" w:space="0" w:color="auto"/>
            <w:left w:val="none" w:sz="0" w:space="0" w:color="auto"/>
            <w:bottom w:val="none" w:sz="0" w:space="0" w:color="auto"/>
            <w:right w:val="none" w:sz="0" w:space="0" w:color="auto"/>
          </w:divBdr>
        </w:div>
        <w:div w:id="846604248">
          <w:marLeft w:val="0"/>
          <w:marRight w:val="0"/>
          <w:marTop w:val="0"/>
          <w:marBottom w:val="0"/>
          <w:divBdr>
            <w:top w:val="none" w:sz="0" w:space="0" w:color="auto"/>
            <w:left w:val="none" w:sz="0" w:space="0" w:color="auto"/>
            <w:bottom w:val="none" w:sz="0" w:space="0" w:color="auto"/>
            <w:right w:val="none" w:sz="0" w:space="0" w:color="auto"/>
          </w:divBdr>
        </w:div>
        <w:div w:id="846604259">
          <w:marLeft w:val="0"/>
          <w:marRight w:val="0"/>
          <w:marTop w:val="0"/>
          <w:marBottom w:val="0"/>
          <w:divBdr>
            <w:top w:val="none" w:sz="0" w:space="0" w:color="auto"/>
            <w:left w:val="none" w:sz="0" w:space="0" w:color="auto"/>
            <w:bottom w:val="none" w:sz="0" w:space="0" w:color="auto"/>
            <w:right w:val="none" w:sz="0" w:space="0" w:color="auto"/>
          </w:divBdr>
        </w:div>
        <w:div w:id="846604276">
          <w:marLeft w:val="0"/>
          <w:marRight w:val="0"/>
          <w:marTop w:val="0"/>
          <w:marBottom w:val="0"/>
          <w:divBdr>
            <w:top w:val="none" w:sz="0" w:space="0" w:color="auto"/>
            <w:left w:val="none" w:sz="0" w:space="0" w:color="auto"/>
            <w:bottom w:val="none" w:sz="0" w:space="0" w:color="auto"/>
            <w:right w:val="none" w:sz="0" w:space="0" w:color="auto"/>
          </w:divBdr>
        </w:div>
      </w:divsChild>
    </w:div>
    <w:div w:id="846603666">
      <w:marLeft w:val="0"/>
      <w:marRight w:val="0"/>
      <w:marTop w:val="0"/>
      <w:marBottom w:val="0"/>
      <w:divBdr>
        <w:top w:val="none" w:sz="0" w:space="0" w:color="auto"/>
        <w:left w:val="none" w:sz="0" w:space="0" w:color="auto"/>
        <w:bottom w:val="none" w:sz="0" w:space="0" w:color="auto"/>
        <w:right w:val="none" w:sz="0" w:space="0" w:color="auto"/>
      </w:divBdr>
      <w:divsChild>
        <w:div w:id="846603465">
          <w:marLeft w:val="0"/>
          <w:marRight w:val="0"/>
          <w:marTop w:val="0"/>
          <w:marBottom w:val="0"/>
          <w:divBdr>
            <w:top w:val="none" w:sz="0" w:space="0" w:color="auto"/>
            <w:left w:val="none" w:sz="0" w:space="0" w:color="auto"/>
            <w:bottom w:val="none" w:sz="0" w:space="0" w:color="auto"/>
            <w:right w:val="none" w:sz="0" w:space="0" w:color="auto"/>
          </w:divBdr>
        </w:div>
        <w:div w:id="846603519">
          <w:marLeft w:val="0"/>
          <w:marRight w:val="0"/>
          <w:marTop w:val="0"/>
          <w:marBottom w:val="0"/>
          <w:divBdr>
            <w:top w:val="none" w:sz="0" w:space="0" w:color="auto"/>
            <w:left w:val="none" w:sz="0" w:space="0" w:color="auto"/>
            <w:bottom w:val="none" w:sz="0" w:space="0" w:color="auto"/>
            <w:right w:val="none" w:sz="0" w:space="0" w:color="auto"/>
          </w:divBdr>
        </w:div>
        <w:div w:id="846603562">
          <w:marLeft w:val="0"/>
          <w:marRight w:val="0"/>
          <w:marTop w:val="0"/>
          <w:marBottom w:val="0"/>
          <w:divBdr>
            <w:top w:val="none" w:sz="0" w:space="0" w:color="auto"/>
            <w:left w:val="none" w:sz="0" w:space="0" w:color="auto"/>
            <w:bottom w:val="none" w:sz="0" w:space="0" w:color="auto"/>
            <w:right w:val="none" w:sz="0" w:space="0" w:color="auto"/>
          </w:divBdr>
        </w:div>
        <w:div w:id="846603570">
          <w:marLeft w:val="0"/>
          <w:marRight w:val="0"/>
          <w:marTop w:val="0"/>
          <w:marBottom w:val="0"/>
          <w:divBdr>
            <w:top w:val="none" w:sz="0" w:space="0" w:color="auto"/>
            <w:left w:val="none" w:sz="0" w:space="0" w:color="auto"/>
            <w:bottom w:val="none" w:sz="0" w:space="0" w:color="auto"/>
            <w:right w:val="none" w:sz="0" w:space="0" w:color="auto"/>
          </w:divBdr>
        </w:div>
        <w:div w:id="846603739">
          <w:marLeft w:val="0"/>
          <w:marRight w:val="0"/>
          <w:marTop w:val="0"/>
          <w:marBottom w:val="0"/>
          <w:divBdr>
            <w:top w:val="none" w:sz="0" w:space="0" w:color="auto"/>
            <w:left w:val="none" w:sz="0" w:space="0" w:color="auto"/>
            <w:bottom w:val="none" w:sz="0" w:space="0" w:color="auto"/>
            <w:right w:val="none" w:sz="0" w:space="0" w:color="auto"/>
          </w:divBdr>
        </w:div>
        <w:div w:id="846603759">
          <w:marLeft w:val="0"/>
          <w:marRight w:val="0"/>
          <w:marTop w:val="0"/>
          <w:marBottom w:val="0"/>
          <w:divBdr>
            <w:top w:val="none" w:sz="0" w:space="0" w:color="auto"/>
            <w:left w:val="none" w:sz="0" w:space="0" w:color="auto"/>
            <w:bottom w:val="none" w:sz="0" w:space="0" w:color="auto"/>
            <w:right w:val="none" w:sz="0" w:space="0" w:color="auto"/>
          </w:divBdr>
        </w:div>
        <w:div w:id="846603779">
          <w:marLeft w:val="0"/>
          <w:marRight w:val="0"/>
          <w:marTop w:val="0"/>
          <w:marBottom w:val="0"/>
          <w:divBdr>
            <w:top w:val="none" w:sz="0" w:space="0" w:color="auto"/>
            <w:left w:val="none" w:sz="0" w:space="0" w:color="auto"/>
            <w:bottom w:val="none" w:sz="0" w:space="0" w:color="auto"/>
            <w:right w:val="none" w:sz="0" w:space="0" w:color="auto"/>
          </w:divBdr>
        </w:div>
        <w:div w:id="846603954">
          <w:marLeft w:val="0"/>
          <w:marRight w:val="0"/>
          <w:marTop w:val="0"/>
          <w:marBottom w:val="0"/>
          <w:divBdr>
            <w:top w:val="none" w:sz="0" w:space="0" w:color="auto"/>
            <w:left w:val="none" w:sz="0" w:space="0" w:color="auto"/>
            <w:bottom w:val="none" w:sz="0" w:space="0" w:color="auto"/>
            <w:right w:val="none" w:sz="0" w:space="0" w:color="auto"/>
          </w:divBdr>
        </w:div>
        <w:div w:id="846604110">
          <w:marLeft w:val="0"/>
          <w:marRight w:val="0"/>
          <w:marTop w:val="0"/>
          <w:marBottom w:val="0"/>
          <w:divBdr>
            <w:top w:val="none" w:sz="0" w:space="0" w:color="auto"/>
            <w:left w:val="none" w:sz="0" w:space="0" w:color="auto"/>
            <w:bottom w:val="none" w:sz="0" w:space="0" w:color="auto"/>
            <w:right w:val="none" w:sz="0" w:space="0" w:color="auto"/>
          </w:divBdr>
        </w:div>
        <w:div w:id="846604180">
          <w:marLeft w:val="0"/>
          <w:marRight w:val="0"/>
          <w:marTop w:val="0"/>
          <w:marBottom w:val="0"/>
          <w:divBdr>
            <w:top w:val="none" w:sz="0" w:space="0" w:color="auto"/>
            <w:left w:val="none" w:sz="0" w:space="0" w:color="auto"/>
            <w:bottom w:val="none" w:sz="0" w:space="0" w:color="auto"/>
            <w:right w:val="none" w:sz="0" w:space="0" w:color="auto"/>
          </w:divBdr>
        </w:div>
        <w:div w:id="846604188">
          <w:marLeft w:val="0"/>
          <w:marRight w:val="0"/>
          <w:marTop w:val="0"/>
          <w:marBottom w:val="0"/>
          <w:divBdr>
            <w:top w:val="none" w:sz="0" w:space="0" w:color="auto"/>
            <w:left w:val="none" w:sz="0" w:space="0" w:color="auto"/>
            <w:bottom w:val="none" w:sz="0" w:space="0" w:color="auto"/>
            <w:right w:val="none" w:sz="0" w:space="0" w:color="auto"/>
          </w:divBdr>
        </w:div>
        <w:div w:id="846604200">
          <w:marLeft w:val="0"/>
          <w:marRight w:val="0"/>
          <w:marTop w:val="0"/>
          <w:marBottom w:val="0"/>
          <w:divBdr>
            <w:top w:val="none" w:sz="0" w:space="0" w:color="auto"/>
            <w:left w:val="none" w:sz="0" w:space="0" w:color="auto"/>
            <w:bottom w:val="none" w:sz="0" w:space="0" w:color="auto"/>
            <w:right w:val="none" w:sz="0" w:space="0" w:color="auto"/>
          </w:divBdr>
        </w:div>
        <w:div w:id="846604236">
          <w:marLeft w:val="0"/>
          <w:marRight w:val="0"/>
          <w:marTop w:val="0"/>
          <w:marBottom w:val="0"/>
          <w:divBdr>
            <w:top w:val="none" w:sz="0" w:space="0" w:color="auto"/>
            <w:left w:val="none" w:sz="0" w:space="0" w:color="auto"/>
            <w:bottom w:val="none" w:sz="0" w:space="0" w:color="auto"/>
            <w:right w:val="none" w:sz="0" w:space="0" w:color="auto"/>
          </w:divBdr>
        </w:div>
        <w:div w:id="846604290">
          <w:marLeft w:val="0"/>
          <w:marRight w:val="0"/>
          <w:marTop w:val="0"/>
          <w:marBottom w:val="0"/>
          <w:divBdr>
            <w:top w:val="none" w:sz="0" w:space="0" w:color="auto"/>
            <w:left w:val="none" w:sz="0" w:space="0" w:color="auto"/>
            <w:bottom w:val="none" w:sz="0" w:space="0" w:color="auto"/>
            <w:right w:val="none" w:sz="0" w:space="0" w:color="auto"/>
          </w:divBdr>
        </w:div>
      </w:divsChild>
    </w:div>
    <w:div w:id="846603670">
      <w:marLeft w:val="0"/>
      <w:marRight w:val="0"/>
      <w:marTop w:val="0"/>
      <w:marBottom w:val="0"/>
      <w:divBdr>
        <w:top w:val="none" w:sz="0" w:space="0" w:color="auto"/>
        <w:left w:val="none" w:sz="0" w:space="0" w:color="auto"/>
        <w:bottom w:val="none" w:sz="0" w:space="0" w:color="auto"/>
        <w:right w:val="none" w:sz="0" w:space="0" w:color="auto"/>
      </w:divBdr>
      <w:divsChild>
        <w:div w:id="846603475">
          <w:marLeft w:val="0"/>
          <w:marRight w:val="0"/>
          <w:marTop w:val="0"/>
          <w:marBottom w:val="0"/>
          <w:divBdr>
            <w:top w:val="none" w:sz="0" w:space="0" w:color="auto"/>
            <w:left w:val="none" w:sz="0" w:space="0" w:color="auto"/>
            <w:bottom w:val="none" w:sz="0" w:space="0" w:color="auto"/>
            <w:right w:val="none" w:sz="0" w:space="0" w:color="auto"/>
          </w:divBdr>
        </w:div>
        <w:div w:id="846603509">
          <w:marLeft w:val="0"/>
          <w:marRight w:val="0"/>
          <w:marTop w:val="0"/>
          <w:marBottom w:val="0"/>
          <w:divBdr>
            <w:top w:val="none" w:sz="0" w:space="0" w:color="auto"/>
            <w:left w:val="none" w:sz="0" w:space="0" w:color="auto"/>
            <w:bottom w:val="none" w:sz="0" w:space="0" w:color="auto"/>
            <w:right w:val="none" w:sz="0" w:space="0" w:color="auto"/>
          </w:divBdr>
        </w:div>
        <w:div w:id="846603523">
          <w:marLeft w:val="0"/>
          <w:marRight w:val="0"/>
          <w:marTop w:val="0"/>
          <w:marBottom w:val="0"/>
          <w:divBdr>
            <w:top w:val="none" w:sz="0" w:space="0" w:color="auto"/>
            <w:left w:val="none" w:sz="0" w:space="0" w:color="auto"/>
            <w:bottom w:val="none" w:sz="0" w:space="0" w:color="auto"/>
            <w:right w:val="none" w:sz="0" w:space="0" w:color="auto"/>
          </w:divBdr>
        </w:div>
        <w:div w:id="846603569">
          <w:marLeft w:val="0"/>
          <w:marRight w:val="0"/>
          <w:marTop w:val="0"/>
          <w:marBottom w:val="0"/>
          <w:divBdr>
            <w:top w:val="none" w:sz="0" w:space="0" w:color="auto"/>
            <w:left w:val="none" w:sz="0" w:space="0" w:color="auto"/>
            <w:bottom w:val="none" w:sz="0" w:space="0" w:color="auto"/>
            <w:right w:val="none" w:sz="0" w:space="0" w:color="auto"/>
          </w:divBdr>
        </w:div>
        <w:div w:id="846603610">
          <w:marLeft w:val="0"/>
          <w:marRight w:val="0"/>
          <w:marTop w:val="0"/>
          <w:marBottom w:val="0"/>
          <w:divBdr>
            <w:top w:val="none" w:sz="0" w:space="0" w:color="auto"/>
            <w:left w:val="none" w:sz="0" w:space="0" w:color="auto"/>
            <w:bottom w:val="none" w:sz="0" w:space="0" w:color="auto"/>
            <w:right w:val="none" w:sz="0" w:space="0" w:color="auto"/>
          </w:divBdr>
        </w:div>
        <w:div w:id="846603679">
          <w:marLeft w:val="0"/>
          <w:marRight w:val="0"/>
          <w:marTop w:val="0"/>
          <w:marBottom w:val="0"/>
          <w:divBdr>
            <w:top w:val="none" w:sz="0" w:space="0" w:color="auto"/>
            <w:left w:val="none" w:sz="0" w:space="0" w:color="auto"/>
            <w:bottom w:val="none" w:sz="0" w:space="0" w:color="auto"/>
            <w:right w:val="none" w:sz="0" w:space="0" w:color="auto"/>
          </w:divBdr>
        </w:div>
        <w:div w:id="846603706">
          <w:marLeft w:val="0"/>
          <w:marRight w:val="0"/>
          <w:marTop w:val="0"/>
          <w:marBottom w:val="0"/>
          <w:divBdr>
            <w:top w:val="none" w:sz="0" w:space="0" w:color="auto"/>
            <w:left w:val="none" w:sz="0" w:space="0" w:color="auto"/>
            <w:bottom w:val="none" w:sz="0" w:space="0" w:color="auto"/>
            <w:right w:val="none" w:sz="0" w:space="0" w:color="auto"/>
          </w:divBdr>
        </w:div>
        <w:div w:id="846603741">
          <w:marLeft w:val="0"/>
          <w:marRight w:val="0"/>
          <w:marTop w:val="0"/>
          <w:marBottom w:val="0"/>
          <w:divBdr>
            <w:top w:val="none" w:sz="0" w:space="0" w:color="auto"/>
            <w:left w:val="none" w:sz="0" w:space="0" w:color="auto"/>
            <w:bottom w:val="none" w:sz="0" w:space="0" w:color="auto"/>
            <w:right w:val="none" w:sz="0" w:space="0" w:color="auto"/>
          </w:divBdr>
        </w:div>
        <w:div w:id="846603755">
          <w:marLeft w:val="0"/>
          <w:marRight w:val="0"/>
          <w:marTop w:val="0"/>
          <w:marBottom w:val="0"/>
          <w:divBdr>
            <w:top w:val="none" w:sz="0" w:space="0" w:color="auto"/>
            <w:left w:val="none" w:sz="0" w:space="0" w:color="auto"/>
            <w:bottom w:val="none" w:sz="0" w:space="0" w:color="auto"/>
            <w:right w:val="none" w:sz="0" w:space="0" w:color="auto"/>
          </w:divBdr>
        </w:div>
        <w:div w:id="846603794">
          <w:marLeft w:val="0"/>
          <w:marRight w:val="0"/>
          <w:marTop w:val="0"/>
          <w:marBottom w:val="0"/>
          <w:divBdr>
            <w:top w:val="none" w:sz="0" w:space="0" w:color="auto"/>
            <w:left w:val="none" w:sz="0" w:space="0" w:color="auto"/>
            <w:bottom w:val="none" w:sz="0" w:space="0" w:color="auto"/>
            <w:right w:val="none" w:sz="0" w:space="0" w:color="auto"/>
          </w:divBdr>
        </w:div>
        <w:div w:id="846603818">
          <w:marLeft w:val="0"/>
          <w:marRight w:val="0"/>
          <w:marTop w:val="0"/>
          <w:marBottom w:val="0"/>
          <w:divBdr>
            <w:top w:val="none" w:sz="0" w:space="0" w:color="auto"/>
            <w:left w:val="none" w:sz="0" w:space="0" w:color="auto"/>
            <w:bottom w:val="none" w:sz="0" w:space="0" w:color="auto"/>
            <w:right w:val="none" w:sz="0" w:space="0" w:color="auto"/>
          </w:divBdr>
        </w:div>
        <w:div w:id="846603915">
          <w:marLeft w:val="0"/>
          <w:marRight w:val="0"/>
          <w:marTop w:val="0"/>
          <w:marBottom w:val="0"/>
          <w:divBdr>
            <w:top w:val="none" w:sz="0" w:space="0" w:color="auto"/>
            <w:left w:val="none" w:sz="0" w:space="0" w:color="auto"/>
            <w:bottom w:val="none" w:sz="0" w:space="0" w:color="auto"/>
            <w:right w:val="none" w:sz="0" w:space="0" w:color="auto"/>
          </w:divBdr>
        </w:div>
        <w:div w:id="846603945">
          <w:marLeft w:val="0"/>
          <w:marRight w:val="0"/>
          <w:marTop w:val="0"/>
          <w:marBottom w:val="0"/>
          <w:divBdr>
            <w:top w:val="none" w:sz="0" w:space="0" w:color="auto"/>
            <w:left w:val="none" w:sz="0" w:space="0" w:color="auto"/>
            <w:bottom w:val="none" w:sz="0" w:space="0" w:color="auto"/>
            <w:right w:val="none" w:sz="0" w:space="0" w:color="auto"/>
          </w:divBdr>
        </w:div>
        <w:div w:id="846603964">
          <w:marLeft w:val="0"/>
          <w:marRight w:val="0"/>
          <w:marTop w:val="0"/>
          <w:marBottom w:val="0"/>
          <w:divBdr>
            <w:top w:val="none" w:sz="0" w:space="0" w:color="auto"/>
            <w:left w:val="none" w:sz="0" w:space="0" w:color="auto"/>
            <w:bottom w:val="none" w:sz="0" w:space="0" w:color="auto"/>
            <w:right w:val="none" w:sz="0" w:space="0" w:color="auto"/>
          </w:divBdr>
        </w:div>
        <w:div w:id="846604072">
          <w:marLeft w:val="0"/>
          <w:marRight w:val="0"/>
          <w:marTop w:val="0"/>
          <w:marBottom w:val="0"/>
          <w:divBdr>
            <w:top w:val="none" w:sz="0" w:space="0" w:color="auto"/>
            <w:left w:val="none" w:sz="0" w:space="0" w:color="auto"/>
            <w:bottom w:val="none" w:sz="0" w:space="0" w:color="auto"/>
            <w:right w:val="none" w:sz="0" w:space="0" w:color="auto"/>
          </w:divBdr>
        </w:div>
        <w:div w:id="846604100">
          <w:marLeft w:val="0"/>
          <w:marRight w:val="0"/>
          <w:marTop w:val="0"/>
          <w:marBottom w:val="0"/>
          <w:divBdr>
            <w:top w:val="none" w:sz="0" w:space="0" w:color="auto"/>
            <w:left w:val="none" w:sz="0" w:space="0" w:color="auto"/>
            <w:bottom w:val="none" w:sz="0" w:space="0" w:color="auto"/>
            <w:right w:val="none" w:sz="0" w:space="0" w:color="auto"/>
          </w:divBdr>
        </w:div>
        <w:div w:id="846604120">
          <w:marLeft w:val="0"/>
          <w:marRight w:val="0"/>
          <w:marTop w:val="0"/>
          <w:marBottom w:val="0"/>
          <w:divBdr>
            <w:top w:val="none" w:sz="0" w:space="0" w:color="auto"/>
            <w:left w:val="none" w:sz="0" w:space="0" w:color="auto"/>
            <w:bottom w:val="none" w:sz="0" w:space="0" w:color="auto"/>
            <w:right w:val="none" w:sz="0" w:space="0" w:color="auto"/>
          </w:divBdr>
        </w:div>
        <w:div w:id="846604139">
          <w:marLeft w:val="0"/>
          <w:marRight w:val="0"/>
          <w:marTop w:val="0"/>
          <w:marBottom w:val="0"/>
          <w:divBdr>
            <w:top w:val="none" w:sz="0" w:space="0" w:color="auto"/>
            <w:left w:val="none" w:sz="0" w:space="0" w:color="auto"/>
            <w:bottom w:val="none" w:sz="0" w:space="0" w:color="auto"/>
            <w:right w:val="none" w:sz="0" w:space="0" w:color="auto"/>
          </w:divBdr>
        </w:div>
        <w:div w:id="846604269">
          <w:marLeft w:val="0"/>
          <w:marRight w:val="0"/>
          <w:marTop w:val="0"/>
          <w:marBottom w:val="0"/>
          <w:divBdr>
            <w:top w:val="none" w:sz="0" w:space="0" w:color="auto"/>
            <w:left w:val="none" w:sz="0" w:space="0" w:color="auto"/>
            <w:bottom w:val="none" w:sz="0" w:space="0" w:color="auto"/>
            <w:right w:val="none" w:sz="0" w:space="0" w:color="auto"/>
          </w:divBdr>
        </w:div>
      </w:divsChild>
    </w:div>
    <w:div w:id="846603702">
      <w:marLeft w:val="0"/>
      <w:marRight w:val="0"/>
      <w:marTop w:val="0"/>
      <w:marBottom w:val="0"/>
      <w:divBdr>
        <w:top w:val="none" w:sz="0" w:space="0" w:color="auto"/>
        <w:left w:val="none" w:sz="0" w:space="0" w:color="auto"/>
        <w:bottom w:val="none" w:sz="0" w:space="0" w:color="auto"/>
        <w:right w:val="none" w:sz="0" w:space="0" w:color="auto"/>
      </w:divBdr>
      <w:divsChild>
        <w:div w:id="846603541">
          <w:marLeft w:val="0"/>
          <w:marRight w:val="0"/>
          <w:marTop w:val="0"/>
          <w:marBottom w:val="0"/>
          <w:divBdr>
            <w:top w:val="none" w:sz="0" w:space="0" w:color="auto"/>
            <w:left w:val="none" w:sz="0" w:space="0" w:color="auto"/>
            <w:bottom w:val="none" w:sz="0" w:space="0" w:color="auto"/>
            <w:right w:val="none" w:sz="0" w:space="0" w:color="auto"/>
          </w:divBdr>
        </w:div>
        <w:div w:id="846603592">
          <w:marLeft w:val="0"/>
          <w:marRight w:val="0"/>
          <w:marTop w:val="0"/>
          <w:marBottom w:val="0"/>
          <w:divBdr>
            <w:top w:val="none" w:sz="0" w:space="0" w:color="auto"/>
            <w:left w:val="none" w:sz="0" w:space="0" w:color="auto"/>
            <w:bottom w:val="none" w:sz="0" w:space="0" w:color="auto"/>
            <w:right w:val="none" w:sz="0" w:space="0" w:color="auto"/>
          </w:divBdr>
        </w:div>
        <w:div w:id="846603615">
          <w:marLeft w:val="0"/>
          <w:marRight w:val="0"/>
          <w:marTop w:val="0"/>
          <w:marBottom w:val="0"/>
          <w:divBdr>
            <w:top w:val="none" w:sz="0" w:space="0" w:color="auto"/>
            <w:left w:val="none" w:sz="0" w:space="0" w:color="auto"/>
            <w:bottom w:val="none" w:sz="0" w:space="0" w:color="auto"/>
            <w:right w:val="none" w:sz="0" w:space="0" w:color="auto"/>
          </w:divBdr>
        </w:div>
        <w:div w:id="846603621">
          <w:marLeft w:val="0"/>
          <w:marRight w:val="0"/>
          <w:marTop w:val="0"/>
          <w:marBottom w:val="0"/>
          <w:divBdr>
            <w:top w:val="none" w:sz="0" w:space="0" w:color="auto"/>
            <w:left w:val="none" w:sz="0" w:space="0" w:color="auto"/>
            <w:bottom w:val="none" w:sz="0" w:space="0" w:color="auto"/>
            <w:right w:val="none" w:sz="0" w:space="0" w:color="auto"/>
          </w:divBdr>
        </w:div>
        <w:div w:id="846603648">
          <w:marLeft w:val="0"/>
          <w:marRight w:val="0"/>
          <w:marTop w:val="0"/>
          <w:marBottom w:val="0"/>
          <w:divBdr>
            <w:top w:val="none" w:sz="0" w:space="0" w:color="auto"/>
            <w:left w:val="none" w:sz="0" w:space="0" w:color="auto"/>
            <w:bottom w:val="none" w:sz="0" w:space="0" w:color="auto"/>
            <w:right w:val="none" w:sz="0" w:space="0" w:color="auto"/>
          </w:divBdr>
        </w:div>
        <w:div w:id="846603684">
          <w:marLeft w:val="0"/>
          <w:marRight w:val="0"/>
          <w:marTop w:val="0"/>
          <w:marBottom w:val="0"/>
          <w:divBdr>
            <w:top w:val="none" w:sz="0" w:space="0" w:color="auto"/>
            <w:left w:val="none" w:sz="0" w:space="0" w:color="auto"/>
            <w:bottom w:val="none" w:sz="0" w:space="0" w:color="auto"/>
            <w:right w:val="none" w:sz="0" w:space="0" w:color="auto"/>
          </w:divBdr>
        </w:div>
        <w:div w:id="846603758">
          <w:marLeft w:val="0"/>
          <w:marRight w:val="0"/>
          <w:marTop w:val="0"/>
          <w:marBottom w:val="0"/>
          <w:divBdr>
            <w:top w:val="none" w:sz="0" w:space="0" w:color="auto"/>
            <w:left w:val="none" w:sz="0" w:space="0" w:color="auto"/>
            <w:bottom w:val="none" w:sz="0" w:space="0" w:color="auto"/>
            <w:right w:val="none" w:sz="0" w:space="0" w:color="auto"/>
          </w:divBdr>
        </w:div>
        <w:div w:id="846603905">
          <w:marLeft w:val="0"/>
          <w:marRight w:val="0"/>
          <w:marTop w:val="0"/>
          <w:marBottom w:val="0"/>
          <w:divBdr>
            <w:top w:val="none" w:sz="0" w:space="0" w:color="auto"/>
            <w:left w:val="none" w:sz="0" w:space="0" w:color="auto"/>
            <w:bottom w:val="none" w:sz="0" w:space="0" w:color="auto"/>
            <w:right w:val="none" w:sz="0" w:space="0" w:color="auto"/>
          </w:divBdr>
        </w:div>
        <w:div w:id="846603989">
          <w:marLeft w:val="0"/>
          <w:marRight w:val="0"/>
          <w:marTop w:val="0"/>
          <w:marBottom w:val="0"/>
          <w:divBdr>
            <w:top w:val="none" w:sz="0" w:space="0" w:color="auto"/>
            <w:left w:val="none" w:sz="0" w:space="0" w:color="auto"/>
            <w:bottom w:val="none" w:sz="0" w:space="0" w:color="auto"/>
            <w:right w:val="none" w:sz="0" w:space="0" w:color="auto"/>
          </w:divBdr>
        </w:div>
        <w:div w:id="846604010">
          <w:marLeft w:val="0"/>
          <w:marRight w:val="0"/>
          <w:marTop w:val="0"/>
          <w:marBottom w:val="0"/>
          <w:divBdr>
            <w:top w:val="none" w:sz="0" w:space="0" w:color="auto"/>
            <w:left w:val="none" w:sz="0" w:space="0" w:color="auto"/>
            <w:bottom w:val="none" w:sz="0" w:space="0" w:color="auto"/>
            <w:right w:val="none" w:sz="0" w:space="0" w:color="auto"/>
          </w:divBdr>
        </w:div>
        <w:div w:id="846604085">
          <w:marLeft w:val="0"/>
          <w:marRight w:val="0"/>
          <w:marTop w:val="0"/>
          <w:marBottom w:val="0"/>
          <w:divBdr>
            <w:top w:val="none" w:sz="0" w:space="0" w:color="auto"/>
            <w:left w:val="none" w:sz="0" w:space="0" w:color="auto"/>
            <w:bottom w:val="none" w:sz="0" w:space="0" w:color="auto"/>
            <w:right w:val="none" w:sz="0" w:space="0" w:color="auto"/>
          </w:divBdr>
        </w:div>
      </w:divsChild>
    </w:div>
    <w:div w:id="846603713">
      <w:marLeft w:val="0"/>
      <w:marRight w:val="0"/>
      <w:marTop w:val="0"/>
      <w:marBottom w:val="0"/>
      <w:divBdr>
        <w:top w:val="none" w:sz="0" w:space="0" w:color="auto"/>
        <w:left w:val="none" w:sz="0" w:space="0" w:color="auto"/>
        <w:bottom w:val="none" w:sz="0" w:space="0" w:color="auto"/>
        <w:right w:val="none" w:sz="0" w:space="0" w:color="auto"/>
      </w:divBdr>
      <w:divsChild>
        <w:div w:id="846603933">
          <w:marLeft w:val="0"/>
          <w:marRight w:val="0"/>
          <w:marTop w:val="0"/>
          <w:marBottom w:val="0"/>
          <w:divBdr>
            <w:top w:val="none" w:sz="0" w:space="0" w:color="auto"/>
            <w:left w:val="none" w:sz="0" w:space="0" w:color="auto"/>
            <w:bottom w:val="none" w:sz="0" w:space="0" w:color="auto"/>
            <w:right w:val="none" w:sz="0" w:space="0" w:color="auto"/>
          </w:divBdr>
        </w:div>
        <w:div w:id="846603951">
          <w:marLeft w:val="0"/>
          <w:marRight w:val="0"/>
          <w:marTop w:val="0"/>
          <w:marBottom w:val="0"/>
          <w:divBdr>
            <w:top w:val="none" w:sz="0" w:space="0" w:color="auto"/>
            <w:left w:val="none" w:sz="0" w:space="0" w:color="auto"/>
            <w:bottom w:val="none" w:sz="0" w:space="0" w:color="auto"/>
            <w:right w:val="none" w:sz="0" w:space="0" w:color="auto"/>
          </w:divBdr>
        </w:div>
      </w:divsChild>
    </w:div>
    <w:div w:id="846603781">
      <w:marLeft w:val="0"/>
      <w:marRight w:val="0"/>
      <w:marTop w:val="0"/>
      <w:marBottom w:val="0"/>
      <w:divBdr>
        <w:top w:val="none" w:sz="0" w:space="0" w:color="auto"/>
        <w:left w:val="none" w:sz="0" w:space="0" w:color="auto"/>
        <w:bottom w:val="none" w:sz="0" w:space="0" w:color="auto"/>
        <w:right w:val="none" w:sz="0" w:space="0" w:color="auto"/>
      </w:divBdr>
      <w:divsChild>
        <w:div w:id="846603444">
          <w:marLeft w:val="0"/>
          <w:marRight w:val="0"/>
          <w:marTop w:val="0"/>
          <w:marBottom w:val="0"/>
          <w:divBdr>
            <w:top w:val="none" w:sz="0" w:space="0" w:color="auto"/>
            <w:left w:val="none" w:sz="0" w:space="0" w:color="auto"/>
            <w:bottom w:val="none" w:sz="0" w:space="0" w:color="auto"/>
            <w:right w:val="none" w:sz="0" w:space="0" w:color="auto"/>
          </w:divBdr>
        </w:div>
        <w:div w:id="846603552">
          <w:marLeft w:val="0"/>
          <w:marRight w:val="0"/>
          <w:marTop w:val="0"/>
          <w:marBottom w:val="0"/>
          <w:divBdr>
            <w:top w:val="none" w:sz="0" w:space="0" w:color="auto"/>
            <w:left w:val="none" w:sz="0" w:space="0" w:color="auto"/>
            <w:bottom w:val="none" w:sz="0" w:space="0" w:color="auto"/>
            <w:right w:val="none" w:sz="0" w:space="0" w:color="auto"/>
          </w:divBdr>
        </w:div>
        <w:div w:id="846603627">
          <w:marLeft w:val="0"/>
          <w:marRight w:val="0"/>
          <w:marTop w:val="0"/>
          <w:marBottom w:val="0"/>
          <w:divBdr>
            <w:top w:val="none" w:sz="0" w:space="0" w:color="auto"/>
            <w:left w:val="none" w:sz="0" w:space="0" w:color="auto"/>
            <w:bottom w:val="none" w:sz="0" w:space="0" w:color="auto"/>
            <w:right w:val="none" w:sz="0" w:space="0" w:color="auto"/>
          </w:divBdr>
        </w:div>
        <w:div w:id="846603693">
          <w:marLeft w:val="0"/>
          <w:marRight w:val="0"/>
          <w:marTop w:val="0"/>
          <w:marBottom w:val="0"/>
          <w:divBdr>
            <w:top w:val="none" w:sz="0" w:space="0" w:color="auto"/>
            <w:left w:val="none" w:sz="0" w:space="0" w:color="auto"/>
            <w:bottom w:val="none" w:sz="0" w:space="0" w:color="auto"/>
            <w:right w:val="none" w:sz="0" w:space="0" w:color="auto"/>
          </w:divBdr>
        </w:div>
        <w:div w:id="846603756">
          <w:marLeft w:val="0"/>
          <w:marRight w:val="0"/>
          <w:marTop w:val="0"/>
          <w:marBottom w:val="0"/>
          <w:divBdr>
            <w:top w:val="none" w:sz="0" w:space="0" w:color="auto"/>
            <w:left w:val="none" w:sz="0" w:space="0" w:color="auto"/>
            <w:bottom w:val="none" w:sz="0" w:space="0" w:color="auto"/>
            <w:right w:val="none" w:sz="0" w:space="0" w:color="auto"/>
          </w:divBdr>
        </w:div>
        <w:div w:id="846603760">
          <w:marLeft w:val="0"/>
          <w:marRight w:val="0"/>
          <w:marTop w:val="0"/>
          <w:marBottom w:val="0"/>
          <w:divBdr>
            <w:top w:val="none" w:sz="0" w:space="0" w:color="auto"/>
            <w:left w:val="none" w:sz="0" w:space="0" w:color="auto"/>
            <w:bottom w:val="none" w:sz="0" w:space="0" w:color="auto"/>
            <w:right w:val="none" w:sz="0" w:space="0" w:color="auto"/>
          </w:divBdr>
        </w:div>
        <w:div w:id="846603762">
          <w:marLeft w:val="0"/>
          <w:marRight w:val="0"/>
          <w:marTop w:val="0"/>
          <w:marBottom w:val="0"/>
          <w:divBdr>
            <w:top w:val="none" w:sz="0" w:space="0" w:color="auto"/>
            <w:left w:val="none" w:sz="0" w:space="0" w:color="auto"/>
            <w:bottom w:val="none" w:sz="0" w:space="0" w:color="auto"/>
            <w:right w:val="none" w:sz="0" w:space="0" w:color="auto"/>
          </w:divBdr>
        </w:div>
        <w:div w:id="846603792">
          <w:marLeft w:val="0"/>
          <w:marRight w:val="0"/>
          <w:marTop w:val="0"/>
          <w:marBottom w:val="0"/>
          <w:divBdr>
            <w:top w:val="none" w:sz="0" w:space="0" w:color="auto"/>
            <w:left w:val="none" w:sz="0" w:space="0" w:color="auto"/>
            <w:bottom w:val="none" w:sz="0" w:space="0" w:color="auto"/>
            <w:right w:val="none" w:sz="0" w:space="0" w:color="auto"/>
          </w:divBdr>
        </w:div>
        <w:div w:id="846603883">
          <w:marLeft w:val="0"/>
          <w:marRight w:val="0"/>
          <w:marTop w:val="0"/>
          <w:marBottom w:val="0"/>
          <w:divBdr>
            <w:top w:val="none" w:sz="0" w:space="0" w:color="auto"/>
            <w:left w:val="none" w:sz="0" w:space="0" w:color="auto"/>
            <w:bottom w:val="none" w:sz="0" w:space="0" w:color="auto"/>
            <w:right w:val="none" w:sz="0" w:space="0" w:color="auto"/>
          </w:divBdr>
        </w:div>
        <w:div w:id="846603889">
          <w:marLeft w:val="0"/>
          <w:marRight w:val="0"/>
          <w:marTop w:val="0"/>
          <w:marBottom w:val="0"/>
          <w:divBdr>
            <w:top w:val="none" w:sz="0" w:space="0" w:color="auto"/>
            <w:left w:val="none" w:sz="0" w:space="0" w:color="auto"/>
            <w:bottom w:val="none" w:sz="0" w:space="0" w:color="auto"/>
            <w:right w:val="none" w:sz="0" w:space="0" w:color="auto"/>
          </w:divBdr>
        </w:div>
        <w:div w:id="846603911">
          <w:marLeft w:val="0"/>
          <w:marRight w:val="0"/>
          <w:marTop w:val="0"/>
          <w:marBottom w:val="0"/>
          <w:divBdr>
            <w:top w:val="none" w:sz="0" w:space="0" w:color="auto"/>
            <w:left w:val="none" w:sz="0" w:space="0" w:color="auto"/>
            <w:bottom w:val="none" w:sz="0" w:space="0" w:color="auto"/>
            <w:right w:val="none" w:sz="0" w:space="0" w:color="auto"/>
          </w:divBdr>
        </w:div>
        <w:div w:id="846604057">
          <w:marLeft w:val="0"/>
          <w:marRight w:val="0"/>
          <w:marTop w:val="0"/>
          <w:marBottom w:val="0"/>
          <w:divBdr>
            <w:top w:val="none" w:sz="0" w:space="0" w:color="auto"/>
            <w:left w:val="none" w:sz="0" w:space="0" w:color="auto"/>
            <w:bottom w:val="none" w:sz="0" w:space="0" w:color="auto"/>
            <w:right w:val="none" w:sz="0" w:space="0" w:color="auto"/>
          </w:divBdr>
        </w:div>
        <w:div w:id="846604089">
          <w:marLeft w:val="0"/>
          <w:marRight w:val="0"/>
          <w:marTop w:val="0"/>
          <w:marBottom w:val="0"/>
          <w:divBdr>
            <w:top w:val="none" w:sz="0" w:space="0" w:color="auto"/>
            <w:left w:val="none" w:sz="0" w:space="0" w:color="auto"/>
            <w:bottom w:val="none" w:sz="0" w:space="0" w:color="auto"/>
            <w:right w:val="none" w:sz="0" w:space="0" w:color="auto"/>
          </w:divBdr>
        </w:div>
        <w:div w:id="846604107">
          <w:marLeft w:val="0"/>
          <w:marRight w:val="0"/>
          <w:marTop w:val="0"/>
          <w:marBottom w:val="0"/>
          <w:divBdr>
            <w:top w:val="none" w:sz="0" w:space="0" w:color="auto"/>
            <w:left w:val="none" w:sz="0" w:space="0" w:color="auto"/>
            <w:bottom w:val="none" w:sz="0" w:space="0" w:color="auto"/>
            <w:right w:val="none" w:sz="0" w:space="0" w:color="auto"/>
          </w:divBdr>
        </w:div>
        <w:div w:id="846604127">
          <w:marLeft w:val="0"/>
          <w:marRight w:val="0"/>
          <w:marTop w:val="0"/>
          <w:marBottom w:val="0"/>
          <w:divBdr>
            <w:top w:val="none" w:sz="0" w:space="0" w:color="auto"/>
            <w:left w:val="none" w:sz="0" w:space="0" w:color="auto"/>
            <w:bottom w:val="none" w:sz="0" w:space="0" w:color="auto"/>
            <w:right w:val="none" w:sz="0" w:space="0" w:color="auto"/>
          </w:divBdr>
        </w:div>
        <w:div w:id="846604142">
          <w:marLeft w:val="0"/>
          <w:marRight w:val="0"/>
          <w:marTop w:val="0"/>
          <w:marBottom w:val="0"/>
          <w:divBdr>
            <w:top w:val="none" w:sz="0" w:space="0" w:color="auto"/>
            <w:left w:val="none" w:sz="0" w:space="0" w:color="auto"/>
            <w:bottom w:val="none" w:sz="0" w:space="0" w:color="auto"/>
            <w:right w:val="none" w:sz="0" w:space="0" w:color="auto"/>
          </w:divBdr>
        </w:div>
      </w:divsChild>
    </w:div>
    <w:div w:id="846603902">
      <w:marLeft w:val="0"/>
      <w:marRight w:val="0"/>
      <w:marTop w:val="0"/>
      <w:marBottom w:val="0"/>
      <w:divBdr>
        <w:top w:val="none" w:sz="0" w:space="0" w:color="auto"/>
        <w:left w:val="none" w:sz="0" w:space="0" w:color="auto"/>
        <w:bottom w:val="none" w:sz="0" w:space="0" w:color="auto"/>
        <w:right w:val="none" w:sz="0" w:space="0" w:color="auto"/>
      </w:divBdr>
      <w:divsChild>
        <w:div w:id="846603473">
          <w:marLeft w:val="0"/>
          <w:marRight w:val="0"/>
          <w:marTop w:val="0"/>
          <w:marBottom w:val="0"/>
          <w:divBdr>
            <w:top w:val="none" w:sz="0" w:space="0" w:color="auto"/>
            <w:left w:val="none" w:sz="0" w:space="0" w:color="auto"/>
            <w:bottom w:val="none" w:sz="0" w:space="0" w:color="auto"/>
            <w:right w:val="none" w:sz="0" w:space="0" w:color="auto"/>
          </w:divBdr>
        </w:div>
        <w:div w:id="846603737">
          <w:marLeft w:val="0"/>
          <w:marRight w:val="0"/>
          <w:marTop w:val="0"/>
          <w:marBottom w:val="0"/>
          <w:divBdr>
            <w:top w:val="none" w:sz="0" w:space="0" w:color="auto"/>
            <w:left w:val="none" w:sz="0" w:space="0" w:color="auto"/>
            <w:bottom w:val="none" w:sz="0" w:space="0" w:color="auto"/>
            <w:right w:val="none" w:sz="0" w:space="0" w:color="auto"/>
          </w:divBdr>
        </w:div>
        <w:div w:id="846603745">
          <w:marLeft w:val="0"/>
          <w:marRight w:val="0"/>
          <w:marTop w:val="0"/>
          <w:marBottom w:val="0"/>
          <w:divBdr>
            <w:top w:val="none" w:sz="0" w:space="0" w:color="auto"/>
            <w:left w:val="none" w:sz="0" w:space="0" w:color="auto"/>
            <w:bottom w:val="none" w:sz="0" w:space="0" w:color="auto"/>
            <w:right w:val="none" w:sz="0" w:space="0" w:color="auto"/>
          </w:divBdr>
        </w:div>
        <w:div w:id="846603899">
          <w:marLeft w:val="0"/>
          <w:marRight w:val="0"/>
          <w:marTop w:val="0"/>
          <w:marBottom w:val="0"/>
          <w:divBdr>
            <w:top w:val="none" w:sz="0" w:space="0" w:color="auto"/>
            <w:left w:val="none" w:sz="0" w:space="0" w:color="auto"/>
            <w:bottom w:val="none" w:sz="0" w:space="0" w:color="auto"/>
            <w:right w:val="none" w:sz="0" w:space="0" w:color="auto"/>
          </w:divBdr>
        </w:div>
        <w:div w:id="846603961">
          <w:marLeft w:val="0"/>
          <w:marRight w:val="0"/>
          <w:marTop w:val="0"/>
          <w:marBottom w:val="0"/>
          <w:divBdr>
            <w:top w:val="none" w:sz="0" w:space="0" w:color="auto"/>
            <w:left w:val="none" w:sz="0" w:space="0" w:color="auto"/>
            <w:bottom w:val="none" w:sz="0" w:space="0" w:color="auto"/>
            <w:right w:val="none" w:sz="0" w:space="0" w:color="auto"/>
          </w:divBdr>
        </w:div>
        <w:div w:id="846604095">
          <w:marLeft w:val="0"/>
          <w:marRight w:val="0"/>
          <w:marTop w:val="0"/>
          <w:marBottom w:val="0"/>
          <w:divBdr>
            <w:top w:val="none" w:sz="0" w:space="0" w:color="auto"/>
            <w:left w:val="none" w:sz="0" w:space="0" w:color="auto"/>
            <w:bottom w:val="none" w:sz="0" w:space="0" w:color="auto"/>
            <w:right w:val="none" w:sz="0" w:space="0" w:color="auto"/>
          </w:divBdr>
        </w:div>
        <w:div w:id="846604102">
          <w:marLeft w:val="0"/>
          <w:marRight w:val="0"/>
          <w:marTop w:val="0"/>
          <w:marBottom w:val="0"/>
          <w:divBdr>
            <w:top w:val="none" w:sz="0" w:space="0" w:color="auto"/>
            <w:left w:val="none" w:sz="0" w:space="0" w:color="auto"/>
            <w:bottom w:val="none" w:sz="0" w:space="0" w:color="auto"/>
            <w:right w:val="none" w:sz="0" w:space="0" w:color="auto"/>
          </w:divBdr>
        </w:div>
        <w:div w:id="846604191">
          <w:marLeft w:val="0"/>
          <w:marRight w:val="0"/>
          <w:marTop w:val="0"/>
          <w:marBottom w:val="0"/>
          <w:divBdr>
            <w:top w:val="none" w:sz="0" w:space="0" w:color="auto"/>
            <w:left w:val="none" w:sz="0" w:space="0" w:color="auto"/>
            <w:bottom w:val="none" w:sz="0" w:space="0" w:color="auto"/>
            <w:right w:val="none" w:sz="0" w:space="0" w:color="auto"/>
          </w:divBdr>
        </w:div>
        <w:div w:id="846604193">
          <w:marLeft w:val="0"/>
          <w:marRight w:val="0"/>
          <w:marTop w:val="0"/>
          <w:marBottom w:val="0"/>
          <w:divBdr>
            <w:top w:val="none" w:sz="0" w:space="0" w:color="auto"/>
            <w:left w:val="none" w:sz="0" w:space="0" w:color="auto"/>
            <w:bottom w:val="none" w:sz="0" w:space="0" w:color="auto"/>
            <w:right w:val="none" w:sz="0" w:space="0" w:color="auto"/>
          </w:divBdr>
        </w:div>
        <w:div w:id="846604241">
          <w:marLeft w:val="0"/>
          <w:marRight w:val="0"/>
          <w:marTop w:val="0"/>
          <w:marBottom w:val="0"/>
          <w:divBdr>
            <w:top w:val="none" w:sz="0" w:space="0" w:color="auto"/>
            <w:left w:val="none" w:sz="0" w:space="0" w:color="auto"/>
            <w:bottom w:val="none" w:sz="0" w:space="0" w:color="auto"/>
            <w:right w:val="none" w:sz="0" w:space="0" w:color="auto"/>
          </w:divBdr>
        </w:div>
        <w:div w:id="846604264">
          <w:marLeft w:val="0"/>
          <w:marRight w:val="0"/>
          <w:marTop w:val="0"/>
          <w:marBottom w:val="0"/>
          <w:divBdr>
            <w:top w:val="none" w:sz="0" w:space="0" w:color="auto"/>
            <w:left w:val="none" w:sz="0" w:space="0" w:color="auto"/>
            <w:bottom w:val="none" w:sz="0" w:space="0" w:color="auto"/>
            <w:right w:val="none" w:sz="0" w:space="0" w:color="auto"/>
          </w:divBdr>
        </w:div>
        <w:div w:id="846604302">
          <w:marLeft w:val="0"/>
          <w:marRight w:val="0"/>
          <w:marTop w:val="0"/>
          <w:marBottom w:val="0"/>
          <w:divBdr>
            <w:top w:val="none" w:sz="0" w:space="0" w:color="auto"/>
            <w:left w:val="none" w:sz="0" w:space="0" w:color="auto"/>
            <w:bottom w:val="none" w:sz="0" w:space="0" w:color="auto"/>
            <w:right w:val="none" w:sz="0" w:space="0" w:color="auto"/>
          </w:divBdr>
        </w:div>
      </w:divsChild>
    </w:div>
    <w:div w:id="846603959">
      <w:marLeft w:val="0"/>
      <w:marRight w:val="0"/>
      <w:marTop w:val="0"/>
      <w:marBottom w:val="0"/>
      <w:divBdr>
        <w:top w:val="none" w:sz="0" w:space="0" w:color="auto"/>
        <w:left w:val="none" w:sz="0" w:space="0" w:color="auto"/>
        <w:bottom w:val="none" w:sz="0" w:space="0" w:color="auto"/>
        <w:right w:val="none" w:sz="0" w:space="0" w:color="auto"/>
      </w:divBdr>
      <w:divsChild>
        <w:div w:id="846603459">
          <w:marLeft w:val="0"/>
          <w:marRight w:val="0"/>
          <w:marTop w:val="0"/>
          <w:marBottom w:val="0"/>
          <w:divBdr>
            <w:top w:val="none" w:sz="0" w:space="0" w:color="auto"/>
            <w:left w:val="none" w:sz="0" w:space="0" w:color="auto"/>
            <w:bottom w:val="none" w:sz="0" w:space="0" w:color="auto"/>
            <w:right w:val="none" w:sz="0" w:space="0" w:color="auto"/>
          </w:divBdr>
        </w:div>
        <w:div w:id="846603492">
          <w:marLeft w:val="0"/>
          <w:marRight w:val="0"/>
          <w:marTop w:val="0"/>
          <w:marBottom w:val="0"/>
          <w:divBdr>
            <w:top w:val="none" w:sz="0" w:space="0" w:color="auto"/>
            <w:left w:val="none" w:sz="0" w:space="0" w:color="auto"/>
            <w:bottom w:val="none" w:sz="0" w:space="0" w:color="auto"/>
            <w:right w:val="none" w:sz="0" w:space="0" w:color="auto"/>
          </w:divBdr>
        </w:div>
        <w:div w:id="846603553">
          <w:marLeft w:val="0"/>
          <w:marRight w:val="0"/>
          <w:marTop w:val="0"/>
          <w:marBottom w:val="0"/>
          <w:divBdr>
            <w:top w:val="none" w:sz="0" w:space="0" w:color="auto"/>
            <w:left w:val="none" w:sz="0" w:space="0" w:color="auto"/>
            <w:bottom w:val="none" w:sz="0" w:space="0" w:color="auto"/>
            <w:right w:val="none" w:sz="0" w:space="0" w:color="auto"/>
          </w:divBdr>
        </w:div>
        <w:div w:id="846603591">
          <w:marLeft w:val="0"/>
          <w:marRight w:val="0"/>
          <w:marTop w:val="0"/>
          <w:marBottom w:val="0"/>
          <w:divBdr>
            <w:top w:val="none" w:sz="0" w:space="0" w:color="auto"/>
            <w:left w:val="none" w:sz="0" w:space="0" w:color="auto"/>
            <w:bottom w:val="none" w:sz="0" w:space="0" w:color="auto"/>
            <w:right w:val="none" w:sz="0" w:space="0" w:color="auto"/>
          </w:divBdr>
        </w:div>
        <w:div w:id="846603682">
          <w:marLeft w:val="0"/>
          <w:marRight w:val="0"/>
          <w:marTop w:val="0"/>
          <w:marBottom w:val="0"/>
          <w:divBdr>
            <w:top w:val="none" w:sz="0" w:space="0" w:color="auto"/>
            <w:left w:val="none" w:sz="0" w:space="0" w:color="auto"/>
            <w:bottom w:val="none" w:sz="0" w:space="0" w:color="auto"/>
            <w:right w:val="none" w:sz="0" w:space="0" w:color="auto"/>
          </w:divBdr>
        </w:div>
        <w:div w:id="846603718">
          <w:marLeft w:val="0"/>
          <w:marRight w:val="0"/>
          <w:marTop w:val="0"/>
          <w:marBottom w:val="0"/>
          <w:divBdr>
            <w:top w:val="none" w:sz="0" w:space="0" w:color="auto"/>
            <w:left w:val="none" w:sz="0" w:space="0" w:color="auto"/>
            <w:bottom w:val="none" w:sz="0" w:space="0" w:color="auto"/>
            <w:right w:val="none" w:sz="0" w:space="0" w:color="auto"/>
          </w:divBdr>
        </w:div>
        <w:div w:id="846603750">
          <w:marLeft w:val="0"/>
          <w:marRight w:val="0"/>
          <w:marTop w:val="0"/>
          <w:marBottom w:val="0"/>
          <w:divBdr>
            <w:top w:val="none" w:sz="0" w:space="0" w:color="auto"/>
            <w:left w:val="none" w:sz="0" w:space="0" w:color="auto"/>
            <w:bottom w:val="none" w:sz="0" w:space="0" w:color="auto"/>
            <w:right w:val="none" w:sz="0" w:space="0" w:color="auto"/>
          </w:divBdr>
        </w:div>
        <w:div w:id="846603777">
          <w:marLeft w:val="0"/>
          <w:marRight w:val="0"/>
          <w:marTop w:val="0"/>
          <w:marBottom w:val="0"/>
          <w:divBdr>
            <w:top w:val="none" w:sz="0" w:space="0" w:color="auto"/>
            <w:left w:val="none" w:sz="0" w:space="0" w:color="auto"/>
            <w:bottom w:val="none" w:sz="0" w:space="0" w:color="auto"/>
            <w:right w:val="none" w:sz="0" w:space="0" w:color="auto"/>
          </w:divBdr>
        </w:div>
        <w:div w:id="846603778">
          <w:marLeft w:val="0"/>
          <w:marRight w:val="0"/>
          <w:marTop w:val="0"/>
          <w:marBottom w:val="0"/>
          <w:divBdr>
            <w:top w:val="none" w:sz="0" w:space="0" w:color="auto"/>
            <w:left w:val="none" w:sz="0" w:space="0" w:color="auto"/>
            <w:bottom w:val="none" w:sz="0" w:space="0" w:color="auto"/>
            <w:right w:val="none" w:sz="0" w:space="0" w:color="auto"/>
          </w:divBdr>
        </w:div>
        <w:div w:id="846603851">
          <w:marLeft w:val="0"/>
          <w:marRight w:val="0"/>
          <w:marTop w:val="0"/>
          <w:marBottom w:val="0"/>
          <w:divBdr>
            <w:top w:val="none" w:sz="0" w:space="0" w:color="auto"/>
            <w:left w:val="none" w:sz="0" w:space="0" w:color="auto"/>
            <w:bottom w:val="none" w:sz="0" w:space="0" w:color="auto"/>
            <w:right w:val="none" w:sz="0" w:space="0" w:color="auto"/>
          </w:divBdr>
        </w:div>
        <w:div w:id="846603862">
          <w:marLeft w:val="0"/>
          <w:marRight w:val="0"/>
          <w:marTop w:val="0"/>
          <w:marBottom w:val="0"/>
          <w:divBdr>
            <w:top w:val="none" w:sz="0" w:space="0" w:color="auto"/>
            <w:left w:val="none" w:sz="0" w:space="0" w:color="auto"/>
            <w:bottom w:val="none" w:sz="0" w:space="0" w:color="auto"/>
            <w:right w:val="none" w:sz="0" w:space="0" w:color="auto"/>
          </w:divBdr>
        </w:div>
        <w:div w:id="846603901">
          <w:marLeft w:val="0"/>
          <w:marRight w:val="0"/>
          <w:marTop w:val="0"/>
          <w:marBottom w:val="0"/>
          <w:divBdr>
            <w:top w:val="none" w:sz="0" w:space="0" w:color="auto"/>
            <w:left w:val="none" w:sz="0" w:space="0" w:color="auto"/>
            <w:bottom w:val="none" w:sz="0" w:space="0" w:color="auto"/>
            <w:right w:val="none" w:sz="0" w:space="0" w:color="auto"/>
          </w:divBdr>
        </w:div>
        <w:div w:id="846604051">
          <w:marLeft w:val="0"/>
          <w:marRight w:val="0"/>
          <w:marTop w:val="0"/>
          <w:marBottom w:val="0"/>
          <w:divBdr>
            <w:top w:val="none" w:sz="0" w:space="0" w:color="auto"/>
            <w:left w:val="none" w:sz="0" w:space="0" w:color="auto"/>
            <w:bottom w:val="none" w:sz="0" w:space="0" w:color="auto"/>
            <w:right w:val="none" w:sz="0" w:space="0" w:color="auto"/>
          </w:divBdr>
        </w:div>
        <w:div w:id="846604062">
          <w:marLeft w:val="0"/>
          <w:marRight w:val="0"/>
          <w:marTop w:val="0"/>
          <w:marBottom w:val="0"/>
          <w:divBdr>
            <w:top w:val="none" w:sz="0" w:space="0" w:color="auto"/>
            <w:left w:val="none" w:sz="0" w:space="0" w:color="auto"/>
            <w:bottom w:val="none" w:sz="0" w:space="0" w:color="auto"/>
            <w:right w:val="none" w:sz="0" w:space="0" w:color="auto"/>
          </w:divBdr>
        </w:div>
        <w:div w:id="846604071">
          <w:marLeft w:val="0"/>
          <w:marRight w:val="0"/>
          <w:marTop w:val="0"/>
          <w:marBottom w:val="0"/>
          <w:divBdr>
            <w:top w:val="none" w:sz="0" w:space="0" w:color="auto"/>
            <w:left w:val="none" w:sz="0" w:space="0" w:color="auto"/>
            <w:bottom w:val="none" w:sz="0" w:space="0" w:color="auto"/>
            <w:right w:val="none" w:sz="0" w:space="0" w:color="auto"/>
          </w:divBdr>
        </w:div>
        <w:div w:id="846604099">
          <w:marLeft w:val="0"/>
          <w:marRight w:val="0"/>
          <w:marTop w:val="0"/>
          <w:marBottom w:val="0"/>
          <w:divBdr>
            <w:top w:val="none" w:sz="0" w:space="0" w:color="auto"/>
            <w:left w:val="none" w:sz="0" w:space="0" w:color="auto"/>
            <w:bottom w:val="none" w:sz="0" w:space="0" w:color="auto"/>
            <w:right w:val="none" w:sz="0" w:space="0" w:color="auto"/>
          </w:divBdr>
        </w:div>
        <w:div w:id="846604217">
          <w:marLeft w:val="0"/>
          <w:marRight w:val="0"/>
          <w:marTop w:val="0"/>
          <w:marBottom w:val="0"/>
          <w:divBdr>
            <w:top w:val="none" w:sz="0" w:space="0" w:color="auto"/>
            <w:left w:val="none" w:sz="0" w:space="0" w:color="auto"/>
            <w:bottom w:val="none" w:sz="0" w:space="0" w:color="auto"/>
            <w:right w:val="none" w:sz="0" w:space="0" w:color="auto"/>
          </w:divBdr>
        </w:div>
        <w:div w:id="846604218">
          <w:marLeft w:val="0"/>
          <w:marRight w:val="0"/>
          <w:marTop w:val="0"/>
          <w:marBottom w:val="0"/>
          <w:divBdr>
            <w:top w:val="none" w:sz="0" w:space="0" w:color="auto"/>
            <w:left w:val="none" w:sz="0" w:space="0" w:color="auto"/>
            <w:bottom w:val="none" w:sz="0" w:space="0" w:color="auto"/>
            <w:right w:val="none" w:sz="0" w:space="0" w:color="auto"/>
          </w:divBdr>
        </w:div>
        <w:div w:id="846604289">
          <w:marLeft w:val="0"/>
          <w:marRight w:val="0"/>
          <w:marTop w:val="0"/>
          <w:marBottom w:val="0"/>
          <w:divBdr>
            <w:top w:val="none" w:sz="0" w:space="0" w:color="auto"/>
            <w:left w:val="none" w:sz="0" w:space="0" w:color="auto"/>
            <w:bottom w:val="none" w:sz="0" w:space="0" w:color="auto"/>
            <w:right w:val="none" w:sz="0" w:space="0" w:color="auto"/>
          </w:divBdr>
        </w:div>
      </w:divsChild>
    </w:div>
    <w:div w:id="846604015">
      <w:marLeft w:val="0"/>
      <w:marRight w:val="0"/>
      <w:marTop w:val="0"/>
      <w:marBottom w:val="0"/>
      <w:divBdr>
        <w:top w:val="none" w:sz="0" w:space="0" w:color="auto"/>
        <w:left w:val="none" w:sz="0" w:space="0" w:color="auto"/>
        <w:bottom w:val="none" w:sz="0" w:space="0" w:color="auto"/>
        <w:right w:val="none" w:sz="0" w:space="0" w:color="auto"/>
      </w:divBdr>
      <w:divsChild>
        <w:div w:id="846603466">
          <w:marLeft w:val="0"/>
          <w:marRight w:val="0"/>
          <w:marTop w:val="0"/>
          <w:marBottom w:val="0"/>
          <w:divBdr>
            <w:top w:val="none" w:sz="0" w:space="0" w:color="auto"/>
            <w:left w:val="none" w:sz="0" w:space="0" w:color="auto"/>
            <w:bottom w:val="none" w:sz="0" w:space="0" w:color="auto"/>
            <w:right w:val="none" w:sz="0" w:space="0" w:color="auto"/>
          </w:divBdr>
        </w:div>
        <w:div w:id="846603472">
          <w:marLeft w:val="0"/>
          <w:marRight w:val="0"/>
          <w:marTop w:val="0"/>
          <w:marBottom w:val="0"/>
          <w:divBdr>
            <w:top w:val="none" w:sz="0" w:space="0" w:color="auto"/>
            <w:left w:val="none" w:sz="0" w:space="0" w:color="auto"/>
            <w:bottom w:val="none" w:sz="0" w:space="0" w:color="auto"/>
            <w:right w:val="none" w:sz="0" w:space="0" w:color="auto"/>
          </w:divBdr>
        </w:div>
        <w:div w:id="846603630">
          <w:marLeft w:val="0"/>
          <w:marRight w:val="0"/>
          <w:marTop w:val="0"/>
          <w:marBottom w:val="0"/>
          <w:divBdr>
            <w:top w:val="none" w:sz="0" w:space="0" w:color="auto"/>
            <w:left w:val="none" w:sz="0" w:space="0" w:color="auto"/>
            <w:bottom w:val="none" w:sz="0" w:space="0" w:color="auto"/>
            <w:right w:val="none" w:sz="0" w:space="0" w:color="auto"/>
          </w:divBdr>
        </w:div>
        <w:div w:id="846603703">
          <w:marLeft w:val="0"/>
          <w:marRight w:val="0"/>
          <w:marTop w:val="0"/>
          <w:marBottom w:val="0"/>
          <w:divBdr>
            <w:top w:val="none" w:sz="0" w:space="0" w:color="auto"/>
            <w:left w:val="none" w:sz="0" w:space="0" w:color="auto"/>
            <w:bottom w:val="none" w:sz="0" w:space="0" w:color="auto"/>
            <w:right w:val="none" w:sz="0" w:space="0" w:color="auto"/>
          </w:divBdr>
        </w:div>
        <w:div w:id="846603720">
          <w:marLeft w:val="0"/>
          <w:marRight w:val="0"/>
          <w:marTop w:val="0"/>
          <w:marBottom w:val="0"/>
          <w:divBdr>
            <w:top w:val="none" w:sz="0" w:space="0" w:color="auto"/>
            <w:left w:val="none" w:sz="0" w:space="0" w:color="auto"/>
            <w:bottom w:val="none" w:sz="0" w:space="0" w:color="auto"/>
            <w:right w:val="none" w:sz="0" w:space="0" w:color="auto"/>
          </w:divBdr>
        </w:div>
        <w:div w:id="846603827">
          <w:marLeft w:val="0"/>
          <w:marRight w:val="0"/>
          <w:marTop w:val="0"/>
          <w:marBottom w:val="0"/>
          <w:divBdr>
            <w:top w:val="none" w:sz="0" w:space="0" w:color="auto"/>
            <w:left w:val="none" w:sz="0" w:space="0" w:color="auto"/>
            <w:bottom w:val="none" w:sz="0" w:space="0" w:color="auto"/>
            <w:right w:val="none" w:sz="0" w:space="0" w:color="auto"/>
          </w:divBdr>
        </w:div>
        <w:div w:id="846603965">
          <w:marLeft w:val="0"/>
          <w:marRight w:val="0"/>
          <w:marTop w:val="0"/>
          <w:marBottom w:val="0"/>
          <w:divBdr>
            <w:top w:val="none" w:sz="0" w:space="0" w:color="auto"/>
            <w:left w:val="none" w:sz="0" w:space="0" w:color="auto"/>
            <w:bottom w:val="none" w:sz="0" w:space="0" w:color="auto"/>
            <w:right w:val="none" w:sz="0" w:space="0" w:color="auto"/>
          </w:divBdr>
        </w:div>
        <w:div w:id="846604021">
          <w:marLeft w:val="0"/>
          <w:marRight w:val="0"/>
          <w:marTop w:val="0"/>
          <w:marBottom w:val="0"/>
          <w:divBdr>
            <w:top w:val="none" w:sz="0" w:space="0" w:color="auto"/>
            <w:left w:val="none" w:sz="0" w:space="0" w:color="auto"/>
            <w:bottom w:val="none" w:sz="0" w:space="0" w:color="auto"/>
            <w:right w:val="none" w:sz="0" w:space="0" w:color="auto"/>
          </w:divBdr>
        </w:div>
      </w:divsChild>
    </w:div>
    <w:div w:id="846604031">
      <w:marLeft w:val="0"/>
      <w:marRight w:val="0"/>
      <w:marTop w:val="0"/>
      <w:marBottom w:val="0"/>
      <w:divBdr>
        <w:top w:val="none" w:sz="0" w:space="0" w:color="auto"/>
        <w:left w:val="none" w:sz="0" w:space="0" w:color="auto"/>
        <w:bottom w:val="none" w:sz="0" w:space="0" w:color="auto"/>
        <w:right w:val="none" w:sz="0" w:space="0" w:color="auto"/>
      </w:divBdr>
      <w:divsChild>
        <w:div w:id="846603438">
          <w:marLeft w:val="0"/>
          <w:marRight w:val="0"/>
          <w:marTop w:val="0"/>
          <w:marBottom w:val="0"/>
          <w:divBdr>
            <w:top w:val="none" w:sz="0" w:space="0" w:color="auto"/>
            <w:left w:val="none" w:sz="0" w:space="0" w:color="auto"/>
            <w:bottom w:val="none" w:sz="0" w:space="0" w:color="auto"/>
            <w:right w:val="none" w:sz="0" w:space="0" w:color="auto"/>
          </w:divBdr>
        </w:div>
        <w:div w:id="846603503">
          <w:marLeft w:val="0"/>
          <w:marRight w:val="0"/>
          <w:marTop w:val="0"/>
          <w:marBottom w:val="0"/>
          <w:divBdr>
            <w:top w:val="none" w:sz="0" w:space="0" w:color="auto"/>
            <w:left w:val="none" w:sz="0" w:space="0" w:color="auto"/>
            <w:bottom w:val="none" w:sz="0" w:space="0" w:color="auto"/>
            <w:right w:val="none" w:sz="0" w:space="0" w:color="auto"/>
          </w:divBdr>
        </w:div>
        <w:div w:id="846603535">
          <w:marLeft w:val="0"/>
          <w:marRight w:val="0"/>
          <w:marTop w:val="0"/>
          <w:marBottom w:val="0"/>
          <w:divBdr>
            <w:top w:val="none" w:sz="0" w:space="0" w:color="auto"/>
            <w:left w:val="none" w:sz="0" w:space="0" w:color="auto"/>
            <w:bottom w:val="none" w:sz="0" w:space="0" w:color="auto"/>
            <w:right w:val="none" w:sz="0" w:space="0" w:color="auto"/>
          </w:divBdr>
        </w:div>
        <w:div w:id="846603543">
          <w:marLeft w:val="0"/>
          <w:marRight w:val="0"/>
          <w:marTop w:val="0"/>
          <w:marBottom w:val="0"/>
          <w:divBdr>
            <w:top w:val="none" w:sz="0" w:space="0" w:color="auto"/>
            <w:left w:val="none" w:sz="0" w:space="0" w:color="auto"/>
            <w:bottom w:val="none" w:sz="0" w:space="0" w:color="auto"/>
            <w:right w:val="none" w:sz="0" w:space="0" w:color="auto"/>
          </w:divBdr>
        </w:div>
        <w:div w:id="846603575">
          <w:marLeft w:val="0"/>
          <w:marRight w:val="0"/>
          <w:marTop w:val="0"/>
          <w:marBottom w:val="0"/>
          <w:divBdr>
            <w:top w:val="none" w:sz="0" w:space="0" w:color="auto"/>
            <w:left w:val="none" w:sz="0" w:space="0" w:color="auto"/>
            <w:bottom w:val="none" w:sz="0" w:space="0" w:color="auto"/>
            <w:right w:val="none" w:sz="0" w:space="0" w:color="auto"/>
          </w:divBdr>
        </w:div>
        <w:div w:id="846603623">
          <w:marLeft w:val="0"/>
          <w:marRight w:val="0"/>
          <w:marTop w:val="0"/>
          <w:marBottom w:val="0"/>
          <w:divBdr>
            <w:top w:val="none" w:sz="0" w:space="0" w:color="auto"/>
            <w:left w:val="none" w:sz="0" w:space="0" w:color="auto"/>
            <w:bottom w:val="none" w:sz="0" w:space="0" w:color="auto"/>
            <w:right w:val="none" w:sz="0" w:space="0" w:color="auto"/>
          </w:divBdr>
        </w:div>
        <w:div w:id="846603655">
          <w:marLeft w:val="0"/>
          <w:marRight w:val="0"/>
          <w:marTop w:val="0"/>
          <w:marBottom w:val="0"/>
          <w:divBdr>
            <w:top w:val="none" w:sz="0" w:space="0" w:color="auto"/>
            <w:left w:val="none" w:sz="0" w:space="0" w:color="auto"/>
            <w:bottom w:val="none" w:sz="0" w:space="0" w:color="auto"/>
            <w:right w:val="none" w:sz="0" w:space="0" w:color="auto"/>
          </w:divBdr>
        </w:div>
        <w:div w:id="846603675">
          <w:marLeft w:val="0"/>
          <w:marRight w:val="0"/>
          <w:marTop w:val="0"/>
          <w:marBottom w:val="0"/>
          <w:divBdr>
            <w:top w:val="none" w:sz="0" w:space="0" w:color="auto"/>
            <w:left w:val="none" w:sz="0" w:space="0" w:color="auto"/>
            <w:bottom w:val="none" w:sz="0" w:space="0" w:color="auto"/>
            <w:right w:val="none" w:sz="0" w:space="0" w:color="auto"/>
          </w:divBdr>
        </w:div>
        <w:div w:id="846603712">
          <w:marLeft w:val="0"/>
          <w:marRight w:val="0"/>
          <w:marTop w:val="0"/>
          <w:marBottom w:val="0"/>
          <w:divBdr>
            <w:top w:val="none" w:sz="0" w:space="0" w:color="auto"/>
            <w:left w:val="none" w:sz="0" w:space="0" w:color="auto"/>
            <w:bottom w:val="none" w:sz="0" w:space="0" w:color="auto"/>
            <w:right w:val="none" w:sz="0" w:space="0" w:color="auto"/>
          </w:divBdr>
        </w:div>
        <w:div w:id="846603721">
          <w:marLeft w:val="0"/>
          <w:marRight w:val="0"/>
          <w:marTop w:val="0"/>
          <w:marBottom w:val="0"/>
          <w:divBdr>
            <w:top w:val="none" w:sz="0" w:space="0" w:color="auto"/>
            <w:left w:val="none" w:sz="0" w:space="0" w:color="auto"/>
            <w:bottom w:val="none" w:sz="0" w:space="0" w:color="auto"/>
            <w:right w:val="none" w:sz="0" w:space="0" w:color="auto"/>
          </w:divBdr>
        </w:div>
        <w:div w:id="846603742">
          <w:marLeft w:val="0"/>
          <w:marRight w:val="0"/>
          <w:marTop w:val="0"/>
          <w:marBottom w:val="0"/>
          <w:divBdr>
            <w:top w:val="none" w:sz="0" w:space="0" w:color="auto"/>
            <w:left w:val="none" w:sz="0" w:space="0" w:color="auto"/>
            <w:bottom w:val="none" w:sz="0" w:space="0" w:color="auto"/>
            <w:right w:val="none" w:sz="0" w:space="0" w:color="auto"/>
          </w:divBdr>
        </w:div>
        <w:div w:id="846603847">
          <w:marLeft w:val="0"/>
          <w:marRight w:val="0"/>
          <w:marTop w:val="0"/>
          <w:marBottom w:val="0"/>
          <w:divBdr>
            <w:top w:val="none" w:sz="0" w:space="0" w:color="auto"/>
            <w:left w:val="none" w:sz="0" w:space="0" w:color="auto"/>
            <w:bottom w:val="none" w:sz="0" w:space="0" w:color="auto"/>
            <w:right w:val="none" w:sz="0" w:space="0" w:color="auto"/>
          </w:divBdr>
        </w:div>
        <w:div w:id="846603859">
          <w:marLeft w:val="0"/>
          <w:marRight w:val="0"/>
          <w:marTop w:val="0"/>
          <w:marBottom w:val="0"/>
          <w:divBdr>
            <w:top w:val="none" w:sz="0" w:space="0" w:color="auto"/>
            <w:left w:val="none" w:sz="0" w:space="0" w:color="auto"/>
            <w:bottom w:val="none" w:sz="0" w:space="0" w:color="auto"/>
            <w:right w:val="none" w:sz="0" w:space="0" w:color="auto"/>
          </w:divBdr>
        </w:div>
        <w:div w:id="846603979">
          <w:marLeft w:val="0"/>
          <w:marRight w:val="0"/>
          <w:marTop w:val="0"/>
          <w:marBottom w:val="0"/>
          <w:divBdr>
            <w:top w:val="none" w:sz="0" w:space="0" w:color="auto"/>
            <w:left w:val="none" w:sz="0" w:space="0" w:color="auto"/>
            <w:bottom w:val="none" w:sz="0" w:space="0" w:color="auto"/>
            <w:right w:val="none" w:sz="0" w:space="0" w:color="auto"/>
          </w:divBdr>
        </w:div>
        <w:div w:id="846604008">
          <w:marLeft w:val="0"/>
          <w:marRight w:val="0"/>
          <w:marTop w:val="0"/>
          <w:marBottom w:val="0"/>
          <w:divBdr>
            <w:top w:val="none" w:sz="0" w:space="0" w:color="auto"/>
            <w:left w:val="none" w:sz="0" w:space="0" w:color="auto"/>
            <w:bottom w:val="none" w:sz="0" w:space="0" w:color="auto"/>
            <w:right w:val="none" w:sz="0" w:space="0" w:color="auto"/>
          </w:divBdr>
        </w:div>
        <w:div w:id="846604036">
          <w:marLeft w:val="0"/>
          <w:marRight w:val="0"/>
          <w:marTop w:val="0"/>
          <w:marBottom w:val="0"/>
          <w:divBdr>
            <w:top w:val="none" w:sz="0" w:space="0" w:color="auto"/>
            <w:left w:val="none" w:sz="0" w:space="0" w:color="auto"/>
            <w:bottom w:val="none" w:sz="0" w:space="0" w:color="auto"/>
            <w:right w:val="none" w:sz="0" w:space="0" w:color="auto"/>
          </w:divBdr>
        </w:div>
        <w:div w:id="846604088">
          <w:marLeft w:val="0"/>
          <w:marRight w:val="0"/>
          <w:marTop w:val="0"/>
          <w:marBottom w:val="0"/>
          <w:divBdr>
            <w:top w:val="none" w:sz="0" w:space="0" w:color="auto"/>
            <w:left w:val="none" w:sz="0" w:space="0" w:color="auto"/>
            <w:bottom w:val="none" w:sz="0" w:space="0" w:color="auto"/>
            <w:right w:val="none" w:sz="0" w:space="0" w:color="auto"/>
          </w:divBdr>
        </w:div>
        <w:div w:id="846604240">
          <w:marLeft w:val="0"/>
          <w:marRight w:val="0"/>
          <w:marTop w:val="0"/>
          <w:marBottom w:val="0"/>
          <w:divBdr>
            <w:top w:val="none" w:sz="0" w:space="0" w:color="auto"/>
            <w:left w:val="none" w:sz="0" w:space="0" w:color="auto"/>
            <w:bottom w:val="none" w:sz="0" w:space="0" w:color="auto"/>
            <w:right w:val="none" w:sz="0" w:space="0" w:color="auto"/>
          </w:divBdr>
        </w:div>
      </w:divsChild>
    </w:div>
    <w:div w:id="846604078">
      <w:marLeft w:val="0"/>
      <w:marRight w:val="0"/>
      <w:marTop w:val="0"/>
      <w:marBottom w:val="0"/>
      <w:divBdr>
        <w:top w:val="none" w:sz="0" w:space="0" w:color="auto"/>
        <w:left w:val="none" w:sz="0" w:space="0" w:color="auto"/>
        <w:bottom w:val="none" w:sz="0" w:space="0" w:color="auto"/>
        <w:right w:val="none" w:sz="0" w:space="0" w:color="auto"/>
      </w:divBdr>
      <w:divsChild>
        <w:div w:id="846603432">
          <w:marLeft w:val="0"/>
          <w:marRight w:val="0"/>
          <w:marTop w:val="0"/>
          <w:marBottom w:val="0"/>
          <w:divBdr>
            <w:top w:val="none" w:sz="0" w:space="0" w:color="auto"/>
            <w:left w:val="none" w:sz="0" w:space="0" w:color="auto"/>
            <w:bottom w:val="none" w:sz="0" w:space="0" w:color="auto"/>
            <w:right w:val="none" w:sz="0" w:space="0" w:color="auto"/>
          </w:divBdr>
        </w:div>
        <w:div w:id="846603434">
          <w:marLeft w:val="0"/>
          <w:marRight w:val="0"/>
          <w:marTop w:val="0"/>
          <w:marBottom w:val="0"/>
          <w:divBdr>
            <w:top w:val="none" w:sz="0" w:space="0" w:color="auto"/>
            <w:left w:val="none" w:sz="0" w:space="0" w:color="auto"/>
            <w:bottom w:val="none" w:sz="0" w:space="0" w:color="auto"/>
            <w:right w:val="none" w:sz="0" w:space="0" w:color="auto"/>
          </w:divBdr>
        </w:div>
        <w:div w:id="846603567">
          <w:marLeft w:val="0"/>
          <w:marRight w:val="0"/>
          <w:marTop w:val="0"/>
          <w:marBottom w:val="0"/>
          <w:divBdr>
            <w:top w:val="none" w:sz="0" w:space="0" w:color="auto"/>
            <w:left w:val="none" w:sz="0" w:space="0" w:color="auto"/>
            <w:bottom w:val="none" w:sz="0" w:space="0" w:color="auto"/>
            <w:right w:val="none" w:sz="0" w:space="0" w:color="auto"/>
          </w:divBdr>
        </w:div>
        <w:div w:id="846603572">
          <w:marLeft w:val="0"/>
          <w:marRight w:val="0"/>
          <w:marTop w:val="0"/>
          <w:marBottom w:val="0"/>
          <w:divBdr>
            <w:top w:val="none" w:sz="0" w:space="0" w:color="auto"/>
            <w:left w:val="none" w:sz="0" w:space="0" w:color="auto"/>
            <w:bottom w:val="none" w:sz="0" w:space="0" w:color="auto"/>
            <w:right w:val="none" w:sz="0" w:space="0" w:color="auto"/>
          </w:divBdr>
        </w:div>
        <w:div w:id="846603589">
          <w:marLeft w:val="0"/>
          <w:marRight w:val="0"/>
          <w:marTop w:val="0"/>
          <w:marBottom w:val="0"/>
          <w:divBdr>
            <w:top w:val="none" w:sz="0" w:space="0" w:color="auto"/>
            <w:left w:val="none" w:sz="0" w:space="0" w:color="auto"/>
            <w:bottom w:val="none" w:sz="0" w:space="0" w:color="auto"/>
            <w:right w:val="none" w:sz="0" w:space="0" w:color="auto"/>
          </w:divBdr>
        </w:div>
        <w:div w:id="846603699">
          <w:marLeft w:val="0"/>
          <w:marRight w:val="0"/>
          <w:marTop w:val="0"/>
          <w:marBottom w:val="0"/>
          <w:divBdr>
            <w:top w:val="none" w:sz="0" w:space="0" w:color="auto"/>
            <w:left w:val="none" w:sz="0" w:space="0" w:color="auto"/>
            <w:bottom w:val="none" w:sz="0" w:space="0" w:color="auto"/>
            <w:right w:val="none" w:sz="0" w:space="0" w:color="auto"/>
          </w:divBdr>
        </w:div>
        <w:div w:id="846603704">
          <w:marLeft w:val="0"/>
          <w:marRight w:val="0"/>
          <w:marTop w:val="0"/>
          <w:marBottom w:val="0"/>
          <w:divBdr>
            <w:top w:val="none" w:sz="0" w:space="0" w:color="auto"/>
            <w:left w:val="none" w:sz="0" w:space="0" w:color="auto"/>
            <w:bottom w:val="none" w:sz="0" w:space="0" w:color="auto"/>
            <w:right w:val="none" w:sz="0" w:space="0" w:color="auto"/>
          </w:divBdr>
        </w:div>
        <w:div w:id="846603727">
          <w:marLeft w:val="0"/>
          <w:marRight w:val="0"/>
          <w:marTop w:val="0"/>
          <w:marBottom w:val="0"/>
          <w:divBdr>
            <w:top w:val="none" w:sz="0" w:space="0" w:color="auto"/>
            <w:left w:val="none" w:sz="0" w:space="0" w:color="auto"/>
            <w:bottom w:val="none" w:sz="0" w:space="0" w:color="auto"/>
            <w:right w:val="none" w:sz="0" w:space="0" w:color="auto"/>
          </w:divBdr>
        </w:div>
        <w:div w:id="846603806">
          <w:marLeft w:val="0"/>
          <w:marRight w:val="0"/>
          <w:marTop w:val="0"/>
          <w:marBottom w:val="0"/>
          <w:divBdr>
            <w:top w:val="none" w:sz="0" w:space="0" w:color="auto"/>
            <w:left w:val="none" w:sz="0" w:space="0" w:color="auto"/>
            <w:bottom w:val="none" w:sz="0" w:space="0" w:color="auto"/>
            <w:right w:val="none" w:sz="0" w:space="0" w:color="auto"/>
          </w:divBdr>
        </w:div>
        <w:div w:id="846603811">
          <w:marLeft w:val="0"/>
          <w:marRight w:val="0"/>
          <w:marTop w:val="0"/>
          <w:marBottom w:val="0"/>
          <w:divBdr>
            <w:top w:val="none" w:sz="0" w:space="0" w:color="auto"/>
            <w:left w:val="none" w:sz="0" w:space="0" w:color="auto"/>
            <w:bottom w:val="none" w:sz="0" w:space="0" w:color="auto"/>
            <w:right w:val="none" w:sz="0" w:space="0" w:color="auto"/>
          </w:divBdr>
        </w:div>
        <w:div w:id="846603922">
          <w:marLeft w:val="0"/>
          <w:marRight w:val="0"/>
          <w:marTop w:val="0"/>
          <w:marBottom w:val="0"/>
          <w:divBdr>
            <w:top w:val="none" w:sz="0" w:space="0" w:color="auto"/>
            <w:left w:val="none" w:sz="0" w:space="0" w:color="auto"/>
            <w:bottom w:val="none" w:sz="0" w:space="0" w:color="auto"/>
            <w:right w:val="none" w:sz="0" w:space="0" w:color="auto"/>
          </w:divBdr>
        </w:div>
        <w:div w:id="846603980">
          <w:marLeft w:val="0"/>
          <w:marRight w:val="0"/>
          <w:marTop w:val="0"/>
          <w:marBottom w:val="0"/>
          <w:divBdr>
            <w:top w:val="none" w:sz="0" w:space="0" w:color="auto"/>
            <w:left w:val="none" w:sz="0" w:space="0" w:color="auto"/>
            <w:bottom w:val="none" w:sz="0" w:space="0" w:color="auto"/>
            <w:right w:val="none" w:sz="0" w:space="0" w:color="auto"/>
          </w:divBdr>
        </w:div>
        <w:div w:id="846603983">
          <w:marLeft w:val="0"/>
          <w:marRight w:val="0"/>
          <w:marTop w:val="0"/>
          <w:marBottom w:val="0"/>
          <w:divBdr>
            <w:top w:val="none" w:sz="0" w:space="0" w:color="auto"/>
            <w:left w:val="none" w:sz="0" w:space="0" w:color="auto"/>
            <w:bottom w:val="none" w:sz="0" w:space="0" w:color="auto"/>
            <w:right w:val="none" w:sz="0" w:space="0" w:color="auto"/>
          </w:divBdr>
        </w:div>
        <w:div w:id="846604047">
          <w:marLeft w:val="0"/>
          <w:marRight w:val="0"/>
          <w:marTop w:val="0"/>
          <w:marBottom w:val="0"/>
          <w:divBdr>
            <w:top w:val="none" w:sz="0" w:space="0" w:color="auto"/>
            <w:left w:val="none" w:sz="0" w:space="0" w:color="auto"/>
            <w:bottom w:val="none" w:sz="0" w:space="0" w:color="auto"/>
            <w:right w:val="none" w:sz="0" w:space="0" w:color="auto"/>
          </w:divBdr>
        </w:div>
        <w:div w:id="846604129">
          <w:marLeft w:val="0"/>
          <w:marRight w:val="0"/>
          <w:marTop w:val="0"/>
          <w:marBottom w:val="0"/>
          <w:divBdr>
            <w:top w:val="none" w:sz="0" w:space="0" w:color="auto"/>
            <w:left w:val="none" w:sz="0" w:space="0" w:color="auto"/>
            <w:bottom w:val="none" w:sz="0" w:space="0" w:color="auto"/>
            <w:right w:val="none" w:sz="0" w:space="0" w:color="auto"/>
          </w:divBdr>
        </w:div>
        <w:div w:id="846604159">
          <w:marLeft w:val="0"/>
          <w:marRight w:val="0"/>
          <w:marTop w:val="0"/>
          <w:marBottom w:val="0"/>
          <w:divBdr>
            <w:top w:val="none" w:sz="0" w:space="0" w:color="auto"/>
            <w:left w:val="none" w:sz="0" w:space="0" w:color="auto"/>
            <w:bottom w:val="none" w:sz="0" w:space="0" w:color="auto"/>
            <w:right w:val="none" w:sz="0" w:space="0" w:color="auto"/>
          </w:divBdr>
        </w:div>
        <w:div w:id="846604208">
          <w:marLeft w:val="0"/>
          <w:marRight w:val="0"/>
          <w:marTop w:val="0"/>
          <w:marBottom w:val="0"/>
          <w:divBdr>
            <w:top w:val="none" w:sz="0" w:space="0" w:color="auto"/>
            <w:left w:val="none" w:sz="0" w:space="0" w:color="auto"/>
            <w:bottom w:val="none" w:sz="0" w:space="0" w:color="auto"/>
            <w:right w:val="none" w:sz="0" w:space="0" w:color="auto"/>
          </w:divBdr>
        </w:div>
        <w:div w:id="846604237">
          <w:marLeft w:val="0"/>
          <w:marRight w:val="0"/>
          <w:marTop w:val="0"/>
          <w:marBottom w:val="0"/>
          <w:divBdr>
            <w:top w:val="none" w:sz="0" w:space="0" w:color="auto"/>
            <w:left w:val="none" w:sz="0" w:space="0" w:color="auto"/>
            <w:bottom w:val="none" w:sz="0" w:space="0" w:color="auto"/>
            <w:right w:val="none" w:sz="0" w:space="0" w:color="auto"/>
          </w:divBdr>
        </w:div>
        <w:div w:id="846604250">
          <w:marLeft w:val="0"/>
          <w:marRight w:val="0"/>
          <w:marTop w:val="0"/>
          <w:marBottom w:val="0"/>
          <w:divBdr>
            <w:top w:val="none" w:sz="0" w:space="0" w:color="auto"/>
            <w:left w:val="none" w:sz="0" w:space="0" w:color="auto"/>
            <w:bottom w:val="none" w:sz="0" w:space="0" w:color="auto"/>
            <w:right w:val="none" w:sz="0" w:space="0" w:color="auto"/>
          </w:divBdr>
        </w:div>
      </w:divsChild>
    </w:div>
    <w:div w:id="846604082">
      <w:marLeft w:val="0"/>
      <w:marRight w:val="0"/>
      <w:marTop w:val="0"/>
      <w:marBottom w:val="0"/>
      <w:divBdr>
        <w:top w:val="none" w:sz="0" w:space="0" w:color="auto"/>
        <w:left w:val="none" w:sz="0" w:space="0" w:color="auto"/>
        <w:bottom w:val="none" w:sz="0" w:space="0" w:color="auto"/>
        <w:right w:val="none" w:sz="0" w:space="0" w:color="auto"/>
      </w:divBdr>
      <w:divsChild>
        <w:div w:id="846603622">
          <w:marLeft w:val="0"/>
          <w:marRight w:val="0"/>
          <w:marTop w:val="0"/>
          <w:marBottom w:val="0"/>
          <w:divBdr>
            <w:top w:val="none" w:sz="0" w:space="0" w:color="auto"/>
            <w:left w:val="none" w:sz="0" w:space="0" w:color="auto"/>
            <w:bottom w:val="none" w:sz="0" w:space="0" w:color="auto"/>
            <w:right w:val="none" w:sz="0" w:space="0" w:color="auto"/>
          </w:divBdr>
        </w:div>
        <w:div w:id="846603624">
          <w:marLeft w:val="0"/>
          <w:marRight w:val="0"/>
          <w:marTop w:val="0"/>
          <w:marBottom w:val="0"/>
          <w:divBdr>
            <w:top w:val="none" w:sz="0" w:space="0" w:color="auto"/>
            <w:left w:val="none" w:sz="0" w:space="0" w:color="auto"/>
            <w:bottom w:val="none" w:sz="0" w:space="0" w:color="auto"/>
            <w:right w:val="none" w:sz="0" w:space="0" w:color="auto"/>
          </w:divBdr>
        </w:div>
        <w:div w:id="846603729">
          <w:marLeft w:val="0"/>
          <w:marRight w:val="0"/>
          <w:marTop w:val="0"/>
          <w:marBottom w:val="0"/>
          <w:divBdr>
            <w:top w:val="none" w:sz="0" w:space="0" w:color="auto"/>
            <w:left w:val="none" w:sz="0" w:space="0" w:color="auto"/>
            <w:bottom w:val="none" w:sz="0" w:space="0" w:color="auto"/>
            <w:right w:val="none" w:sz="0" w:space="0" w:color="auto"/>
          </w:divBdr>
        </w:div>
        <w:div w:id="846603789">
          <w:marLeft w:val="0"/>
          <w:marRight w:val="0"/>
          <w:marTop w:val="0"/>
          <w:marBottom w:val="0"/>
          <w:divBdr>
            <w:top w:val="none" w:sz="0" w:space="0" w:color="auto"/>
            <w:left w:val="none" w:sz="0" w:space="0" w:color="auto"/>
            <w:bottom w:val="none" w:sz="0" w:space="0" w:color="auto"/>
            <w:right w:val="none" w:sz="0" w:space="0" w:color="auto"/>
          </w:divBdr>
        </w:div>
        <w:div w:id="846603969">
          <w:marLeft w:val="0"/>
          <w:marRight w:val="0"/>
          <w:marTop w:val="0"/>
          <w:marBottom w:val="0"/>
          <w:divBdr>
            <w:top w:val="none" w:sz="0" w:space="0" w:color="auto"/>
            <w:left w:val="none" w:sz="0" w:space="0" w:color="auto"/>
            <w:bottom w:val="none" w:sz="0" w:space="0" w:color="auto"/>
            <w:right w:val="none" w:sz="0" w:space="0" w:color="auto"/>
          </w:divBdr>
        </w:div>
        <w:div w:id="846603974">
          <w:marLeft w:val="0"/>
          <w:marRight w:val="0"/>
          <w:marTop w:val="0"/>
          <w:marBottom w:val="0"/>
          <w:divBdr>
            <w:top w:val="none" w:sz="0" w:space="0" w:color="auto"/>
            <w:left w:val="none" w:sz="0" w:space="0" w:color="auto"/>
            <w:bottom w:val="none" w:sz="0" w:space="0" w:color="auto"/>
            <w:right w:val="none" w:sz="0" w:space="0" w:color="auto"/>
          </w:divBdr>
        </w:div>
        <w:div w:id="846604195">
          <w:marLeft w:val="0"/>
          <w:marRight w:val="0"/>
          <w:marTop w:val="0"/>
          <w:marBottom w:val="0"/>
          <w:divBdr>
            <w:top w:val="none" w:sz="0" w:space="0" w:color="auto"/>
            <w:left w:val="none" w:sz="0" w:space="0" w:color="auto"/>
            <w:bottom w:val="none" w:sz="0" w:space="0" w:color="auto"/>
            <w:right w:val="none" w:sz="0" w:space="0" w:color="auto"/>
          </w:divBdr>
        </w:div>
      </w:divsChild>
    </w:div>
    <w:div w:id="846604111">
      <w:marLeft w:val="0"/>
      <w:marRight w:val="0"/>
      <w:marTop w:val="0"/>
      <w:marBottom w:val="0"/>
      <w:divBdr>
        <w:top w:val="none" w:sz="0" w:space="0" w:color="auto"/>
        <w:left w:val="none" w:sz="0" w:space="0" w:color="auto"/>
        <w:bottom w:val="none" w:sz="0" w:space="0" w:color="auto"/>
        <w:right w:val="none" w:sz="0" w:space="0" w:color="auto"/>
      </w:divBdr>
      <w:divsChild>
        <w:div w:id="846603468">
          <w:marLeft w:val="0"/>
          <w:marRight w:val="0"/>
          <w:marTop w:val="0"/>
          <w:marBottom w:val="0"/>
          <w:divBdr>
            <w:top w:val="none" w:sz="0" w:space="0" w:color="auto"/>
            <w:left w:val="none" w:sz="0" w:space="0" w:color="auto"/>
            <w:bottom w:val="none" w:sz="0" w:space="0" w:color="auto"/>
            <w:right w:val="none" w:sz="0" w:space="0" w:color="auto"/>
          </w:divBdr>
        </w:div>
        <w:div w:id="846603502">
          <w:marLeft w:val="0"/>
          <w:marRight w:val="0"/>
          <w:marTop w:val="0"/>
          <w:marBottom w:val="0"/>
          <w:divBdr>
            <w:top w:val="none" w:sz="0" w:space="0" w:color="auto"/>
            <w:left w:val="none" w:sz="0" w:space="0" w:color="auto"/>
            <w:bottom w:val="none" w:sz="0" w:space="0" w:color="auto"/>
            <w:right w:val="none" w:sz="0" w:space="0" w:color="auto"/>
          </w:divBdr>
        </w:div>
        <w:div w:id="846603536">
          <w:marLeft w:val="0"/>
          <w:marRight w:val="0"/>
          <w:marTop w:val="0"/>
          <w:marBottom w:val="0"/>
          <w:divBdr>
            <w:top w:val="none" w:sz="0" w:space="0" w:color="auto"/>
            <w:left w:val="none" w:sz="0" w:space="0" w:color="auto"/>
            <w:bottom w:val="none" w:sz="0" w:space="0" w:color="auto"/>
            <w:right w:val="none" w:sz="0" w:space="0" w:color="auto"/>
          </w:divBdr>
        </w:div>
        <w:div w:id="846603554">
          <w:marLeft w:val="0"/>
          <w:marRight w:val="0"/>
          <w:marTop w:val="0"/>
          <w:marBottom w:val="0"/>
          <w:divBdr>
            <w:top w:val="none" w:sz="0" w:space="0" w:color="auto"/>
            <w:left w:val="none" w:sz="0" w:space="0" w:color="auto"/>
            <w:bottom w:val="none" w:sz="0" w:space="0" w:color="auto"/>
            <w:right w:val="none" w:sz="0" w:space="0" w:color="auto"/>
          </w:divBdr>
        </w:div>
        <w:div w:id="846603746">
          <w:marLeft w:val="0"/>
          <w:marRight w:val="0"/>
          <w:marTop w:val="0"/>
          <w:marBottom w:val="0"/>
          <w:divBdr>
            <w:top w:val="none" w:sz="0" w:space="0" w:color="auto"/>
            <w:left w:val="none" w:sz="0" w:space="0" w:color="auto"/>
            <w:bottom w:val="none" w:sz="0" w:space="0" w:color="auto"/>
            <w:right w:val="none" w:sz="0" w:space="0" w:color="auto"/>
          </w:divBdr>
        </w:div>
        <w:div w:id="846603970">
          <w:marLeft w:val="0"/>
          <w:marRight w:val="0"/>
          <w:marTop w:val="0"/>
          <w:marBottom w:val="0"/>
          <w:divBdr>
            <w:top w:val="none" w:sz="0" w:space="0" w:color="auto"/>
            <w:left w:val="none" w:sz="0" w:space="0" w:color="auto"/>
            <w:bottom w:val="none" w:sz="0" w:space="0" w:color="auto"/>
            <w:right w:val="none" w:sz="0" w:space="0" w:color="auto"/>
          </w:divBdr>
        </w:div>
        <w:div w:id="846603994">
          <w:marLeft w:val="0"/>
          <w:marRight w:val="0"/>
          <w:marTop w:val="0"/>
          <w:marBottom w:val="0"/>
          <w:divBdr>
            <w:top w:val="none" w:sz="0" w:space="0" w:color="auto"/>
            <w:left w:val="none" w:sz="0" w:space="0" w:color="auto"/>
            <w:bottom w:val="none" w:sz="0" w:space="0" w:color="auto"/>
            <w:right w:val="none" w:sz="0" w:space="0" w:color="auto"/>
          </w:divBdr>
        </w:div>
        <w:div w:id="846604027">
          <w:marLeft w:val="0"/>
          <w:marRight w:val="0"/>
          <w:marTop w:val="0"/>
          <w:marBottom w:val="0"/>
          <w:divBdr>
            <w:top w:val="none" w:sz="0" w:space="0" w:color="auto"/>
            <w:left w:val="none" w:sz="0" w:space="0" w:color="auto"/>
            <w:bottom w:val="none" w:sz="0" w:space="0" w:color="auto"/>
            <w:right w:val="none" w:sz="0" w:space="0" w:color="auto"/>
          </w:divBdr>
        </w:div>
        <w:div w:id="846604207">
          <w:marLeft w:val="0"/>
          <w:marRight w:val="0"/>
          <w:marTop w:val="0"/>
          <w:marBottom w:val="0"/>
          <w:divBdr>
            <w:top w:val="none" w:sz="0" w:space="0" w:color="auto"/>
            <w:left w:val="none" w:sz="0" w:space="0" w:color="auto"/>
            <w:bottom w:val="none" w:sz="0" w:space="0" w:color="auto"/>
            <w:right w:val="none" w:sz="0" w:space="0" w:color="auto"/>
          </w:divBdr>
        </w:div>
        <w:div w:id="846604235">
          <w:marLeft w:val="0"/>
          <w:marRight w:val="0"/>
          <w:marTop w:val="0"/>
          <w:marBottom w:val="0"/>
          <w:divBdr>
            <w:top w:val="none" w:sz="0" w:space="0" w:color="auto"/>
            <w:left w:val="none" w:sz="0" w:space="0" w:color="auto"/>
            <w:bottom w:val="none" w:sz="0" w:space="0" w:color="auto"/>
            <w:right w:val="none" w:sz="0" w:space="0" w:color="auto"/>
          </w:divBdr>
        </w:div>
      </w:divsChild>
    </w:div>
    <w:div w:id="846604170">
      <w:marLeft w:val="0"/>
      <w:marRight w:val="0"/>
      <w:marTop w:val="0"/>
      <w:marBottom w:val="0"/>
      <w:divBdr>
        <w:top w:val="none" w:sz="0" w:space="0" w:color="auto"/>
        <w:left w:val="none" w:sz="0" w:space="0" w:color="auto"/>
        <w:bottom w:val="none" w:sz="0" w:space="0" w:color="auto"/>
        <w:right w:val="none" w:sz="0" w:space="0" w:color="auto"/>
      </w:divBdr>
      <w:divsChild>
        <w:div w:id="846603457">
          <w:marLeft w:val="0"/>
          <w:marRight w:val="0"/>
          <w:marTop w:val="0"/>
          <w:marBottom w:val="0"/>
          <w:divBdr>
            <w:top w:val="none" w:sz="0" w:space="0" w:color="auto"/>
            <w:left w:val="none" w:sz="0" w:space="0" w:color="auto"/>
            <w:bottom w:val="none" w:sz="0" w:space="0" w:color="auto"/>
            <w:right w:val="none" w:sz="0" w:space="0" w:color="auto"/>
          </w:divBdr>
        </w:div>
        <w:div w:id="846603566">
          <w:marLeft w:val="0"/>
          <w:marRight w:val="0"/>
          <w:marTop w:val="0"/>
          <w:marBottom w:val="0"/>
          <w:divBdr>
            <w:top w:val="none" w:sz="0" w:space="0" w:color="auto"/>
            <w:left w:val="none" w:sz="0" w:space="0" w:color="auto"/>
            <w:bottom w:val="none" w:sz="0" w:space="0" w:color="auto"/>
            <w:right w:val="none" w:sz="0" w:space="0" w:color="auto"/>
          </w:divBdr>
        </w:div>
        <w:div w:id="846603652">
          <w:marLeft w:val="0"/>
          <w:marRight w:val="0"/>
          <w:marTop w:val="0"/>
          <w:marBottom w:val="0"/>
          <w:divBdr>
            <w:top w:val="none" w:sz="0" w:space="0" w:color="auto"/>
            <w:left w:val="none" w:sz="0" w:space="0" w:color="auto"/>
            <w:bottom w:val="none" w:sz="0" w:space="0" w:color="auto"/>
            <w:right w:val="none" w:sz="0" w:space="0" w:color="auto"/>
          </w:divBdr>
        </w:div>
        <w:div w:id="846603689">
          <w:marLeft w:val="0"/>
          <w:marRight w:val="0"/>
          <w:marTop w:val="0"/>
          <w:marBottom w:val="0"/>
          <w:divBdr>
            <w:top w:val="none" w:sz="0" w:space="0" w:color="auto"/>
            <w:left w:val="none" w:sz="0" w:space="0" w:color="auto"/>
            <w:bottom w:val="none" w:sz="0" w:space="0" w:color="auto"/>
            <w:right w:val="none" w:sz="0" w:space="0" w:color="auto"/>
          </w:divBdr>
        </w:div>
        <w:div w:id="846603690">
          <w:marLeft w:val="0"/>
          <w:marRight w:val="0"/>
          <w:marTop w:val="0"/>
          <w:marBottom w:val="0"/>
          <w:divBdr>
            <w:top w:val="none" w:sz="0" w:space="0" w:color="auto"/>
            <w:left w:val="none" w:sz="0" w:space="0" w:color="auto"/>
            <w:bottom w:val="none" w:sz="0" w:space="0" w:color="auto"/>
            <w:right w:val="none" w:sz="0" w:space="0" w:color="auto"/>
          </w:divBdr>
        </w:div>
        <w:div w:id="846603816">
          <w:marLeft w:val="0"/>
          <w:marRight w:val="0"/>
          <w:marTop w:val="0"/>
          <w:marBottom w:val="0"/>
          <w:divBdr>
            <w:top w:val="none" w:sz="0" w:space="0" w:color="auto"/>
            <w:left w:val="none" w:sz="0" w:space="0" w:color="auto"/>
            <w:bottom w:val="none" w:sz="0" w:space="0" w:color="auto"/>
            <w:right w:val="none" w:sz="0" w:space="0" w:color="auto"/>
          </w:divBdr>
        </w:div>
        <w:div w:id="846603855">
          <w:marLeft w:val="0"/>
          <w:marRight w:val="0"/>
          <w:marTop w:val="0"/>
          <w:marBottom w:val="0"/>
          <w:divBdr>
            <w:top w:val="none" w:sz="0" w:space="0" w:color="auto"/>
            <w:left w:val="none" w:sz="0" w:space="0" w:color="auto"/>
            <w:bottom w:val="none" w:sz="0" w:space="0" w:color="auto"/>
            <w:right w:val="none" w:sz="0" w:space="0" w:color="auto"/>
          </w:divBdr>
        </w:div>
        <w:div w:id="846603892">
          <w:marLeft w:val="0"/>
          <w:marRight w:val="0"/>
          <w:marTop w:val="0"/>
          <w:marBottom w:val="0"/>
          <w:divBdr>
            <w:top w:val="none" w:sz="0" w:space="0" w:color="auto"/>
            <w:left w:val="none" w:sz="0" w:space="0" w:color="auto"/>
            <w:bottom w:val="none" w:sz="0" w:space="0" w:color="auto"/>
            <w:right w:val="none" w:sz="0" w:space="0" w:color="auto"/>
          </w:divBdr>
        </w:div>
        <w:div w:id="846604042">
          <w:marLeft w:val="0"/>
          <w:marRight w:val="0"/>
          <w:marTop w:val="0"/>
          <w:marBottom w:val="0"/>
          <w:divBdr>
            <w:top w:val="none" w:sz="0" w:space="0" w:color="auto"/>
            <w:left w:val="none" w:sz="0" w:space="0" w:color="auto"/>
            <w:bottom w:val="none" w:sz="0" w:space="0" w:color="auto"/>
            <w:right w:val="none" w:sz="0" w:space="0" w:color="auto"/>
          </w:divBdr>
        </w:div>
        <w:div w:id="846604119">
          <w:marLeft w:val="0"/>
          <w:marRight w:val="0"/>
          <w:marTop w:val="0"/>
          <w:marBottom w:val="0"/>
          <w:divBdr>
            <w:top w:val="none" w:sz="0" w:space="0" w:color="auto"/>
            <w:left w:val="none" w:sz="0" w:space="0" w:color="auto"/>
            <w:bottom w:val="none" w:sz="0" w:space="0" w:color="auto"/>
            <w:right w:val="none" w:sz="0" w:space="0" w:color="auto"/>
          </w:divBdr>
        </w:div>
        <w:div w:id="846604222">
          <w:marLeft w:val="0"/>
          <w:marRight w:val="0"/>
          <w:marTop w:val="0"/>
          <w:marBottom w:val="0"/>
          <w:divBdr>
            <w:top w:val="none" w:sz="0" w:space="0" w:color="auto"/>
            <w:left w:val="none" w:sz="0" w:space="0" w:color="auto"/>
            <w:bottom w:val="none" w:sz="0" w:space="0" w:color="auto"/>
            <w:right w:val="none" w:sz="0" w:space="0" w:color="auto"/>
          </w:divBdr>
        </w:div>
      </w:divsChild>
    </w:div>
    <w:div w:id="846604177">
      <w:marLeft w:val="0"/>
      <w:marRight w:val="0"/>
      <w:marTop w:val="0"/>
      <w:marBottom w:val="0"/>
      <w:divBdr>
        <w:top w:val="none" w:sz="0" w:space="0" w:color="auto"/>
        <w:left w:val="none" w:sz="0" w:space="0" w:color="auto"/>
        <w:bottom w:val="none" w:sz="0" w:space="0" w:color="auto"/>
        <w:right w:val="none" w:sz="0" w:space="0" w:color="auto"/>
      </w:divBdr>
      <w:divsChild>
        <w:div w:id="846603464">
          <w:marLeft w:val="0"/>
          <w:marRight w:val="0"/>
          <w:marTop w:val="0"/>
          <w:marBottom w:val="0"/>
          <w:divBdr>
            <w:top w:val="none" w:sz="0" w:space="0" w:color="auto"/>
            <w:left w:val="none" w:sz="0" w:space="0" w:color="auto"/>
            <w:bottom w:val="none" w:sz="0" w:space="0" w:color="auto"/>
            <w:right w:val="none" w:sz="0" w:space="0" w:color="auto"/>
          </w:divBdr>
        </w:div>
        <w:div w:id="846603530">
          <w:marLeft w:val="0"/>
          <w:marRight w:val="0"/>
          <w:marTop w:val="0"/>
          <w:marBottom w:val="0"/>
          <w:divBdr>
            <w:top w:val="none" w:sz="0" w:space="0" w:color="auto"/>
            <w:left w:val="none" w:sz="0" w:space="0" w:color="auto"/>
            <w:bottom w:val="none" w:sz="0" w:space="0" w:color="auto"/>
            <w:right w:val="none" w:sz="0" w:space="0" w:color="auto"/>
          </w:divBdr>
        </w:div>
        <w:div w:id="846603611">
          <w:marLeft w:val="0"/>
          <w:marRight w:val="0"/>
          <w:marTop w:val="0"/>
          <w:marBottom w:val="0"/>
          <w:divBdr>
            <w:top w:val="none" w:sz="0" w:space="0" w:color="auto"/>
            <w:left w:val="none" w:sz="0" w:space="0" w:color="auto"/>
            <w:bottom w:val="none" w:sz="0" w:space="0" w:color="auto"/>
            <w:right w:val="none" w:sz="0" w:space="0" w:color="auto"/>
          </w:divBdr>
        </w:div>
        <w:div w:id="846603843">
          <w:marLeft w:val="0"/>
          <w:marRight w:val="0"/>
          <w:marTop w:val="0"/>
          <w:marBottom w:val="0"/>
          <w:divBdr>
            <w:top w:val="none" w:sz="0" w:space="0" w:color="auto"/>
            <w:left w:val="none" w:sz="0" w:space="0" w:color="auto"/>
            <w:bottom w:val="none" w:sz="0" w:space="0" w:color="auto"/>
            <w:right w:val="none" w:sz="0" w:space="0" w:color="auto"/>
          </w:divBdr>
        </w:div>
        <w:div w:id="846603908">
          <w:marLeft w:val="0"/>
          <w:marRight w:val="0"/>
          <w:marTop w:val="0"/>
          <w:marBottom w:val="0"/>
          <w:divBdr>
            <w:top w:val="none" w:sz="0" w:space="0" w:color="auto"/>
            <w:left w:val="none" w:sz="0" w:space="0" w:color="auto"/>
            <w:bottom w:val="none" w:sz="0" w:space="0" w:color="auto"/>
            <w:right w:val="none" w:sz="0" w:space="0" w:color="auto"/>
          </w:divBdr>
        </w:div>
        <w:div w:id="846604039">
          <w:marLeft w:val="0"/>
          <w:marRight w:val="0"/>
          <w:marTop w:val="0"/>
          <w:marBottom w:val="0"/>
          <w:divBdr>
            <w:top w:val="none" w:sz="0" w:space="0" w:color="auto"/>
            <w:left w:val="none" w:sz="0" w:space="0" w:color="auto"/>
            <w:bottom w:val="none" w:sz="0" w:space="0" w:color="auto"/>
            <w:right w:val="none" w:sz="0" w:space="0" w:color="auto"/>
          </w:divBdr>
        </w:div>
        <w:div w:id="846604144">
          <w:marLeft w:val="0"/>
          <w:marRight w:val="0"/>
          <w:marTop w:val="0"/>
          <w:marBottom w:val="0"/>
          <w:divBdr>
            <w:top w:val="none" w:sz="0" w:space="0" w:color="auto"/>
            <w:left w:val="none" w:sz="0" w:space="0" w:color="auto"/>
            <w:bottom w:val="none" w:sz="0" w:space="0" w:color="auto"/>
            <w:right w:val="none" w:sz="0" w:space="0" w:color="auto"/>
          </w:divBdr>
        </w:div>
        <w:div w:id="846604239">
          <w:marLeft w:val="0"/>
          <w:marRight w:val="0"/>
          <w:marTop w:val="0"/>
          <w:marBottom w:val="0"/>
          <w:divBdr>
            <w:top w:val="none" w:sz="0" w:space="0" w:color="auto"/>
            <w:left w:val="none" w:sz="0" w:space="0" w:color="auto"/>
            <w:bottom w:val="none" w:sz="0" w:space="0" w:color="auto"/>
            <w:right w:val="none" w:sz="0" w:space="0" w:color="auto"/>
          </w:divBdr>
        </w:div>
        <w:div w:id="846604295">
          <w:marLeft w:val="0"/>
          <w:marRight w:val="0"/>
          <w:marTop w:val="0"/>
          <w:marBottom w:val="0"/>
          <w:divBdr>
            <w:top w:val="none" w:sz="0" w:space="0" w:color="auto"/>
            <w:left w:val="none" w:sz="0" w:space="0" w:color="auto"/>
            <w:bottom w:val="none" w:sz="0" w:space="0" w:color="auto"/>
            <w:right w:val="none" w:sz="0" w:space="0" w:color="auto"/>
          </w:divBdr>
        </w:div>
      </w:divsChild>
    </w:div>
    <w:div w:id="846604203">
      <w:marLeft w:val="0"/>
      <w:marRight w:val="0"/>
      <w:marTop w:val="0"/>
      <w:marBottom w:val="0"/>
      <w:divBdr>
        <w:top w:val="none" w:sz="0" w:space="0" w:color="auto"/>
        <w:left w:val="none" w:sz="0" w:space="0" w:color="auto"/>
        <w:bottom w:val="none" w:sz="0" w:space="0" w:color="auto"/>
        <w:right w:val="none" w:sz="0" w:space="0" w:color="auto"/>
      </w:divBdr>
      <w:divsChild>
        <w:div w:id="846603493">
          <w:marLeft w:val="0"/>
          <w:marRight w:val="0"/>
          <w:marTop w:val="0"/>
          <w:marBottom w:val="0"/>
          <w:divBdr>
            <w:top w:val="none" w:sz="0" w:space="0" w:color="auto"/>
            <w:left w:val="none" w:sz="0" w:space="0" w:color="auto"/>
            <w:bottom w:val="none" w:sz="0" w:space="0" w:color="auto"/>
            <w:right w:val="none" w:sz="0" w:space="0" w:color="auto"/>
          </w:divBdr>
        </w:div>
        <w:div w:id="846603497">
          <w:marLeft w:val="0"/>
          <w:marRight w:val="0"/>
          <w:marTop w:val="0"/>
          <w:marBottom w:val="0"/>
          <w:divBdr>
            <w:top w:val="none" w:sz="0" w:space="0" w:color="auto"/>
            <w:left w:val="none" w:sz="0" w:space="0" w:color="auto"/>
            <w:bottom w:val="none" w:sz="0" w:space="0" w:color="auto"/>
            <w:right w:val="none" w:sz="0" w:space="0" w:color="auto"/>
          </w:divBdr>
        </w:div>
        <w:div w:id="846603526">
          <w:marLeft w:val="0"/>
          <w:marRight w:val="0"/>
          <w:marTop w:val="0"/>
          <w:marBottom w:val="0"/>
          <w:divBdr>
            <w:top w:val="none" w:sz="0" w:space="0" w:color="auto"/>
            <w:left w:val="none" w:sz="0" w:space="0" w:color="auto"/>
            <w:bottom w:val="none" w:sz="0" w:space="0" w:color="auto"/>
            <w:right w:val="none" w:sz="0" w:space="0" w:color="auto"/>
          </w:divBdr>
        </w:div>
        <w:div w:id="846603538">
          <w:marLeft w:val="0"/>
          <w:marRight w:val="0"/>
          <w:marTop w:val="0"/>
          <w:marBottom w:val="0"/>
          <w:divBdr>
            <w:top w:val="none" w:sz="0" w:space="0" w:color="auto"/>
            <w:left w:val="none" w:sz="0" w:space="0" w:color="auto"/>
            <w:bottom w:val="none" w:sz="0" w:space="0" w:color="auto"/>
            <w:right w:val="none" w:sz="0" w:space="0" w:color="auto"/>
          </w:divBdr>
        </w:div>
        <w:div w:id="846603571">
          <w:marLeft w:val="0"/>
          <w:marRight w:val="0"/>
          <w:marTop w:val="0"/>
          <w:marBottom w:val="0"/>
          <w:divBdr>
            <w:top w:val="none" w:sz="0" w:space="0" w:color="auto"/>
            <w:left w:val="none" w:sz="0" w:space="0" w:color="auto"/>
            <w:bottom w:val="none" w:sz="0" w:space="0" w:color="auto"/>
            <w:right w:val="none" w:sz="0" w:space="0" w:color="auto"/>
          </w:divBdr>
        </w:div>
        <w:div w:id="846603663">
          <w:marLeft w:val="0"/>
          <w:marRight w:val="0"/>
          <w:marTop w:val="0"/>
          <w:marBottom w:val="0"/>
          <w:divBdr>
            <w:top w:val="none" w:sz="0" w:space="0" w:color="auto"/>
            <w:left w:val="none" w:sz="0" w:space="0" w:color="auto"/>
            <w:bottom w:val="none" w:sz="0" w:space="0" w:color="auto"/>
            <w:right w:val="none" w:sz="0" w:space="0" w:color="auto"/>
          </w:divBdr>
        </w:div>
        <w:div w:id="846603668">
          <w:marLeft w:val="0"/>
          <w:marRight w:val="0"/>
          <w:marTop w:val="0"/>
          <w:marBottom w:val="0"/>
          <w:divBdr>
            <w:top w:val="none" w:sz="0" w:space="0" w:color="auto"/>
            <w:left w:val="none" w:sz="0" w:space="0" w:color="auto"/>
            <w:bottom w:val="none" w:sz="0" w:space="0" w:color="auto"/>
            <w:right w:val="none" w:sz="0" w:space="0" w:color="auto"/>
          </w:divBdr>
        </w:div>
        <w:div w:id="846603685">
          <w:marLeft w:val="0"/>
          <w:marRight w:val="0"/>
          <w:marTop w:val="0"/>
          <w:marBottom w:val="0"/>
          <w:divBdr>
            <w:top w:val="none" w:sz="0" w:space="0" w:color="auto"/>
            <w:left w:val="none" w:sz="0" w:space="0" w:color="auto"/>
            <w:bottom w:val="none" w:sz="0" w:space="0" w:color="auto"/>
            <w:right w:val="none" w:sz="0" w:space="0" w:color="auto"/>
          </w:divBdr>
        </w:div>
        <w:div w:id="846603691">
          <w:marLeft w:val="0"/>
          <w:marRight w:val="0"/>
          <w:marTop w:val="0"/>
          <w:marBottom w:val="0"/>
          <w:divBdr>
            <w:top w:val="none" w:sz="0" w:space="0" w:color="auto"/>
            <w:left w:val="none" w:sz="0" w:space="0" w:color="auto"/>
            <w:bottom w:val="none" w:sz="0" w:space="0" w:color="auto"/>
            <w:right w:val="none" w:sz="0" w:space="0" w:color="auto"/>
          </w:divBdr>
        </w:div>
        <w:div w:id="846603711">
          <w:marLeft w:val="0"/>
          <w:marRight w:val="0"/>
          <w:marTop w:val="0"/>
          <w:marBottom w:val="0"/>
          <w:divBdr>
            <w:top w:val="none" w:sz="0" w:space="0" w:color="auto"/>
            <w:left w:val="none" w:sz="0" w:space="0" w:color="auto"/>
            <w:bottom w:val="none" w:sz="0" w:space="0" w:color="auto"/>
            <w:right w:val="none" w:sz="0" w:space="0" w:color="auto"/>
          </w:divBdr>
        </w:div>
        <w:div w:id="846603722">
          <w:marLeft w:val="0"/>
          <w:marRight w:val="0"/>
          <w:marTop w:val="0"/>
          <w:marBottom w:val="0"/>
          <w:divBdr>
            <w:top w:val="none" w:sz="0" w:space="0" w:color="auto"/>
            <w:left w:val="none" w:sz="0" w:space="0" w:color="auto"/>
            <w:bottom w:val="none" w:sz="0" w:space="0" w:color="auto"/>
            <w:right w:val="none" w:sz="0" w:space="0" w:color="auto"/>
          </w:divBdr>
        </w:div>
        <w:div w:id="846603761">
          <w:marLeft w:val="0"/>
          <w:marRight w:val="0"/>
          <w:marTop w:val="0"/>
          <w:marBottom w:val="0"/>
          <w:divBdr>
            <w:top w:val="none" w:sz="0" w:space="0" w:color="auto"/>
            <w:left w:val="none" w:sz="0" w:space="0" w:color="auto"/>
            <w:bottom w:val="none" w:sz="0" w:space="0" w:color="auto"/>
            <w:right w:val="none" w:sz="0" w:space="0" w:color="auto"/>
          </w:divBdr>
        </w:div>
        <w:div w:id="846603772">
          <w:marLeft w:val="0"/>
          <w:marRight w:val="0"/>
          <w:marTop w:val="0"/>
          <w:marBottom w:val="0"/>
          <w:divBdr>
            <w:top w:val="none" w:sz="0" w:space="0" w:color="auto"/>
            <w:left w:val="none" w:sz="0" w:space="0" w:color="auto"/>
            <w:bottom w:val="none" w:sz="0" w:space="0" w:color="auto"/>
            <w:right w:val="none" w:sz="0" w:space="0" w:color="auto"/>
          </w:divBdr>
        </w:div>
        <w:div w:id="846603773">
          <w:marLeft w:val="0"/>
          <w:marRight w:val="0"/>
          <w:marTop w:val="0"/>
          <w:marBottom w:val="0"/>
          <w:divBdr>
            <w:top w:val="none" w:sz="0" w:space="0" w:color="auto"/>
            <w:left w:val="none" w:sz="0" w:space="0" w:color="auto"/>
            <w:bottom w:val="none" w:sz="0" w:space="0" w:color="auto"/>
            <w:right w:val="none" w:sz="0" w:space="0" w:color="auto"/>
          </w:divBdr>
        </w:div>
        <w:div w:id="846603780">
          <w:marLeft w:val="0"/>
          <w:marRight w:val="0"/>
          <w:marTop w:val="0"/>
          <w:marBottom w:val="0"/>
          <w:divBdr>
            <w:top w:val="none" w:sz="0" w:space="0" w:color="auto"/>
            <w:left w:val="none" w:sz="0" w:space="0" w:color="auto"/>
            <w:bottom w:val="none" w:sz="0" w:space="0" w:color="auto"/>
            <w:right w:val="none" w:sz="0" w:space="0" w:color="auto"/>
          </w:divBdr>
        </w:div>
        <w:div w:id="846603824">
          <w:marLeft w:val="0"/>
          <w:marRight w:val="0"/>
          <w:marTop w:val="0"/>
          <w:marBottom w:val="0"/>
          <w:divBdr>
            <w:top w:val="none" w:sz="0" w:space="0" w:color="auto"/>
            <w:left w:val="none" w:sz="0" w:space="0" w:color="auto"/>
            <w:bottom w:val="none" w:sz="0" w:space="0" w:color="auto"/>
            <w:right w:val="none" w:sz="0" w:space="0" w:color="auto"/>
          </w:divBdr>
        </w:div>
        <w:div w:id="846603834">
          <w:marLeft w:val="0"/>
          <w:marRight w:val="0"/>
          <w:marTop w:val="0"/>
          <w:marBottom w:val="0"/>
          <w:divBdr>
            <w:top w:val="none" w:sz="0" w:space="0" w:color="auto"/>
            <w:left w:val="none" w:sz="0" w:space="0" w:color="auto"/>
            <w:bottom w:val="none" w:sz="0" w:space="0" w:color="auto"/>
            <w:right w:val="none" w:sz="0" w:space="0" w:color="auto"/>
          </w:divBdr>
        </w:div>
        <w:div w:id="846603865">
          <w:marLeft w:val="0"/>
          <w:marRight w:val="0"/>
          <w:marTop w:val="0"/>
          <w:marBottom w:val="0"/>
          <w:divBdr>
            <w:top w:val="none" w:sz="0" w:space="0" w:color="auto"/>
            <w:left w:val="none" w:sz="0" w:space="0" w:color="auto"/>
            <w:bottom w:val="none" w:sz="0" w:space="0" w:color="auto"/>
            <w:right w:val="none" w:sz="0" w:space="0" w:color="auto"/>
          </w:divBdr>
        </w:div>
        <w:div w:id="846603870">
          <w:marLeft w:val="0"/>
          <w:marRight w:val="0"/>
          <w:marTop w:val="0"/>
          <w:marBottom w:val="0"/>
          <w:divBdr>
            <w:top w:val="none" w:sz="0" w:space="0" w:color="auto"/>
            <w:left w:val="none" w:sz="0" w:space="0" w:color="auto"/>
            <w:bottom w:val="none" w:sz="0" w:space="0" w:color="auto"/>
            <w:right w:val="none" w:sz="0" w:space="0" w:color="auto"/>
          </w:divBdr>
        </w:div>
        <w:div w:id="846603874">
          <w:marLeft w:val="0"/>
          <w:marRight w:val="0"/>
          <w:marTop w:val="0"/>
          <w:marBottom w:val="0"/>
          <w:divBdr>
            <w:top w:val="none" w:sz="0" w:space="0" w:color="auto"/>
            <w:left w:val="none" w:sz="0" w:space="0" w:color="auto"/>
            <w:bottom w:val="none" w:sz="0" w:space="0" w:color="auto"/>
            <w:right w:val="none" w:sz="0" w:space="0" w:color="auto"/>
          </w:divBdr>
        </w:div>
        <w:div w:id="846603877">
          <w:marLeft w:val="0"/>
          <w:marRight w:val="0"/>
          <w:marTop w:val="0"/>
          <w:marBottom w:val="0"/>
          <w:divBdr>
            <w:top w:val="none" w:sz="0" w:space="0" w:color="auto"/>
            <w:left w:val="none" w:sz="0" w:space="0" w:color="auto"/>
            <w:bottom w:val="none" w:sz="0" w:space="0" w:color="auto"/>
            <w:right w:val="none" w:sz="0" w:space="0" w:color="auto"/>
          </w:divBdr>
        </w:div>
        <w:div w:id="846603895">
          <w:marLeft w:val="0"/>
          <w:marRight w:val="0"/>
          <w:marTop w:val="0"/>
          <w:marBottom w:val="0"/>
          <w:divBdr>
            <w:top w:val="none" w:sz="0" w:space="0" w:color="auto"/>
            <w:left w:val="none" w:sz="0" w:space="0" w:color="auto"/>
            <w:bottom w:val="none" w:sz="0" w:space="0" w:color="auto"/>
            <w:right w:val="none" w:sz="0" w:space="0" w:color="auto"/>
          </w:divBdr>
        </w:div>
        <w:div w:id="846603932">
          <w:marLeft w:val="0"/>
          <w:marRight w:val="0"/>
          <w:marTop w:val="0"/>
          <w:marBottom w:val="0"/>
          <w:divBdr>
            <w:top w:val="none" w:sz="0" w:space="0" w:color="auto"/>
            <w:left w:val="none" w:sz="0" w:space="0" w:color="auto"/>
            <w:bottom w:val="none" w:sz="0" w:space="0" w:color="auto"/>
            <w:right w:val="none" w:sz="0" w:space="0" w:color="auto"/>
          </w:divBdr>
        </w:div>
        <w:div w:id="846603942">
          <w:marLeft w:val="0"/>
          <w:marRight w:val="0"/>
          <w:marTop w:val="0"/>
          <w:marBottom w:val="0"/>
          <w:divBdr>
            <w:top w:val="none" w:sz="0" w:space="0" w:color="auto"/>
            <w:left w:val="none" w:sz="0" w:space="0" w:color="auto"/>
            <w:bottom w:val="none" w:sz="0" w:space="0" w:color="auto"/>
            <w:right w:val="none" w:sz="0" w:space="0" w:color="auto"/>
          </w:divBdr>
        </w:div>
        <w:div w:id="846604018">
          <w:marLeft w:val="0"/>
          <w:marRight w:val="0"/>
          <w:marTop w:val="0"/>
          <w:marBottom w:val="0"/>
          <w:divBdr>
            <w:top w:val="none" w:sz="0" w:space="0" w:color="auto"/>
            <w:left w:val="none" w:sz="0" w:space="0" w:color="auto"/>
            <w:bottom w:val="none" w:sz="0" w:space="0" w:color="auto"/>
            <w:right w:val="none" w:sz="0" w:space="0" w:color="auto"/>
          </w:divBdr>
        </w:div>
        <w:div w:id="846604046">
          <w:marLeft w:val="0"/>
          <w:marRight w:val="0"/>
          <w:marTop w:val="0"/>
          <w:marBottom w:val="0"/>
          <w:divBdr>
            <w:top w:val="none" w:sz="0" w:space="0" w:color="auto"/>
            <w:left w:val="none" w:sz="0" w:space="0" w:color="auto"/>
            <w:bottom w:val="none" w:sz="0" w:space="0" w:color="auto"/>
            <w:right w:val="none" w:sz="0" w:space="0" w:color="auto"/>
          </w:divBdr>
        </w:div>
        <w:div w:id="846604096">
          <w:marLeft w:val="0"/>
          <w:marRight w:val="0"/>
          <w:marTop w:val="0"/>
          <w:marBottom w:val="0"/>
          <w:divBdr>
            <w:top w:val="none" w:sz="0" w:space="0" w:color="auto"/>
            <w:left w:val="none" w:sz="0" w:space="0" w:color="auto"/>
            <w:bottom w:val="none" w:sz="0" w:space="0" w:color="auto"/>
            <w:right w:val="none" w:sz="0" w:space="0" w:color="auto"/>
          </w:divBdr>
        </w:div>
        <w:div w:id="846604143">
          <w:marLeft w:val="0"/>
          <w:marRight w:val="0"/>
          <w:marTop w:val="0"/>
          <w:marBottom w:val="0"/>
          <w:divBdr>
            <w:top w:val="none" w:sz="0" w:space="0" w:color="auto"/>
            <w:left w:val="none" w:sz="0" w:space="0" w:color="auto"/>
            <w:bottom w:val="none" w:sz="0" w:space="0" w:color="auto"/>
            <w:right w:val="none" w:sz="0" w:space="0" w:color="auto"/>
          </w:divBdr>
        </w:div>
        <w:div w:id="846604155">
          <w:marLeft w:val="0"/>
          <w:marRight w:val="0"/>
          <w:marTop w:val="0"/>
          <w:marBottom w:val="0"/>
          <w:divBdr>
            <w:top w:val="none" w:sz="0" w:space="0" w:color="auto"/>
            <w:left w:val="none" w:sz="0" w:space="0" w:color="auto"/>
            <w:bottom w:val="none" w:sz="0" w:space="0" w:color="auto"/>
            <w:right w:val="none" w:sz="0" w:space="0" w:color="auto"/>
          </w:divBdr>
        </w:div>
        <w:div w:id="846604160">
          <w:marLeft w:val="0"/>
          <w:marRight w:val="0"/>
          <w:marTop w:val="0"/>
          <w:marBottom w:val="0"/>
          <w:divBdr>
            <w:top w:val="none" w:sz="0" w:space="0" w:color="auto"/>
            <w:left w:val="none" w:sz="0" w:space="0" w:color="auto"/>
            <w:bottom w:val="none" w:sz="0" w:space="0" w:color="auto"/>
            <w:right w:val="none" w:sz="0" w:space="0" w:color="auto"/>
          </w:divBdr>
        </w:div>
        <w:div w:id="846604163">
          <w:marLeft w:val="0"/>
          <w:marRight w:val="0"/>
          <w:marTop w:val="0"/>
          <w:marBottom w:val="0"/>
          <w:divBdr>
            <w:top w:val="none" w:sz="0" w:space="0" w:color="auto"/>
            <w:left w:val="none" w:sz="0" w:space="0" w:color="auto"/>
            <w:bottom w:val="none" w:sz="0" w:space="0" w:color="auto"/>
            <w:right w:val="none" w:sz="0" w:space="0" w:color="auto"/>
          </w:divBdr>
        </w:div>
        <w:div w:id="846604190">
          <w:marLeft w:val="0"/>
          <w:marRight w:val="0"/>
          <w:marTop w:val="0"/>
          <w:marBottom w:val="0"/>
          <w:divBdr>
            <w:top w:val="none" w:sz="0" w:space="0" w:color="auto"/>
            <w:left w:val="none" w:sz="0" w:space="0" w:color="auto"/>
            <w:bottom w:val="none" w:sz="0" w:space="0" w:color="auto"/>
            <w:right w:val="none" w:sz="0" w:space="0" w:color="auto"/>
          </w:divBdr>
        </w:div>
        <w:div w:id="846604198">
          <w:marLeft w:val="0"/>
          <w:marRight w:val="0"/>
          <w:marTop w:val="0"/>
          <w:marBottom w:val="0"/>
          <w:divBdr>
            <w:top w:val="none" w:sz="0" w:space="0" w:color="auto"/>
            <w:left w:val="none" w:sz="0" w:space="0" w:color="auto"/>
            <w:bottom w:val="none" w:sz="0" w:space="0" w:color="auto"/>
            <w:right w:val="none" w:sz="0" w:space="0" w:color="auto"/>
          </w:divBdr>
        </w:div>
        <w:div w:id="846604204">
          <w:marLeft w:val="0"/>
          <w:marRight w:val="0"/>
          <w:marTop w:val="0"/>
          <w:marBottom w:val="0"/>
          <w:divBdr>
            <w:top w:val="none" w:sz="0" w:space="0" w:color="auto"/>
            <w:left w:val="none" w:sz="0" w:space="0" w:color="auto"/>
            <w:bottom w:val="none" w:sz="0" w:space="0" w:color="auto"/>
            <w:right w:val="none" w:sz="0" w:space="0" w:color="auto"/>
          </w:divBdr>
        </w:div>
        <w:div w:id="846604230">
          <w:marLeft w:val="0"/>
          <w:marRight w:val="0"/>
          <w:marTop w:val="0"/>
          <w:marBottom w:val="0"/>
          <w:divBdr>
            <w:top w:val="none" w:sz="0" w:space="0" w:color="auto"/>
            <w:left w:val="none" w:sz="0" w:space="0" w:color="auto"/>
            <w:bottom w:val="none" w:sz="0" w:space="0" w:color="auto"/>
            <w:right w:val="none" w:sz="0" w:space="0" w:color="auto"/>
          </w:divBdr>
        </w:div>
        <w:div w:id="846604252">
          <w:marLeft w:val="0"/>
          <w:marRight w:val="0"/>
          <w:marTop w:val="0"/>
          <w:marBottom w:val="0"/>
          <w:divBdr>
            <w:top w:val="none" w:sz="0" w:space="0" w:color="auto"/>
            <w:left w:val="none" w:sz="0" w:space="0" w:color="auto"/>
            <w:bottom w:val="none" w:sz="0" w:space="0" w:color="auto"/>
            <w:right w:val="none" w:sz="0" w:space="0" w:color="auto"/>
          </w:divBdr>
        </w:div>
        <w:div w:id="846604285">
          <w:marLeft w:val="0"/>
          <w:marRight w:val="0"/>
          <w:marTop w:val="0"/>
          <w:marBottom w:val="0"/>
          <w:divBdr>
            <w:top w:val="none" w:sz="0" w:space="0" w:color="auto"/>
            <w:left w:val="none" w:sz="0" w:space="0" w:color="auto"/>
            <w:bottom w:val="none" w:sz="0" w:space="0" w:color="auto"/>
            <w:right w:val="none" w:sz="0" w:space="0" w:color="auto"/>
          </w:divBdr>
        </w:div>
        <w:div w:id="846604296">
          <w:marLeft w:val="0"/>
          <w:marRight w:val="0"/>
          <w:marTop w:val="0"/>
          <w:marBottom w:val="0"/>
          <w:divBdr>
            <w:top w:val="none" w:sz="0" w:space="0" w:color="auto"/>
            <w:left w:val="none" w:sz="0" w:space="0" w:color="auto"/>
            <w:bottom w:val="none" w:sz="0" w:space="0" w:color="auto"/>
            <w:right w:val="none" w:sz="0" w:space="0" w:color="auto"/>
          </w:divBdr>
        </w:div>
        <w:div w:id="846604299">
          <w:marLeft w:val="0"/>
          <w:marRight w:val="0"/>
          <w:marTop w:val="0"/>
          <w:marBottom w:val="0"/>
          <w:divBdr>
            <w:top w:val="none" w:sz="0" w:space="0" w:color="auto"/>
            <w:left w:val="none" w:sz="0" w:space="0" w:color="auto"/>
            <w:bottom w:val="none" w:sz="0" w:space="0" w:color="auto"/>
            <w:right w:val="none" w:sz="0" w:space="0" w:color="auto"/>
          </w:divBdr>
        </w:div>
      </w:divsChild>
    </w:div>
    <w:div w:id="846604267">
      <w:marLeft w:val="0"/>
      <w:marRight w:val="0"/>
      <w:marTop w:val="0"/>
      <w:marBottom w:val="0"/>
      <w:divBdr>
        <w:top w:val="none" w:sz="0" w:space="0" w:color="auto"/>
        <w:left w:val="none" w:sz="0" w:space="0" w:color="auto"/>
        <w:bottom w:val="none" w:sz="0" w:space="0" w:color="auto"/>
        <w:right w:val="none" w:sz="0" w:space="0" w:color="auto"/>
      </w:divBdr>
      <w:divsChild>
        <w:div w:id="846603506">
          <w:marLeft w:val="0"/>
          <w:marRight w:val="0"/>
          <w:marTop w:val="0"/>
          <w:marBottom w:val="0"/>
          <w:divBdr>
            <w:top w:val="none" w:sz="0" w:space="0" w:color="auto"/>
            <w:left w:val="none" w:sz="0" w:space="0" w:color="auto"/>
            <w:bottom w:val="none" w:sz="0" w:space="0" w:color="auto"/>
            <w:right w:val="none" w:sz="0" w:space="0" w:color="auto"/>
          </w:divBdr>
        </w:div>
        <w:div w:id="846603636">
          <w:marLeft w:val="0"/>
          <w:marRight w:val="0"/>
          <w:marTop w:val="0"/>
          <w:marBottom w:val="0"/>
          <w:divBdr>
            <w:top w:val="none" w:sz="0" w:space="0" w:color="auto"/>
            <w:left w:val="none" w:sz="0" w:space="0" w:color="auto"/>
            <w:bottom w:val="none" w:sz="0" w:space="0" w:color="auto"/>
            <w:right w:val="none" w:sz="0" w:space="0" w:color="auto"/>
          </w:divBdr>
        </w:div>
        <w:div w:id="846603641">
          <w:marLeft w:val="0"/>
          <w:marRight w:val="0"/>
          <w:marTop w:val="0"/>
          <w:marBottom w:val="0"/>
          <w:divBdr>
            <w:top w:val="none" w:sz="0" w:space="0" w:color="auto"/>
            <w:left w:val="none" w:sz="0" w:space="0" w:color="auto"/>
            <w:bottom w:val="none" w:sz="0" w:space="0" w:color="auto"/>
            <w:right w:val="none" w:sz="0" w:space="0" w:color="auto"/>
          </w:divBdr>
        </w:div>
        <w:div w:id="846603672">
          <w:marLeft w:val="0"/>
          <w:marRight w:val="0"/>
          <w:marTop w:val="0"/>
          <w:marBottom w:val="0"/>
          <w:divBdr>
            <w:top w:val="none" w:sz="0" w:space="0" w:color="auto"/>
            <w:left w:val="none" w:sz="0" w:space="0" w:color="auto"/>
            <w:bottom w:val="none" w:sz="0" w:space="0" w:color="auto"/>
            <w:right w:val="none" w:sz="0" w:space="0" w:color="auto"/>
          </w:divBdr>
        </w:div>
        <w:div w:id="846603775">
          <w:marLeft w:val="0"/>
          <w:marRight w:val="0"/>
          <w:marTop w:val="0"/>
          <w:marBottom w:val="0"/>
          <w:divBdr>
            <w:top w:val="none" w:sz="0" w:space="0" w:color="auto"/>
            <w:left w:val="none" w:sz="0" w:space="0" w:color="auto"/>
            <w:bottom w:val="none" w:sz="0" w:space="0" w:color="auto"/>
            <w:right w:val="none" w:sz="0" w:space="0" w:color="auto"/>
          </w:divBdr>
        </w:div>
        <w:div w:id="846603822">
          <w:marLeft w:val="0"/>
          <w:marRight w:val="0"/>
          <w:marTop w:val="0"/>
          <w:marBottom w:val="0"/>
          <w:divBdr>
            <w:top w:val="none" w:sz="0" w:space="0" w:color="auto"/>
            <w:left w:val="none" w:sz="0" w:space="0" w:color="auto"/>
            <w:bottom w:val="none" w:sz="0" w:space="0" w:color="auto"/>
            <w:right w:val="none" w:sz="0" w:space="0" w:color="auto"/>
          </w:divBdr>
        </w:div>
        <w:div w:id="846603924">
          <w:marLeft w:val="0"/>
          <w:marRight w:val="0"/>
          <w:marTop w:val="0"/>
          <w:marBottom w:val="0"/>
          <w:divBdr>
            <w:top w:val="none" w:sz="0" w:space="0" w:color="auto"/>
            <w:left w:val="none" w:sz="0" w:space="0" w:color="auto"/>
            <w:bottom w:val="none" w:sz="0" w:space="0" w:color="auto"/>
            <w:right w:val="none" w:sz="0" w:space="0" w:color="auto"/>
          </w:divBdr>
        </w:div>
        <w:div w:id="846603928">
          <w:marLeft w:val="0"/>
          <w:marRight w:val="0"/>
          <w:marTop w:val="0"/>
          <w:marBottom w:val="0"/>
          <w:divBdr>
            <w:top w:val="none" w:sz="0" w:space="0" w:color="auto"/>
            <w:left w:val="none" w:sz="0" w:space="0" w:color="auto"/>
            <w:bottom w:val="none" w:sz="0" w:space="0" w:color="auto"/>
            <w:right w:val="none" w:sz="0" w:space="0" w:color="auto"/>
          </w:divBdr>
        </w:div>
        <w:div w:id="846603953">
          <w:marLeft w:val="0"/>
          <w:marRight w:val="0"/>
          <w:marTop w:val="0"/>
          <w:marBottom w:val="0"/>
          <w:divBdr>
            <w:top w:val="none" w:sz="0" w:space="0" w:color="auto"/>
            <w:left w:val="none" w:sz="0" w:space="0" w:color="auto"/>
            <w:bottom w:val="none" w:sz="0" w:space="0" w:color="auto"/>
            <w:right w:val="none" w:sz="0" w:space="0" w:color="auto"/>
          </w:divBdr>
        </w:div>
        <w:div w:id="846604079">
          <w:marLeft w:val="0"/>
          <w:marRight w:val="0"/>
          <w:marTop w:val="0"/>
          <w:marBottom w:val="0"/>
          <w:divBdr>
            <w:top w:val="none" w:sz="0" w:space="0" w:color="auto"/>
            <w:left w:val="none" w:sz="0" w:space="0" w:color="auto"/>
            <w:bottom w:val="none" w:sz="0" w:space="0" w:color="auto"/>
            <w:right w:val="none" w:sz="0" w:space="0" w:color="auto"/>
          </w:divBdr>
        </w:div>
        <w:div w:id="846604280">
          <w:marLeft w:val="0"/>
          <w:marRight w:val="0"/>
          <w:marTop w:val="0"/>
          <w:marBottom w:val="0"/>
          <w:divBdr>
            <w:top w:val="none" w:sz="0" w:space="0" w:color="auto"/>
            <w:left w:val="none" w:sz="0" w:space="0" w:color="auto"/>
            <w:bottom w:val="none" w:sz="0" w:space="0" w:color="auto"/>
            <w:right w:val="none" w:sz="0" w:space="0" w:color="auto"/>
          </w:divBdr>
        </w:div>
      </w:divsChild>
    </w:div>
    <w:div w:id="846604282">
      <w:marLeft w:val="0"/>
      <w:marRight w:val="0"/>
      <w:marTop w:val="0"/>
      <w:marBottom w:val="0"/>
      <w:divBdr>
        <w:top w:val="none" w:sz="0" w:space="0" w:color="auto"/>
        <w:left w:val="none" w:sz="0" w:space="0" w:color="auto"/>
        <w:bottom w:val="none" w:sz="0" w:space="0" w:color="auto"/>
        <w:right w:val="none" w:sz="0" w:space="0" w:color="auto"/>
      </w:divBdr>
      <w:divsChild>
        <w:div w:id="846603448">
          <w:marLeft w:val="0"/>
          <w:marRight w:val="0"/>
          <w:marTop w:val="0"/>
          <w:marBottom w:val="0"/>
          <w:divBdr>
            <w:top w:val="none" w:sz="0" w:space="0" w:color="auto"/>
            <w:left w:val="none" w:sz="0" w:space="0" w:color="auto"/>
            <w:bottom w:val="none" w:sz="0" w:space="0" w:color="auto"/>
            <w:right w:val="none" w:sz="0" w:space="0" w:color="auto"/>
          </w:divBdr>
        </w:div>
        <w:div w:id="846603479">
          <w:marLeft w:val="0"/>
          <w:marRight w:val="0"/>
          <w:marTop w:val="0"/>
          <w:marBottom w:val="0"/>
          <w:divBdr>
            <w:top w:val="none" w:sz="0" w:space="0" w:color="auto"/>
            <w:left w:val="none" w:sz="0" w:space="0" w:color="auto"/>
            <w:bottom w:val="none" w:sz="0" w:space="0" w:color="auto"/>
            <w:right w:val="none" w:sz="0" w:space="0" w:color="auto"/>
          </w:divBdr>
        </w:div>
        <w:div w:id="846603489">
          <w:marLeft w:val="0"/>
          <w:marRight w:val="0"/>
          <w:marTop w:val="0"/>
          <w:marBottom w:val="0"/>
          <w:divBdr>
            <w:top w:val="none" w:sz="0" w:space="0" w:color="auto"/>
            <w:left w:val="none" w:sz="0" w:space="0" w:color="auto"/>
            <w:bottom w:val="none" w:sz="0" w:space="0" w:color="auto"/>
            <w:right w:val="none" w:sz="0" w:space="0" w:color="auto"/>
          </w:divBdr>
        </w:div>
        <w:div w:id="846603580">
          <w:marLeft w:val="0"/>
          <w:marRight w:val="0"/>
          <w:marTop w:val="0"/>
          <w:marBottom w:val="0"/>
          <w:divBdr>
            <w:top w:val="none" w:sz="0" w:space="0" w:color="auto"/>
            <w:left w:val="none" w:sz="0" w:space="0" w:color="auto"/>
            <w:bottom w:val="none" w:sz="0" w:space="0" w:color="auto"/>
            <w:right w:val="none" w:sz="0" w:space="0" w:color="auto"/>
          </w:divBdr>
        </w:div>
        <w:div w:id="846603587">
          <w:marLeft w:val="0"/>
          <w:marRight w:val="0"/>
          <w:marTop w:val="0"/>
          <w:marBottom w:val="0"/>
          <w:divBdr>
            <w:top w:val="none" w:sz="0" w:space="0" w:color="auto"/>
            <w:left w:val="none" w:sz="0" w:space="0" w:color="auto"/>
            <w:bottom w:val="none" w:sz="0" w:space="0" w:color="auto"/>
            <w:right w:val="none" w:sz="0" w:space="0" w:color="auto"/>
          </w:divBdr>
        </w:div>
        <w:div w:id="846603653">
          <w:marLeft w:val="0"/>
          <w:marRight w:val="0"/>
          <w:marTop w:val="0"/>
          <w:marBottom w:val="0"/>
          <w:divBdr>
            <w:top w:val="none" w:sz="0" w:space="0" w:color="auto"/>
            <w:left w:val="none" w:sz="0" w:space="0" w:color="auto"/>
            <w:bottom w:val="none" w:sz="0" w:space="0" w:color="auto"/>
            <w:right w:val="none" w:sz="0" w:space="0" w:color="auto"/>
          </w:divBdr>
        </w:div>
        <w:div w:id="846603659">
          <w:marLeft w:val="0"/>
          <w:marRight w:val="0"/>
          <w:marTop w:val="0"/>
          <w:marBottom w:val="0"/>
          <w:divBdr>
            <w:top w:val="none" w:sz="0" w:space="0" w:color="auto"/>
            <w:left w:val="none" w:sz="0" w:space="0" w:color="auto"/>
            <w:bottom w:val="none" w:sz="0" w:space="0" w:color="auto"/>
            <w:right w:val="none" w:sz="0" w:space="0" w:color="auto"/>
          </w:divBdr>
        </w:div>
        <w:div w:id="846603707">
          <w:marLeft w:val="0"/>
          <w:marRight w:val="0"/>
          <w:marTop w:val="0"/>
          <w:marBottom w:val="0"/>
          <w:divBdr>
            <w:top w:val="none" w:sz="0" w:space="0" w:color="auto"/>
            <w:left w:val="none" w:sz="0" w:space="0" w:color="auto"/>
            <w:bottom w:val="none" w:sz="0" w:space="0" w:color="auto"/>
            <w:right w:val="none" w:sz="0" w:space="0" w:color="auto"/>
          </w:divBdr>
        </w:div>
        <w:div w:id="846603708">
          <w:marLeft w:val="0"/>
          <w:marRight w:val="0"/>
          <w:marTop w:val="0"/>
          <w:marBottom w:val="0"/>
          <w:divBdr>
            <w:top w:val="none" w:sz="0" w:space="0" w:color="auto"/>
            <w:left w:val="none" w:sz="0" w:space="0" w:color="auto"/>
            <w:bottom w:val="none" w:sz="0" w:space="0" w:color="auto"/>
            <w:right w:val="none" w:sz="0" w:space="0" w:color="auto"/>
          </w:divBdr>
        </w:div>
        <w:div w:id="846603709">
          <w:marLeft w:val="0"/>
          <w:marRight w:val="0"/>
          <w:marTop w:val="0"/>
          <w:marBottom w:val="0"/>
          <w:divBdr>
            <w:top w:val="none" w:sz="0" w:space="0" w:color="auto"/>
            <w:left w:val="none" w:sz="0" w:space="0" w:color="auto"/>
            <w:bottom w:val="none" w:sz="0" w:space="0" w:color="auto"/>
            <w:right w:val="none" w:sz="0" w:space="0" w:color="auto"/>
          </w:divBdr>
        </w:div>
        <w:div w:id="846603714">
          <w:marLeft w:val="0"/>
          <w:marRight w:val="0"/>
          <w:marTop w:val="0"/>
          <w:marBottom w:val="0"/>
          <w:divBdr>
            <w:top w:val="none" w:sz="0" w:space="0" w:color="auto"/>
            <w:left w:val="none" w:sz="0" w:space="0" w:color="auto"/>
            <w:bottom w:val="none" w:sz="0" w:space="0" w:color="auto"/>
            <w:right w:val="none" w:sz="0" w:space="0" w:color="auto"/>
          </w:divBdr>
        </w:div>
        <w:div w:id="846603767">
          <w:marLeft w:val="0"/>
          <w:marRight w:val="0"/>
          <w:marTop w:val="0"/>
          <w:marBottom w:val="0"/>
          <w:divBdr>
            <w:top w:val="none" w:sz="0" w:space="0" w:color="auto"/>
            <w:left w:val="none" w:sz="0" w:space="0" w:color="auto"/>
            <w:bottom w:val="none" w:sz="0" w:space="0" w:color="auto"/>
            <w:right w:val="none" w:sz="0" w:space="0" w:color="auto"/>
          </w:divBdr>
        </w:div>
        <w:div w:id="846603798">
          <w:marLeft w:val="0"/>
          <w:marRight w:val="0"/>
          <w:marTop w:val="0"/>
          <w:marBottom w:val="0"/>
          <w:divBdr>
            <w:top w:val="none" w:sz="0" w:space="0" w:color="auto"/>
            <w:left w:val="none" w:sz="0" w:space="0" w:color="auto"/>
            <w:bottom w:val="none" w:sz="0" w:space="0" w:color="auto"/>
            <w:right w:val="none" w:sz="0" w:space="0" w:color="auto"/>
          </w:divBdr>
        </w:div>
        <w:div w:id="846603844">
          <w:marLeft w:val="0"/>
          <w:marRight w:val="0"/>
          <w:marTop w:val="0"/>
          <w:marBottom w:val="0"/>
          <w:divBdr>
            <w:top w:val="none" w:sz="0" w:space="0" w:color="auto"/>
            <w:left w:val="none" w:sz="0" w:space="0" w:color="auto"/>
            <w:bottom w:val="none" w:sz="0" w:space="0" w:color="auto"/>
            <w:right w:val="none" w:sz="0" w:space="0" w:color="auto"/>
          </w:divBdr>
        </w:div>
        <w:div w:id="846603869">
          <w:marLeft w:val="0"/>
          <w:marRight w:val="0"/>
          <w:marTop w:val="0"/>
          <w:marBottom w:val="0"/>
          <w:divBdr>
            <w:top w:val="none" w:sz="0" w:space="0" w:color="auto"/>
            <w:left w:val="none" w:sz="0" w:space="0" w:color="auto"/>
            <w:bottom w:val="none" w:sz="0" w:space="0" w:color="auto"/>
            <w:right w:val="none" w:sz="0" w:space="0" w:color="auto"/>
          </w:divBdr>
        </w:div>
        <w:div w:id="846603884">
          <w:marLeft w:val="0"/>
          <w:marRight w:val="0"/>
          <w:marTop w:val="0"/>
          <w:marBottom w:val="0"/>
          <w:divBdr>
            <w:top w:val="none" w:sz="0" w:space="0" w:color="auto"/>
            <w:left w:val="none" w:sz="0" w:space="0" w:color="auto"/>
            <w:bottom w:val="none" w:sz="0" w:space="0" w:color="auto"/>
            <w:right w:val="none" w:sz="0" w:space="0" w:color="auto"/>
          </w:divBdr>
        </w:div>
        <w:div w:id="846603894">
          <w:marLeft w:val="0"/>
          <w:marRight w:val="0"/>
          <w:marTop w:val="0"/>
          <w:marBottom w:val="0"/>
          <w:divBdr>
            <w:top w:val="none" w:sz="0" w:space="0" w:color="auto"/>
            <w:left w:val="none" w:sz="0" w:space="0" w:color="auto"/>
            <w:bottom w:val="none" w:sz="0" w:space="0" w:color="auto"/>
            <w:right w:val="none" w:sz="0" w:space="0" w:color="auto"/>
          </w:divBdr>
        </w:div>
        <w:div w:id="846603929">
          <w:marLeft w:val="0"/>
          <w:marRight w:val="0"/>
          <w:marTop w:val="0"/>
          <w:marBottom w:val="0"/>
          <w:divBdr>
            <w:top w:val="none" w:sz="0" w:space="0" w:color="auto"/>
            <w:left w:val="none" w:sz="0" w:space="0" w:color="auto"/>
            <w:bottom w:val="none" w:sz="0" w:space="0" w:color="auto"/>
            <w:right w:val="none" w:sz="0" w:space="0" w:color="auto"/>
          </w:divBdr>
        </w:div>
        <w:div w:id="846603940">
          <w:marLeft w:val="0"/>
          <w:marRight w:val="0"/>
          <w:marTop w:val="0"/>
          <w:marBottom w:val="0"/>
          <w:divBdr>
            <w:top w:val="none" w:sz="0" w:space="0" w:color="auto"/>
            <w:left w:val="none" w:sz="0" w:space="0" w:color="auto"/>
            <w:bottom w:val="none" w:sz="0" w:space="0" w:color="auto"/>
            <w:right w:val="none" w:sz="0" w:space="0" w:color="auto"/>
          </w:divBdr>
        </w:div>
        <w:div w:id="846603972">
          <w:marLeft w:val="0"/>
          <w:marRight w:val="0"/>
          <w:marTop w:val="0"/>
          <w:marBottom w:val="0"/>
          <w:divBdr>
            <w:top w:val="none" w:sz="0" w:space="0" w:color="auto"/>
            <w:left w:val="none" w:sz="0" w:space="0" w:color="auto"/>
            <w:bottom w:val="none" w:sz="0" w:space="0" w:color="auto"/>
            <w:right w:val="none" w:sz="0" w:space="0" w:color="auto"/>
          </w:divBdr>
        </w:div>
        <w:div w:id="846603978">
          <w:marLeft w:val="0"/>
          <w:marRight w:val="0"/>
          <w:marTop w:val="0"/>
          <w:marBottom w:val="0"/>
          <w:divBdr>
            <w:top w:val="none" w:sz="0" w:space="0" w:color="auto"/>
            <w:left w:val="none" w:sz="0" w:space="0" w:color="auto"/>
            <w:bottom w:val="none" w:sz="0" w:space="0" w:color="auto"/>
            <w:right w:val="none" w:sz="0" w:space="0" w:color="auto"/>
          </w:divBdr>
        </w:div>
        <w:div w:id="846603997">
          <w:marLeft w:val="0"/>
          <w:marRight w:val="0"/>
          <w:marTop w:val="0"/>
          <w:marBottom w:val="0"/>
          <w:divBdr>
            <w:top w:val="none" w:sz="0" w:space="0" w:color="auto"/>
            <w:left w:val="none" w:sz="0" w:space="0" w:color="auto"/>
            <w:bottom w:val="none" w:sz="0" w:space="0" w:color="auto"/>
            <w:right w:val="none" w:sz="0" w:space="0" w:color="auto"/>
          </w:divBdr>
        </w:div>
        <w:div w:id="846604005">
          <w:marLeft w:val="0"/>
          <w:marRight w:val="0"/>
          <w:marTop w:val="0"/>
          <w:marBottom w:val="0"/>
          <w:divBdr>
            <w:top w:val="none" w:sz="0" w:space="0" w:color="auto"/>
            <w:left w:val="none" w:sz="0" w:space="0" w:color="auto"/>
            <w:bottom w:val="none" w:sz="0" w:space="0" w:color="auto"/>
            <w:right w:val="none" w:sz="0" w:space="0" w:color="auto"/>
          </w:divBdr>
        </w:div>
        <w:div w:id="846604050">
          <w:marLeft w:val="0"/>
          <w:marRight w:val="0"/>
          <w:marTop w:val="0"/>
          <w:marBottom w:val="0"/>
          <w:divBdr>
            <w:top w:val="none" w:sz="0" w:space="0" w:color="auto"/>
            <w:left w:val="none" w:sz="0" w:space="0" w:color="auto"/>
            <w:bottom w:val="none" w:sz="0" w:space="0" w:color="auto"/>
            <w:right w:val="none" w:sz="0" w:space="0" w:color="auto"/>
          </w:divBdr>
        </w:div>
        <w:div w:id="846604060">
          <w:marLeft w:val="0"/>
          <w:marRight w:val="0"/>
          <w:marTop w:val="0"/>
          <w:marBottom w:val="0"/>
          <w:divBdr>
            <w:top w:val="none" w:sz="0" w:space="0" w:color="auto"/>
            <w:left w:val="none" w:sz="0" w:space="0" w:color="auto"/>
            <w:bottom w:val="none" w:sz="0" w:space="0" w:color="auto"/>
            <w:right w:val="none" w:sz="0" w:space="0" w:color="auto"/>
          </w:divBdr>
        </w:div>
        <w:div w:id="846604069">
          <w:marLeft w:val="0"/>
          <w:marRight w:val="0"/>
          <w:marTop w:val="0"/>
          <w:marBottom w:val="0"/>
          <w:divBdr>
            <w:top w:val="none" w:sz="0" w:space="0" w:color="auto"/>
            <w:left w:val="none" w:sz="0" w:space="0" w:color="auto"/>
            <w:bottom w:val="none" w:sz="0" w:space="0" w:color="auto"/>
            <w:right w:val="none" w:sz="0" w:space="0" w:color="auto"/>
          </w:divBdr>
        </w:div>
        <w:div w:id="846604083">
          <w:marLeft w:val="0"/>
          <w:marRight w:val="0"/>
          <w:marTop w:val="0"/>
          <w:marBottom w:val="0"/>
          <w:divBdr>
            <w:top w:val="none" w:sz="0" w:space="0" w:color="auto"/>
            <w:left w:val="none" w:sz="0" w:space="0" w:color="auto"/>
            <w:bottom w:val="none" w:sz="0" w:space="0" w:color="auto"/>
            <w:right w:val="none" w:sz="0" w:space="0" w:color="auto"/>
          </w:divBdr>
        </w:div>
        <w:div w:id="846604086">
          <w:marLeft w:val="0"/>
          <w:marRight w:val="0"/>
          <w:marTop w:val="0"/>
          <w:marBottom w:val="0"/>
          <w:divBdr>
            <w:top w:val="none" w:sz="0" w:space="0" w:color="auto"/>
            <w:left w:val="none" w:sz="0" w:space="0" w:color="auto"/>
            <w:bottom w:val="none" w:sz="0" w:space="0" w:color="auto"/>
            <w:right w:val="none" w:sz="0" w:space="0" w:color="auto"/>
          </w:divBdr>
        </w:div>
        <w:div w:id="846604105">
          <w:marLeft w:val="0"/>
          <w:marRight w:val="0"/>
          <w:marTop w:val="0"/>
          <w:marBottom w:val="0"/>
          <w:divBdr>
            <w:top w:val="none" w:sz="0" w:space="0" w:color="auto"/>
            <w:left w:val="none" w:sz="0" w:space="0" w:color="auto"/>
            <w:bottom w:val="none" w:sz="0" w:space="0" w:color="auto"/>
            <w:right w:val="none" w:sz="0" w:space="0" w:color="auto"/>
          </w:divBdr>
        </w:div>
        <w:div w:id="846604185">
          <w:marLeft w:val="0"/>
          <w:marRight w:val="0"/>
          <w:marTop w:val="0"/>
          <w:marBottom w:val="0"/>
          <w:divBdr>
            <w:top w:val="none" w:sz="0" w:space="0" w:color="auto"/>
            <w:left w:val="none" w:sz="0" w:space="0" w:color="auto"/>
            <w:bottom w:val="none" w:sz="0" w:space="0" w:color="auto"/>
            <w:right w:val="none" w:sz="0" w:space="0" w:color="auto"/>
          </w:divBdr>
        </w:div>
        <w:div w:id="846604216">
          <w:marLeft w:val="0"/>
          <w:marRight w:val="0"/>
          <w:marTop w:val="0"/>
          <w:marBottom w:val="0"/>
          <w:divBdr>
            <w:top w:val="none" w:sz="0" w:space="0" w:color="auto"/>
            <w:left w:val="none" w:sz="0" w:space="0" w:color="auto"/>
            <w:bottom w:val="none" w:sz="0" w:space="0" w:color="auto"/>
            <w:right w:val="none" w:sz="0" w:space="0" w:color="auto"/>
          </w:divBdr>
        </w:div>
      </w:divsChild>
    </w:div>
    <w:div w:id="846604291">
      <w:marLeft w:val="0"/>
      <w:marRight w:val="0"/>
      <w:marTop w:val="0"/>
      <w:marBottom w:val="0"/>
      <w:divBdr>
        <w:top w:val="none" w:sz="0" w:space="0" w:color="auto"/>
        <w:left w:val="none" w:sz="0" w:space="0" w:color="auto"/>
        <w:bottom w:val="none" w:sz="0" w:space="0" w:color="auto"/>
        <w:right w:val="none" w:sz="0" w:space="0" w:color="auto"/>
      </w:divBdr>
      <w:divsChild>
        <w:div w:id="846603632">
          <w:marLeft w:val="0"/>
          <w:marRight w:val="0"/>
          <w:marTop w:val="0"/>
          <w:marBottom w:val="0"/>
          <w:divBdr>
            <w:top w:val="none" w:sz="0" w:space="0" w:color="auto"/>
            <w:left w:val="none" w:sz="0" w:space="0" w:color="auto"/>
            <w:bottom w:val="none" w:sz="0" w:space="0" w:color="auto"/>
            <w:right w:val="none" w:sz="0" w:space="0" w:color="auto"/>
          </w:divBdr>
        </w:div>
        <w:div w:id="846603683">
          <w:marLeft w:val="0"/>
          <w:marRight w:val="0"/>
          <w:marTop w:val="0"/>
          <w:marBottom w:val="0"/>
          <w:divBdr>
            <w:top w:val="none" w:sz="0" w:space="0" w:color="auto"/>
            <w:left w:val="none" w:sz="0" w:space="0" w:color="auto"/>
            <w:bottom w:val="none" w:sz="0" w:space="0" w:color="auto"/>
            <w:right w:val="none" w:sz="0" w:space="0" w:color="auto"/>
          </w:divBdr>
        </w:div>
        <w:div w:id="846603904">
          <w:marLeft w:val="0"/>
          <w:marRight w:val="0"/>
          <w:marTop w:val="0"/>
          <w:marBottom w:val="0"/>
          <w:divBdr>
            <w:top w:val="none" w:sz="0" w:space="0" w:color="auto"/>
            <w:left w:val="none" w:sz="0" w:space="0" w:color="auto"/>
            <w:bottom w:val="none" w:sz="0" w:space="0" w:color="auto"/>
            <w:right w:val="none" w:sz="0" w:space="0" w:color="auto"/>
          </w:divBdr>
        </w:div>
        <w:div w:id="846604049">
          <w:marLeft w:val="0"/>
          <w:marRight w:val="0"/>
          <w:marTop w:val="0"/>
          <w:marBottom w:val="0"/>
          <w:divBdr>
            <w:top w:val="none" w:sz="0" w:space="0" w:color="auto"/>
            <w:left w:val="none" w:sz="0" w:space="0" w:color="auto"/>
            <w:bottom w:val="none" w:sz="0" w:space="0" w:color="auto"/>
            <w:right w:val="none" w:sz="0" w:space="0" w:color="auto"/>
          </w:divBdr>
        </w:div>
        <w:div w:id="846604131">
          <w:marLeft w:val="0"/>
          <w:marRight w:val="0"/>
          <w:marTop w:val="0"/>
          <w:marBottom w:val="0"/>
          <w:divBdr>
            <w:top w:val="none" w:sz="0" w:space="0" w:color="auto"/>
            <w:left w:val="none" w:sz="0" w:space="0" w:color="auto"/>
            <w:bottom w:val="none" w:sz="0" w:space="0" w:color="auto"/>
            <w:right w:val="none" w:sz="0" w:space="0" w:color="auto"/>
          </w:divBdr>
        </w:div>
        <w:div w:id="846604158">
          <w:marLeft w:val="0"/>
          <w:marRight w:val="0"/>
          <w:marTop w:val="0"/>
          <w:marBottom w:val="0"/>
          <w:divBdr>
            <w:top w:val="none" w:sz="0" w:space="0" w:color="auto"/>
            <w:left w:val="none" w:sz="0" w:space="0" w:color="auto"/>
            <w:bottom w:val="none" w:sz="0" w:space="0" w:color="auto"/>
            <w:right w:val="none" w:sz="0" w:space="0" w:color="auto"/>
          </w:divBdr>
        </w:div>
      </w:divsChild>
    </w:div>
    <w:div w:id="846604300">
      <w:marLeft w:val="0"/>
      <w:marRight w:val="0"/>
      <w:marTop w:val="0"/>
      <w:marBottom w:val="0"/>
      <w:divBdr>
        <w:top w:val="none" w:sz="0" w:space="0" w:color="auto"/>
        <w:left w:val="none" w:sz="0" w:space="0" w:color="auto"/>
        <w:bottom w:val="none" w:sz="0" w:space="0" w:color="auto"/>
        <w:right w:val="none" w:sz="0" w:space="0" w:color="auto"/>
      </w:divBdr>
      <w:divsChild>
        <w:div w:id="846603500">
          <w:marLeft w:val="0"/>
          <w:marRight w:val="0"/>
          <w:marTop w:val="0"/>
          <w:marBottom w:val="0"/>
          <w:divBdr>
            <w:top w:val="none" w:sz="0" w:space="0" w:color="auto"/>
            <w:left w:val="none" w:sz="0" w:space="0" w:color="auto"/>
            <w:bottom w:val="none" w:sz="0" w:space="0" w:color="auto"/>
            <w:right w:val="none" w:sz="0" w:space="0" w:color="auto"/>
          </w:divBdr>
        </w:div>
        <w:div w:id="846603586">
          <w:marLeft w:val="0"/>
          <w:marRight w:val="0"/>
          <w:marTop w:val="0"/>
          <w:marBottom w:val="0"/>
          <w:divBdr>
            <w:top w:val="none" w:sz="0" w:space="0" w:color="auto"/>
            <w:left w:val="none" w:sz="0" w:space="0" w:color="auto"/>
            <w:bottom w:val="none" w:sz="0" w:space="0" w:color="auto"/>
            <w:right w:val="none" w:sz="0" w:space="0" w:color="auto"/>
          </w:divBdr>
        </w:div>
        <w:div w:id="846603618">
          <w:marLeft w:val="0"/>
          <w:marRight w:val="0"/>
          <w:marTop w:val="0"/>
          <w:marBottom w:val="0"/>
          <w:divBdr>
            <w:top w:val="none" w:sz="0" w:space="0" w:color="auto"/>
            <w:left w:val="none" w:sz="0" w:space="0" w:color="auto"/>
            <w:bottom w:val="none" w:sz="0" w:space="0" w:color="auto"/>
            <w:right w:val="none" w:sz="0" w:space="0" w:color="auto"/>
          </w:divBdr>
        </w:div>
        <w:div w:id="846603645">
          <w:marLeft w:val="0"/>
          <w:marRight w:val="0"/>
          <w:marTop w:val="0"/>
          <w:marBottom w:val="0"/>
          <w:divBdr>
            <w:top w:val="none" w:sz="0" w:space="0" w:color="auto"/>
            <w:left w:val="none" w:sz="0" w:space="0" w:color="auto"/>
            <w:bottom w:val="none" w:sz="0" w:space="0" w:color="auto"/>
            <w:right w:val="none" w:sz="0" w:space="0" w:color="auto"/>
          </w:divBdr>
        </w:div>
        <w:div w:id="846603656">
          <w:marLeft w:val="0"/>
          <w:marRight w:val="0"/>
          <w:marTop w:val="0"/>
          <w:marBottom w:val="0"/>
          <w:divBdr>
            <w:top w:val="none" w:sz="0" w:space="0" w:color="auto"/>
            <w:left w:val="none" w:sz="0" w:space="0" w:color="auto"/>
            <w:bottom w:val="none" w:sz="0" w:space="0" w:color="auto"/>
            <w:right w:val="none" w:sz="0" w:space="0" w:color="auto"/>
          </w:divBdr>
        </w:div>
        <w:div w:id="846603724">
          <w:marLeft w:val="0"/>
          <w:marRight w:val="0"/>
          <w:marTop w:val="0"/>
          <w:marBottom w:val="0"/>
          <w:divBdr>
            <w:top w:val="none" w:sz="0" w:space="0" w:color="auto"/>
            <w:left w:val="none" w:sz="0" w:space="0" w:color="auto"/>
            <w:bottom w:val="none" w:sz="0" w:space="0" w:color="auto"/>
            <w:right w:val="none" w:sz="0" w:space="0" w:color="auto"/>
          </w:divBdr>
        </w:div>
        <w:div w:id="846603747">
          <w:marLeft w:val="0"/>
          <w:marRight w:val="0"/>
          <w:marTop w:val="0"/>
          <w:marBottom w:val="0"/>
          <w:divBdr>
            <w:top w:val="none" w:sz="0" w:space="0" w:color="auto"/>
            <w:left w:val="none" w:sz="0" w:space="0" w:color="auto"/>
            <w:bottom w:val="none" w:sz="0" w:space="0" w:color="auto"/>
            <w:right w:val="none" w:sz="0" w:space="0" w:color="auto"/>
          </w:divBdr>
        </w:div>
        <w:div w:id="846603805">
          <w:marLeft w:val="0"/>
          <w:marRight w:val="0"/>
          <w:marTop w:val="0"/>
          <w:marBottom w:val="0"/>
          <w:divBdr>
            <w:top w:val="none" w:sz="0" w:space="0" w:color="auto"/>
            <w:left w:val="none" w:sz="0" w:space="0" w:color="auto"/>
            <w:bottom w:val="none" w:sz="0" w:space="0" w:color="auto"/>
            <w:right w:val="none" w:sz="0" w:space="0" w:color="auto"/>
          </w:divBdr>
        </w:div>
        <w:div w:id="846603807">
          <w:marLeft w:val="0"/>
          <w:marRight w:val="0"/>
          <w:marTop w:val="0"/>
          <w:marBottom w:val="0"/>
          <w:divBdr>
            <w:top w:val="none" w:sz="0" w:space="0" w:color="auto"/>
            <w:left w:val="none" w:sz="0" w:space="0" w:color="auto"/>
            <w:bottom w:val="none" w:sz="0" w:space="0" w:color="auto"/>
            <w:right w:val="none" w:sz="0" w:space="0" w:color="auto"/>
          </w:divBdr>
        </w:div>
        <w:div w:id="846603808">
          <w:marLeft w:val="0"/>
          <w:marRight w:val="0"/>
          <w:marTop w:val="0"/>
          <w:marBottom w:val="0"/>
          <w:divBdr>
            <w:top w:val="none" w:sz="0" w:space="0" w:color="auto"/>
            <w:left w:val="none" w:sz="0" w:space="0" w:color="auto"/>
            <w:bottom w:val="none" w:sz="0" w:space="0" w:color="auto"/>
            <w:right w:val="none" w:sz="0" w:space="0" w:color="auto"/>
          </w:divBdr>
        </w:div>
        <w:div w:id="846603810">
          <w:marLeft w:val="0"/>
          <w:marRight w:val="0"/>
          <w:marTop w:val="0"/>
          <w:marBottom w:val="0"/>
          <w:divBdr>
            <w:top w:val="none" w:sz="0" w:space="0" w:color="auto"/>
            <w:left w:val="none" w:sz="0" w:space="0" w:color="auto"/>
            <w:bottom w:val="none" w:sz="0" w:space="0" w:color="auto"/>
            <w:right w:val="none" w:sz="0" w:space="0" w:color="auto"/>
          </w:divBdr>
        </w:div>
        <w:div w:id="846603814">
          <w:marLeft w:val="0"/>
          <w:marRight w:val="0"/>
          <w:marTop w:val="0"/>
          <w:marBottom w:val="0"/>
          <w:divBdr>
            <w:top w:val="none" w:sz="0" w:space="0" w:color="auto"/>
            <w:left w:val="none" w:sz="0" w:space="0" w:color="auto"/>
            <w:bottom w:val="none" w:sz="0" w:space="0" w:color="auto"/>
            <w:right w:val="none" w:sz="0" w:space="0" w:color="auto"/>
          </w:divBdr>
        </w:div>
        <w:div w:id="846603823">
          <w:marLeft w:val="0"/>
          <w:marRight w:val="0"/>
          <w:marTop w:val="0"/>
          <w:marBottom w:val="0"/>
          <w:divBdr>
            <w:top w:val="none" w:sz="0" w:space="0" w:color="auto"/>
            <w:left w:val="none" w:sz="0" w:space="0" w:color="auto"/>
            <w:bottom w:val="none" w:sz="0" w:space="0" w:color="auto"/>
            <w:right w:val="none" w:sz="0" w:space="0" w:color="auto"/>
          </w:divBdr>
        </w:div>
        <w:div w:id="846603857">
          <w:marLeft w:val="0"/>
          <w:marRight w:val="0"/>
          <w:marTop w:val="0"/>
          <w:marBottom w:val="0"/>
          <w:divBdr>
            <w:top w:val="none" w:sz="0" w:space="0" w:color="auto"/>
            <w:left w:val="none" w:sz="0" w:space="0" w:color="auto"/>
            <w:bottom w:val="none" w:sz="0" w:space="0" w:color="auto"/>
            <w:right w:val="none" w:sz="0" w:space="0" w:color="auto"/>
          </w:divBdr>
        </w:div>
        <w:div w:id="846603871">
          <w:marLeft w:val="0"/>
          <w:marRight w:val="0"/>
          <w:marTop w:val="0"/>
          <w:marBottom w:val="0"/>
          <w:divBdr>
            <w:top w:val="none" w:sz="0" w:space="0" w:color="auto"/>
            <w:left w:val="none" w:sz="0" w:space="0" w:color="auto"/>
            <w:bottom w:val="none" w:sz="0" w:space="0" w:color="auto"/>
            <w:right w:val="none" w:sz="0" w:space="0" w:color="auto"/>
          </w:divBdr>
        </w:div>
        <w:div w:id="846603896">
          <w:marLeft w:val="0"/>
          <w:marRight w:val="0"/>
          <w:marTop w:val="0"/>
          <w:marBottom w:val="0"/>
          <w:divBdr>
            <w:top w:val="none" w:sz="0" w:space="0" w:color="auto"/>
            <w:left w:val="none" w:sz="0" w:space="0" w:color="auto"/>
            <w:bottom w:val="none" w:sz="0" w:space="0" w:color="auto"/>
            <w:right w:val="none" w:sz="0" w:space="0" w:color="auto"/>
          </w:divBdr>
        </w:div>
        <w:div w:id="846604016">
          <w:marLeft w:val="0"/>
          <w:marRight w:val="0"/>
          <w:marTop w:val="0"/>
          <w:marBottom w:val="0"/>
          <w:divBdr>
            <w:top w:val="none" w:sz="0" w:space="0" w:color="auto"/>
            <w:left w:val="none" w:sz="0" w:space="0" w:color="auto"/>
            <w:bottom w:val="none" w:sz="0" w:space="0" w:color="auto"/>
            <w:right w:val="none" w:sz="0" w:space="0" w:color="auto"/>
          </w:divBdr>
        </w:div>
        <w:div w:id="846604087">
          <w:marLeft w:val="0"/>
          <w:marRight w:val="0"/>
          <w:marTop w:val="0"/>
          <w:marBottom w:val="0"/>
          <w:divBdr>
            <w:top w:val="none" w:sz="0" w:space="0" w:color="auto"/>
            <w:left w:val="none" w:sz="0" w:space="0" w:color="auto"/>
            <w:bottom w:val="none" w:sz="0" w:space="0" w:color="auto"/>
            <w:right w:val="none" w:sz="0" w:space="0" w:color="auto"/>
          </w:divBdr>
        </w:div>
        <w:div w:id="846604112">
          <w:marLeft w:val="0"/>
          <w:marRight w:val="0"/>
          <w:marTop w:val="0"/>
          <w:marBottom w:val="0"/>
          <w:divBdr>
            <w:top w:val="none" w:sz="0" w:space="0" w:color="auto"/>
            <w:left w:val="none" w:sz="0" w:space="0" w:color="auto"/>
            <w:bottom w:val="none" w:sz="0" w:space="0" w:color="auto"/>
            <w:right w:val="none" w:sz="0" w:space="0" w:color="auto"/>
          </w:divBdr>
        </w:div>
        <w:div w:id="846604169">
          <w:marLeft w:val="0"/>
          <w:marRight w:val="0"/>
          <w:marTop w:val="0"/>
          <w:marBottom w:val="0"/>
          <w:divBdr>
            <w:top w:val="none" w:sz="0" w:space="0" w:color="auto"/>
            <w:left w:val="none" w:sz="0" w:space="0" w:color="auto"/>
            <w:bottom w:val="none" w:sz="0" w:space="0" w:color="auto"/>
            <w:right w:val="none" w:sz="0" w:space="0" w:color="auto"/>
          </w:divBdr>
        </w:div>
        <w:div w:id="846604181">
          <w:marLeft w:val="0"/>
          <w:marRight w:val="0"/>
          <w:marTop w:val="0"/>
          <w:marBottom w:val="0"/>
          <w:divBdr>
            <w:top w:val="none" w:sz="0" w:space="0" w:color="auto"/>
            <w:left w:val="none" w:sz="0" w:space="0" w:color="auto"/>
            <w:bottom w:val="none" w:sz="0" w:space="0" w:color="auto"/>
            <w:right w:val="none" w:sz="0" w:space="0" w:color="auto"/>
          </w:divBdr>
        </w:div>
        <w:div w:id="846604183">
          <w:marLeft w:val="0"/>
          <w:marRight w:val="0"/>
          <w:marTop w:val="0"/>
          <w:marBottom w:val="0"/>
          <w:divBdr>
            <w:top w:val="none" w:sz="0" w:space="0" w:color="auto"/>
            <w:left w:val="none" w:sz="0" w:space="0" w:color="auto"/>
            <w:bottom w:val="none" w:sz="0" w:space="0" w:color="auto"/>
            <w:right w:val="none" w:sz="0" w:space="0" w:color="auto"/>
          </w:divBdr>
        </w:div>
        <w:div w:id="846604186">
          <w:marLeft w:val="0"/>
          <w:marRight w:val="0"/>
          <w:marTop w:val="0"/>
          <w:marBottom w:val="0"/>
          <w:divBdr>
            <w:top w:val="none" w:sz="0" w:space="0" w:color="auto"/>
            <w:left w:val="none" w:sz="0" w:space="0" w:color="auto"/>
            <w:bottom w:val="none" w:sz="0" w:space="0" w:color="auto"/>
            <w:right w:val="none" w:sz="0" w:space="0" w:color="auto"/>
          </w:divBdr>
        </w:div>
        <w:div w:id="846604249">
          <w:marLeft w:val="0"/>
          <w:marRight w:val="0"/>
          <w:marTop w:val="0"/>
          <w:marBottom w:val="0"/>
          <w:divBdr>
            <w:top w:val="none" w:sz="0" w:space="0" w:color="auto"/>
            <w:left w:val="none" w:sz="0" w:space="0" w:color="auto"/>
            <w:bottom w:val="none" w:sz="0" w:space="0" w:color="auto"/>
            <w:right w:val="none" w:sz="0" w:space="0" w:color="auto"/>
          </w:divBdr>
        </w:div>
      </w:divsChild>
    </w:div>
    <w:div w:id="846604306">
      <w:marLeft w:val="0"/>
      <w:marRight w:val="0"/>
      <w:marTop w:val="0"/>
      <w:marBottom w:val="0"/>
      <w:divBdr>
        <w:top w:val="none" w:sz="0" w:space="0" w:color="auto"/>
        <w:left w:val="none" w:sz="0" w:space="0" w:color="auto"/>
        <w:bottom w:val="none" w:sz="0" w:space="0" w:color="auto"/>
        <w:right w:val="none" w:sz="0" w:space="0" w:color="auto"/>
      </w:divBdr>
      <w:divsChild>
        <w:div w:id="846604324">
          <w:marLeft w:val="0"/>
          <w:marRight w:val="0"/>
          <w:marTop w:val="0"/>
          <w:marBottom w:val="0"/>
          <w:divBdr>
            <w:top w:val="none" w:sz="0" w:space="0" w:color="auto"/>
            <w:left w:val="none" w:sz="0" w:space="0" w:color="auto"/>
            <w:bottom w:val="none" w:sz="0" w:space="0" w:color="auto"/>
            <w:right w:val="none" w:sz="0" w:space="0" w:color="auto"/>
          </w:divBdr>
        </w:div>
      </w:divsChild>
    </w:div>
    <w:div w:id="846604308">
      <w:marLeft w:val="0"/>
      <w:marRight w:val="0"/>
      <w:marTop w:val="0"/>
      <w:marBottom w:val="0"/>
      <w:divBdr>
        <w:top w:val="none" w:sz="0" w:space="0" w:color="auto"/>
        <w:left w:val="none" w:sz="0" w:space="0" w:color="auto"/>
        <w:bottom w:val="none" w:sz="0" w:space="0" w:color="auto"/>
        <w:right w:val="none" w:sz="0" w:space="0" w:color="auto"/>
      </w:divBdr>
      <w:divsChild>
        <w:div w:id="846604336">
          <w:marLeft w:val="0"/>
          <w:marRight w:val="0"/>
          <w:marTop w:val="0"/>
          <w:marBottom w:val="0"/>
          <w:divBdr>
            <w:top w:val="none" w:sz="0" w:space="0" w:color="auto"/>
            <w:left w:val="none" w:sz="0" w:space="0" w:color="auto"/>
            <w:bottom w:val="none" w:sz="0" w:space="0" w:color="auto"/>
            <w:right w:val="none" w:sz="0" w:space="0" w:color="auto"/>
          </w:divBdr>
        </w:div>
      </w:divsChild>
    </w:div>
    <w:div w:id="846604310">
      <w:marLeft w:val="0"/>
      <w:marRight w:val="0"/>
      <w:marTop w:val="0"/>
      <w:marBottom w:val="0"/>
      <w:divBdr>
        <w:top w:val="none" w:sz="0" w:space="0" w:color="auto"/>
        <w:left w:val="none" w:sz="0" w:space="0" w:color="auto"/>
        <w:bottom w:val="none" w:sz="0" w:space="0" w:color="auto"/>
        <w:right w:val="none" w:sz="0" w:space="0" w:color="auto"/>
      </w:divBdr>
    </w:div>
    <w:div w:id="846604311">
      <w:marLeft w:val="0"/>
      <w:marRight w:val="0"/>
      <w:marTop w:val="0"/>
      <w:marBottom w:val="0"/>
      <w:divBdr>
        <w:top w:val="none" w:sz="0" w:space="0" w:color="auto"/>
        <w:left w:val="none" w:sz="0" w:space="0" w:color="auto"/>
        <w:bottom w:val="none" w:sz="0" w:space="0" w:color="auto"/>
        <w:right w:val="none" w:sz="0" w:space="0" w:color="auto"/>
      </w:divBdr>
    </w:div>
    <w:div w:id="846604312">
      <w:marLeft w:val="0"/>
      <w:marRight w:val="0"/>
      <w:marTop w:val="0"/>
      <w:marBottom w:val="0"/>
      <w:divBdr>
        <w:top w:val="none" w:sz="0" w:space="0" w:color="auto"/>
        <w:left w:val="none" w:sz="0" w:space="0" w:color="auto"/>
        <w:bottom w:val="none" w:sz="0" w:space="0" w:color="auto"/>
        <w:right w:val="none" w:sz="0" w:space="0" w:color="auto"/>
      </w:divBdr>
    </w:div>
    <w:div w:id="846604313">
      <w:marLeft w:val="0"/>
      <w:marRight w:val="0"/>
      <w:marTop w:val="0"/>
      <w:marBottom w:val="0"/>
      <w:divBdr>
        <w:top w:val="none" w:sz="0" w:space="0" w:color="auto"/>
        <w:left w:val="none" w:sz="0" w:space="0" w:color="auto"/>
        <w:bottom w:val="none" w:sz="0" w:space="0" w:color="auto"/>
        <w:right w:val="none" w:sz="0" w:space="0" w:color="auto"/>
      </w:divBdr>
      <w:divsChild>
        <w:div w:id="846604321">
          <w:marLeft w:val="0"/>
          <w:marRight w:val="0"/>
          <w:marTop w:val="0"/>
          <w:marBottom w:val="0"/>
          <w:divBdr>
            <w:top w:val="none" w:sz="0" w:space="0" w:color="auto"/>
            <w:left w:val="none" w:sz="0" w:space="0" w:color="auto"/>
            <w:bottom w:val="none" w:sz="0" w:space="0" w:color="auto"/>
            <w:right w:val="none" w:sz="0" w:space="0" w:color="auto"/>
          </w:divBdr>
        </w:div>
      </w:divsChild>
    </w:div>
    <w:div w:id="846604315">
      <w:marLeft w:val="0"/>
      <w:marRight w:val="0"/>
      <w:marTop w:val="0"/>
      <w:marBottom w:val="0"/>
      <w:divBdr>
        <w:top w:val="none" w:sz="0" w:space="0" w:color="auto"/>
        <w:left w:val="none" w:sz="0" w:space="0" w:color="auto"/>
        <w:bottom w:val="none" w:sz="0" w:space="0" w:color="auto"/>
        <w:right w:val="none" w:sz="0" w:space="0" w:color="auto"/>
      </w:divBdr>
    </w:div>
    <w:div w:id="846604316">
      <w:marLeft w:val="0"/>
      <w:marRight w:val="0"/>
      <w:marTop w:val="0"/>
      <w:marBottom w:val="0"/>
      <w:divBdr>
        <w:top w:val="none" w:sz="0" w:space="0" w:color="auto"/>
        <w:left w:val="none" w:sz="0" w:space="0" w:color="auto"/>
        <w:bottom w:val="none" w:sz="0" w:space="0" w:color="auto"/>
        <w:right w:val="none" w:sz="0" w:space="0" w:color="auto"/>
      </w:divBdr>
      <w:divsChild>
        <w:div w:id="846604314">
          <w:marLeft w:val="0"/>
          <w:marRight w:val="0"/>
          <w:marTop w:val="0"/>
          <w:marBottom w:val="0"/>
          <w:divBdr>
            <w:top w:val="none" w:sz="0" w:space="0" w:color="auto"/>
            <w:left w:val="none" w:sz="0" w:space="0" w:color="auto"/>
            <w:bottom w:val="none" w:sz="0" w:space="0" w:color="auto"/>
            <w:right w:val="none" w:sz="0" w:space="0" w:color="auto"/>
          </w:divBdr>
        </w:div>
      </w:divsChild>
    </w:div>
    <w:div w:id="846604318">
      <w:marLeft w:val="0"/>
      <w:marRight w:val="0"/>
      <w:marTop w:val="0"/>
      <w:marBottom w:val="0"/>
      <w:divBdr>
        <w:top w:val="none" w:sz="0" w:space="0" w:color="auto"/>
        <w:left w:val="none" w:sz="0" w:space="0" w:color="auto"/>
        <w:bottom w:val="none" w:sz="0" w:space="0" w:color="auto"/>
        <w:right w:val="none" w:sz="0" w:space="0" w:color="auto"/>
      </w:divBdr>
    </w:div>
    <w:div w:id="846604319">
      <w:marLeft w:val="0"/>
      <w:marRight w:val="0"/>
      <w:marTop w:val="0"/>
      <w:marBottom w:val="0"/>
      <w:divBdr>
        <w:top w:val="none" w:sz="0" w:space="0" w:color="auto"/>
        <w:left w:val="none" w:sz="0" w:space="0" w:color="auto"/>
        <w:bottom w:val="none" w:sz="0" w:space="0" w:color="auto"/>
        <w:right w:val="none" w:sz="0" w:space="0" w:color="auto"/>
      </w:divBdr>
      <w:divsChild>
        <w:div w:id="846604317">
          <w:marLeft w:val="0"/>
          <w:marRight w:val="0"/>
          <w:marTop w:val="0"/>
          <w:marBottom w:val="0"/>
          <w:divBdr>
            <w:top w:val="none" w:sz="0" w:space="0" w:color="auto"/>
            <w:left w:val="none" w:sz="0" w:space="0" w:color="auto"/>
            <w:bottom w:val="none" w:sz="0" w:space="0" w:color="auto"/>
            <w:right w:val="none" w:sz="0" w:space="0" w:color="auto"/>
          </w:divBdr>
        </w:div>
      </w:divsChild>
    </w:div>
    <w:div w:id="846604322">
      <w:marLeft w:val="0"/>
      <w:marRight w:val="0"/>
      <w:marTop w:val="0"/>
      <w:marBottom w:val="0"/>
      <w:divBdr>
        <w:top w:val="none" w:sz="0" w:space="0" w:color="auto"/>
        <w:left w:val="none" w:sz="0" w:space="0" w:color="auto"/>
        <w:bottom w:val="none" w:sz="0" w:space="0" w:color="auto"/>
        <w:right w:val="none" w:sz="0" w:space="0" w:color="auto"/>
      </w:divBdr>
    </w:div>
    <w:div w:id="846604323">
      <w:marLeft w:val="0"/>
      <w:marRight w:val="0"/>
      <w:marTop w:val="0"/>
      <w:marBottom w:val="0"/>
      <w:divBdr>
        <w:top w:val="none" w:sz="0" w:space="0" w:color="auto"/>
        <w:left w:val="none" w:sz="0" w:space="0" w:color="auto"/>
        <w:bottom w:val="none" w:sz="0" w:space="0" w:color="auto"/>
        <w:right w:val="none" w:sz="0" w:space="0" w:color="auto"/>
      </w:divBdr>
    </w:div>
    <w:div w:id="846604325">
      <w:marLeft w:val="0"/>
      <w:marRight w:val="0"/>
      <w:marTop w:val="0"/>
      <w:marBottom w:val="0"/>
      <w:divBdr>
        <w:top w:val="none" w:sz="0" w:space="0" w:color="auto"/>
        <w:left w:val="none" w:sz="0" w:space="0" w:color="auto"/>
        <w:bottom w:val="none" w:sz="0" w:space="0" w:color="auto"/>
        <w:right w:val="none" w:sz="0" w:space="0" w:color="auto"/>
      </w:divBdr>
      <w:divsChild>
        <w:div w:id="846604309">
          <w:marLeft w:val="0"/>
          <w:marRight w:val="0"/>
          <w:marTop w:val="0"/>
          <w:marBottom w:val="0"/>
          <w:divBdr>
            <w:top w:val="none" w:sz="0" w:space="0" w:color="auto"/>
            <w:left w:val="none" w:sz="0" w:space="0" w:color="auto"/>
            <w:bottom w:val="none" w:sz="0" w:space="0" w:color="auto"/>
            <w:right w:val="none" w:sz="0" w:space="0" w:color="auto"/>
          </w:divBdr>
        </w:div>
      </w:divsChild>
    </w:div>
    <w:div w:id="846604326">
      <w:marLeft w:val="0"/>
      <w:marRight w:val="0"/>
      <w:marTop w:val="0"/>
      <w:marBottom w:val="0"/>
      <w:divBdr>
        <w:top w:val="none" w:sz="0" w:space="0" w:color="auto"/>
        <w:left w:val="none" w:sz="0" w:space="0" w:color="auto"/>
        <w:bottom w:val="none" w:sz="0" w:space="0" w:color="auto"/>
        <w:right w:val="none" w:sz="0" w:space="0" w:color="auto"/>
      </w:divBdr>
      <w:divsChild>
        <w:div w:id="846604328">
          <w:marLeft w:val="0"/>
          <w:marRight w:val="0"/>
          <w:marTop w:val="0"/>
          <w:marBottom w:val="0"/>
          <w:divBdr>
            <w:top w:val="none" w:sz="0" w:space="0" w:color="auto"/>
            <w:left w:val="none" w:sz="0" w:space="0" w:color="auto"/>
            <w:bottom w:val="none" w:sz="0" w:space="0" w:color="auto"/>
            <w:right w:val="none" w:sz="0" w:space="0" w:color="auto"/>
          </w:divBdr>
        </w:div>
      </w:divsChild>
    </w:div>
    <w:div w:id="846604327">
      <w:marLeft w:val="0"/>
      <w:marRight w:val="0"/>
      <w:marTop w:val="0"/>
      <w:marBottom w:val="0"/>
      <w:divBdr>
        <w:top w:val="none" w:sz="0" w:space="0" w:color="auto"/>
        <w:left w:val="none" w:sz="0" w:space="0" w:color="auto"/>
        <w:bottom w:val="none" w:sz="0" w:space="0" w:color="auto"/>
        <w:right w:val="none" w:sz="0" w:space="0" w:color="auto"/>
      </w:divBdr>
    </w:div>
    <w:div w:id="846604329">
      <w:marLeft w:val="0"/>
      <w:marRight w:val="0"/>
      <w:marTop w:val="0"/>
      <w:marBottom w:val="0"/>
      <w:divBdr>
        <w:top w:val="none" w:sz="0" w:space="0" w:color="auto"/>
        <w:left w:val="none" w:sz="0" w:space="0" w:color="auto"/>
        <w:bottom w:val="none" w:sz="0" w:space="0" w:color="auto"/>
        <w:right w:val="none" w:sz="0" w:space="0" w:color="auto"/>
      </w:divBdr>
      <w:divsChild>
        <w:div w:id="846604307">
          <w:marLeft w:val="0"/>
          <w:marRight w:val="0"/>
          <w:marTop w:val="0"/>
          <w:marBottom w:val="0"/>
          <w:divBdr>
            <w:top w:val="none" w:sz="0" w:space="0" w:color="auto"/>
            <w:left w:val="none" w:sz="0" w:space="0" w:color="auto"/>
            <w:bottom w:val="none" w:sz="0" w:space="0" w:color="auto"/>
            <w:right w:val="none" w:sz="0" w:space="0" w:color="auto"/>
          </w:divBdr>
        </w:div>
      </w:divsChild>
    </w:div>
    <w:div w:id="846604330">
      <w:marLeft w:val="0"/>
      <w:marRight w:val="0"/>
      <w:marTop w:val="0"/>
      <w:marBottom w:val="0"/>
      <w:divBdr>
        <w:top w:val="none" w:sz="0" w:space="0" w:color="auto"/>
        <w:left w:val="none" w:sz="0" w:space="0" w:color="auto"/>
        <w:bottom w:val="none" w:sz="0" w:space="0" w:color="auto"/>
        <w:right w:val="none" w:sz="0" w:space="0" w:color="auto"/>
      </w:divBdr>
    </w:div>
    <w:div w:id="846604331">
      <w:marLeft w:val="0"/>
      <w:marRight w:val="0"/>
      <w:marTop w:val="0"/>
      <w:marBottom w:val="0"/>
      <w:divBdr>
        <w:top w:val="none" w:sz="0" w:space="0" w:color="auto"/>
        <w:left w:val="none" w:sz="0" w:space="0" w:color="auto"/>
        <w:bottom w:val="none" w:sz="0" w:space="0" w:color="auto"/>
        <w:right w:val="none" w:sz="0" w:space="0" w:color="auto"/>
      </w:divBdr>
    </w:div>
    <w:div w:id="846604332">
      <w:marLeft w:val="0"/>
      <w:marRight w:val="0"/>
      <w:marTop w:val="0"/>
      <w:marBottom w:val="0"/>
      <w:divBdr>
        <w:top w:val="none" w:sz="0" w:space="0" w:color="auto"/>
        <w:left w:val="none" w:sz="0" w:space="0" w:color="auto"/>
        <w:bottom w:val="none" w:sz="0" w:space="0" w:color="auto"/>
        <w:right w:val="none" w:sz="0" w:space="0" w:color="auto"/>
      </w:divBdr>
    </w:div>
    <w:div w:id="846604333">
      <w:marLeft w:val="0"/>
      <w:marRight w:val="0"/>
      <w:marTop w:val="0"/>
      <w:marBottom w:val="0"/>
      <w:divBdr>
        <w:top w:val="none" w:sz="0" w:space="0" w:color="auto"/>
        <w:left w:val="none" w:sz="0" w:space="0" w:color="auto"/>
        <w:bottom w:val="none" w:sz="0" w:space="0" w:color="auto"/>
        <w:right w:val="none" w:sz="0" w:space="0" w:color="auto"/>
      </w:divBdr>
    </w:div>
    <w:div w:id="846604334">
      <w:marLeft w:val="0"/>
      <w:marRight w:val="0"/>
      <w:marTop w:val="0"/>
      <w:marBottom w:val="0"/>
      <w:divBdr>
        <w:top w:val="none" w:sz="0" w:space="0" w:color="auto"/>
        <w:left w:val="none" w:sz="0" w:space="0" w:color="auto"/>
        <w:bottom w:val="none" w:sz="0" w:space="0" w:color="auto"/>
        <w:right w:val="none" w:sz="0" w:space="0" w:color="auto"/>
      </w:divBdr>
      <w:divsChild>
        <w:div w:id="846604305">
          <w:marLeft w:val="0"/>
          <w:marRight w:val="0"/>
          <w:marTop w:val="0"/>
          <w:marBottom w:val="0"/>
          <w:divBdr>
            <w:top w:val="none" w:sz="0" w:space="0" w:color="auto"/>
            <w:left w:val="none" w:sz="0" w:space="0" w:color="auto"/>
            <w:bottom w:val="none" w:sz="0" w:space="0" w:color="auto"/>
            <w:right w:val="none" w:sz="0" w:space="0" w:color="auto"/>
          </w:divBdr>
        </w:div>
      </w:divsChild>
    </w:div>
    <w:div w:id="846604335">
      <w:marLeft w:val="0"/>
      <w:marRight w:val="0"/>
      <w:marTop w:val="0"/>
      <w:marBottom w:val="0"/>
      <w:divBdr>
        <w:top w:val="none" w:sz="0" w:space="0" w:color="auto"/>
        <w:left w:val="none" w:sz="0" w:space="0" w:color="auto"/>
        <w:bottom w:val="none" w:sz="0" w:space="0" w:color="auto"/>
        <w:right w:val="none" w:sz="0" w:space="0" w:color="auto"/>
      </w:divBdr>
      <w:divsChild>
        <w:div w:id="846604320">
          <w:marLeft w:val="0"/>
          <w:marRight w:val="0"/>
          <w:marTop w:val="0"/>
          <w:marBottom w:val="0"/>
          <w:divBdr>
            <w:top w:val="none" w:sz="0" w:space="0" w:color="auto"/>
            <w:left w:val="none" w:sz="0" w:space="0" w:color="auto"/>
            <w:bottom w:val="none" w:sz="0" w:space="0" w:color="auto"/>
            <w:right w:val="none" w:sz="0" w:space="0" w:color="auto"/>
          </w:divBdr>
        </w:div>
      </w:divsChild>
    </w:div>
    <w:div w:id="846604337">
      <w:marLeft w:val="0"/>
      <w:marRight w:val="0"/>
      <w:marTop w:val="0"/>
      <w:marBottom w:val="0"/>
      <w:divBdr>
        <w:top w:val="none" w:sz="0" w:space="0" w:color="auto"/>
        <w:left w:val="none" w:sz="0" w:space="0" w:color="auto"/>
        <w:bottom w:val="none" w:sz="0" w:space="0" w:color="auto"/>
        <w:right w:val="none" w:sz="0" w:space="0" w:color="auto"/>
      </w:divBdr>
    </w:div>
    <w:div w:id="846604340">
      <w:marLeft w:val="0"/>
      <w:marRight w:val="0"/>
      <w:marTop w:val="0"/>
      <w:marBottom w:val="0"/>
      <w:divBdr>
        <w:top w:val="none" w:sz="0" w:space="0" w:color="auto"/>
        <w:left w:val="none" w:sz="0" w:space="0" w:color="auto"/>
        <w:bottom w:val="none" w:sz="0" w:space="0" w:color="auto"/>
        <w:right w:val="none" w:sz="0" w:space="0" w:color="auto"/>
      </w:divBdr>
      <w:divsChild>
        <w:div w:id="846602628">
          <w:marLeft w:val="0"/>
          <w:marRight w:val="0"/>
          <w:marTop w:val="0"/>
          <w:marBottom w:val="0"/>
          <w:divBdr>
            <w:top w:val="none" w:sz="0" w:space="0" w:color="auto"/>
            <w:left w:val="none" w:sz="0" w:space="0" w:color="auto"/>
            <w:bottom w:val="none" w:sz="0" w:space="0" w:color="auto"/>
            <w:right w:val="none" w:sz="0" w:space="0" w:color="auto"/>
          </w:divBdr>
        </w:div>
        <w:div w:id="846602725">
          <w:marLeft w:val="0"/>
          <w:marRight w:val="0"/>
          <w:marTop w:val="0"/>
          <w:marBottom w:val="0"/>
          <w:divBdr>
            <w:top w:val="none" w:sz="0" w:space="0" w:color="auto"/>
            <w:left w:val="none" w:sz="0" w:space="0" w:color="auto"/>
            <w:bottom w:val="none" w:sz="0" w:space="0" w:color="auto"/>
            <w:right w:val="none" w:sz="0" w:space="0" w:color="auto"/>
          </w:divBdr>
        </w:div>
        <w:div w:id="846602744">
          <w:marLeft w:val="0"/>
          <w:marRight w:val="0"/>
          <w:marTop w:val="0"/>
          <w:marBottom w:val="0"/>
          <w:divBdr>
            <w:top w:val="none" w:sz="0" w:space="0" w:color="auto"/>
            <w:left w:val="none" w:sz="0" w:space="0" w:color="auto"/>
            <w:bottom w:val="none" w:sz="0" w:space="0" w:color="auto"/>
            <w:right w:val="none" w:sz="0" w:space="0" w:color="auto"/>
          </w:divBdr>
        </w:div>
        <w:div w:id="846602918">
          <w:marLeft w:val="0"/>
          <w:marRight w:val="0"/>
          <w:marTop w:val="0"/>
          <w:marBottom w:val="0"/>
          <w:divBdr>
            <w:top w:val="none" w:sz="0" w:space="0" w:color="auto"/>
            <w:left w:val="none" w:sz="0" w:space="0" w:color="auto"/>
            <w:bottom w:val="none" w:sz="0" w:space="0" w:color="auto"/>
            <w:right w:val="none" w:sz="0" w:space="0" w:color="auto"/>
          </w:divBdr>
        </w:div>
        <w:div w:id="846603080">
          <w:marLeft w:val="0"/>
          <w:marRight w:val="0"/>
          <w:marTop w:val="0"/>
          <w:marBottom w:val="0"/>
          <w:divBdr>
            <w:top w:val="none" w:sz="0" w:space="0" w:color="auto"/>
            <w:left w:val="none" w:sz="0" w:space="0" w:color="auto"/>
            <w:bottom w:val="none" w:sz="0" w:space="0" w:color="auto"/>
            <w:right w:val="none" w:sz="0" w:space="0" w:color="auto"/>
          </w:divBdr>
        </w:div>
        <w:div w:id="846603169">
          <w:marLeft w:val="0"/>
          <w:marRight w:val="0"/>
          <w:marTop w:val="0"/>
          <w:marBottom w:val="0"/>
          <w:divBdr>
            <w:top w:val="none" w:sz="0" w:space="0" w:color="auto"/>
            <w:left w:val="none" w:sz="0" w:space="0" w:color="auto"/>
            <w:bottom w:val="none" w:sz="0" w:space="0" w:color="auto"/>
            <w:right w:val="none" w:sz="0" w:space="0" w:color="auto"/>
          </w:divBdr>
        </w:div>
        <w:div w:id="846603226">
          <w:marLeft w:val="0"/>
          <w:marRight w:val="0"/>
          <w:marTop w:val="0"/>
          <w:marBottom w:val="0"/>
          <w:divBdr>
            <w:top w:val="none" w:sz="0" w:space="0" w:color="auto"/>
            <w:left w:val="none" w:sz="0" w:space="0" w:color="auto"/>
            <w:bottom w:val="none" w:sz="0" w:space="0" w:color="auto"/>
            <w:right w:val="none" w:sz="0" w:space="0" w:color="auto"/>
          </w:divBdr>
        </w:div>
        <w:div w:id="846605335">
          <w:marLeft w:val="0"/>
          <w:marRight w:val="0"/>
          <w:marTop w:val="0"/>
          <w:marBottom w:val="0"/>
          <w:divBdr>
            <w:top w:val="none" w:sz="0" w:space="0" w:color="auto"/>
            <w:left w:val="none" w:sz="0" w:space="0" w:color="auto"/>
            <w:bottom w:val="none" w:sz="0" w:space="0" w:color="auto"/>
            <w:right w:val="none" w:sz="0" w:space="0" w:color="auto"/>
          </w:divBdr>
        </w:div>
        <w:div w:id="846605373">
          <w:marLeft w:val="0"/>
          <w:marRight w:val="0"/>
          <w:marTop w:val="0"/>
          <w:marBottom w:val="0"/>
          <w:divBdr>
            <w:top w:val="none" w:sz="0" w:space="0" w:color="auto"/>
            <w:left w:val="none" w:sz="0" w:space="0" w:color="auto"/>
            <w:bottom w:val="none" w:sz="0" w:space="0" w:color="auto"/>
            <w:right w:val="none" w:sz="0" w:space="0" w:color="auto"/>
          </w:divBdr>
        </w:div>
        <w:div w:id="846605469">
          <w:marLeft w:val="0"/>
          <w:marRight w:val="0"/>
          <w:marTop w:val="0"/>
          <w:marBottom w:val="0"/>
          <w:divBdr>
            <w:top w:val="none" w:sz="0" w:space="0" w:color="auto"/>
            <w:left w:val="none" w:sz="0" w:space="0" w:color="auto"/>
            <w:bottom w:val="none" w:sz="0" w:space="0" w:color="auto"/>
            <w:right w:val="none" w:sz="0" w:space="0" w:color="auto"/>
          </w:divBdr>
        </w:div>
        <w:div w:id="846605548">
          <w:marLeft w:val="0"/>
          <w:marRight w:val="0"/>
          <w:marTop w:val="0"/>
          <w:marBottom w:val="0"/>
          <w:divBdr>
            <w:top w:val="none" w:sz="0" w:space="0" w:color="auto"/>
            <w:left w:val="none" w:sz="0" w:space="0" w:color="auto"/>
            <w:bottom w:val="none" w:sz="0" w:space="0" w:color="auto"/>
            <w:right w:val="none" w:sz="0" w:space="0" w:color="auto"/>
          </w:divBdr>
        </w:div>
        <w:div w:id="846605549">
          <w:marLeft w:val="0"/>
          <w:marRight w:val="0"/>
          <w:marTop w:val="0"/>
          <w:marBottom w:val="0"/>
          <w:divBdr>
            <w:top w:val="none" w:sz="0" w:space="0" w:color="auto"/>
            <w:left w:val="none" w:sz="0" w:space="0" w:color="auto"/>
            <w:bottom w:val="none" w:sz="0" w:space="0" w:color="auto"/>
            <w:right w:val="none" w:sz="0" w:space="0" w:color="auto"/>
          </w:divBdr>
        </w:div>
        <w:div w:id="846605564">
          <w:marLeft w:val="0"/>
          <w:marRight w:val="0"/>
          <w:marTop w:val="0"/>
          <w:marBottom w:val="0"/>
          <w:divBdr>
            <w:top w:val="none" w:sz="0" w:space="0" w:color="auto"/>
            <w:left w:val="none" w:sz="0" w:space="0" w:color="auto"/>
            <w:bottom w:val="none" w:sz="0" w:space="0" w:color="auto"/>
            <w:right w:val="none" w:sz="0" w:space="0" w:color="auto"/>
          </w:divBdr>
        </w:div>
        <w:div w:id="846605601">
          <w:marLeft w:val="0"/>
          <w:marRight w:val="0"/>
          <w:marTop w:val="0"/>
          <w:marBottom w:val="0"/>
          <w:divBdr>
            <w:top w:val="none" w:sz="0" w:space="0" w:color="auto"/>
            <w:left w:val="none" w:sz="0" w:space="0" w:color="auto"/>
            <w:bottom w:val="none" w:sz="0" w:space="0" w:color="auto"/>
            <w:right w:val="none" w:sz="0" w:space="0" w:color="auto"/>
          </w:divBdr>
        </w:div>
        <w:div w:id="846605695">
          <w:marLeft w:val="0"/>
          <w:marRight w:val="0"/>
          <w:marTop w:val="0"/>
          <w:marBottom w:val="0"/>
          <w:divBdr>
            <w:top w:val="none" w:sz="0" w:space="0" w:color="auto"/>
            <w:left w:val="none" w:sz="0" w:space="0" w:color="auto"/>
            <w:bottom w:val="none" w:sz="0" w:space="0" w:color="auto"/>
            <w:right w:val="none" w:sz="0" w:space="0" w:color="auto"/>
          </w:divBdr>
        </w:div>
        <w:div w:id="846605837">
          <w:marLeft w:val="0"/>
          <w:marRight w:val="0"/>
          <w:marTop w:val="0"/>
          <w:marBottom w:val="0"/>
          <w:divBdr>
            <w:top w:val="none" w:sz="0" w:space="0" w:color="auto"/>
            <w:left w:val="none" w:sz="0" w:space="0" w:color="auto"/>
            <w:bottom w:val="none" w:sz="0" w:space="0" w:color="auto"/>
            <w:right w:val="none" w:sz="0" w:space="0" w:color="auto"/>
          </w:divBdr>
        </w:div>
        <w:div w:id="846606127">
          <w:marLeft w:val="0"/>
          <w:marRight w:val="0"/>
          <w:marTop w:val="0"/>
          <w:marBottom w:val="0"/>
          <w:divBdr>
            <w:top w:val="none" w:sz="0" w:space="0" w:color="auto"/>
            <w:left w:val="none" w:sz="0" w:space="0" w:color="auto"/>
            <w:bottom w:val="none" w:sz="0" w:space="0" w:color="auto"/>
            <w:right w:val="none" w:sz="0" w:space="0" w:color="auto"/>
          </w:divBdr>
        </w:div>
        <w:div w:id="846606368">
          <w:marLeft w:val="0"/>
          <w:marRight w:val="0"/>
          <w:marTop w:val="0"/>
          <w:marBottom w:val="0"/>
          <w:divBdr>
            <w:top w:val="none" w:sz="0" w:space="0" w:color="auto"/>
            <w:left w:val="none" w:sz="0" w:space="0" w:color="auto"/>
            <w:bottom w:val="none" w:sz="0" w:space="0" w:color="auto"/>
            <w:right w:val="none" w:sz="0" w:space="0" w:color="auto"/>
          </w:divBdr>
        </w:div>
        <w:div w:id="846606706">
          <w:marLeft w:val="0"/>
          <w:marRight w:val="0"/>
          <w:marTop w:val="0"/>
          <w:marBottom w:val="0"/>
          <w:divBdr>
            <w:top w:val="none" w:sz="0" w:space="0" w:color="auto"/>
            <w:left w:val="none" w:sz="0" w:space="0" w:color="auto"/>
            <w:bottom w:val="none" w:sz="0" w:space="0" w:color="auto"/>
            <w:right w:val="none" w:sz="0" w:space="0" w:color="auto"/>
          </w:divBdr>
        </w:div>
        <w:div w:id="846606960">
          <w:marLeft w:val="0"/>
          <w:marRight w:val="0"/>
          <w:marTop w:val="0"/>
          <w:marBottom w:val="0"/>
          <w:divBdr>
            <w:top w:val="none" w:sz="0" w:space="0" w:color="auto"/>
            <w:left w:val="none" w:sz="0" w:space="0" w:color="auto"/>
            <w:bottom w:val="none" w:sz="0" w:space="0" w:color="auto"/>
            <w:right w:val="none" w:sz="0" w:space="0" w:color="auto"/>
          </w:divBdr>
        </w:div>
        <w:div w:id="846607158">
          <w:marLeft w:val="0"/>
          <w:marRight w:val="0"/>
          <w:marTop w:val="0"/>
          <w:marBottom w:val="0"/>
          <w:divBdr>
            <w:top w:val="none" w:sz="0" w:space="0" w:color="auto"/>
            <w:left w:val="none" w:sz="0" w:space="0" w:color="auto"/>
            <w:bottom w:val="none" w:sz="0" w:space="0" w:color="auto"/>
            <w:right w:val="none" w:sz="0" w:space="0" w:color="auto"/>
          </w:divBdr>
        </w:div>
        <w:div w:id="846607200">
          <w:marLeft w:val="0"/>
          <w:marRight w:val="0"/>
          <w:marTop w:val="0"/>
          <w:marBottom w:val="0"/>
          <w:divBdr>
            <w:top w:val="none" w:sz="0" w:space="0" w:color="auto"/>
            <w:left w:val="none" w:sz="0" w:space="0" w:color="auto"/>
            <w:bottom w:val="none" w:sz="0" w:space="0" w:color="auto"/>
            <w:right w:val="none" w:sz="0" w:space="0" w:color="auto"/>
          </w:divBdr>
        </w:div>
        <w:div w:id="846607459">
          <w:marLeft w:val="0"/>
          <w:marRight w:val="0"/>
          <w:marTop w:val="0"/>
          <w:marBottom w:val="0"/>
          <w:divBdr>
            <w:top w:val="none" w:sz="0" w:space="0" w:color="auto"/>
            <w:left w:val="none" w:sz="0" w:space="0" w:color="auto"/>
            <w:bottom w:val="none" w:sz="0" w:space="0" w:color="auto"/>
            <w:right w:val="none" w:sz="0" w:space="0" w:color="auto"/>
          </w:divBdr>
        </w:div>
        <w:div w:id="846607526">
          <w:marLeft w:val="0"/>
          <w:marRight w:val="0"/>
          <w:marTop w:val="0"/>
          <w:marBottom w:val="0"/>
          <w:divBdr>
            <w:top w:val="none" w:sz="0" w:space="0" w:color="auto"/>
            <w:left w:val="none" w:sz="0" w:space="0" w:color="auto"/>
            <w:bottom w:val="none" w:sz="0" w:space="0" w:color="auto"/>
            <w:right w:val="none" w:sz="0" w:space="0" w:color="auto"/>
          </w:divBdr>
        </w:div>
        <w:div w:id="846607792">
          <w:marLeft w:val="0"/>
          <w:marRight w:val="0"/>
          <w:marTop w:val="0"/>
          <w:marBottom w:val="0"/>
          <w:divBdr>
            <w:top w:val="none" w:sz="0" w:space="0" w:color="auto"/>
            <w:left w:val="none" w:sz="0" w:space="0" w:color="auto"/>
            <w:bottom w:val="none" w:sz="0" w:space="0" w:color="auto"/>
            <w:right w:val="none" w:sz="0" w:space="0" w:color="auto"/>
          </w:divBdr>
        </w:div>
        <w:div w:id="846608078">
          <w:marLeft w:val="0"/>
          <w:marRight w:val="0"/>
          <w:marTop w:val="0"/>
          <w:marBottom w:val="0"/>
          <w:divBdr>
            <w:top w:val="none" w:sz="0" w:space="0" w:color="auto"/>
            <w:left w:val="none" w:sz="0" w:space="0" w:color="auto"/>
            <w:bottom w:val="none" w:sz="0" w:space="0" w:color="auto"/>
            <w:right w:val="none" w:sz="0" w:space="0" w:color="auto"/>
          </w:divBdr>
        </w:div>
        <w:div w:id="846608752">
          <w:marLeft w:val="0"/>
          <w:marRight w:val="0"/>
          <w:marTop w:val="0"/>
          <w:marBottom w:val="0"/>
          <w:divBdr>
            <w:top w:val="none" w:sz="0" w:space="0" w:color="auto"/>
            <w:left w:val="none" w:sz="0" w:space="0" w:color="auto"/>
            <w:bottom w:val="none" w:sz="0" w:space="0" w:color="auto"/>
            <w:right w:val="none" w:sz="0" w:space="0" w:color="auto"/>
          </w:divBdr>
        </w:div>
        <w:div w:id="846608810">
          <w:marLeft w:val="0"/>
          <w:marRight w:val="0"/>
          <w:marTop w:val="0"/>
          <w:marBottom w:val="0"/>
          <w:divBdr>
            <w:top w:val="none" w:sz="0" w:space="0" w:color="auto"/>
            <w:left w:val="none" w:sz="0" w:space="0" w:color="auto"/>
            <w:bottom w:val="none" w:sz="0" w:space="0" w:color="auto"/>
            <w:right w:val="none" w:sz="0" w:space="0" w:color="auto"/>
          </w:divBdr>
        </w:div>
        <w:div w:id="846609113">
          <w:marLeft w:val="0"/>
          <w:marRight w:val="0"/>
          <w:marTop w:val="0"/>
          <w:marBottom w:val="0"/>
          <w:divBdr>
            <w:top w:val="none" w:sz="0" w:space="0" w:color="auto"/>
            <w:left w:val="none" w:sz="0" w:space="0" w:color="auto"/>
            <w:bottom w:val="none" w:sz="0" w:space="0" w:color="auto"/>
            <w:right w:val="none" w:sz="0" w:space="0" w:color="auto"/>
          </w:divBdr>
        </w:div>
      </w:divsChild>
    </w:div>
    <w:div w:id="846604344">
      <w:marLeft w:val="0"/>
      <w:marRight w:val="0"/>
      <w:marTop w:val="0"/>
      <w:marBottom w:val="0"/>
      <w:divBdr>
        <w:top w:val="none" w:sz="0" w:space="0" w:color="auto"/>
        <w:left w:val="none" w:sz="0" w:space="0" w:color="auto"/>
        <w:bottom w:val="none" w:sz="0" w:space="0" w:color="auto"/>
        <w:right w:val="none" w:sz="0" w:space="0" w:color="auto"/>
      </w:divBdr>
      <w:divsChild>
        <w:div w:id="846602661">
          <w:marLeft w:val="0"/>
          <w:marRight w:val="0"/>
          <w:marTop w:val="0"/>
          <w:marBottom w:val="0"/>
          <w:divBdr>
            <w:top w:val="none" w:sz="0" w:space="0" w:color="auto"/>
            <w:left w:val="none" w:sz="0" w:space="0" w:color="auto"/>
            <w:bottom w:val="none" w:sz="0" w:space="0" w:color="auto"/>
            <w:right w:val="none" w:sz="0" w:space="0" w:color="auto"/>
          </w:divBdr>
        </w:div>
        <w:div w:id="846602669">
          <w:marLeft w:val="0"/>
          <w:marRight w:val="0"/>
          <w:marTop w:val="0"/>
          <w:marBottom w:val="0"/>
          <w:divBdr>
            <w:top w:val="none" w:sz="0" w:space="0" w:color="auto"/>
            <w:left w:val="none" w:sz="0" w:space="0" w:color="auto"/>
            <w:bottom w:val="none" w:sz="0" w:space="0" w:color="auto"/>
            <w:right w:val="none" w:sz="0" w:space="0" w:color="auto"/>
          </w:divBdr>
        </w:div>
        <w:div w:id="846602704">
          <w:marLeft w:val="0"/>
          <w:marRight w:val="0"/>
          <w:marTop w:val="0"/>
          <w:marBottom w:val="0"/>
          <w:divBdr>
            <w:top w:val="none" w:sz="0" w:space="0" w:color="auto"/>
            <w:left w:val="none" w:sz="0" w:space="0" w:color="auto"/>
            <w:bottom w:val="none" w:sz="0" w:space="0" w:color="auto"/>
            <w:right w:val="none" w:sz="0" w:space="0" w:color="auto"/>
          </w:divBdr>
        </w:div>
        <w:div w:id="846602727">
          <w:marLeft w:val="0"/>
          <w:marRight w:val="0"/>
          <w:marTop w:val="0"/>
          <w:marBottom w:val="0"/>
          <w:divBdr>
            <w:top w:val="none" w:sz="0" w:space="0" w:color="auto"/>
            <w:left w:val="none" w:sz="0" w:space="0" w:color="auto"/>
            <w:bottom w:val="none" w:sz="0" w:space="0" w:color="auto"/>
            <w:right w:val="none" w:sz="0" w:space="0" w:color="auto"/>
          </w:divBdr>
        </w:div>
        <w:div w:id="846602743">
          <w:marLeft w:val="0"/>
          <w:marRight w:val="0"/>
          <w:marTop w:val="0"/>
          <w:marBottom w:val="0"/>
          <w:divBdr>
            <w:top w:val="none" w:sz="0" w:space="0" w:color="auto"/>
            <w:left w:val="none" w:sz="0" w:space="0" w:color="auto"/>
            <w:bottom w:val="none" w:sz="0" w:space="0" w:color="auto"/>
            <w:right w:val="none" w:sz="0" w:space="0" w:color="auto"/>
          </w:divBdr>
        </w:div>
        <w:div w:id="846602823">
          <w:marLeft w:val="0"/>
          <w:marRight w:val="0"/>
          <w:marTop w:val="0"/>
          <w:marBottom w:val="0"/>
          <w:divBdr>
            <w:top w:val="none" w:sz="0" w:space="0" w:color="auto"/>
            <w:left w:val="none" w:sz="0" w:space="0" w:color="auto"/>
            <w:bottom w:val="none" w:sz="0" w:space="0" w:color="auto"/>
            <w:right w:val="none" w:sz="0" w:space="0" w:color="auto"/>
          </w:divBdr>
        </w:div>
        <w:div w:id="846602865">
          <w:marLeft w:val="0"/>
          <w:marRight w:val="0"/>
          <w:marTop w:val="0"/>
          <w:marBottom w:val="0"/>
          <w:divBdr>
            <w:top w:val="none" w:sz="0" w:space="0" w:color="auto"/>
            <w:left w:val="none" w:sz="0" w:space="0" w:color="auto"/>
            <w:bottom w:val="none" w:sz="0" w:space="0" w:color="auto"/>
            <w:right w:val="none" w:sz="0" w:space="0" w:color="auto"/>
          </w:divBdr>
        </w:div>
        <w:div w:id="846602957">
          <w:marLeft w:val="0"/>
          <w:marRight w:val="0"/>
          <w:marTop w:val="0"/>
          <w:marBottom w:val="0"/>
          <w:divBdr>
            <w:top w:val="none" w:sz="0" w:space="0" w:color="auto"/>
            <w:left w:val="none" w:sz="0" w:space="0" w:color="auto"/>
            <w:bottom w:val="none" w:sz="0" w:space="0" w:color="auto"/>
            <w:right w:val="none" w:sz="0" w:space="0" w:color="auto"/>
          </w:divBdr>
        </w:div>
        <w:div w:id="846603017">
          <w:marLeft w:val="0"/>
          <w:marRight w:val="0"/>
          <w:marTop w:val="0"/>
          <w:marBottom w:val="0"/>
          <w:divBdr>
            <w:top w:val="none" w:sz="0" w:space="0" w:color="auto"/>
            <w:left w:val="none" w:sz="0" w:space="0" w:color="auto"/>
            <w:bottom w:val="none" w:sz="0" w:space="0" w:color="auto"/>
            <w:right w:val="none" w:sz="0" w:space="0" w:color="auto"/>
          </w:divBdr>
        </w:div>
        <w:div w:id="846603042">
          <w:marLeft w:val="0"/>
          <w:marRight w:val="0"/>
          <w:marTop w:val="0"/>
          <w:marBottom w:val="0"/>
          <w:divBdr>
            <w:top w:val="none" w:sz="0" w:space="0" w:color="auto"/>
            <w:left w:val="none" w:sz="0" w:space="0" w:color="auto"/>
            <w:bottom w:val="none" w:sz="0" w:space="0" w:color="auto"/>
            <w:right w:val="none" w:sz="0" w:space="0" w:color="auto"/>
          </w:divBdr>
        </w:div>
        <w:div w:id="846603151">
          <w:marLeft w:val="0"/>
          <w:marRight w:val="0"/>
          <w:marTop w:val="0"/>
          <w:marBottom w:val="0"/>
          <w:divBdr>
            <w:top w:val="none" w:sz="0" w:space="0" w:color="auto"/>
            <w:left w:val="none" w:sz="0" w:space="0" w:color="auto"/>
            <w:bottom w:val="none" w:sz="0" w:space="0" w:color="auto"/>
            <w:right w:val="none" w:sz="0" w:space="0" w:color="auto"/>
          </w:divBdr>
        </w:div>
        <w:div w:id="846603157">
          <w:marLeft w:val="0"/>
          <w:marRight w:val="0"/>
          <w:marTop w:val="0"/>
          <w:marBottom w:val="0"/>
          <w:divBdr>
            <w:top w:val="none" w:sz="0" w:space="0" w:color="auto"/>
            <w:left w:val="none" w:sz="0" w:space="0" w:color="auto"/>
            <w:bottom w:val="none" w:sz="0" w:space="0" w:color="auto"/>
            <w:right w:val="none" w:sz="0" w:space="0" w:color="auto"/>
          </w:divBdr>
        </w:div>
        <w:div w:id="846603211">
          <w:marLeft w:val="0"/>
          <w:marRight w:val="0"/>
          <w:marTop w:val="0"/>
          <w:marBottom w:val="0"/>
          <w:divBdr>
            <w:top w:val="none" w:sz="0" w:space="0" w:color="auto"/>
            <w:left w:val="none" w:sz="0" w:space="0" w:color="auto"/>
            <w:bottom w:val="none" w:sz="0" w:space="0" w:color="auto"/>
            <w:right w:val="none" w:sz="0" w:space="0" w:color="auto"/>
          </w:divBdr>
        </w:div>
        <w:div w:id="846603349">
          <w:marLeft w:val="0"/>
          <w:marRight w:val="0"/>
          <w:marTop w:val="0"/>
          <w:marBottom w:val="0"/>
          <w:divBdr>
            <w:top w:val="none" w:sz="0" w:space="0" w:color="auto"/>
            <w:left w:val="none" w:sz="0" w:space="0" w:color="auto"/>
            <w:bottom w:val="none" w:sz="0" w:space="0" w:color="auto"/>
            <w:right w:val="none" w:sz="0" w:space="0" w:color="auto"/>
          </w:divBdr>
        </w:div>
        <w:div w:id="846604475">
          <w:marLeft w:val="0"/>
          <w:marRight w:val="0"/>
          <w:marTop w:val="0"/>
          <w:marBottom w:val="0"/>
          <w:divBdr>
            <w:top w:val="none" w:sz="0" w:space="0" w:color="auto"/>
            <w:left w:val="none" w:sz="0" w:space="0" w:color="auto"/>
            <w:bottom w:val="none" w:sz="0" w:space="0" w:color="auto"/>
            <w:right w:val="none" w:sz="0" w:space="0" w:color="auto"/>
          </w:divBdr>
        </w:div>
        <w:div w:id="846604492">
          <w:marLeft w:val="0"/>
          <w:marRight w:val="0"/>
          <w:marTop w:val="0"/>
          <w:marBottom w:val="0"/>
          <w:divBdr>
            <w:top w:val="none" w:sz="0" w:space="0" w:color="auto"/>
            <w:left w:val="none" w:sz="0" w:space="0" w:color="auto"/>
            <w:bottom w:val="none" w:sz="0" w:space="0" w:color="auto"/>
            <w:right w:val="none" w:sz="0" w:space="0" w:color="auto"/>
          </w:divBdr>
        </w:div>
        <w:div w:id="846604521">
          <w:marLeft w:val="0"/>
          <w:marRight w:val="0"/>
          <w:marTop w:val="0"/>
          <w:marBottom w:val="0"/>
          <w:divBdr>
            <w:top w:val="none" w:sz="0" w:space="0" w:color="auto"/>
            <w:left w:val="none" w:sz="0" w:space="0" w:color="auto"/>
            <w:bottom w:val="none" w:sz="0" w:space="0" w:color="auto"/>
            <w:right w:val="none" w:sz="0" w:space="0" w:color="auto"/>
          </w:divBdr>
        </w:div>
        <w:div w:id="846604588">
          <w:marLeft w:val="0"/>
          <w:marRight w:val="0"/>
          <w:marTop w:val="0"/>
          <w:marBottom w:val="0"/>
          <w:divBdr>
            <w:top w:val="none" w:sz="0" w:space="0" w:color="auto"/>
            <w:left w:val="none" w:sz="0" w:space="0" w:color="auto"/>
            <w:bottom w:val="none" w:sz="0" w:space="0" w:color="auto"/>
            <w:right w:val="none" w:sz="0" w:space="0" w:color="auto"/>
          </w:divBdr>
        </w:div>
        <w:div w:id="846604589">
          <w:marLeft w:val="0"/>
          <w:marRight w:val="0"/>
          <w:marTop w:val="0"/>
          <w:marBottom w:val="0"/>
          <w:divBdr>
            <w:top w:val="none" w:sz="0" w:space="0" w:color="auto"/>
            <w:left w:val="none" w:sz="0" w:space="0" w:color="auto"/>
            <w:bottom w:val="none" w:sz="0" w:space="0" w:color="auto"/>
            <w:right w:val="none" w:sz="0" w:space="0" w:color="auto"/>
          </w:divBdr>
        </w:div>
        <w:div w:id="846604626">
          <w:marLeft w:val="0"/>
          <w:marRight w:val="0"/>
          <w:marTop w:val="0"/>
          <w:marBottom w:val="0"/>
          <w:divBdr>
            <w:top w:val="none" w:sz="0" w:space="0" w:color="auto"/>
            <w:left w:val="none" w:sz="0" w:space="0" w:color="auto"/>
            <w:bottom w:val="none" w:sz="0" w:space="0" w:color="auto"/>
            <w:right w:val="none" w:sz="0" w:space="0" w:color="auto"/>
          </w:divBdr>
        </w:div>
        <w:div w:id="846604654">
          <w:marLeft w:val="0"/>
          <w:marRight w:val="0"/>
          <w:marTop w:val="0"/>
          <w:marBottom w:val="0"/>
          <w:divBdr>
            <w:top w:val="none" w:sz="0" w:space="0" w:color="auto"/>
            <w:left w:val="none" w:sz="0" w:space="0" w:color="auto"/>
            <w:bottom w:val="none" w:sz="0" w:space="0" w:color="auto"/>
            <w:right w:val="none" w:sz="0" w:space="0" w:color="auto"/>
          </w:divBdr>
        </w:div>
        <w:div w:id="846604660">
          <w:marLeft w:val="0"/>
          <w:marRight w:val="0"/>
          <w:marTop w:val="0"/>
          <w:marBottom w:val="0"/>
          <w:divBdr>
            <w:top w:val="none" w:sz="0" w:space="0" w:color="auto"/>
            <w:left w:val="none" w:sz="0" w:space="0" w:color="auto"/>
            <w:bottom w:val="none" w:sz="0" w:space="0" w:color="auto"/>
            <w:right w:val="none" w:sz="0" w:space="0" w:color="auto"/>
          </w:divBdr>
        </w:div>
        <w:div w:id="846604729">
          <w:marLeft w:val="0"/>
          <w:marRight w:val="0"/>
          <w:marTop w:val="0"/>
          <w:marBottom w:val="0"/>
          <w:divBdr>
            <w:top w:val="none" w:sz="0" w:space="0" w:color="auto"/>
            <w:left w:val="none" w:sz="0" w:space="0" w:color="auto"/>
            <w:bottom w:val="none" w:sz="0" w:space="0" w:color="auto"/>
            <w:right w:val="none" w:sz="0" w:space="0" w:color="auto"/>
          </w:divBdr>
        </w:div>
        <w:div w:id="846604734">
          <w:marLeft w:val="0"/>
          <w:marRight w:val="0"/>
          <w:marTop w:val="0"/>
          <w:marBottom w:val="0"/>
          <w:divBdr>
            <w:top w:val="none" w:sz="0" w:space="0" w:color="auto"/>
            <w:left w:val="none" w:sz="0" w:space="0" w:color="auto"/>
            <w:bottom w:val="none" w:sz="0" w:space="0" w:color="auto"/>
            <w:right w:val="none" w:sz="0" w:space="0" w:color="auto"/>
          </w:divBdr>
        </w:div>
        <w:div w:id="846604757">
          <w:marLeft w:val="0"/>
          <w:marRight w:val="0"/>
          <w:marTop w:val="0"/>
          <w:marBottom w:val="0"/>
          <w:divBdr>
            <w:top w:val="none" w:sz="0" w:space="0" w:color="auto"/>
            <w:left w:val="none" w:sz="0" w:space="0" w:color="auto"/>
            <w:bottom w:val="none" w:sz="0" w:space="0" w:color="auto"/>
            <w:right w:val="none" w:sz="0" w:space="0" w:color="auto"/>
          </w:divBdr>
        </w:div>
        <w:div w:id="846604786">
          <w:marLeft w:val="0"/>
          <w:marRight w:val="0"/>
          <w:marTop w:val="0"/>
          <w:marBottom w:val="0"/>
          <w:divBdr>
            <w:top w:val="none" w:sz="0" w:space="0" w:color="auto"/>
            <w:left w:val="none" w:sz="0" w:space="0" w:color="auto"/>
            <w:bottom w:val="none" w:sz="0" w:space="0" w:color="auto"/>
            <w:right w:val="none" w:sz="0" w:space="0" w:color="auto"/>
          </w:divBdr>
        </w:div>
        <w:div w:id="846604790">
          <w:marLeft w:val="0"/>
          <w:marRight w:val="0"/>
          <w:marTop w:val="0"/>
          <w:marBottom w:val="0"/>
          <w:divBdr>
            <w:top w:val="none" w:sz="0" w:space="0" w:color="auto"/>
            <w:left w:val="none" w:sz="0" w:space="0" w:color="auto"/>
            <w:bottom w:val="none" w:sz="0" w:space="0" w:color="auto"/>
            <w:right w:val="none" w:sz="0" w:space="0" w:color="auto"/>
          </w:divBdr>
        </w:div>
        <w:div w:id="846604825">
          <w:marLeft w:val="0"/>
          <w:marRight w:val="0"/>
          <w:marTop w:val="0"/>
          <w:marBottom w:val="0"/>
          <w:divBdr>
            <w:top w:val="none" w:sz="0" w:space="0" w:color="auto"/>
            <w:left w:val="none" w:sz="0" w:space="0" w:color="auto"/>
            <w:bottom w:val="none" w:sz="0" w:space="0" w:color="auto"/>
            <w:right w:val="none" w:sz="0" w:space="0" w:color="auto"/>
          </w:divBdr>
        </w:div>
        <w:div w:id="846604927">
          <w:marLeft w:val="0"/>
          <w:marRight w:val="0"/>
          <w:marTop w:val="0"/>
          <w:marBottom w:val="0"/>
          <w:divBdr>
            <w:top w:val="none" w:sz="0" w:space="0" w:color="auto"/>
            <w:left w:val="none" w:sz="0" w:space="0" w:color="auto"/>
            <w:bottom w:val="none" w:sz="0" w:space="0" w:color="auto"/>
            <w:right w:val="none" w:sz="0" w:space="0" w:color="auto"/>
          </w:divBdr>
        </w:div>
        <w:div w:id="846604941">
          <w:marLeft w:val="0"/>
          <w:marRight w:val="0"/>
          <w:marTop w:val="0"/>
          <w:marBottom w:val="0"/>
          <w:divBdr>
            <w:top w:val="none" w:sz="0" w:space="0" w:color="auto"/>
            <w:left w:val="none" w:sz="0" w:space="0" w:color="auto"/>
            <w:bottom w:val="none" w:sz="0" w:space="0" w:color="auto"/>
            <w:right w:val="none" w:sz="0" w:space="0" w:color="auto"/>
          </w:divBdr>
        </w:div>
        <w:div w:id="846605107">
          <w:marLeft w:val="0"/>
          <w:marRight w:val="0"/>
          <w:marTop w:val="0"/>
          <w:marBottom w:val="0"/>
          <w:divBdr>
            <w:top w:val="none" w:sz="0" w:space="0" w:color="auto"/>
            <w:left w:val="none" w:sz="0" w:space="0" w:color="auto"/>
            <w:bottom w:val="none" w:sz="0" w:space="0" w:color="auto"/>
            <w:right w:val="none" w:sz="0" w:space="0" w:color="auto"/>
          </w:divBdr>
        </w:div>
        <w:div w:id="846605231">
          <w:marLeft w:val="0"/>
          <w:marRight w:val="0"/>
          <w:marTop w:val="0"/>
          <w:marBottom w:val="0"/>
          <w:divBdr>
            <w:top w:val="none" w:sz="0" w:space="0" w:color="auto"/>
            <w:left w:val="none" w:sz="0" w:space="0" w:color="auto"/>
            <w:bottom w:val="none" w:sz="0" w:space="0" w:color="auto"/>
            <w:right w:val="none" w:sz="0" w:space="0" w:color="auto"/>
          </w:divBdr>
        </w:div>
        <w:div w:id="846605248">
          <w:marLeft w:val="0"/>
          <w:marRight w:val="0"/>
          <w:marTop w:val="0"/>
          <w:marBottom w:val="0"/>
          <w:divBdr>
            <w:top w:val="none" w:sz="0" w:space="0" w:color="auto"/>
            <w:left w:val="none" w:sz="0" w:space="0" w:color="auto"/>
            <w:bottom w:val="none" w:sz="0" w:space="0" w:color="auto"/>
            <w:right w:val="none" w:sz="0" w:space="0" w:color="auto"/>
          </w:divBdr>
        </w:div>
        <w:div w:id="846605415">
          <w:marLeft w:val="0"/>
          <w:marRight w:val="0"/>
          <w:marTop w:val="0"/>
          <w:marBottom w:val="0"/>
          <w:divBdr>
            <w:top w:val="none" w:sz="0" w:space="0" w:color="auto"/>
            <w:left w:val="none" w:sz="0" w:space="0" w:color="auto"/>
            <w:bottom w:val="none" w:sz="0" w:space="0" w:color="auto"/>
            <w:right w:val="none" w:sz="0" w:space="0" w:color="auto"/>
          </w:divBdr>
        </w:div>
        <w:div w:id="846605518">
          <w:marLeft w:val="0"/>
          <w:marRight w:val="0"/>
          <w:marTop w:val="0"/>
          <w:marBottom w:val="0"/>
          <w:divBdr>
            <w:top w:val="none" w:sz="0" w:space="0" w:color="auto"/>
            <w:left w:val="none" w:sz="0" w:space="0" w:color="auto"/>
            <w:bottom w:val="none" w:sz="0" w:space="0" w:color="auto"/>
            <w:right w:val="none" w:sz="0" w:space="0" w:color="auto"/>
          </w:divBdr>
        </w:div>
        <w:div w:id="846605602">
          <w:marLeft w:val="0"/>
          <w:marRight w:val="0"/>
          <w:marTop w:val="0"/>
          <w:marBottom w:val="0"/>
          <w:divBdr>
            <w:top w:val="none" w:sz="0" w:space="0" w:color="auto"/>
            <w:left w:val="none" w:sz="0" w:space="0" w:color="auto"/>
            <w:bottom w:val="none" w:sz="0" w:space="0" w:color="auto"/>
            <w:right w:val="none" w:sz="0" w:space="0" w:color="auto"/>
          </w:divBdr>
        </w:div>
        <w:div w:id="846605606">
          <w:marLeft w:val="0"/>
          <w:marRight w:val="0"/>
          <w:marTop w:val="0"/>
          <w:marBottom w:val="0"/>
          <w:divBdr>
            <w:top w:val="none" w:sz="0" w:space="0" w:color="auto"/>
            <w:left w:val="none" w:sz="0" w:space="0" w:color="auto"/>
            <w:bottom w:val="none" w:sz="0" w:space="0" w:color="auto"/>
            <w:right w:val="none" w:sz="0" w:space="0" w:color="auto"/>
          </w:divBdr>
        </w:div>
        <w:div w:id="846605610">
          <w:marLeft w:val="0"/>
          <w:marRight w:val="0"/>
          <w:marTop w:val="0"/>
          <w:marBottom w:val="0"/>
          <w:divBdr>
            <w:top w:val="none" w:sz="0" w:space="0" w:color="auto"/>
            <w:left w:val="none" w:sz="0" w:space="0" w:color="auto"/>
            <w:bottom w:val="none" w:sz="0" w:space="0" w:color="auto"/>
            <w:right w:val="none" w:sz="0" w:space="0" w:color="auto"/>
          </w:divBdr>
        </w:div>
        <w:div w:id="846605669">
          <w:marLeft w:val="0"/>
          <w:marRight w:val="0"/>
          <w:marTop w:val="0"/>
          <w:marBottom w:val="0"/>
          <w:divBdr>
            <w:top w:val="none" w:sz="0" w:space="0" w:color="auto"/>
            <w:left w:val="none" w:sz="0" w:space="0" w:color="auto"/>
            <w:bottom w:val="none" w:sz="0" w:space="0" w:color="auto"/>
            <w:right w:val="none" w:sz="0" w:space="0" w:color="auto"/>
          </w:divBdr>
        </w:div>
        <w:div w:id="846605719">
          <w:marLeft w:val="0"/>
          <w:marRight w:val="0"/>
          <w:marTop w:val="0"/>
          <w:marBottom w:val="0"/>
          <w:divBdr>
            <w:top w:val="none" w:sz="0" w:space="0" w:color="auto"/>
            <w:left w:val="none" w:sz="0" w:space="0" w:color="auto"/>
            <w:bottom w:val="none" w:sz="0" w:space="0" w:color="auto"/>
            <w:right w:val="none" w:sz="0" w:space="0" w:color="auto"/>
          </w:divBdr>
        </w:div>
        <w:div w:id="846606064">
          <w:marLeft w:val="0"/>
          <w:marRight w:val="0"/>
          <w:marTop w:val="0"/>
          <w:marBottom w:val="0"/>
          <w:divBdr>
            <w:top w:val="none" w:sz="0" w:space="0" w:color="auto"/>
            <w:left w:val="none" w:sz="0" w:space="0" w:color="auto"/>
            <w:bottom w:val="none" w:sz="0" w:space="0" w:color="auto"/>
            <w:right w:val="none" w:sz="0" w:space="0" w:color="auto"/>
          </w:divBdr>
        </w:div>
        <w:div w:id="846606156">
          <w:marLeft w:val="0"/>
          <w:marRight w:val="0"/>
          <w:marTop w:val="0"/>
          <w:marBottom w:val="0"/>
          <w:divBdr>
            <w:top w:val="none" w:sz="0" w:space="0" w:color="auto"/>
            <w:left w:val="none" w:sz="0" w:space="0" w:color="auto"/>
            <w:bottom w:val="none" w:sz="0" w:space="0" w:color="auto"/>
            <w:right w:val="none" w:sz="0" w:space="0" w:color="auto"/>
          </w:divBdr>
        </w:div>
        <w:div w:id="846606196">
          <w:marLeft w:val="0"/>
          <w:marRight w:val="0"/>
          <w:marTop w:val="0"/>
          <w:marBottom w:val="0"/>
          <w:divBdr>
            <w:top w:val="none" w:sz="0" w:space="0" w:color="auto"/>
            <w:left w:val="none" w:sz="0" w:space="0" w:color="auto"/>
            <w:bottom w:val="none" w:sz="0" w:space="0" w:color="auto"/>
            <w:right w:val="none" w:sz="0" w:space="0" w:color="auto"/>
          </w:divBdr>
        </w:div>
        <w:div w:id="846606393">
          <w:marLeft w:val="0"/>
          <w:marRight w:val="0"/>
          <w:marTop w:val="0"/>
          <w:marBottom w:val="0"/>
          <w:divBdr>
            <w:top w:val="none" w:sz="0" w:space="0" w:color="auto"/>
            <w:left w:val="none" w:sz="0" w:space="0" w:color="auto"/>
            <w:bottom w:val="none" w:sz="0" w:space="0" w:color="auto"/>
            <w:right w:val="none" w:sz="0" w:space="0" w:color="auto"/>
          </w:divBdr>
        </w:div>
        <w:div w:id="846606439">
          <w:marLeft w:val="0"/>
          <w:marRight w:val="0"/>
          <w:marTop w:val="0"/>
          <w:marBottom w:val="0"/>
          <w:divBdr>
            <w:top w:val="none" w:sz="0" w:space="0" w:color="auto"/>
            <w:left w:val="none" w:sz="0" w:space="0" w:color="auto"/>
            <w:bottom w:val="none" w:sz="0" w:space="0" w:color="auto"/>
            <w:right w:val="none" w:sz="0" w:space="0" w:color="auto"/>
          </w:divBdr>
        </w:div>
        <w:div w:id="846606582">
          <w:marLeft w:val="0"/>
          <w:marRight w:val="0"/>
          <w:marTop w:val="0"/>
          <w:marBottom w:val="0"/>
          <w:divBdr>
            <w:top w:val="none" w:sz="0" w:space="0" w:color="auto"/>
            <w:left w:val="none" w:sz="0" w:space="0" w:color="auto"/>
            <w:bottom w:val="none" w:sz="0" w:space="0" w:color="auto"/>
            <w:right w:val="none" w:sz="0" w:space="0" w:color="auto"/>
          </w:divBdr>
        </w:div>
        <w:div w:id="846606688">
          <w:marLeft w:val="0"/>
          <w:marRight w:val="0"/>
          <w:marTop w:val="0"/>
          <w:marBottom w:val="0"/>
          <w:divBdr>
            <w:top w:val="none" w:sz="0" w:space="0" w:color="auto"/>
            <w:left w:val="none" w:sz="0" w:space="0" w:color="auto"/>
            <w:bottom w:val="none" w:sz="0" w:space="0" w:color="auto"/>
            <w:right w:val="none" w:sz="0" w:space="0" w:color="auto"/>
          </w:divBdr>
        </w:div>
        <w:div w:id="846606767">
          <w:marLeft w:val="0"/>
          <w:marRight w:val="0"/>
          <w:marTop w:val="0"/>
          <w:marBottom w:val="0"/>
          <w:divBdr>
            <w:top w:val="none" w:sz="0" w:space="0" w:color="auto"/>
            <w:left w:val="none" w:sz="0" w:space="0" w:color="auto"/>
            <w:bottom w:val="none" w:sz="0" w:space="0" w:color="auto"/>
            <w:right w:val="none" w:sz="0" w:space="0" w:color="auto"/>
          </w:divBdr>
        </w:div>
        <w:div w:id="846606788">
          <w:marLeft w:val="0"/>
          <w:marRight w:val="0"/>
          <w:marTop w:val="0"/>
          <w:marBottom w:val="0"/>
          <w:divBdr>
            <w:top w:val="none" w:sz="0" w:space="0" w:color="auto"/>
            <w:left w:val="none" w:sz="0" w:space="0" w:color="auto"/>
            <w:bottom w:val="none" w:sz="0" w:space="0" w:color="auto"/>
            <w:right w:val="none" w:sz="0" w:space="0" w:color="auto"/>
          </w:divBdr>
        </w:div>
        <w:div w:id="846606883">
          <w:marLeft w:val="0"/>
          <w:marRight w:val="0"/>
          <w:marTop w:val="0"/>
          <w:marBottom w:val="0"/>
          <w:divBdr>
            <w:top w:val="none" w:sz="0" w:space="0" w:color="auto"/>
            <w:left w:val="none" w:sz="0" w:space="0" w:color="auto"/>
            <w:bottom w:val="none" w:sz="0" w:space="0" w:color="auto"/>
            <w:right w:val="none" w:sz="0" w:space="0" w:color="auto"/>
          </w:divBdr>
        </w:div>
        <w:div w:id="846606953">
          <w:marLeft w:val="0"/>
          <w:marRight w:val="0"/>
          <w:marTop w:val="0"/>
          <w:marBottom w:val="0"/>
          <w:divBdr>
            <w:top w:val="none" w:sz="0" w:space="0" w:color="auto"/>
            <w:left w:val="none" w:sz="0" w:space="0" w:color="auto"/>
            <w:bottom w:val="none" w:sz="0" w:space="0" w:color="auto"/>
            <w:right w:val="none" w:sz="0" w:space="0" w:color="auto"/>
          </w:divBdr>
        </w:div>
        <w:div w:id="846607106">
          <w:marLeft w:val="0"/>
          <w:marRight w:val="0"/>
          <w:marTop w:val="0"/>
          <w:marBottom w:val="0"/>
          <w:divBdr>
            <w:top w:val="none" w:sz="0" w:space="0" w:color="auto"/>
            <w:left w:val="none" w:sz="0" w:space="0" w:color="auto"/>
            <w:bottom w:val="none" w:sz="0" w:space="0" w:color="auto"/>
            <w:right w:val="none" w:sz="0" w:space="0" w:color="auto"/>
          </w:divBdr>
        </w:div>
        <w:div w:id="846607156">
          <w:marLeft w:val="0"/>
          <w:marRight w:val="0"/>
          <w:marTop w:val="0"/>
          <w:marBottom w:val="0"/>
          <w:divBdr>
            <w:top w:val="none" w:sz="0" w:space="0" w:color="auto"/>
            <w:left w:val="none" w:sz="0" w:space="0" w:color="auto"/>
            <w:bottom w:val="none" w:sz="0" w:space="0" w:color="auto"/>
            <w:right w:val="none" w:sz="0" w:space="0" w:color="auto"/>
          </w:divBdr>
        </w:div>
        <w:div w:id="846607188">
          <w:marLeft w:val="0"/>
          <w:marRight w:val="0"/>
          <w:marTop w:val="0"/>
          <w:marBottom w:val="0"/>
          <w:divBdr>
            <w:top w:val="none" w:sz="0" w:space="0" w:color="auto"/>
            <w:left w:val="none" w:sz="0" w:space="0" w:color="auto"/>
            <w:bottom w:val="none" w:sz="0" w:space="0" w:color="auto"/>
            <w:right w:val="none" w:sz="0" w:space="0" w:color="auto"/>
          </w:divBdr>
        </w:div>
        <w:div w:id="846607210">
          <w:marLeft w:val="0"/>
          <w:marRight w:val="0"/>
          <w:marTop w:val="0"/>
          <w:marBottom w:val="0"/>
          <w:divBdr>
            <w:top w:val="none" w:sz="0" w:space="0" w:color="auto"/>
            <w:left w:val="none" w:sz="0" w:space="0" w:color="auto"/>
            <w:bottom w:val="none" w:sz="0" w:space="0" w:color="auto"/>
            <w:right w:val="none" w:sz="0" w:space="0" w:color="auto"/>
          </w:divBdr>
        </w:div>
        <w:div w:id="846607218">
          <w:marLeft w:val="0"/>
          <w:marRight w:val="0"/>
          <w:marTop w:val="0"/>
          <w:marBottom w:val="0"/>
          <w:divBdr>
            <w:top w:val="none" w:sz="0" w:space="0" w:color="auto"/>
            <w:left w:val="none" w:sz="0" w:space="0" w:color="auto"/>
            <w:bottom w:val="none" w:sz="0" w:space="0" w:color="auto"/>
            <w:right w:val="none" w:sz="0" w:space="0" w:color="auto"/>
          </w:divBdr>
        </w:div>
        <w:div w:id="846607263">
          <w:marLeft w:val="0"/>
          <w:marRight w:val="0"/>
          <w:marTop w:val="0"/>
          <w:marBottom w:val="0"/>
          <w:divBdr>
            <w:top w:val="none" w:sz="0" w:space="0" w:color="auto"/>
            <w:left w:val="none" w:sz="0" w:space="0" w:color="auto"/>
            <w:bottom w:val="none" w:sz="0" w:space="0" w:color="auto"/>
            <w:right w:val="none" w:sz="0" w:space="0" w:color="auto"/>
          </w:divBdr>
        </w:div>
        <w:div w:id="846607277">
          <w:marLeft w:val="0"/>
          <w:marRight w:val="0"/>
          <w:marTop w:val="0"/>
          <w:marBottom w:val="0"/>
          <w:divBdr>
            <w:top w:val="none" w:sz="0" w:space="0" w:color="auto"/>
            <w:left w:val="none" w:sz="0" w:space="0" w:color="auto"/>
            <w:bottom w:val="none" w:sz="0" w:space="0" w:color="auto"/>
            <w:right w:val="none" w:sz="0" w:space="0" w:color="auto"/>
          </w:divBdr>
        </w:div>
        <w:div w:id="846607367">
          <w:marLeft w:val="0"/>
          <w:marRight w:val="0"/>
          <w:marTop w:val="0"/>
          <w:marBottom w:val="0"/>
          <w:divBdr>
            <w:top w:val="none" w:sz="0" w:space="0" w:color="auto"/>
            <w:left w:val="none" w:sz="0" w:space="0" w:color="auto"/>
            <w:bottom w:val="none" w:sz="0" w:space="0" w:color="auto"/>
            <w:right w:val="none" w:sz="0" w:space="0" w:color="auto"/>
          </w:divBdr>
        </w:div>
        <w:div w:id="846607406">
          <w:marLeft w:val="0"/>
          <w:marRight w:val="0"/>
          <w:marTop w:val="0"/>
          <w:marBottom w:val="0"/>
          <w:divBdr>
            <w:top w:val="none" w:sz="0" w:space="0" w:color="auto"/>
            <w:left w:val="none" w:sz="0" w:space="0" w:color="auto"/>
            <w:bottom w:val="none" w:sz="0" w:space="0" w:color="auto"/>
            <w:right w:val="none" w:sz="0" w:space="0" w:color="auto"/>
          </w:divBdr>
        </w:div>
        <w:div w:id="846607466">
          <w:marLeft w:val="0"/>
          <w:marRight w:val="0"/>
          <w:marTop w:val="0"/>
          <w:marBottom w:val="0"/>
          <w:divBdr>
            <w:top w:val="none" w:sz="0" w:space="0" w:color="auto"/>
            <w:left w:val="none" w:sz="0" w:space="0" w:color="auto"/>
            <w:bottom w:val="none" w:sz="0" w:space="0" w:color="auto"/>
            <w:right w:val="none" w:sz="0" w:space="0" w:color="auto"/>
          </w:divBdr>
        </w:div>
        <w:div w:id="846607485">
          <w:marLeft w:val="0"/>
          <w:marRight w:val="0"/>
          <w:marTop w:val="0"/>
          <w:marBottom w:val="0"/>
          <w:divBdr>
            <w:top w:val="none" w:sz="0" w:space="0" w:color="auto"/>
            <w:left w:val="none" w:sz="0" w:space="0" w:color="auto"/>
            <w:bottom w:val="none" w:sz="0" w:space="0" w:color="auto"/>
            <w:right w:val="none" w:sz="0" w:space="0" w:color="auto"/>
          </w:divBdr>
        </w:div>
        <w:div w:id="846607583">
          <w:marLeft w:val="0"/>
          <w:marRight w:val="0"/>
          <w:marTop w:val="0"/>
          <w:marBottom w:val="0"/>
          <w:divBdr>
            <w:top w:val="none" w:sz="0" w:space="0" w:color="auto"/>
            <w:left w:val="none" w:sz="0" w:space="0" w:color="auto"/>
            <w:bottom w:val="none" w:sz="0" w:space="0" w:color="auto"/>
            <w:right w:val="none" w:sz="0" w:space="0" w:color="auto"/>
          </w:divBdr>
        </w:div>
        <w:div w:id="846607585">
          <w:marLeft w:val="0"/>
          <w:marRight w:val="0"/>
          <w:marTop w:val="0"/>
          <w:marBottom w:val="0"/>
          <w:divBdr>
            <w:top w:val="none" w:sz="0" w:space="0" w:color="auto"/>
            <w:left w:val="none" w:sz="0" w:space="0" w:color="auto"/>
            <w:bottom w:val="none" w:sz="0" w:space="0" w:color="auto"/>
            <w:right w:val="none" w:sz="0" w:space="0" w:color="auto"/>
          </w:divBdr>
        </w:div>
        <w:div w:id="846607621">
          <w:marLeft w:val="0"/>
          <w:marRight w:val="0"/>
          <w:marTop w:val="0"/>
          <w:marBottom w:val="0"/>
          <w:divBdr>
            <w:top w:val="none" w:sz="0" w:space="0" w:color="auto"/>
            <w:left w:val="none" w:sz="0" w:space="0" w:color="auto"/>
            <w:bottom w:val="none" w:sz="0" w:space="0" w:color="auto"/>
            <w:right w:val="none" w:sz="0" w:space="0" w:color="auto"/>
          </w:divBdr>
        </w:div>
        <w:div w:id="846607648">
          <w:marLeft w:val="0"/>
          <w:marRight w:val="0"/>
          <w:marTop w:val="0"/>
          <w:marBottom w:val="0"/>
          <w:divBdr>
            <w:top w:val="none" w:sz="0" w:space="0" w:color="auto"/>
            <w:left w:val="none" w:sz="0" w:space="0" w:color="auto"/>
            <w:bottom w:val="none" w:sz="0" w:space="0" w:color="auto"/>
            <w:right w:val="none" w:sz="0" w:space="0" w:color="auto"/>
          </w:divBdr>
        </w:div>
        <w:div w:id="846607794">
          <w:marLeft w:val="0"/>
          <w:marRight w:val="0"/>
          <w:marTop w:val="0"/>
          <w:marBottom w:val="0"/>
          <w:divBdr>
            <w:top w:val="none" w:sz="0" w:space="0" w:color="auto"/>
            <w:left w:val="none" w:sz="0" w:space="0" w:color="auto"/>
            <w:bottom w:val="none" w:sz="0" w:space="0" w:color="auto"/>
            <w:right w:val="none" w:sz="0" w:space="0" w:color="auto"/>
          </w:divBdr>
        </w:div>
        <w:div w:id="846607929">
          <w:marLeft w:val="0"/>
          <w:marRight w:val="0"/>
          <w:marTop w:val="0"/>
          <w:marBottom w:val="0"/>
          <w:divBdr>
            <w:top w:val="none" w:sz="0" w:space="0" w:color="auto"/>
            <w:left w:val="none" w:sz="0" w:space="0" w:color="auto"/>
            <w:bottom w:val="none" w:sz="0" w:space="0" w:color="auto"/>
            <w:right w:val="none" w:sz="0" w:space="0" w:color="auto"/>
          </w:divBdr>
        </w:div>
        <w:div w:id="846607994">
          <w:marLeft w:val="0"/>
          <w:marRight w:val="0"/>
          <w:marTop w:val="0"/>
          <w:marBottom w:val="0"/>
          <w:divBdr>
            <w:top w:val="none" w:sz="0" w:space="0" w:color="auto"/>
            <w:left w:val="none" w:sz="0" w:space="0" w:color="auto"/>
            <w:bottom w:val="none" w:sz="0" w:space="0" w:color="auto"/>
            <w:right w:val="none" w:sz="0" w:space="0" w:color="auto"/>
          </w:divBdr>
        </w:div>
        <w:div w:id="846608021">
          <w:marLeft w:val="0"/>
          <w:marRight w:val="0"/>
          <w:marTop w:val="0"/>
          <w:marBottom w:val="0"/>
          <w:divBdr>
            <w:top w:val="none" w:sz="0" w:space="0" w:color="auto"/>
            <w:left w:val="none" w:sz="0" w:space="0" w:color="auto"/>
            <w:bottom w:val="none" w:sz="0" w:space="0" w:color="auto"/>
            <w:right w:val="none" w:sz="0" w:space="0" w:color="auto"/>
          </w:divBdr>
        </w:div>
        <w:div w:id="846608130">
          <w:marLeft w:val="0"/>
          <w:marRight w:val="0"/>
          <w:marTop w:val="0"/>
          <w:marBottom w:val="0"/>
          <w:divBdr>
            <w:top w:val="none" w:sz="0" w:space="0" w:color="auto"/>
            <w:left w:val="none" w:sz="0" w:space="0" w:color="auto"/>
            <w:bottom w:val="none" w:sz="0" w:space="0" w:color="auto"/>
            <w:right w:val="none" w:sz="0" w:space="0" w:color="auto"/>
          </w:divBdr>
        </w:div>
        <w:div w:id="846608198">
          <w:marLeft w:val="0"/>
          <w:marRight w:val="0"/>
          <w:marTop w:val="0"/>
          <w:marBottom w:val="0"/>
          <w:divBdr>
            <w:top w:val="none" w:sz="0" w:space="0" w:color="auto"/>
            <w:left w:val="none" w:sz="0" w:space="0" w:color="auto"/>
            <w:bottom w:val="none" w:sz="0" w:space="0" w:color="auto"/>
            <w:right w:val="none" w:sz="0" w:space="0" w:color="auto"/>
          </w:divBdr>
        </w:div>
        <w:div w:id="846608296">
          <w:marLeft w:val="0"/>
          <w:marRight w:val="0"/>
          <w:marTop w:val="0"/>
          <w:marBottom w:val="0"/>
          <w:divBdr>
            <w:top w:val="none" w:sz="0" w:space="0" w:color="auto"/>
            <w:left w:val="none" w:sz="0" w:space="0" w:color="auto"/>
            <w:bottom w:val="none" w:sz="0" w:space="0" w:color="auto"/>
            <w:right w:val="none" w:sz="0" w:space="0" w:color="auto"/>
          </w:divBdr>
        </w:div>
        <w:div w:id="846608309">
          <w:marLeft w:val="0"/>
          <w:marRight w:val="0"/>
          <w:marTop w:val="0"/>
          <w:marBottom w:val="0"/>
          <w:divBdr>
            <w:top w:val="none" w:sz="0" w:space="0" w:color="auto"/>
            <w:left w:val="none" w:sz="0" w:space="0" w:color="auto"/>
            <w:bottom w:val="none" w:sz="0" w:space="0" w:color="auto"/>
            <w:right w:val="none" w:sz="0" w:space="0" w:color="auto"/>
          </w:divBdr>
        </w:div>
        <w:div w:id="846608348">
          <w:marLeft w:val="0"/>
          <w:marRight w:val="0"/>
          <w:marTop w:val="0"/>
          <w:marBottom w:val="0"/>
          <w:divBdr>
            <w:top w:val="none" w:sz="0" w:space="0" w:color="auto"/>
            <w:left w:val="none" w:sz="0" w:space="0" w:color="auto"/>
            <w:bottom w:val="none" w:sz="0" w:space="0" w:color="auto"/>
            <w:right w:val="none" w:sz="0" w:space="0" w:color="auto"/>
          </w:divBdr>
        </w:div>
        <w:div w:id="846608359">
          <w:marLeft w:val="0"/>
          <w:marRight w:val="0"/>
          <w:marTop w:val="0"/>
          <w:marBottom w:val="0"/>
          <w:divBdr>
            <w:top w:val="none" w:sz="0" w:space="0" w:color="auto"/>
            <w:left w:val="none" w:sz="0" w:space="0" w:color="auto"/>
            <w:bottom w:val="none" w:sz="0" w:space="0" w:color="auto"/>
            <w:right w:val="none" w:sz="0" w:space="0" w:color="auto"/>
          </w:divBdr>
        </w:div>
        <w:div w:id="846608362">
          <w:marLeft w:val="0"/>
          <w:marRight w:val="0"/>
          <w:marTop w:val="0"/>
          <w:marBottom w:val="0"/>
          <w:divBdr>
            <w:top w:val="none" w:sz="0" w:space="0" w:color="auto"/>
            <w:left w:val="none" w:sz="0" w:space="0" w:color="auto"/>
            <w:bottom w:val="none" w:sz="0" w:space="0" w:color="auto"/>
            <w:right w:val="none" w:sz="0" w:space="0" w:color="auto"/>
          </w:divBdr>
        </w:div>
        <w:div w:id="846608373">
          <w:marLeft w:val="0"/>
          <w:marRight w:val="0"/>
          <w:marTop w:val="0"/>
          <w:marBottom w:val="0"/>
          <w:divBdr>
            <w:top w:val="none" w:sz="0" w:space="0" w:color="auto"/>
            <w:left w:val="none" w:sz="0" w:space="0" w:color="auto"/>
            <w:bottom w:val="none" w:sz="0" w:space="0" w:color="auto"/>
            <w:right w:val="none" w:sz="0" w:space="0" w:color="auto"/>
          </w:divBdr>
        </w:div>
        <w:div w:id="846608395">
          <w:marLeft w:val="0"/>
          <w:marRight w:val="0"/>
          <w:marTop w:val="0"/>
          <w:marBottom w:val="0"/>
          <w:divBdr>
            <w:top w:val="none" w:sz="0" w:space="0" w:color="auto"/>
            <w:left w:val="none" w:sz="0" w:space="0" w:color="auto"/>
            <w:bottom w:val="none" w:sz="0" w:space="0" w:color="auto"/>
            <w:right w:val="none" w:sz="0" w:space="0" w:color="auto"/>
          </w:divBdr>
        </w:div>
        <w:div w:id="846608476">
          <w:marLeft w:val="0"/>
          <w:marRight w:val="0"/>
          <w:marTop w:val="0"/>
          <w:marBottom w:val="0"/>
          <w:divBdr>
            <w:top w:val="none" w:sz="0" w:space="0" w:color="auto"/>
            <w:left w:val="none" w:sz="0" w:space="0" w:color="auto"/>
            <w:bottom w:val="none" w:sz="0" w:space="0" w:color="auto"/>
            <w:right w:val="none" w:sz="0" w:space="0" w:color="auto"/>
          </w:divBdr>
        </w:div>
        <w:div w:id="846608492">
          <w:marLeft w:val="0"/>
          <w:marRight w:val="0"/>
          <w:marTop w:val="0"/>
          <w:marBottom w:val="0"/>
          <w:divBdr>
            <w:top w:val="none" w:sz="0" w:space="0" w:color="auto"/>
            <w:left w:val="none" w:sz="0" w:space="0" w:color="auto"/>
            <w:bottom w:val="none" w:sz="0" w:space="0" w:color="auto"/>
            <w:right w:val="none" w:sz="0" w:space="0" w:color="auto"/>
          </w:divBdr>
        </w:div>
        <w:div w:id="846608556">
          <w:marLeft w:val="0"/>
          <w:marRight w:val="0"/>
          <w:marTop w:val="0"/>
          <w:marBottom w:val="0"/>
          <w:divBdr>
            <w:top w:val="none" w:sz="0" w:space="0" w:color="auto"/>
            <w:left w:val="none" w:sz="0" w:space="0" w:color="auto"/>
            <w:bottom w:val="none" w:sz="0" w:space="0" w:color="auto"/>
            <w:right w:val="none" w:sz="0" w:space="0" w:color="auto"/>
          </w:divBdr>
        </w:div>
        <w:div w:id="846608600">
          <w:marLeft w:val="0"/>
          <w:marRight w:val="0"/>
          <w:marTop w:val="0"/>
          <w:marBottom w:val="0"/>
          <w:divBdr>
            <w:top w:val="none" w:sz="0" w:space="0" w:color="auto"/>
            <w:left w:val="none" w:sz="0" w:space="0" w:color="auto"/>
            <w:bottom w:val="none" w:sz="0" w:space="0" w:color="auto"/>
            <w:right w:val="none" w:sz="0" w:space="0" w:color="auto"/>
          </w:divBdr>
        </w:div>
        <w:div w:id="846608637">
          <w:marLeft w:val="0"/>
          <w:marRight w:val="0"/>
          <w:marTop w:val="0"/>
          <w:marBottom w:val="0"/>
          <w:divBdr>
            <w:top w:val="none" w:sz="0" w:space="0" w:color="auto"/>
            <w:left w:val="none" w:sz="0" w:space="0" w:color="auto"/>
            <w:bottom w:val="none" w:sz="0" w:space="0" w:color="auto"/>
            <w:right w:val="none" w:sz="0" w:space="0" w:color="auto"/>
          </w:divBdr>
        </w:div>
        <w:div w:id="846608671">
          <w:marLeft w:val="0"/>
          <w:marRight w:val="0"/>
          <w:marTop w:val="0"/>
          <w:marBottom w:val="0"/>
          <w:divBdr>
            <w:top w:val="none" w:sz="0" w:space="0" w:color="auto"/>
            <w:left w:val="none" w:sz="0" w:space="0" w:color="auto"/>
            <w:bottom w:val="none" w:sz="0" w:space="0" w:color="auto"/>
            <w:right w:val="none" w:sz="0" w:space="0" w:color="auto"/>
          </w:divBdr>
        </w:div>
        <w:div w:id="846608672">
          <w:marLeft w:val="0"/>
          <w:marRight w:val="0"/>
          <w:marTop w:val="0"/>
          <w:marBottom w:val="0"/>
          <w:divBdr>
            <w:top w:val="none" w:sz="0" w:space="0" w:color="auto"/>
            <w:left w:val="none" w:sz="0" w:space="0" w:color="auto"/>
            <w:bottom w:val="none" w:sz="0" w:space="0" w:color="auto"/>
            <w:right w:val="none" w:sz="0" w:space="0" w:color="auto"/>
          </w:divBdr>
        </w:div>
        <w:div w:id="846608727">
          <w:marLeft w:val="0"/>
          <w:marRight w:val="0"/>
          <w:marTop w:val="0"/>
          <w:marBottom w:val="0"/>
          <w:divBdr>
            <w:top w:val="none" w:sz="0" w:space="0" w:color="auto"/>
            <w:left w:val="none" w:sz="0" w:space="0" w:color="auto"/>
            <w:bottom w:val="none" w:sz="0" w:space="0" w:color="auto"/>
            <w:right w:val="none" w:sz="0" w:space="0" w:color="auto"/>
          </w:divBdr>
        </w:div>
        <w:div w:id="846608857">
          <w:marLeft w:val="0"/>
          <w:marRight w:val="0"/>
          <w:marTop w:val="0"/>
          <w:marBottom w:val="0"/>
          <w:divBdr>
            <w:top w:val="none" w:sz="0" w:space="0" w:color="auto"/>
            <w:left w:val="none" w:sz="0" w:space="0" w:color="auto"/>
            <w:bottom w:val="none" w:sz="0" w:space="0" w:color="auto"/>
            <w:right w:val="none" w:sz="0" w:space="0" w:color="auto"/>
          </w:divBdr>
        </w:div>
        <w:div w:id="846608884">
          <w:marLeft w:val="0"/>
          <w:marRight w:val="0"/>
          <w:marTop w:val="0"/>
          <w:marBottom w:val="0"/>
          <w:divBdr>
            <w:top w:val="none" w:sz="0" w:space="0" w:color="auto"/>
            <w:left w:val="none" w:sz="0" w:space="0" w:color="auto"/>
            <w:bottom w:val="none" w:sz="0" w:space="0" w:color="auto"/>
            <w:right w:val="none" w:sz="0" w:space="0" w:color="auto"/>
          </w:divBdr>
        </w:div>
        <w:div w:id="846608901">
          <w:marLeft w:val="0"/>
          <w:marRight w:val="0"/>
          <w:marTop w:val="0"/>
          <w:marBottom w:val="0"/>
          <w:divBdr>
            <w:top w:val="none" w:sz="0" w:space="0" w:color="auto"/>
            <w:left w:val="none" w:sz="0" w:space="0" w:color="auto"/>
            <w:bottom w:val="none" w:sz="0" w:space="0" w:color="auto"/>
            <w:right w:val="none" w:sz="0" w:space="0" w:color="auto"/>
          </w:divBdr>
        </w:div>
        <w:div w:id="846608908">
          <w:marLeft w:val="0"/>
          <w:marRight w:val="0"/>
          <w:marTop w:val="0"/>
          <w:marBottom w:val="0"/>
          <w:divBdr>
            <w:top w:val="none" w:sz="0" w:space="0" w:color="auto"/>
            <w:left w:val="none" w:sz="0" w:space="0" w:color="auto"/>
            <w:bottom w:val="none" w:sz="0" w:space="0" w:color="auto"/>
            <w:right w:val="none" w:sz="0" w:space="0" w:color="auto"/>
          </w:divBdr>
        </w:div>
        <w:div w:id="846608927">
          <w:marLeft w:val="0"/>
          <w:marRight w:val="0"/>
          <w:marTop w:val="0"/>
          <w:marBottom w:val="0"/>
          <w:divBdr>
            <w:top w:val="none" w:sz="0" w:space="0" w:color="auto"/>
            <w:left w:val="none" w:sz="0" w:space="0" w:color="auto"/>
            <w:bottom w:val="none" w:sz="0" w:space="0" w:color="auto"/>
            <w:right w:val="none" w:sz="0" w:space="0" w:color="auto"/>
          </w:divBdr>
        </w:div>
        <w:div w:id="846608940">
          <w:marLeft w:val="0"/>
          <w:marRight w:val="0"/>
          <w:marTop w:val="0"/>
          <w:marBottom w:val="0"/>
          <w:divBdr>
            <w:top w:val="none" w:sz="0" w:space="0" w:color="auto"/>
            <w:left w:val="none" w:sz="0" w:space="0" w:color="auto"/>
            <w:bottom w:val="none" w:sz="0" w:space="0" w:color="auto"/>
            <w:right w:val="none" w:sz="0" w:space="0" w:color="auto"/>
          </w:divBdr>
        </w:div>
        <w:div w:id="846608942">
          <w:marLeft w:val="0"/>
          <w:marRight w:val="0"/>
          <w:marTop w:val="0"/>
          <w:marBottom w:val="0"/>
          <w:divBdr>
            <w:top w:val="none" w:sz="0" w:space="0" w:color="auto"/>
            <w:left w:val="none" w:sz="0" w:space="0" w:color="auto"/>
            <w:bottom w:val="none" w:sz="0" w:space="0" w:color="auto"/>
            <w:right w:val="none" w:sz="0" w:space="0" w:color="auto"/>
          </w:divBdr>
        </w:div>
        <w:div w:id="846608991">
          <w:marLeft w:val="0"/>
          <w:marRight w:val="0"/>
          <w:marTop w:val="0"/>
          <w:marBottom w:val="0"/>
          <w:divBdr>
            <w:top w:val="none" w:sz="0" w:space="0" w:color="auto"/>
            <w:left w:val="none" w:sz="0" w:space="0" w:color="auto"/>
            <w:bottom w:val="none" w:sz="0" w:space="0" w:color="auto"/>
            <w:right w:val="none" w:sz="0" w:space="0" w:color="auto"/>
          </w:divBdr>
        </w:div>
        <w:div w:id="846609006">
          <w:marLeft w:val="0"/>
          <w:marRight w:val="0"/>
          <w:marTop w:val="0"/>
          <w:marBottom w:val="0"/>
          <w:divBdr>
            <w:top w:val="none" w:sz="0" w:space="0" w:color="auto"/>
            <w:left w:val="none" w:sz="0" w:space="0" w:color="auto"/>
            <w:bottom w:val="none" w:sz="0" w:space="0" w:color="auto"/>
            <w:right w:val="none" w:sz="0" w:space="0" w:color="auto"/>
          </w:divBdr>
        </w:div>
        <w:div w:id="846609035">
          <w:marLeft w:val="0"/>
          <w:marRight w:val="0"/>
          <w:marTop w:val="0"/>
          <w:marBottom w:val="0"/>
          <w:divBdr>
            <w:top w:val="none" w:sz="0" w:space="0" w:color="auto"/>
            <w:left w:val="none" w:sz="0" w:space="0" w:color="auto"/>
            <w:bottom w:val="none" w:sz="0" w:space="0" w:color="auto"/>
            <w:right w:val="none" w:sz="0" w:space="0" w:color="auto"/>
          </w:divBdr>
        </w:div>
        <w:div w:id="846609105">
          <w:marLeft w:val="0"/>
          <w:marRight w:val="0"/>
          <w:marTop w:val="0"/>
          <w:marBottom w:val="0"/>
          <w:divBdr>
            <w:top w:val="none" w:sz="0" w:space="0" w:color="auto"/>
            <w:left w:val="none" w:sz="0" w:space="0" w:color="auto"/>
            <w:bottom w:val="none" w:sz="0" w:space="0" w:color="auto"/>
            <w:right w:val="none" w:sz="0" w:space="0" w:color="auto"/>
          </w:divBdr>
        </w:div>
        <w:div w:id="846609160">
          <w:marLeft w:val="0"/>
          <w:marRight w:val="0"/>
          <w:marTop w:val="0"/>
          <w:marBottom w:val="0"/>
          <w:divBdr>
            <w:top w:val="none" w:sz="0" w:space="0" w:color="auto"/>
            <w:left w:val="none" w:sz="0" w:space="0" w:color="auto"/>
            <w:bottom w:val="none" w:sz="0" w:space="0" w:color="auto"/>
            <w:right w:val="none" w:sz="0" w:space="0" w:color="auto"/>
          </w:divBdr>
        </w:div>
        <w:div w:id="846609164">
          <w:marLeft w:val="0"/>
          <w:marRight w:val="0"/>
          <w:marTop w:val="0"/>
          <w:marBottom w:val="0"/>
          <w:divBdr>
            <w:top w:val="none" w:sz="0" w:space="0" w:color="auto"/>
            <w:left w:val="none" w:sz="0" w:space="0" w:color="auto"/>
            <w:bottom w:val="none" w:sz="0" w:space="0" w:color="auto"/>
            <w:right w:val="none" w:sz="0" w:space="0" w:color="auto"/>
          </w:divBdr>
        </w:div>
        <w:div w:id="846609174">
          <w:marLeft w:val="0"/>
          <w:marRight w:val="0"/>
          <w:marTop w:val="0"/>
          <w:marBottom w:val="0"/>
          <w:divBdr>
            <w:top w:val="none" w:sz="0" w:space="0" w:color="auto"/>
            <w:left w:val="none" w:sz="0" w:space="0" w:color="auto"/>
            <w:bottom w:val="none" w:sz="0" w:space="0" w:color="auto"/>
            <w:right w:val="none" w:sz="0" w:space="0" w:color="auto"/>
          </w:divBdr>
        </w:div>
        <w:div w:id="846609188">
          <w:marLeft w:val="0"/>
          <w:marRight w:val="0"/>
          <w:marTop w:val="0"/>
          <w:marBottom w:val="0"/>
          <w:divBdr>
            <w:top w:val="none" w:sz="0" w:space="0" w:color="auto"/>
            <w:left w:val="none" w:sz="0" w:space="0" w:color="auto"/>
            <w:bottom w:val="none" w:sz="0" w:space="0" w:color="auto"/>
            <w:right w:val="none" w:sz="0" w:space="0" w:color="auto"/>
          </w:divBdr>
        </w:div>
      </w:divsChild>
    </w:div>
    <w:div w:id="846604366">
      <w:marLeft w:val="0"/>
      <w:marRight w:val="0"/>
      <w:marTop w:val="0"/>
      <w:marBottom w:val="0"/>
      <w:divBdr>
        <w:top w:val="none" w:sz="0" w:space="0" w:color="auto"/>
        <w:left w:val="none" w:sz="0" w:space="0" w:color="auto"/>
        <w:bottom w:val="none" w:sz="0" w:space="0" w:color="auto"/>
        <w:right w:val="none" w:sz="0" w:space="0" w:color="auto"/>
      </w:divBdr>
      <w:divsChild>
        <w:div w:id="846602535">
          <w:marLeft w:val="0"/>
          <w:marRight w:val="0"/>
          <w:marTop w:val="0"/>
          <w:marBottom w:val="0"/>
          <w:divBdr>
            <w:top w:val="none" w:sz="0" w:space="0" w:color="auto"/>
            <w:left w:val="none" w:sz="0" w:space="0" w:color="auto"/>
            <w:bottom w:val="none" w:sz="0" w:space="0" w:color="auto"/>
            <w:right w:val="none" w:sz="0" w:space="0" w:color="auto"/>
          </w:divBdr>
        </w:div>
        <w:div w:id="846602597">
          <w:marLeft w:val="0"/>
          <w:marRight w:val="0"/>
          <w:marTop w:val="0"/>
          <w:marBottom w:val="0"/>
          <w:divBdr>
            <w:top w:val="none" w:sz="0" w:space="0" w:color="auto"/>
            <w:left w:val="none" w:sz="0" w:space="0" w:color="auto"/>
            <w:bottom w:val="none" w:sz="0" w:space="0" w:color="auto"/>
            <w:right w:val="none" w:sz="0" w:space="0" w:color="auto"/>
          </w:divBdr>
        </w:div>
        <w:div w:id="846602787">
          <w:marLeft w:val="0"/>
          <w:marRight w:val="0"/>
          <w:marTop w:val="0"/>
          <w:marBottom w:val="0"/>
          <w:divBdr>
            <w:top w:val="none" w:sz="0" w:space="0" w:color="auto"/>
            <w:left w:val="none" w:sz="0" w:space="0" w:color="auto"/>
            <w:bottom w:val="none" w:sz="0" w:space="0" w:color="auto"/>
            <w:right w:val="none" w:sz="0" w:space="0" w:color="auto"/>
          </w:divBdr>
        </w:div>
        <w:div w:id="846602953">
          <w:marLeft w:val="0"/>
          <w:marRight w:val="0"/>
          <w:marTop w:val="0"/>
          <w:marBottom w:val="0"/>
          <w:divBdr>
            <w:top w:val="none" w:sz="0" w:space="0" w:color="auto"/>
            <w:left w:val="none" w:sz="0" w:space="0" w:color="auto"/>
            <w:bottom w:val="none" w:sz="0" w:space="0" w:color="auto"/>
            <w:right w:val="none" w:sz="0" w:space="0" w:color="auto"/>
          </w:divBdr>
        </w:div>
        <w:div w:id="846603021">
          <w:marLeft w:val="0"/>
          <w:marRight w:val="0"/>
          <w:marTop w:val="0"/>
          <w:marBottom w:val="0"/>
          <w:divBdr>
            <w:top w:val="none" w:sz="0" w:space="0" w:color="auto"/>
            <w:left w:val="none" w:sz="0" w:space="0" w:color="auto"/>
            <w:bottom w:val="none" w:sz="0" w:space="0" w:color="auto"/>
            <w:right w:val="none" w:sz="0" w:space="0" w:color="auto"/>
          </w:divBdr>
        </w:div>
        <w:div w:id="846604503">
          <w:marLeft w:val="0"/>
          <w:marRight w:val="0"/>
          <w:marTop w:val="0"/>
          <w:marBottom w:val="0"/>
          <w:divBdr>
            <w:top w:val="none" w:sz="0" w:space="0" w:color="auto"/>
            <w:left w:val="none" w:sz="0" w:space="0" w:color="auto"/>
            <w:bottom w:val="none" w:sz="0" w:space="0" w:color="auto"/>
            <w:right w:val="none" w:sz="0" w:space="0" w:color="auto"/>
          </w:divBdr>
        </w:div>
        <w:div w:id="846605208">
          <w:marLeft w:val="0"/>
          <w:marRight w:val="0"/>
          <w:marTop w:val="0"/>
          <w:marBottom w:val="0"/>
          <w:divBdr>
            <w:top w:val="none" w:sz="0" w:space="0" w:color="auto"/>
            <w:left w:val="none" w:sz="0" w:space="0" w:color="auto"/>
            <w:bottom w:val="none" w:sz="0" w:space="0" w:color="auto"/>
            <w:right w:val="none" w:sz="0" w:space="0" w:color="auto"/>
          </w:divBdr>
        </w:div>
        <w:div w:id="846605275">
          <w:marLeft w:val="0"/>
          <w:marRight w:val="0"/>
          <w:marTop w:val="0"/>
          <w:marBottom w:val="0"/>
          <w:divBdr>
            <w:top w:val="none" w:sz="0" w:space="0" w:color="auto"/>
            <w:left w:val="none" w:sz="0" w:space="0" w:color="auto"/>
            <w:bottom w:val="none" w:sz="0" w:space="0" w:color="auto"/>
            <w:right w:val="none" w:sz="0" w:space="0" w:color="auto"/>
          </w:divBdr>
        </w:div>
        <w:div w:id="846605627">
          <w:marLeft w:val="0"/>
          <w:marRight w:val="0"/>
          <w:marTop w:val="0"/>
          <w:marBottom w:val="0"/>
          <w:divBdr>
            <w:top w:val="none" w:sz="0" w:space="0" w:color="auto"/>
            <w:left w:val="none" w:sz="0" w:space="0" w:color="auto"/>
            <w:bottom w:val="none" w:sz="0" w:space="0" w:color="auto"/>
            <w:right w:val="none" w:sz="0" w:space="0" w:color="auto"/>
          </w:divBdr>
        </w:div>
        <w:div w:id="846606244">
          <w:marLeft w:val="0"/>
          <w:marRight w:val="0"/>
          <w:marTop w:val="0"/>
          <w:marBottom w:val="0"/>
          <w:divBdr>
            <w:top w:val="none" w:sz="0" w:space="0" w:color="auto"/>
            <w:left w:val="none" w:sz="0" w:space="0" w:color="auto"/>
            <w:bottom w:val="none" w:sz="0" w:space="0" w:color="auto"/>
            <w:right w:val="none" w:sz="0" w:space="0" w:color="auto"/>
          </w:divBdr>
        </w:div>
        <w:div w:id="846606449">
          <w:marLeft w:val="0"/>
          <w:marRight w:val="0"/>
          <w:marTop w:val="0"/>
          <w:marBottom w:val="0"/>
          <w:divBdr>
            <w:top w:val="none" w:sz="0" w:space="0" w:color="auto"/>
            <w:left w:val="none" w:sz="0" w:space="0" w:color="auto"/>
            <w:bottom w:val="none" w:sz="0" w:space="0" w:color="auto"/>
            <w:right w:val="none" w:sz="0" w:space="0" w:color="auto"/>
          </w:divBdr>
        </w:div>
        <w:div w:id="846606661">
          <w:marLeft w:val="0"/>
          <w:marRight w:val="0"/>
          <w:marTop w:val="0"/>
          <w:marBottom w:val="0"/>
          <w:divBdr>
            <w:top w:val="none" w:sz="0" w:space="0" w:color="auto"/>
            <w:left w:val="none" w:sz="0" w:space="0" w:color="auto"/>
            <w:bottom w:val="none" w:sz="0" w:space="0" w:color="auto"/>
            <w:right w:val="none" w:sz="0" w:space="0" w:color="auto"/>
          </w:divBdr>
        </w:div>
        <w:div w:id="846606815">
          <w:marLeft w:val="0"/>
          <w:marRight w:val="0"/>
          <w:marTop w:val="0"/>
          <w:marBottom w:val="0"/>
          <w:divBdr>
            <w:top w:val="none" w:sz="0" w:space="0" w:color="auto"/>
            <w:left w:val="none" w:sz="0" w:space="0" w:color="auto"/>
            <w:bottom w:val="none" w:sz="0" w:space="0" w:color="auto"/>
            <w:right w:val="none" w:sz="0" w:space="0" w:color="auto"/>
          </w:divBdr>
        </w:div>
        <w:div w:id="846607027">
          <w:marLeft w:val="0"/>
          <w:marRight w:val="0"/>
          <w:marTop w:val="0"/>
          <w:marBottom w:val="0"/>
          <w:divBdr>
            <w:top w:val="none" w:sz="0" w:space="0" w:color="auto"/>
            <w:left w:val="none" w:sz="0" w:space="0" w:color="auto"/>
            <w:bottom w:val="none" w:sz="0" w:space="0" w:color="auto"/>
            <w:right w:val="none" w:sz="0" w:space="0" w:color="auto"/>
          </w:divBdr>
        </w:div>
        <w:div w:id="846607157">
          <w:marLeft w:val="0"/>
          <w:marRight w:val="0"/>
          <w:marTop w:val="0"/>
          <w:marBottom w:val="0"/>
          <w:divBdr>
            <w:top w:val="none" w:sz="0" w:space="0" w:color="auto"/>
            <w:left w:val="none" w:sz="0" w:space="0" w:color="auto"/>
            <w:bottom w:val="none" w:sz="0" w:space="0" w:color="auto"/>
            <w:right w:val="none" w:sz="0" w:space="0" w:color="auto"/>
          </w:divBdr>
        </w:div>
        <w:div w:id="846607226">
          <w:marLeft w:val="0"/>
          <w:marRight w:val="0"/>
          <w:marTop w:val="0"/>
          <w:marBottom w:val="0"/>
          <w:divBdr>
            <w:top w:val="none" w:sz="0" w:space="0" w:color="auto"/>
            <w:left w:val="none" w:sz="0" w:space="0" w:color="auto"/>
            <w:bottom w:val="none" w:sz="0" w:space="0" w:color="auto"/>
            <w:right w:val="none" w:sz="0" w:space="0" w:color="auto"/>
          </w:divBdr>
        </w:div>
        <w:div w:id="846607969">
          <w:marLeft w:val="0"/>
          <w:marRight w:val="0"/>
          <w:marTop w:val="0"/>
          <w:marBottom w:val="0"/>
          <w:divBdr>
            <w:top w:val="none" w:sz="0" w:space="0" w:color="auto"/>
            <w:left w:val="none" w:sz="0" w:space="0" w:color="auto"/>
            <w:bottom w:val="none" w:sz="0" w:space="0" w:color="auto"/>
            <w:right w:val="none" w:sz="0" w:space="0" w:color="auto"/>
          </w:divBdr>
        </w:div>
        <w:div w:id="846608251">
          <w:marLeft w:val="0"/>
          <w:marRight w:val="0"/>
          <w:marTop w:val="0"/>
          <w:marBottom w:val="0"/>
          <w:divBdr>
            <w:top w:val="none" w:sz="0" w:space="0" w:color="auto"/>
            <w:left w:val="none" w:sz="0" w:space="0" w:color="auto"/>
            <w:bottom w:val="none" w:sz="0" w:space="0" w:color="auto"/>
            <w:right w:val="none" w:sz="0" w:space="0" w:color="auto"/>
          </w:divBdr>
        </w:div>
        <w:div w:id="846608447">
          <w:marLeft w:val="0"/>
          <w:marRight w:val="0"/>
          <w:marTop w:val="0"/>
          <w:marBottom w:val="0"/>
          <w:divBdr>
            <w:top w:val="none" w:sz="0" w:space="0" w:color="auto"/>
            <w:left w:val="none" w:sz="0" w:space="0" w:color="auto"/>
            <w:bottom w:val="none" w:sz="0" w:space="0" w:color="auto"/>
            <w:right w:val="none" w:sz="0" w:space="0" w:color="auto"/>
          </w:divBdr>
        </w:div>
        <w:div w:id="846608604">
          <w:marLeft w:val="0"/>
          <w:marRight w:val="0"/>
          <w:marTop w:val="0"/>
          <w:marBottom w:val="0"/>
          <w:divBdr>
            <w:top w:val="none" w:sz="0" w:space="0" w:color="auto"/>
            <w:left w:val="none" w:sz="0" w:space="0" w:color="auto"/>
            <w:bottom w:val="none" w:sz="0" w:space="0" w:color="auto"/>
            <w:right w:val="none" w:sz="0" w:space="0" w:color="auto"/>
          </w:divBdr>
        </w:div>
        <w:div w:id="846608645">
          <w:marLeft w:val="0"/>
          <w:marRight w:val="0"/>
          <w:marTop w:val="0"/>
          <w:marBottom w:val="0"/>
          <w:divBdr>
            <w:top w:val="none" w:sz="0" w:space="0" w:color="auto"/>
            <w:left w:val="none" w:sz="0" w:space="0" w:color="auto"/>
            <w:bottom w:val="none" w:sz="0" w:space="0" w:color="auto"/>
            <w:right w:val="none" w:sz="0" w:space="0" w:color="auto"/>
          </w:divBdr>
        </w:div>
        <w:div w:id="846608914">
          <w:marLeft w:val="0"/>
          <w:marRight w:val="0"/>
          <w:marTop w:val="0"/>
          <w:marBottom w:val="0"/>
          <w:divBdr>
            <w:top w:val="none" w:sz="0" w:space="0" w:color="auto"/>
            <w:left w:val="none" w:sz="0" w:space="0" w:color="auto"/>
            <w:bottom w:val="none" w:sz="0" w:space="0" w:color="auto"/>
            <w:right w:val="none" w:sz="0" w:space="0" w:color="auto"/>
          </w:divBdr>
        </w:div>
        <w:div w:id="846609114">
          <w:marLeft w:val="0"/>
          <w:marRight w:val="0"/>
          <w:marTop w:val="0"/>
          <w:marBottom w:val="0"/>
          <w:divBdr>
            <w:top w:val="none" w:sz="0" w:space="0" w:color="auto"/>
            <w:left w:val="none" w:sz="0" w:space="0" w:color="auto"/>
            <w:bottom w:val="none" w:sz="0" w:space="0" w:color="auto"/>
            <w:right w:val="none" w:sz="0" w:space="0" w:color="auto"/>
          </w:divBdr>
        </w:div>
        <w:div w:id="846609235">
          <w:marLeft w:val="0"/>
          <w:marRight w:val="0"/>
          <w:marTop w:val="0"/>
          <w:marBottom w:val="0"/>
          <w:divBdr>
            <w:top w:val="none" w:sz="0" w:space="0" w:color="auto"/>
            <w:left w:val="none" w:sz="0" w:space="0" w:color="auto"/>
            <w:bottom w:val="none" w:sz="0" w:space="0" w:color="auto"/>
            <w:right w:val="none" w:sz="0" w:space="0" w:color="auto"/>
          </w:divBdr>
        </w:div>
      </w:divsChild>
    </w:div>
    <w:div w:id="846604374">
      <w:marLeft w:val="0"/>
      <w:marRight w:val="0"/>
      <w:marTop w:val="0"/>
      <w:marBottom w:val="0"/>
      <w:divBdr>
        <w:top w:val="none" w:sz="0" w:space="0" w:color="auto"/>
        <w:left w:val="none" w:sz="0" w:space="0" w:color="auto"/>
        <w:bottom w:val="none" w:sz="0" w:space="0" w:color="auto"/>
        <w:right w:val="none" w:sz="0" w:space="0" w:color="auto"/>
      </w:divBdr>
      <w:divsChild>
        <w:div w:id="846602525">
          <w:marLeft w:val="0"/>
          <w:marRight w:val="0"/>
          <w:marTop w:val="0"/>
          <w:marBottom w:val="0"/>
          <w:divBdr>
            <w:top w:val="none" w:sz="0" w:space="0" w:color="auto"/>
            <w:left w:val="none" w:sz="0" w:space="0" w:color="auto"/>
            <w:bottom w:val="none" w:sz="0" w:space="0" w:color="auto"/>
            <w:right w:val="none" w:sz="0" w:space="0" w:color="auto"/>
          </w:divBdr>
        </w:div>
        <w:div w:id="846602548">
          <w:marLeft w:val="0"/>
          <w:marRight w:val="0"/>
          <w:marTop w:val="0"/>
          <w:marBottom w:val="0"/>
          <w:divBdr>
            <w:top w:val="none" w:sz="0" w:space="0" w:color="auto"/>
            <w:left w:val="none" w:sz="0" w:space="0" w:color="auto"/>
            <w:bottom w:val="none" w:sz="0" w:space="0" w:color="auto"/>
            <w:right w:val="none" w:sz="0" w:space="0" w:color="auto"/>
          </w:divBdr>
        </w:div>
        <w:div w:id="846602591">
          <w:marLeft w:val="0"/>
          <w:marRight w:val="0"/>
          <w:marTop w:val="0"/>
          <w:marBottom w:val="0"/>
          <w:divBdr>
            <w:top w:val="none" w:sz="0" w:space="0" w:color="auto"/>
            <w:left w:val="none" w:sz="0" w:space="0" w:color="auto"/>
            <w:bottom w:val="none" w:sz="0" w:space="0" w:color="auto"/>
            <w:right w:val="none" w:sz="0" w:space="0" w:color="auto"/>
          </w:divBdr>
        </w:div>
        <w:div w:id="846602606">
          <w:marLeft w:val="0"/>
          <w:marRight w:val="0"/>
          <w:marTop w:val="0"/>
          <w:marBottom w:val="0"/>
          <w:divBdr>
            <w:top w:val="none" w:sz="0" w:space="0" w:color="auto"/>
            <w:left w:val="none" w:sz="0" w:space="0" w:color="auto"/>
            <w:bottom w:val="none" w:sz="0" w:space="0" w:color="auto"/>
            <w:right w:val="none" w:sz="0" w:space="0" w:color="auto"/>
          </w:divBdr>
        </w:div>
        <w:div w:id="846602664">
          <w:marLeft w:val="0"/>
          <w:marRight w:val="0"/>
          <w:marTop w:val="0"/>
          <w:marBottom w:val="0"/>
          <w:divBdr>
            <w:top w:val="none" w:sz="0" w:space="0" w:color="auto"/>
            <w:left w:val="none" w:sz="0" w:space="0" w:color="auto"/>
            <w:bottom w:val="none" w:sz="0" w:space="0" w:color="auto"/>
            <w:right w:val="none" w:sz="0" w:space="0" w:color="auto"/>
          </w:divBdr>
        </w:div>
        <w:div w:id="846602672">
          <w:marLeft w:val="0"/>
          <w:marRight w:val="0"/>
          <w:marTop w:val="0"/>
          <w:marBottom w:val="0"/>
          <w:divBdr>
            <w:top w:val="none" w:sz="0" w:space="0" w:color="auto"/>
            <w:left w:val="none" w:sz="0" w:space="0" w:color="auto"/>
            <w:bottom w:val="none" w:sz="0" w:space="0" w:color="auto"/>
            <w:right w:val="none" w:sz="0" w:space="0" w:color="auto"/>
          </w:divBdr>
        </w:div>
        <w:div w:id="846602674">
          <w:marLeft w:val="0"/>
          <w:marRight w:val="0"/>
          <w:marTop w:val="0"/>
          <w:marBottom w:val="0"/>
          <w:divBdr>
            <w:top w:val="none" w:sz="0" w:space="0" w:color="auto"/>
            <w:left w:val="none" w:sz="0" w:space="0" w:color="auto"/>
            <w:bottom w:val="none" w:sz="0" w:space="0" w:color="auto"/>
            <w:right w:val="none" w:sz="0" w:space="0" w:color="auto"/>
          </w:divBdr>
        </w:div>
        <w:div w:id="846602715">
          <w:marLeft w:val="0"/>
          <w:marRight w:val="0"/>
          <w:marTop w:val="0"/>
          <w:marBottom w:val="0"/>
          <w:divBdr>
            <w:top w:val="none" w:sz="0" w:space="0" w:color="auto"/>
            <w:left w:val="none" w:sz="0" w:space="0" w:color="auto"/>
            <w:bottom w:val="none" w:sz="0" w:space="0" w:color="auto"/>
            <w:right w:val="none" w:sz="0" w:space="0" w:color="auto"/>
          </w:divBdr>
        </w:div>
        <w:div w:id="846602742">
          <w:marLeft w:val="0"/>
          <w:marRight w:val="0"/>
          <w:marTop w:val="0"/>
          <w:marBottom w:val="0"/>
          <w:divBdr>
            <w:top w:val="none" w:sz="0" w:space="0" w:color="auto"/>
            <w:left w:val="none" w:sz="0" w:space="0" w:color="auto"/>
            <w:bottom w:val="none" w:sz="0" w:space="0" w:color="auto"/>
            <w:right w:val="none" w:sz="0" w:space="0" w:color="auto"/>
          </w:divBdr>
        </w:div>
        <w:div w:id="846602992">
          <w:marLeft w:val="0"/>
          <w:marRight w:val="0"/>
          <w:marTop w:val="0"/>
          <w:marBottom w:val="0"/>
          <w:divBdr>
            <w:top w:val="none" w:sz="0" w:space="0" w:color="auto"/>
            <w:left w:val="none" w:sz="0" w:space="0" w:color="auto"/>
            <w:bottom w:val="none" w:sz="0" w:space="0" w:color="auto"/>
            <w:right w:val="none" w:sz="0" w:space="0" w:color="auto"/>
          </w:divBdr>
        </w:div>
        <w:div w:id="846603122">
          <w:marLeft w:val="0"/>
          <w:marRight w:val="0"/>
          <w:marTop w:val="0"/>
          <w:marBottom w:val="0"/>
          <w:divBdr>
            <w:top w:val="none" w:sz="0" w:space="0" w:color="auto"/>
            <w:left w:val="none" w:sz="0" w:space="0" w:color="auto"/>
            <w:bottom w:val="none" w:sz="0" w:space="0" w:color="auto"/>
            <w:right w:val="none" w:sz="0" w:space="0" w:color="auto"/>
          </w:divBdr>
        </w:div>
        <w:div w:id="846603323">
          <w:marLeft w:val="0"/>
          <w:marRight w:val="0"/>
          <w:marTop w:val="0"/>
          <w:marBottom w:val="0"/>
          <w:divBdr>
            <w:top w:val="none" w:sz="0" w:space="0" w:color="auto"/>
            <w:left w:val="none" w:sz="0" w:space="0" w:color="auto"/>
            <w:bottom w:val="none" w:sz="0" w:space="0" w:color="auto"/>
            <w:right w:val="none" w:sz="0" w:space="0" w:color="auto"/>
          </w:divBdr>
        </w:div>
        <w:div w:id="846604339">
          <w:marLeft w:val="0"/>
          <w:marRight w:val="0"/>
          <w:marTop w:val="0"/>
          <w:marBottom w:val="0"/>
          <w:divBdr>
            <w:top w:val="none" w:sz="0" w:space="0" w:color="auto"/>
            <w:left w:val="none" w:sz="0" w:space="0" w:color="auto"/>
            <w:bottom w:val="none" w:sz="0" w:space="0" w:color="auto"/>
            <w:right w:val="none" w:sz="0" w:space="0" w:color="auto"/>
          </w:divBdr>
        </w:div>
        <w:div w:id="846604345">
          <w:marLeft w:val="0"/>
          <w:marRight w:val="0"/>
          <w:marTop w:val="0"/>
          <w:marBottom w:val="0"/>
          <w:divBdr>
            <w:top w:val="none" w:sz="0" w:space="0" w:color="auto"/>
            <w:left w:val="none" w:sz="0" w:space="0" w:color="auto"/>
            <w:bottom w:val="none" w:sz="0" w:space="0" w:color="auto"/>
            <w:right w:val="none" w:sz="0" w:space="0" w:color="auto"/>
          </w:divBdr>
        </w:div>
        <w:div w:id="846604367">
          <w:marLeft w:val="0"/>
          <w:marRight w:val="0"/>
          <w:marTop w:val="0"/>
          <w:marBottom w:val="0"/>
          <w:divBdr>
            <w:top w:val="none" w:sz="0" w:space="0" w:color="auto"/>
            <w:left w:val="none" w:sz="0" w:space="0" w:color="auto"/>
            <w:bottom w:val="none" w:sz="0" w:space="0" w:color="auto"/>
            <w:right w:val="none" w:sz="0" w:space="0" w:color="auto"/>
          </w:divBdr>
        </w:div>
        <w:div w:id="846604395">
          <w:marLeft w:val="0"/>
          <w:marRight w:val="0"/>
          <w:marTop w:val="0"/>
          <w:marBottom w:val="0"/>
          <w:divBdr>
            <w:top w:val="none" w:sz="0" w:space="0" w:color="auto"/>
            <w:left w:val="none" w:sz="0" w:space="0" w:color="auto"/>
            <w:bottom w:val="none" w:sz="0" w:space="0" w:color="auto"/>
            <w:right w:val="none" w:sz="0" w:space="0" w:color="auto"/>
          </w:divBdr>
        </w:div>
        <w:div w:id="846604412">
          <w:marLeft w:val="0"/>
          <w:marRight w:val="0"/>
          <w:marTop w:val="0"/>
          <w:marBottom w:val="0"/>
          <w:divBdr>
            <w:top w:val="none" w:sz="0" w:space="0" w:color="auto"/>
            <w:left w:val="none" w:sz="0" w:space="0" w:color="auto"/>
            <w:bottom w:val="none" w:sz="0" w:space="0" w:color="auto"/>
            <w:right w:val="none" w:sz="0" w:space="0" w:color="auto"/>
          </w:divBdr>
        </w:div>
        <w:div w:id="846604480">
          <w:marLeft w:val="0"/>
          <w:marRight w:val="0"/>
          <w:marTop w:val="0"/>
          <w:marBottom w:val="0"/>
          <w:divBdr>
            <w:top w:val="none" w:sz="0" w:space="0" w:color="auto"/>
            <w:left w:val="none" w:sz="0" w:space="0" w:color="auto"/>
            <w:bottom w:val="none" w:sz="0" w:space="0" w:color="auto"/>
            <w:right w:val="none" w:sz="0" w:space="0" w:color="auto"/>
          </w:divBdr>
        </w:div>
        <w:div w:id="846604663">
          <w:marLeft w:val="0"/>
          <w:marRight w:val="0"/>
          <w:marTop w:val="0"/>
          <w:marBottom w:val="0"/>
          <w:divBdr>
            <w:top w:val="none" w:sz="0" w:space="0" w:color="auto"/>
            <w:left w:val="none" w:sz="0" w:space="0" w:color="auto"/>
            <w:bottom w:val="none" w:sz="0" w:space="0" w:color="auto"/>
            <w:right w:val="none" w:sz="0" w:space="0" w:color="auto"/>
          </w:divBdr>
        </w:div>
        <w:div w:id="846604672">
          <w:marLeft w:val="0"/>
          <w:marRight w:val="0"/>
          <w:marTop w:val="0"/>
          <w:marBottom w:val="0"/>
          <w:divBdr>
            <w:top w:val="none" w:sz="0" w:space="0" w:color="auto"/>
            <w:left w:val="none" w:sz="0" w:space="0" w:color="auto"/>
            <w:bottom w:val="none" w:sz="0" w:space="0" w:color="auto"/>
            <w:right w:val="none" w:sz="0" w:space="0" w:color="auto"/>
          </w:divBdr>
        </w:div>
        <w:div w:id="846604755">
          <w:marLeft w:val="0"/>
          <w:marRight w:val="0"/>
          <w:marTop w:val="0"/>
          <w:marBottom w:val="0"/>
          <w:divBdr>
            <w:top w:val="none" w:sz="0" w:space="0" w:color="auto"/>
            <w:left w:val="none" w:sz="0" w:space="0" w:color="auto"/>
            <w:bottom w:val="none" w:sz="0" w:space="0" w:color="auto"/>
            <w:right w:val="none" w:sz="0" w:space="0" w:color="auto"/>
          </w:divBdr>
        </w:div>
        <w:div w:id="846604785">
          <w:marLeft w:val="0"/>
          <w:marRight w:val="0"/>
          <w:marTop w:val="0"/>
          <w:marBottom w:val="0"/>
          <w:divBdr>
            <w:top w:val="none" w:sz="0" w:space="0" w:color="auto"/>
            <w:left w:val="none" w:sz="0" w:space="0" w:color="auto"/>
            <w:bottom w:val="none" w:sz="0" w:space="0" w:color="auto"/>
            <w:right w:val="none" w:sz="0" w:space="0" w:color="auto"/>
          </w:divBdr>
        </w:div>
        <w:div w:id="846604865">
          <w:marLeft w:val="0"/>
          <w:marRight w:val="0"/>
          <w:marTop w:val="0"/>
          <w:marBottom w:val="0"/>
          <w:divBdr>
            <w:top w:val="none" w:sz="0" w:space="0" w:color="auto"/>
            <w:left w:val="none" w:sz="0" w:space="0" w:color="auto"/>
            <w:bottom w:val="none" w:sz="0" w:space="0" w:color="auto"/>
            <w:right w:val="none" w:sz="0" w:space="0" w:color="auto"/>
          </w:divBdr>
        </w:div>
        <w:div w:id="846604871">
          <w:marLeft w:val="0"/>
          <w:marRight w:val="0"/>
          <w:marTop w:val="0"/>
          <w:marBottom w:val="0"/>
          <w:divBdr>
            <w:top w:val="none" w:sz="0" w:space="0" w:color="auto"/>
            <w:left w:val="none" w:sz="0" w:space="0" w:color="auto"/>
            <w:bottom w:val="none" w:sz="0" w:space="0" w:color="auto"/>
            <w:right w:val="none" w:sz="0" w:space="0" w:color="auto"/>
          </w:divBdr>
        </w:div>
        <w:div w:id="846604902">
          <w:marLeft w:val="0"/>
          <w:marRight w:val="0"/>
          <w:marTop w:val="0"/>
          <w:marBottom w:val="0"/>
          <w:divBdr>
            <w:top w:val="none" w:sz="0" w:space="0" w:color="auto"/>
            <w:left w:val="none" w:sz="0" w:space="0" w:color="auto"/>
            <w:bottom w:val="none" w:sz="0" w:space="0" w:color="auto"/>
            <w:right w:val="none" w:sz="0" w:space="0" w:color="auto"/>
          </w:divBdr>
        </w:div>
        <w:div w:id="846604916">
          <w:marLeft w:val="0"/>
          <w:marRight w:val="0"/>
          <w:marTop w:val="0"/>
          <w:marBottom w:val="0"/>
          <w:divBdr>
            <w:top w:val="none" w:sz="0" w:space="0" w:color="auto"/>
            <w:left w:val="none" w:sz="0" w:space="0" w:color="auto"/>
            <w:bottom w:val="none" w:sz="0" w:space="0" w:color="auto"/>
            <w:right w:val="none" w:sz="0" w:space="0" w:color="auto"/>
          </w:divBdr>
        </w:div>
        <w:div w:id="846604930">
          <w:marLeft w:val="0"/>
          <w:marRight w:val="0"/>
          <w:marTop w:val="0"/>
          <w:marBottom w:val="0"/>
          <w:divBdr>
            <w:top w:val="none" w:sz="0" w:space="0" w:color="auto"/>
            <w:left w:val="none" w:sz="0" w:space="0" w:color="auto"/>
            <w:bottom w:val="none" w:sz="0" w:space="0" w:color="auto"/>
            <w:right w:val="none" w:sz="0" w:space="0" w:color="auto"/>
          </w:divBdr>
        </w:div>
        <w:div w:id="846604971">
          <w:marLeft w:val="0"/>
          <w:marRight w:val="0"/>
          <w:marTop w:val="0"/>
          <w:marBottom w:val="0"/>
          <w:divBdr>
            <w:top w:val="none" w:sz="0" w:space="0" w:color="auto"/>
            <w:left w:val="none" w:sz="0" w:space="0" w:color="auto"/>
            <w:bottom w:val="none" w:sz="0" w:space="0" w:color="auto"/>
            <w:right w:val="none" w:sz="0" w:space="0" w:color="auto"/>
          </w:divBdr>
        </w:div>
        <w:div w:id="846605005">
          <w:marLeft w:val="0"/>
          <w:marRight w:val="0"/>
          <w:marTop w:val="0"/>
          <w:marBottom w:val="0"/>
          <w:divBdr>
            <w:top w:val="none" w:sz="0" w:space="0" w:color="auto"/>
            <w:left w:val="none" w:sz="0" w:space="0" w:color="auto"/>
            <w:bottom w:val="none" w:sz="0" w:space="0" w:color="auto"/>
            <w:right w:val="none" w:sz="0" w:space="0" w:color="auto"/>
          </w:divBdr>
        </w:div>
        <w:div w:id="846605008">
          <w:marLeft w:val="0"/>
          <w:marRight w:val="0"/>
          <w:marTop w:val="0"/>
          <w:marBottom w:val="0"/>
          <w:divBdr>
            <w:top w:val="none" w:sz="0" w:space="0" w:color="auto"/>
            <w:left w:val="none" w:sz="0" w:space="0" w:color="auto"/>
            <w:bottom w:val="none" w:sz="0" w:space="0" w:color="auto"/>
            <w:right w:val="none" w:sz="0" w:space="0" w:color="auto"/>
          </w:divBdr>
        </w:div>
        <w:div w:id="846605048">
          <w:marLeft w:val="0"/>
          <w:marRight w:val="0"/>
          <w:marTop w:val="0"/>
          <w:marBottom w:val="0"/>
          <w:divBdr>
            <w:top w:val="none" w:sz="0" w:space="0" w:color="auto"/>
            <w:left w:val="none" w:sz="0" w:space="0" w:color="auto"/>
            <w:bottom w:val="none" w:sz="0" w:space="0" w:color="auto"/>
            <w:right w:val="none" w:sz="0" w:space="0" w:color="auto"/>
          </w:divBdr>
        </w:div>
        <w:div w:id="846605050">
          <w:marLeft w:val="0"/>
          <w:marRight w:val="0"/>
          <w:marTop w:val="0"/>
          <w:marBottom w:val="0"/>
          <w:divBdr>
            <w:top w:val="none" w:sz="0" w:space="0" w:color="auto"/>
            <w:left w:val="none" w:sz="0" w:space="0" w:color="auto"/>
            <w:bottom w:val="none" w:sz="0" w:space="0" w:color="auto"/>
            <w:right w:val="none" w:sz="0" w:space="0" w:color="auto"/>
          </w:divBdr>
        </w:div>
        <w:div w:id="846605118">
          <w:marLeft w:val="0"/>
          <w:marRight w:val="0"/>
          <w:marTop w:val="0"/>
          <w:marBottom w:val="0"/>
          <w:divBdr>
            <w:top w:val="none" w:sz="0" w:space="0" w:color="auto"/>
            <w:left w:val="none" w:sz="0" w:space="0" w:color="auto"/>
            <w:bottom w:val="none" w:sz="0" w:space="0" w:color="auto"/>
            <w:right w:val="none" w:sz="0" w:space="0" w:color="auto"/>
          </w:divBdr>
        </w:div>
        <w:div w:id="846605140">
          <w:marLeft w:val="0"/>
          <w:marRight w:val="0"/>
          <w:marTop w:val="0"/>
          <w:marBottom w:val="0"/>
          <w:divBdr>
            <w:top w:val="none" w:sz="0" w:space="0" w:color="auto"/>
            <w:left w:val="none" w:sz="0" w:space="0" w:color="auto"/>
            <w:bottom w:val="none" w:sz="0" w:space="0" w:color="auto"/>
            <w:right w:val="none" w:sz="0" w:space="0" w:color="auto"/>
          </w:divBdr>
        </w:div>
        <w:div w:id="846605185">
          <w:marLeft w:val="0"/>
          <w:marRight w:val="0"/>
          <w:marTop w:val="0"/>
          <w:marBottom w:val="0"/>
          <w:divBdr>
            <w:top w:val="none" w:sz="0" w:space="0" w:color="auto"/>
            <w:left w:val="none" w:sz="0" w:space="0" w:color="auto"/>
            <w:bottom w:val="none" w:sz="0" w:space="0" w:color="auto"/>
            <w:right w:val="none" w:sz="0" w:space="0" w:color="auto"/>
          </w:divBdr>
        </w:div>
        <w:div w:id="846605242">
          <w:marLeft w:val="0"/>
          <w:marRight w:val="0"/>
          <w:marTop w:val="0"/>
          <w:marBottom w:val="0"/>
          <w:divBdr>
            <w:top w:val="none" w:sz="0" w:space="0" w:color="auto"/>
            <w:left w:val="none" w:sz="0" w:space="0" w:color="auto"/>
            <w:bottom w:val="none" w:sz="0" w:space="0" w:color="auto"/>
            <w:right w:val="none" w:sz="0" w:space="0" w:color="auto"/>
          </w:divBdr>
        </w:div>
        <w:div w:id="846605334">
          <w:marLeft w:val="0"/>
          <w:marRight w:val="0"/>
          <w:marTop w:val="0"/>
          <w:marBottom w:val="0"/>
          <w:divBdr>
            <w:top w:val="none" w:sz="0" w:space="0" w:color="auto"/>
            <w:left w:val="none" w:sz="0" w:space="0" w:color="auto"/>
            <w:bottom w:val="none" w:sz="0" w:space="0" w:color="auto"/>
            <w:right w:val="none" w:sz="0" w:space="0" w:color="auto"/>
          </w:divBdr>
        </w:div>
        <w:div w:id="846605443">
          <w:marLeft w:val="0"/>
          <w:marRight w:val="0"/>
          <w:marTop w:val="0"/>
          <w:marBottom w:val="0"/>
          <w:divBdr>
            <w:top w:val="none" w:sz="0" w:space="0" w:color="auto"/>
            <w:left w:val="none" w:sz="0" w:space="0" w:color="auto"/>
            <w:bottom w:val="none" w:sz="0" w:space="0" w:color="auto"/>
            <w:right w:val="none" w:sz="0" w:space="0" w:color="auto"/>
          </w:divBdr>
        </w:div>
        <w:div w:id="846605445">
          <w:marLeft w:val="0"/>
          <w:marRight w:val="0"/>
          <w:marTop w:val="0"/>
          <w:marBottom w:val="0"/>
          <w:divBdr>
            <w:top w:val="none" w:sz="0" w:space="0" w:color="auto"/>
            <w:left w:val="none" w:sz="0" w:space="0" w:color="auto"/>
            <w:bottom w:val="none" w:sz="0" w:space="0" w:color="auto"/>
            <w:right w:val="none" w:sz="0" w:space="0" w:color="auto"/>
          </w:divBdr>
        </w:div>
        <w:div w:id="846605477">
          <w:marLeft w:val="0"/>
          <w:marRight w:val="0"/>
          <w:marTop w:val="0"/>
          <w:marBottom w:val="0"/>
          <w:divBdr>
            <w:top w:val="none" w:sz="0" w:space="0" w:color="auto"/>
            <w:left w:val="none" w:sz="0" w:space="0" w:color="auto"/>
            <w:bottom w:val="none" w:sz="0" w:space="0" w:color="auto"/>
            <w:right w:val="none" w:sz="0" w:space="0" w:color="auto"/>
          </w:divBdr>
        </w:div>
        <w:div w:id="846605538">
          <w:marLeft w:val="0"/>
          <w:marRight w:val="0"/>
          <w:marTop w:val="0"/>
          <w:marBottom w:val="0"/>
          <w:divBdr>
            <w:top w:val="none" w:sz="0" w:space="0" w:color="auto"/>
            <w:left w:val="none" w:sz="0" w:space="0" w:color="auto"/>
            <w:bottom w:val="none" w:sz="0" w:space="0" w:color="auto"/>
            <w:right w:val="none" w:sz="0" w:space="0" w:color="auto"/>
          </w:divBdr>
        </w:div>
        <w:div w:id="846605574">
          <w:marLeft w:val="0"/>
          <w:marRight w:val="0"/>
          <w:marTop w:val="0"/>
          <w:marBottom w:val="0"/>
          <w:divBdr>
            <w:top w:val="none" w:sz="0" w:space="0" w:color="auto"/>
            <w:left w:val="none" w:sz="0" w:space="0" w:color="auto"/>
            <w:bottom w:val="none" w:sz="0" w:space="0" w:color="auto"/>
            <w:right w:val="none" w:sz="0" w:space="0" w:color="auto"/>
          </w:divBdr>
        </w:div>
        <w:div w:id="846605722">
          <w:marLeft w:val="0"/>
          <w:marRight w:val="0"/>
          <w:marTop w:val="0"/>
          <w:marBottom w:val="0"/>
          <w:divBdr>
            <w:top w:val="none" w:sz="0" w:space="0" w:color="auto"/>
            <w:left w:val="none" w:sz="0" w:space="0" w:color="auto"/>
            <w:bottom w:val="none" w:sz="0" w:space="0" w:color="auto"/>
            <w:right w:val="none" w:sz="0" w:space="0" w:color="auto"/>
          </w:divBdr>
        </w:div>
        <w:div w:id="846605741">
          <w:marLeft w:val="0"/>
          <w:marRight w:val="0"/>
          <w:marTop w:val="0"/>
          <w:marBottom w:val="0"/>
          <w:divBdr>
            <w:top w:val="none" w:sz="0" w:space="0" w:color="auto"/>
            <w:left w:val="none" w:sz="0" w:space="0" w:color="auto"/>
            <w:bottom w:val="none" w:sz="0" w:space="0" w:color="auto"/>
            <w:right w:val="none" w:sz="0" w:space="0" w:color="auto"/>
          </w:divBdr>
        </w:div>
        <w:div w:id="846605760">
          <w:marLeft w:val="0"/>
          <w:marRight w:val="0"/>
          <w:marTop w:val="0"/>
          <w:marBottom w:val="0"/>
          <w:divBdr>
            <w:top w:val="none" w:sz="0" w:space="0" w:color="auto"/>
            <w:left w:val="none" w:sz="0" w:space="0" w:color="auto"/>
            <w:bottom w:val="none" w:sz="0" w:space="0" w:color="auto"/>
            <w:right w:val="none" w:sz="0" w:space="0" w:color="auto"/>
          </w:divBdr>
        </w:div>
        <w:div w:id="846605777">
          <w:marLeft w:val="0"/>
          <w:marRight w:val="0"/>
          <w:marTop w:val="0"/>
          <w:marBottom w:val="0"/>
          <w:divBdr>
            <w:top w:val="none" w:sz="0" w:space="0" w:color="auto"/>
            <w:left w:val="none" w:sz="0" w:space="0" w:color="auto"/>
            <w:bottom w:val="none" w:sz="0" w:space="0" w:color="auto"/>
            <w:right w:val="none" w:sz="0" w:space="0" w:color="auto"/>
          </w:divBdr>
        </w:div>
        <w:div w:id="846605793">
          <w:marLeft w:val="0"/>
          <w:marRight w:val="0"/>
          <w:marTop w:val="0"/>
          <w:marBottom w:val="0"/>
          <w:divBdr>
            <w:top w:val="none" w:sz="0" w:space="0" w:color="auto"/>
            <w:left w:val="none" w:sz="0" w:space="0" w:color="auto"/>
            <w:bottom w:val="none" w:sz="0" w:space="0" w:color="auto"/>
            <w:right w:val="none" w:sz="0" w:space="0" w:color="auto"/>
          </w:divBdr>
        </w:div>
        <w:div w:id="846605817">
          <w:marLeft w:val="0"/>
          <w:marRight w:val="0"/>
          <w:marTop w:val="0"/>
          <w:marBottom w:val="0"/>
          <w:divBdr>
            <w:top w:val="none" w:sz="0" w:space="0" w:color="auto"/>
            <w:left w:val="none" w:sz="0" w:space="0" w:color="auto"/>
            <w:bottom w:val="none" w:sz="0" w:space="0" w:color="auto"/>
            <w:right w:val="none" w:sz="0" w:space="0" w:color="auto"/>
          </w:divBdr>
        </w:div>
        <w:div w:id="846605819">
          <w:marLeft w:val="0"/>
          <w:marRight w:val="0"/>
          <w:marTop w:val="0"/>
          <w:marBottom w:val="0"/>
          <w:divBdr>
            <w:top w:val="none" w:sz="0" w:space="0" w:color="auto"/>
            <w:left w:val="none" w:sz="0" w:space="0" w:color="auto"/>
            <w:bottom w:val="none" w:sz="0" w:space="0" w:color="auto"/>
            <w:right w:val="none" w:sz="0" w:space="0" w:color="auto"/>
          </w:divBdr>
        </w:div>
        <w:div w:id="846605845">
          <w:marLeft w:val="0"/>
          <w:marRight w:val="0"/>
          <w:marTop w:val="0"/>
          <w:marBottom w:val="0"/>
          <w:divBdr>
            <w:top w:val="none" w:sz="0" w:space="0" w:color="auto"/>
            <w:left w:val="none" w:sz="0" w:space="0" w:color="auto"/>
            <w:bottom w:val="none" w:sz="0" w:space="0" w:color="auto"/>
            <w:right w:val="none" w:sz="0" w:space="0" w:color="auto"/>
          </w:divBdr>
        </w:div>
        <w:div w:id="846605933">
          <w:marLeft w:val="0"/>
          <w:marRight w:val="0"/>
          <w:marTop w:val="0"/>
          <w:marBottom w:val="0"/>
          <w:divBdr>
            <w:top w:val="none" w:sz="0" w:space="0" w:color="auto"/>
            <w:left w:val="none" w:sz="0" w:space="0" w:color="auto"/>
            <w:bottom w:val="none" w:sz="0" w:space="0" w:color="auto"/>
            <w:right w:val="none" w:sz="0" w:space="0" w:color="auto"/>
          </w:divBdr>
        </w:div>
        <w:div w:id="846605975">
          <w:marLeft w:val="0"/>
          <w:marRight w:val="0"/>
          <w:marTop w:val="0"/>
          <w:marBottom w:val="0"/>
          <w:divBdr>
            <w:top w:val="none" w:sz="0" w:space="0" w:color="auto"/>
            <w:left w:val="none" w:sz="0" w:space="0" w:color="auto"/>
            <w:bottom w:val="none" w:sz="0" w:space="0" w:color="auto"/>
            <w:right w:val="none" w:sz="0" w:space="0" w:color="auto"/>
          </w:divBdr>
        </w:div>
        <w:div w:id="846606046">
          <w:marLeft w:val="0"/>
          <w:marRight w:val="0"/>
          <w:marTop w:val="0"/>
          <w:marBottom w:val="0"/>
          <w:divBdr>
            <w:top w:val="none" w:sz="0" w:space="0" w:color="auto"/>
            <w:left w:val="none" w:sz="0" w:space="0" w:color="auto"/>
            <w:bottom w:val="none" w:sz="0" w:space="0" w:color="auto"/>
            <w:right w:val="none" w:sz="0" w:space="0" w:color="auto"/>
          </w:divBdr>
        </w:div>
        <w:div w:id="846606048">
          <w:marLeft w:val="0"/>
          <w:marRight w:val="0"/>
          <w:marTop w:val="0"/>
          <w:marBottom w:val="0"/>
          <w:divBdr>
            <w:top w:val="none" w:sz="0" w:space="0" w:color="auto"/>
            <w:left w:val="none" w:sz="0" w:space="0" w:color="auto"/>
            <w:bottom w:val="none" w:sz="0" w:space="0" w:color="auto"/>
            <w:right w:val="none" w:sz="0" w:space="0" w:color="auto"/>
          </w:divBdr>
        </w:div>
        <w:div w:id="846606155">
          <w:marLeft w:val="0"/>
          <w:marRight w:val="0"/>
          <w:marTop w:val="0"/>
          <w:marBottom w:val="0"/>
          <w:divBdr>
            <w:top w:val="none" w:sz="0" w:space="0" w:color="auto"/>
            <w:left w:val="none" w:sz="0" w:space="0" w:color="auto"/>
            <w:bottom w:val="none" w:sz="0" w:space="0" w:color="auto"/>
            <w:right w:val="none" w:sz="0" w:space="0" w:color="auto"/>
          </w:divBdr>
        </w:div>
        <w:div w:id="846606266">
          <w:marLeft w:val="0"/>
          <w:marRight w:val="0"/>
          <w:marTop w:val="0"/>
          <w:marBottom w:val="0"/>
          <w:divBdr>
            <w:top w:val="none" w:sz="0" w:space="0" w:color="auto"/>
            <w:left w:val="none" w:sz="0" w:space="0" w:color="auto"/>
            <w:bottom w:val="none" w:sz="0" w:space="0" w:color="auto"/>
            <w:right w:val="none" w:sz="0" w:space="0" w:color="auto"/>
          </w:divBdr>
        </w:div>
        <w:div w:id="846606314">
          <w:marLeft w:val="0"/>
          <w:marRight w:val="0"/>
          <w:marTop w:val="0"/>
          <w:marBottom w:val="0"/>
          <w:divBdr>
            <w:top w:val="none" w:sz="0" w:space="0" w:color="auto"/>
            <w:left w:val="none" w:sz="0" w:space="0" w:color="auto"/>
            <w:bottom w:val="none" w:sz="0" w:space="0" w:color="auto"/>
            <w:right w:val="none" w:sz="0" w:space="0" w:color="auto"/>
          </w:divBdr>
        </w:div>
        <w:div w:id="846606327">
          <w:marLeft w:val="0"/>
          <w:marRight w:val="0"/>
          <w:marTop w:val="0"/>
          <w:marBottom w:val="0"/>
          <w:divBdr>
            <w:top w:val="none" w:sz="0" w:space="0" w:color="auto"/>
            <w:left w:val="none" w:sz="0" w:space="0" w:color="auto"/>
            <w:bottom w:val="none" w:sz="0" w:space="0" w:color="auto"/>
            <w:right w:val="none" w:sz="0" w:space="0" w:color="auto"/>
          </w:divBdr>
        </w:div>
        <w:div w:id="846606334">
          <w:marLeft w:val="0"/>
          <w:marRight w:val="0"/>
          <w:marTop w:val="0"/>
          <w:marBottom w:val="0"/>
          <w:divBdr>
            <w:top w:val="none" w:sz="0" w:space="0" w:color="auto"/>
            <w:left w:val="none" w:sz="0" w:space="0" w:color="auto"/>
            <w:bottom w:val="none" w:sz="0" w:space="0" w:color="auto"/>
            <w:right w:val="none" w:sz="0" w:space="0" w:color="auto"/>
          </w:divBdr>
        </w:div>
        <w:div w:id="846606342">
          <w:marLeft w:val="0"/>
          <w:marRight w:val="0"/>
          <w:marTop w:val="0"/>
          <w:marBottom w:val="0"/>
          <w:divBdr>
            <w:top w:val="none" w:sz="0" w:space="0" w:color="auto"/>
            <w:left w:val="none" w:sz="0" w:space="0" w:color="auto"/>
            <w:bottom w:val="none" w:sz="0" w:space="0" w:color="auto"/>
            <w:right w:val="none" w:sz="0" w:space="0" w:color="auto"/>
          </w:divBdr>
        </w:div>
        <w:div w:id="846606413">
          <w:marLeft w:val="0"/>
          <w:marRight w:val="0"/>
          <w:marTop w:val="0"/>
          <w:marBottom w:val="0"/>
          <w:divBdr>
            <w:top w:val="none" w:sz="0" w:space="0" w:color="auto"/>
            <w:left w:val="none" w:sz="0" w:space="0" w:color="auto"/>
            <w:bottom w:val="none" w:sz="0" w:space="0" w:color="auto"/>
            <w:right w:val="none" w:sz="0" w:space="0" w:color="auto"/>
          </w:divBdr>
        </w:div>
        <w:div w:id="846606415">
          <w:marLeft w:val="0"/>
          <w:marRight w:val="0"/>
          <w:marTop w:val="0"/>
          <w:marBottom w:val="0"/>
          <w:divBdr>
            <w:top w:val="none" w:sz="0" w:space="0" w:color="auto"/>
            <w:left w:val="none" w:sz="0" w:space="0" w:color="auto"/>
            <w:bottom w:val="none" w:sz="0" w:space="0" w:color="auto"/>
            <w:right w:val="none" w:sz="0" w:space="0" w:color="auto"/>
          </w:divBdr>
        </w:div>
        <w:div w:id="846606436">
          <w:marLeft w:val="0"/>
          <w:marRight w:val="0"/>
          <w:marTop w:val="0"/>
          <w:marBottom w:val="0"/>
          <w:divBdr>
            <w:top w:val="none" w:sz="0" w:space="0" w:color="auto"/>
            <w:left w:val="none" w:sz="0" w:space="0" w:color="auto"/>
            <w:bottom w:val="none" w:sz="0" w:space="0" w:color="auto"/>
            <w:right w:val="none" w:sz="0" w:space="0" w:color="auto"/>
          </w:divBdr>
        </w:div>
        <w:div w:id="846606459">
          <w:marLeft w:val="0"/>
          <w:marRight w:val="0"/>
          <w:marTop w:val="0"/>
          <w:marBottom w:val="0"/>
          <w:divBdr>
            <w:top w:val="none" w:sz="0" w:space="0" w:color="auto"/>
            <w:left w:val="none" w:sz="0" w:space="0" w:color="auto"/>
            <w:bottom w:val="none" w:sz="0" w:space="0" w:color="auto"/>
            <w:right w:val="none" w:sz="0" w:space="0" w:color="auto"/>
          </w:divBdr>
        </w:div>
        <w:div w:id="846606521">
          <w:marLeft w:val="0"/>
          <w:marRight w:val="0"/>
          <w:marTop w:val="0"/>
          <w:marBottom w:val="0"/>
          <w:divBdr>
            <w:top w:val="none" w:sz="0" w:space="0" w:color="auto"/>
            <w:left w:val="none" w:sz="0" w:space="0" w:color="auto"/>
            <w:bottom w:val="none" w:sz="0" w:space="0" w:color="auto"/>
            <w:right w:val="none" w:sz="0" w:space="0" w:color="auto"/>
          </w:divBdr>
        </w:div>
        <w:div w:id="846606523">
          <w:marLeft w:val="0"/>
          <w:marRight w:val="0"/>
          <w:marTop w:val="0"/>
          <w:marBottom w:val="0"/>
          <w:divBdr>
            <w:top w:val="none" w:sz="0" w:space="0" w:color="auto"/>
            <w:left w:val="none" w:sz="0" w:space="0" w:color="auto"/>
            <w:bottom w:val="none" w:sz="0" w:space="0" w:color="auto"/>
            <w:right w:val="none" w:sz="0" w:space="0" w:color="auto"/>
          </w:divBdr>
        </w:div>
        <w:div w:id="846606559">
          <w:marLeft w:val="0"/>
          <w:marRight w:val="0"/>
          <w:marTop w:val="0"/>
          <w:marBottom w:val="0"/>
          <w:divBdr>
            <w:top w:val="none" w:sz="0" w:space="0" w:color="auto"/>
            <w:left w:val="none" w:sz="0" w:space="0" w:color="auto"/>
            <w:bottom w:val="none" w:sz="0" w:space="0" w:color="auto"/>
            <w:right w:val="none" w:sz="0" w:space="0" w:color="auto"/>
          </w:divBdr>
        </w:div>
        <w:div w:id="846606642">
          <w:marLeft w:val="0"/>
          <w:marRight w:val="0"/>
          <w:marTop w:val="0"/>
          <w:marBottom w:val="0"/>
          <w:divBdr>
            <w:top w:val="none" w:sz="0" w:space="0" w:color="auto"/>
            <w:left w:val="none" w:sz="0" w:space="0" w:color="auto"/>
            <w:bottom w:val="none" w:sz="0" w:space="0" w:color="auto"/>
            <w:right w:val="none" w:sz="0" w:space="0" w:color="auto"/>
          </w:divBdr>
        </w:div>
        <w:div w:id="846606667">
          <w:marLeft w:val="0"/>
          <w:marRight w:val="0"/>
          <w:marTop w:val="0"/>
          <w:marBottom w:val="0"/>
          <w:divBdr>
            <w:top w:val="none" w:sz="0" w:space="0" w:color="auto"/>
            <w:left w:val="none" w:sz="0" w:space="0" w:color="auto"/>
            <w:bottom w:val="none" w:sz="0" w:space="0" w:color="auto"/>
            <w:right w:val="none" w:sz="0" w:space="0" w:color="auto"/>
          </w:divBdr>
        </w:div>
        <w:div w:id="846606749">
          <w:marLeft w:val="0"/>
          <w:marRight w:val="0"/>
          <w:marTop w:val="0"/>
          <w:marBottom w:val="0"/>
          <w:divBdr>
            <w:top w:val="none" w:sz="0" w:space="0" w:color="auto"/>
            <w:left w:val="none" w:sz="0" w:space="0" w:color="auto"/>
            <w:bottom w:val="none" w:sz="0" w:space="0" w:color="auto"/>
            <w:right w:val="none" w:sz="0" w:space="0" w:color="auto"/>
          </w:divBdr>
        </w:div>
        <w:div w:id="846606765">
          <w:marLeft w:val="0"/>
          <w:marRight w:val="0"/>
          <w:marTop w:val="0"/>
          <w:marBottom w:val="0"/>
          <w:divBdr>
            <w:top w:val="none" w:sz="0" w:space="0" w:color="auto"/>
            <w:left w:val="none" w:sz="0" w:space="0" w:color="auto"/>
            <w:bottom w:val="none" w:sz="0" w:space="0" w:color="auto"/>
            <w:right w:val="none" w:sz="0" w:space="0" w:color="auto"/>
          </w:divBdr>
        </w:div>
        <w:div w:id="846606796">
          <w:marLeft w:val="0"/>
          <w:marRight w:val="0"/>
          <w:marTop w:val="0"/>
          <w:marBottom w:val="0"/>
          <w:divBdr>
            <w:top w:val="none" w:sz="0" w:space="0" w:color="auto"/>
            <w:left w:val="none" w:sz="0" w:space="0" w:color="auto"/>
            <w:bottom w:val="none" w:sz="0" w:space="0" w:color="auto"/>
            <w:right w:val="none" w:sz="0" w:space="0" w:color="auto"/>
          </w:divBdr>
        </w:div>
        <w:div w:id="846606920">
          <w:marLeft w:val="0"/>
          <w:marRight w:val="0"/>
          <w:marTop w:val="0"/>
          <w:marBottom w:val="0"/>
          <w:divBdr>
            <w:top w:val="none" w:sz="0" w:space="0" w:color="auto"/>
            <w:left w:val="none" w:sz="0" w:space="0" w:color="auto"/>
            <w:bottom w:val="none" w:sz="0" w:space="0" w:color="auto"/>
            <w:right w:val="none" w:sz="0" w:space="0" w:color="auto"/>
          </w:divBdr>
        </w:div>
        <w:div w:id="846606979">
          <w:marLeft w:val="0"/>
          <w:marRight w:val="0"/>
          <w:marTop w:val="0"/>
          <w:marBottom w:val="0"/>
          <w:divBdr>
            <w:top w:val="none" w:sz="0" w:space="0" w:color="auto"/>
            <w:left w:val="none" w:sz="0" w:space="0" w:color="auto"/>
            <w:bottom w:val="none" w:sz="0" w:space="0" w:color="auto"/>
            <w:right w:val="none" w:sz="0" w:space="0" w:color="auto"/>
          </w:divBdr>
        </w:div>
        <w:div w:id="846607001">
          <w:marLeft w:val="0"/>
          <w:marRight w:val="0"/>
          <w:marTop w:val="0"/>
          <w:marBottom w:val="0"/>
          <w:divBdr>
            <w:top w:val="none" w:sz="0" w:space="0" w:color="auto"/>
            <w:left w:val="none" w:sz="0" w:space="0" w:color="auto"/>
            <w:bottom w:val="none" w:sz="0" w:space="0" w:color="auto"/>
            <w:right w:val="none" w:sz="0" w:space="0" w:color="auto"/>
          </w:divBdr>
        </w:div>
        <w:div w:id="846607048">
          <w:marLeft w:val="0"/>
          <w:marRight w:val="0"/>
          <w:marTop w:val="0"/>
          <w:marBottom w:val="0"/>
          <w:divBdr>
            <w:top w:val="none" w:sz="0" w:space="0" w:color="auto"/>
            <w:left w:val="none" w:sz="0" w:space="0" w:color="auto"/>
            <w:bottom w:val="none" w:sz="0" w:space="0" w:color="auto"/>
            <w:right w:val="none" w:sz="0" w:space="0" w:color="auto"/>
          </w:divBdr>
        </w:div>
        <w:div w:id="846607109">
          <w:marLeft w:val="0"/>
          <w:marRight w:val="0"/>
          <w:marTop w:val="0"/>
          <w:marBottom w:val="0"/>
          <w:divBdr>
            <w:top w:val="none" w:sz="0" w:space="0" w:color="auto"/>
            <w:left w:val="none" w:sz="0" w:space="0" w:color="auto"/>
            <w:bottom w:val="none" w:sz="0" w:space="0" w:color="auto"/>
            <w:right w:val="none" w:sz="0" w:space="0" w:color="auto"/>
          </w:divBdr>
        </w:div>
        <w:div w:id="846607152">
          <w:marLeft w:val="0"/>
          <w:marRight w:val="0"/>
          <w:marTop w:val="0"/>
          <w:marBottom w:val="0"/>
          <w:divBdr>
            <w:top w:val="none" w:sz="0" w:space="0" w:color="auto"/>
            <w:left w:val="none" w:sz="0" w:space="0" w:color="auto"/>
            <w:bottom w:val="none" w:sz="0" w:space="0" w:color="auto"/>
            <w:right w:val="none" w:sz="0" w:space="0" w:color="auto"/>
          </w:divBdr>
        </w:div>
        <w:div w:id="846607199">
          <w:marLeft w:val="0"/>
          <w:marRight w:val="0"/>
          <w:marTop w:val="0"/>
          <w:marBottom w:val="0"/>
          <w:divBdr>
            <w:top w:val="none" w:sz="0" w:space="0" w:color="auto"/>
            <w:left w:val="none" w:sz="0" w:space="0" w:color="auto"/>
            <w:bottom w:val="none" w:sz="0" w:space="0" w:color="auto"/>
            <w:right w:val="none" w:sz="0" w:space="0" w:color="auto"/>
          </w:divBdr>
        </w:div>
        <w:div w:id="846607412">
          <w:marLeft w:val="0"/>
          <w:marRight w:val="0"/>
          <w:marTop w:val="0"/>
          <w:marBottom w:val="0"/>
          <w:divBdr>
            <w:top w:val="none" w:sz="0" w:space="0" w:color="auto"/>
            <w:left w:val="none" w:sz="0" w:space="0" w:color="auto"/>
            <w:bottom w:val="none" w:sz="0" w:space="0" w:color="auto"/>
            <w:right w:val="none" w:sz="0" w:space="0" w:color="auto"/>
          </w:divBdr>
        </w:div>
        <w:div w:id="846607444">
          <w:marLeft w:val="0"/>
          <w:marRight w:val="0"/>
          <w:marTop w:val="0"/>
          <w:marBottom w:val="0"/>
          <w:divBdr>
            <w:top w:val="none" w:sz="0" w:space="0" w:color="auto"/>
            <w:left w:val="none" w:sz="0" w:space="0" w:color="auto"/>
            <w:bottom w:val="none" w:sz="0" w:space="0" w:color="auto"/>
            <w:right w:val="none" w:sz="0" w:space="0" w:color="auto"/>
          </w:divBdr>
        </w:div>
        <w:div w:id="846607492">
          <w:marLeft w:val="0"/>
          <w:marRight w:val="0"/>
          <w:marTop w:val="0"/>
          <w:marBottom w:val="0"/>
          <w:divBdr>
            <w:top w:val="none" w:sz="0" w:space="0" w:color="auto"/>
            <w:left w:val="none" w:sz="0" w:space="0" w:color="auto"/>
            <w:bottom w:val="none" w:sz="0" w:space="0" w:color="auto"/>
            <w:right w:val="none" w:sz="0" w:space="0" w:color="auto"/>
          </w:divBdr>
        </w:div>
        <w:div w:id="846607523">
          <w:marLeft w:val="0"/>
          <w:marRight w:val="0"/>
          <w:marTop w:val="0"/>
          <w:marBottom w:val="0"/>
          <w:divBdr>
            <w:top w:val="none" w:sz="0" w:space="0" w:color="auto"/>
            <w:left w:val="none" w:sz="0" w:space="0" w:color="auto"/>
            <w:bottom w:val="none" w:sz="0" w:space="0" w:color="auto"/>
            <w:right w:val="none" w:sz="0" w:space="0" w:color="auto"/>
          </w:divBdr>
        </w:div>
        <w:div w:id="846607555">
          <w:marLeft w:val="0"/>
          <w:marRight w:val="0"/>
          <w:marTop w:val="0"/>
          <w:marBottom w:val="0"/>
          <w:divBdr>
            <w:top w:val="none" w:sz="0" w:space="0" w:color="auto"/>
            <w:left w:val="none" w:sz="0" w:space="0" w:color="auto"/>
            <w:bottom w:val="none" w:sz="0" w:space="0" w:color="auto"/>
            <w:right w:val="none" w:sz="0" w:space="0" w:color="auto"/>
          </w:divBdr>
        </w:div>
        <w:div w:id="846607615">
          <w:marLeft w:val="0"/>
          <w:marRight w:val="0"/>
          <w:marTop w:val="0"/>
          <w:marBottom w:val="0"/>
          <w:divBdr>
            <w:top w:val="none" w:sz="0" w:space="0" w:color="auto"/>
            <w:left w:val="none" w:sz="0" w:space="0" w:color="auto"/>
            <w:bottom w:val="none" w:sz="0" w:space="0" w:color="auto"/>
            <w:right w:val="none" w:sz="0" w:space="0" w:color="auto"/>
          </w:divBdr>
        </w:div>
        <w:div w:id="846607694">
          <w:marLeft w:val="0"/>
          <w:marRight w:val="0"/>
          <w:marTop w:val="0"/>
          <w:marBottom w:val="0"/>
          <w:divBdr>
            <w:top w:val="none" w:sz="0" w:space="0" w:color="auto"/>
            <w:left w:val="none" w:sz="0" w:space="0" w:color="auto"/>
            <w:bottom w:val="none" w:sz="0" w:space="0" w:color="auto"/>
            <w:right w:val="none" w:sz="0" w:space="0" w:color="auto"/>
          </w:divBdr>
        </w:div>
        <w:div w:id="846607732">
          <w:marLeft w:val="0"/>
          <w:marRight w:val="0"/>
          <w:marTop w:val="0"/>
          <w:marBottom w:val="0"/>
          <w:divBdr>
            <w:top w:val="none" w:sz="0" w:space="0" w:color="auto"/>
            <w:left w:val="none" w:sz="0" w:space="0" w:color="auto"/>
            <w:bottom w:val="none" w:sz="0" w:space="0" w:color="auto"/>
            <w:right w:val="none" w:sz="0" w:space="0" w:color="auto"/>
          </w:divBdr>
        </w:div>
        <w:div w:id="846607751">
          <w:marLeft w:val="0"/>
          <w:marRight w:val="0"/>
          <w:marTop w:val="0"/>
          <w:marBottom w:val="0"/>
          <w:divBdr>
            <w:top w:val="none" w:sz="0" w:space="0" w:color="auto"/>
            <w:left w:val="none" w:sz="0" w:space="0" w:color="auto"/>
            <w:bottom w:val="none" w:sz="0" w:space="0" w:color="auto"/>
            <w:right w:val="none" w:sz="0" w:space="0" w:color="auto"/>
          </w:divBdr>
        </w:div>
        <w:div w:id="846607783">
          <w:marLeft w:val="0"/>
          <w:marRight w:val="0"/>
          <w:marTop w:val="0"/>
          <w:marBottom w:val="0"/>
          <w:divBdr>
            <w:top w:val="none" w:sz="0" w:space="0" w:color="auto"/>
            <w:left w:val="none" w:sz="0" w:space="0" w:color="auto"/>
            <w:bottom w:val="none" w:sz="0" w:space="0" w:color="auto"/>
            <w:right w:val="none" w:sz="0" w:space="0" w:color="auto"/>
          </w:divBdr>
        </w:div>
        <w:div w:id="846607790">
          <w:marLeft w:val="0"/>
          <w:marRight w:val="0"/>
          <w:marTop w:val="0"/>
          <w:marBottom w:val="0"/>
          <w:divBdr>
            <w:top w:val="none" w:sz="0" w:space="0" w:color="auto"/>
            <w:left w:val="none" w:sz="0" w:space="0" w:color="auto"/>
            <w:bottom w:val="none" w:sz="0" w:space="0" w:color="auto"/>
            <w:right w:val="none" w:sz="0" w:space="0" w:color="auto"/>
          </w:divBdr>
        </w:div>
        <w:div w:id="846607813">
          <w:marLeft w:val="0"/>
          <w:marRight w:val="0"/>
          <w:marTop w:val="0"/>
          <w:marBottom w:val="0"/>
          <w:divBdr>
            <w:top w:val="none" w:sz="0" w:space="0" w:color="auto"/>
            <w:left w:val="none" w:sz="0" w:space="0" w:color="auto"/>
            <w:bottom w:val="none" w:sz="0" w:space="0" w:color="auto"/>
            <w:right w:val="none" w:sz="0" w:space="0" w:color="auto"/>
          </w:divBdr>
        </w:div>
        <w:div w:id="846607820">
          <w:marLeft w:val="0"/>
          <w:marRight w:val="0"/>
          <w:marTop w:val="0"/>
          <w:marBottom w:val="0"/>
          <w:divBdr>
            <w:top w:val="none" w:sz="0" w:space="0" w:color="auto"/>
            <w:left w:val="none" w:sz="0" w:space="0" w:color="auto"/>
            <w:bottom w:val="none" w:sz="0" w:space="0" w:color="auto"/>
            <w:right w:val="none" w:sz="0" w:space="0" w:color="auto"/>
          </w:divBdr>
        </w:div>
        <w:div w:id="846607827">
          <w:marLeft w:val="0"/>
          <w:marRight w:val="0"/>
          <w:marTop w:val="0"/>
          <w:marBottom w:val="0"/>
          <w:divBdr>
            <w:top w:val="none" w:sz="0" w:space="0" w:color="auto"/>
            <w:left w:val="none" w:sz="0" w:space="0" w:color="auto"/>
            <w:bottom w:val="none" w:sz="0" w:space="0" w:color="auto"/>
            <w:right w:val="none" w:sz="0" w:space="0" w:color="auto"/>
          </w:divBdr>
        </w:div>
        <w:div w:id="846607911">
          <w:marLeft w:val="0"/>
          <w:marRight w:val="0"/>
          <w:marTop w:val="0"/>
          <w:marBottom w:val="0"/>
          <w:divBdr>
            <w:top w:val="none" w:sz="0" w:space="0" w:color="auto"/>
            <w:left w:val="none" w:sz="0" w:space="0" w:color="auto"/>
            <w:bottom w:val="none" w:sz="0" w:space="0" w:color="auto"/>
            <w:right w:val="none" w:sz="0" w:space="0" w:color="auto"/>
          </w:divBdr>
        </w:div>
        <w:div w:id="846607944">
          <w:marLeft w:val="0"/>
          <w:marRight w:val="0"/>
          <w:marTop w:val="0"/>
          <w:marBottom w:val="0"/>
          <w:divBdr>
            <w:top w:val="none" w:sz="0" w:space="0" w:color="auto"/>
            <w:left w:val="none" w:sz="0" w:space="0" w:color="auto"/>
            <w:bottom w:val="none" w:sz="0" w:space="0" w:color="auto"/>
            <w:right w:val="none" w:sz="0" w:space="0" w:color="auto"/>
          </w:divBdr>
        </w:div>
        <w:div w:id="846608059">
          <w:marLeft w:val="0"/>
          <w:marRight w:val="0"/>
          <w:marTop w:val="0"/>
          <w:marBottom w:val="0"/>
          <w:divBdr>
            <w:top w:val="none" w:sz="0" w:space="0" w:color="auto"/>
            <w:left w:val="none" w:sz="0" w:space="0" w:color="auto"/>
            <w:bottom w:val="none" w:sz="0" w:space="0" w:color="auto"/>
            <w:right w:val="none" w:sz="0" w:space="0" w:color="auto"/>
          </w:divBdr>
        </w:div>
        <w:div w:id="846608110">
          <w:marLeft w:val="0"/>
          <w:marRight w:val="0"/>
          <w:marTop w:val="0"/>
          <w:marBottom w:val="0"/>
          <w:divBdr>
            <w:top w:val="none" w:sz="0" w:space="0" w:color="auto"/>
            <w:left w:val="none" w:sz="0" w:space="0" w:color="auto"/>
            <w:bottom w:val="none" w:sz="0" w:space="0" w:color="auto"/>
            <w:right w:val="none" w:sz="0" w:space="0" w:color="auto"/>
          </w:divBdr>
        </w:div>
        <w:div w:id="846608193">
          <w:marLeft w:val="0"/>
          <w:marRight w:val="0"/>
          <w:marTop w:val="0"/>
          <w:marBottom w:val="0"/>
          <w:divBdr>
            <w:top w:val="none" w:sz="0" w:space="0" w:color="auto"/>
            <w:left w:val="none" w:sz="0" w:space="0" w:color="auto"/>
            <w:bottom w:val="none" w:sz="0" w:space="0" w:color="auto"/>
            <w:right w:val="none" w:sz="0" w:space="0" w:color="auto"/>
          </w:divBdr>
        </w:div>
        <w:div w:id="846608197">
          <w:marLeft w:val="0"/>
          <w:marRight w:val="0"/>
          <w:marTop w:val="0"/>
          <w:marBottom w:val="0"/>
          <w:divBdr>
            <w:top w:val="none" w:sz="0" w:space="0" w:color="auto"/>
            <w:left w:val="none" w:sz="0" w:space="0" w:color="auto"/>
            <w:bottom w:val="none" w:sz="0" w:space="0" w:color="auto"/>
            <w:right w:val="none" w:sz="0" w:space="0" w:color="auto"/>
          </w:divBdr>
        </w:div>
        <w:div w:id="846608200">
          <w:marLeft w:val="0"/>
          <w:marRight w:val="0"/>
          <w:marTop w:val="0"/>
          <w:marBottom w:val="0"/>
          <w:divBdr>
            <w:top w:val="none" w:sz="0" w:space="0" w:color="auto"/>
            <w:left w:val="none" w:sz="0" w:space="0" w:color="auto"/>
            <w:bottom w:val="none" w:sz="0" w:space="0" w:color="auto"/>
            <w:right w:val="none" w:sz="0" w:space="0" w:color="auto"/>
          </w:divBdr>
        </w:div>
        <w:div w:id="846608331">
          <w:marLeft w:val="0"/>
          <w:marRight w:val="0"/>
          <w:marTop w:val="0"/>
          <w:marBottom w:val="0"/>
          <w:divBdr>
            <w:top w:val="none" w:sz="0" w:space="0" w:color="auto"/>
            <w:left w:val="none" w:sz="0" w:space="0" w:color="auto"/>
            <w:bottom w:val="none" w:sz="0" w:space="0" w:color="auto"/>
            <w:right w:val="none" w:sz="0" w:space="0" w:color="auto"/>
          </w:divBdr>
        </w:div>
        <w:div w:id="846608344">
          <w:marLeft w:val="0"/>
          <w:marRight w:val="0"/>
          <w:marTop w:val="0"/>
          <w:marBottom w:val="0"/>
          <w:divBdr>
            <w:top w:val="none" w:sz="0" w:space="0" w:color="auto"/>
            <w:left w:val="none" w:sz="0" w:space="0" w:color="auto"/>
            <w:bottom w:val="none" w:sz="0" w:space="0" w:color="auto"/>
            <w:right w:val="none" w:sz="0" w:space="0" w:color="auto"/>
          </w:divBdr>
        </w:div>
        <w:div w:id="846608536">
          <w:marLeft w:val="0"/>
          <w:marRight w:val="0"/>
          <w:marTop w:val="0"/>
          <w:marBottom w:val="0"/>
          <w:divBdr>
            <w:top w:val="none" w:sz="0" w:space="0" w:color="auto"/>
            <w:left w:val="none" w:sz="0" w:space="0" w:color="auto"/>
            <w:bottom w:val="none" w:sz="0" w:space="0" w:color="auto"/>
            <w:right w:val="none" w:sz="0" w:space="0" w:color="auto"/>
          </w:divBdr>
        </w:div>
        <w:div w:id="846608610">
          <w:marLeft w:val="0"/>
          <w:marRight w:val="0"/>
          <w:marTop w:val="0"/>
          <w:marBottom w:val="0"/>
          <w:divBdr>
            <w:top w:val="none" w:sz="0" w:space="0" w:color="auto"/>
            <w:left w:val="none" w:sz="0" w:space="0" w:color="auto"/>
            <w:bottom w:val="none" w:sz="0" w:space="0" w:color="auto"/>
            <w:right w:val="none" w:sz="0" w:space="0" w:color="auto"/>
          </w:divBdr>
        </w:div>
        <w:div w:id="846608635">
          <w:marLeft w:val="0"/>
          <w:marRight w:val="0"/>
          <w:marTop w:val="0"/>
          <w:marBottom w:val="0"/>
          <w:divBdr>
            <w:top w:val="none" w:sz="0" w:space="0" w:color="auto"/>
            <w:left w:val="none" w:sz="0" w:space="0" w:color="auto"/>
            <w:bottom w:val="none" w:sz="0" w:space="0" w:color="auto"/>
            <w:right w:val="none" w:sz="0" w:space="0" w:color="auto"/>
          </w:divBdr>
        </w:div>
        <w:div w:id="846608811">
          <w:marLeft w:val="0"/>
          <w:marRight w:val="0"/>
          <w:marTop w:val="0"/>
          <w:marBottom w:val="0"/>
          <w:divBdr>
            <w:top w:val="none" w:sz="0" w:space="0" w:color="auto"/>
            <w:left w:val="none" w:sz="0" w:space="0" w:color="auto"/>
            <w:bottom w:val="none" w:sz="0" w:space="0" w:color="auto"/>
            <w:right w:val="none" w:sz="0" w:space="0" w:color="auto"/>
          </w:divBdr>
        </w:div>
        <w:div w:id="846608819">
          <w:marLeft w:val="0"/>
          <w:marRight w:val="0"/>
          <w:marTop w:val="0"/>
          <w:marBottom w:val="0"/>
          <w:divBdr>
            <w:top w:val="none" w:sz="0" w:space="0" w:color="auto"/>
            <w:left w:val="none" w:sz="0" w:space="0" w:color="auto"/>
            <w:bottom w:val="none" w:sz="0" w:space="0" w:color="auto"/>
            <w:right w:val="none" w:sz="0" w:space="0" w:color="auto"/>
          </w:divBdr>
        </w:div>
        <w:div w:id="846608903">
          <w:marLeft w:val="0"/>
          <w:marRight w:val="0"/>
          <w:marTop w:val="0"/>
          <w:marBottom w:val="0"/>
          <w:divBdr>
            <w:top w:val="none" w:sz="0" w:space="0" w:color="auto"/>
            <w:left w:val="none" w:sz="0" w:space="0" w:color="auto"/>
            <w:bottom w:val="none" w:sz="0" w:space="0" w:color="auto"/>
            <w:right w:val="none" w:sz="0" w:space="0" w:color="auto"/>
          </w:divBdr>
        </w:div>
        <w:div w:id="846608939">
          <w:marLeft w:val="0"/>
          <w:marRight w:val="0"/>
          <w:marTop w:val="0"/>
          <w:marBottom w:val="0"/>
          <w:divBdr>
            <w:top w:val="none" w:sz="0" w:space="0" w:color="auto"/>
            <w:left w:val="none" w:sz="0" w:space="0" w:color="auto"/>
            <w:bottom w:val="none" w:sz="0" w:space="0" w:color="auto"/>
            <w:right w:val="none" w:sz="0" w:space="0" w:color="auto"/>
          </w:divBdr>
        </w:div>
        <w:div w:id="846609021">
          <w:marLeft w:val="0"/>
          <w:marRight w:val="0"/>
          <w:marTop w:val="0"/>
          <w:marBottom w:val="0"/>
          <w:divBdr>
            <w:top w:val="none" w:sz="0" w:space="0" w:color="auto"/>
            <w:left w:val="none" w:sz="0" w:space="0" w:color="auto"/>
            <w:bottom w:val="none" w:sz="0" w:space="0" w:color="auto"/>
            <w:right w:val="none" w:sz="0" w:space="0" w:color="auto"/>
          </w:divBdr>
        </w:div>
        <w:div w:id="846609031">
          <w:marLeft w:val="0"/>
          <w:marRight w:val="0"/>
          <w:marTop w:val="0"/>
          <w:marBottom w:val="0"/>
          <w:divBdr>
            <w:top w:val="none" w:sz="0" w:space="0" w:color="auto"/>
            <w:left w:val="none" w:sz="0" w:space="0" w:color="auto"/>
            <w:bottom w:val="none" w:sz="0" w:space="0" w:color="auto"/>
            <w:right w:val="none" w:sz="0" w:space="0" w:color="auto"/>
          </w:divBdr>
        </w:div>
        <w:div w:id="846609040">
          <w:marLeft w:val="0"/>
          <w:marRight w:val="0"/>
          <w:marTop w:val="0"/>
          <w:marBottom w:val="0"/>
          <w:divBdr>
            <w:top w:val="none" w:sz="0" w:space="0" w:color="auto"/>
            <w:left w:val="none" w:sz="0" w:space="0" w:color="auto"/>
            <w:bottom w:val="none" w:sz="0" w:space="0" w:color="auto"/>
            <w:right w:val="none" w:sz="0" w:space="0" w:color="auto"/>
          </w:divBdr>
        </w:div>
        <w:div w:id="846609085">
          <w:marLeft w:val="0"/>
          <w:marRight w:val="0"/>
          <w:marTop w:val="0"/>
          <w:marBottom w:val="0"/>
          <w:divBdr>
            <w:top w:val="none" w:sz="0" w:space="0" w:color="auto"/>
            <w:left w:val="none" w:sz="0" w:space="0" w:color="auto"/>
            <w:bottom w:val="none" w:sz="0" w:space="0" w:color="auto"/>
            <w:right w:val="none" w:sz="0" w:space="0" w:color="auto"/>
          </w:divBdr>
        </w:div>
        <w:div w:id="846609117">
          <w:marLeft w:val="0"/>
          <w:marRight w:val="0"/>
          <w:marTop w:val="0"/>
          <w:marBottom w:val="0"/>
          <w:divBdr>
            <w:top w:val="none" w:sz="0" w:space="0" w:color="auto"/>
            <w:left w:val="none" w:sz="0" w:space="0" w:color="auto"/>
            <w:bottom w:val="none" w:sz="0" w:space="0" w:color="auto"/>
            <w:right w:val="none" w:sz="0" w:space="0" w:color="auto"/>
          </w:divBdr>
        </w:div>
        <w:div w:id="846609118">
          <w:marLeft w:val="0"/>
          <w:marRight w:val="0"/>
          <w:marTop w:val="0"/>
          <w:marBottom w:val="0"/>
          <w:divBdr>
            <w:top w:val="none" w:sz="0" w:space="0" w:color="auto"/>
            <w:left w:val="none" w:sz="0" w:space="0" w:color="auto"/>
            <w:bottom w:val="none" w:sz="0" w:space="0" w:color="auto"/>
            <w:right w:val="none" w:sz="0" w:space="0" w:color="auto"/>
          </w:divBdr>
        </w:div>
        <w:div w:id="846609124">
          <w:marLeft w:val="0"/>
          <w:marRight w:val="0"/>
          <w:marTop w:val="0"/>
          <w:marBottom w:val="0"/>
          <w:divBdr>
            <w:top w:val="none" w:sz="0" w:space="0" w:color="auto"/>
            <w:left w:val="none" w:sz="0" w:space="0" w:color="auto"/>
            <w:bottom w:val="none" w:sz="0" w:space="0" w:color="auto"/>
            <w:right w:val="none" w:sz="0" w:space="0" w:color="auto"/>
          </w:divBdr>
        </w:div>
        <w:div w:id="846609182">
          <w:marLeft w:val="0"/>
          <w:marRight w:val="0"/>
          <w:marTop w:val="0"/>
          <w:marBottom w:val="0"/>
          <w:divBdr>
            <w:top w:val="none" w:sz="0" w:space="0" w:color="auto"/>
            <w:left w:val="none" w:sz="0" w:space="0" w:color="auto"/>
            <w:bottom w:val="none" w:sz="0" w:space="0" w:color="auto"/>
            <w:right w:val="none" w:sz="0" w:space="0" w:color="auto"/>
          </w:divBdr>
        </w:div>
        <w:div w:id="846609201">
          <w:marLeft w:val="0"/>
          <w:marRight w:val="0"/>
          <w:marTop w:val="0"/>
          <w:marBottom w:val="0"/>
          <w:divBdr>
            <w:top w:val="none" w:sz="0" w:space="0" w:color="auto"/>
            <w:left w:val="none" w:sz="0" w:space="0" w:color="auto"/>
            <w:bottom w:val="none" w:sz="0" w:space="0" w:color="auto"/>
            <w:right w:val="none" w:sz="0" w:space="0" w:color="auto"/>
          </w:divBdr>
        </w:div>
      </w:divsChild>
    </w:div>
    <w:div w:id="846604425">
      <w:marLeft w:val="0"/>
      <w:marRight w:val="0"/>
      <w:marTop w:val="0"/>
      <w:marBottom w:val="0"/>
      <w:divBdr>
        <w:top w:val="none" w:sz="0" w:space="0" w:color="auto"/>
        <w:left w:val="none" w:sz="0" w:space="0" w:color="auto"/>
        <w:bottom w:val="none" w:sz="0" w:space="0" w:color="auto"/>
        <w:right w:val="none" w:sz="0" w:space="0" w:color="auto"/>
      </w:divBdr>
      <w:divsChild>
        <w:div w:id="846602783">
          <w:marLeft w:val="0"/>
          <w:marRight w:val="0"/>
          <w:marTop w:val="0"/>
          <w:marBottom w:val="0"/>
          <w:divBdr>
            <w:top w:val="none" w:sz="0" w:space="0" w:color="auto"/>
            <w:left w:val="none" w:sz="0" w:space="0" w:color="auto"/>
            <w:bottom w:val="none" w:sz="0" w:space="0" w:color="auto"/>
            <w:right w:val="none" w:sz="0" w:space="0" w:color="auto"/>
          </w:divBdr>
        </w:div>
        <w:div w:id="846602997">
          <w:marLeft w:val="0"/>
          <w:marRight w:val="0"/>
          <w:marTop w:val="0"/>
          <w:marBottom w:val="0"/>
          <w:divBdr>
            <w:top w:val="none" w:sz="0" w:space="0" w:color="auto"/>
            <w:left w:val="none" w:sz="0" w:space="0" w:color="auto"/>
            <w:bottom w:val="none" w:sz="0" w:space="0" w:color="auto"/>
            <w:right w:val="none" w:sz="0" w:space="0" w:color="auto"/>
          </w:divBdr>
        </w:div>
        <w:div w:id="846603217">
          <w:marLeft w:val="0"/>
          <w:marRight w:val="0"/>
          <w:marTop w:val="0"/>
          <w:marBottom w:val="0"/>
          <w:divBdr>
            <w:top w:val="none" w:sz="0" w:space="0" w:color="auto"/>
            <w:left w:val="none" w:sz="0" w:space="0" w:color="auto"/>
            <w:bottom w:val="none" w:sz="0" w:space="0" w:color="auto"/>
            <w:right w:val="none" w:sz="0" w:space="0" w:color="auto"/>
          </w:divBdr>
        </w:div>
        <w:div w:id="846603222">
          <w:marLeft w:val="0"/>
          <w:marRight w:val="0"/>
          <w:marTop w:val="0"/>
          <w:marBottom w:val="0"/>
          <w:divBdr>
            <w:top w:val="none" w:sz="0" w:space="0" w:color="auto"/>
            <w:left w:val="none" w:sz="0" w:space="0" w:color="auto"/>
            <w:bottom w:val="none" w:sz="0" w:space="0" w:color="auto"/>
            <w:right w:val="none" w:sz="0" w:space="0" w:color="auto"/>
          </w:divBdr>
        </w:div>
        <w:div w:id="846603261">
          <w:marLeft w:val="0"/>
          <w:marRight w:val="0"/>
          <w:marTop w:val="0"/>
          <w:marBottom w:val="0"/>
          <w:divBdr>
            <w:top w:val="none" w:sz="0" w:space="0" w:color="auto"/>
            <w:left w:val="none" w:sz="0" w:space="0" w:color="auto"/>
            <w:bottom w:val="none" w:sz="0" w:space="0" w:color="auto"/>
            <w:right w:val="none" w:sz="0" w:space="0" w:color="auto"/>
          </w:divBdr>
        </w:div>
        <w:div w:id="846603305">
          <w:marLeft w:val="0"/>
          <w:marRight w:val="0"/>
          <w:marTop w:val="0"/>
          <w:marBottom w:val="0"/>
          <w:divBdr>
            <w:top w:val="none" w:sz="0" w:space="0" w:color="auto"/>
            <w:left w:val="none" w:sz="0" w:space="0" w:color="auto"/>
            <w:bottom w:val="none" w:sz="0" w:space="0" w:color="auto"/>
            <w:right w:val="none" w:sz="0" w:space="0" w:color="auto"/>
          </w:divBdr>
        </w:div>
        <w:div w:id="846604370">
          <w:marLeft w:val="0"/>
          <w:marRight w:val="0"/>
          <w:marTop w:val="0"/>
          <w:marBottom w:val="0"/>
          <w:divBdr>
            <w:top w:val="none" w:sz="0" w:space="0" w:color="auto"/>
            <w:left w:val="none" w:sz="0" w:space="0" w:color="auto"/>
            <w:bottom w:val="none" w:sz="0" w:space="0" w:color="auto"/>
            <w:right w:val="none" w:sz="0" w:space="0" w:color="auto"/>
          </w:divBdr>
        </w:div>
        <w:div w:id="846604466">
          <w:marLeft w:val="0"/>
          <w:marRight w:val="0"/>
          <w:marTop w:val="0"/>
          <w:marBottom w:val="0"/>
          <w:divBdr>
            <w:top w:val="none" w:sz="0" w:space="0" w:color="auto"/>
            <w:left w:val="none" w:sz="0" w:space="0" w:color="auto"/>
            <w:bottom w:val="none" w:sz="0" w:space="0" w:color="auto"/>
            <w:right w:val="none" w:sz="0" w:space="0" w:color="auto"/>
          </w:divBdr>
        </w:div>
        <w:div w:id="846604477">
          <w:marLeft w:val="0"/>
          <w:marRight w:val="0"/>
          <w:marTop w:val="0"/>
          <w:marBottom w:val="0"/>
          <w:divBdr>
            <w:top w:val="none" w:sz="0" w:space="0" w:color="auto"/>
            <w:left w:val="none" w:sz="0" w:space="0" w:color="auto"/>
            <w:bottom w:val="none" w:sz="0" w:space="0" w:color="auto"/>
            <w:right w:val="none" w:sz="0" w:space="0" w:color="auto"/>
          </w:divBdr>
        </w:div>
        <w:div w:id="846604607">
          <w:marLeft w:val="0"/>
          <w:marRight w:val="0"/>
          <w:marTop w:val="0"/>
          <w:marBottom w:val="0"/>
          <w:divBdr>
            <w:top w:val="none" w:sz="0" w:space="0" w:color="auto"/>
            <w:left w:val="none" w:sz="0" w:space="0" w:color="auto"/>
            <w:bottom w:val="none" w:sz="0" w:space="0" w:color="auto"/>
            <w:right w:val="none" w:sz="0" w:space="0" w:color="auto"/>
          </w:divBdr>
        </w:div>
        <w:div w:id="846604718">
          <w:marLeft w:val="0"/>
          <w:marRight w:val="0"/>
          <w:marTop w:val="0"/>
          <w:marBottom w:val="0"/>
          <w:divBdr>
            <w:top w:val="none" w:sz="0" w:space="0" w:color="auto"/>
            <w:left w:val="none" w:sz="0" w:space="0" w:color="auto"/>
            <w:bottom w:val="none" w:sz="0" w:space="0" w:color="auto"/>
            <w:right w:val="none" w:sz="0" w:space="0" w:color="auto"/>
          </w:divBdr>
        </w:div>
        <w:div w:id="846604900">
          <w:marLeft w:val="0"/>
          <w:marRight w:val="0"/>
          <w:marTop w:val="0"/>
          <w:marBottom w:val="0"/>
          <w:divBdr>
            <w:top w:val="none" w:sz="0" w:space="0" w:color="auto"/>
            <w:left w:val="none" w:sz="0" w:space="0" w:color="auto"/>
            <w:bottom w:val="none" w:sz="0" w:space="0" w:color="auto"/>
            <w:right w:val="none" w:sz="0" w:space="0" w:color="auto"/>
          </w:divBdr>
        </w:div>
        <w:div w:id="846604921">
          <w:marLeft w:val="0"/>
          <w:marRight w:val="0"/>
          <w:marTop w:val="0"/>
          <w:marBottom w:val="0"/>
          <w:divBdr>
            <w:top w:val="none" w:sz="0" w:space="0" w:color="auto"/>
            <w:left w:val="none" w:sz="0" w:space="0" w:color="auto"/>
            <w:bottom w:val="none" w:sz="0" w:space="0" w:color="auto"/>
            <w:right w:val="none" w:sz="0" w:space="0" w:color="auto"/>
          </w:divBdr>
        </w:div>
        <w:div w:id="846604967">
          <w:marLeft w:val="0"/>
          <w:marRight w:val="0"/>
          <w:marTop w:val="0"/>
          <w:marBottom w:val="0"/>
          <w:divBdr>
            <w:top w:val="none" w:sz="0" w:space="0" w:color="auto"/>
            <w:left w:val="none" w:sz="0" w:space="0" w:color="auto"/>
            <w:bottom w:val="none" w:sz="0" w:space="0" w:color="auto"/>
            <w:right w:val="none" w:sz="0" w:space="0" w:color="auto"/>
          </w:divBdr>
        </w:div>
        <w:div w:id="846604978">
          <w:marLeft w:val="0"/>
          <w:marRight w:val="0"/>
          <w:marTop w:val="0"/>
          <w:marBottom w:val="0"/>
          <w:divBdr>
            <w:top w:val="none" w:sz="0" w:space="0" w:color="auto"/>
            <w:left w:val="none" w:sz="0" w:space="0" w:color="auto"/>
            <w:bottom w:val="none" w:sz="0" w:space="0" w:color="auto"/>
            <w:right w:val="none" w:sz="0" w:space="0" w:color="auto"/>
          </w:divBdr>
        </w:div>
        <w:div w:id="846604991">
          <w:marLeft w:val="0"/>
          <w:marRight w:val="0"/>
          <w:marTop w:val="0"/>
          <w:marBottom w:val="0"/>
          <w:divBdr>
            <w:top w:val="none" w:sz="0" w:space="0" w:color="auto"/>
            <w:left w:val="none" w:sz="0" w:space="0" w:color="auto"/>
            <w:bottom w:val="none" w:sz="0" w:space="0" w:color="auto"/>
            <w:right w:val="none" w:sz="0" w:space="0" w:color="auto"/>
          </w:divBdr>
        </w:div>
        <w:div w:id="846605090">
          <w:marLeft w:val="0"/>
          <w:marRight w:val="0"/>
          <w:marTop w:val="0"/>
          <w:marBottom w:val="0"/>
          <w:divBdr>
            <w:top w:val="none" w:sz="0" w:space="0" w:color="auto"/>
            <w:left w:val="none" w:sz="0" w:space="0" w:color="auto"/>
            <w:bottom w:val="none" w:sz="0" w:space="0" w:color="auto"/>
            <w:right w:val="none" w:sz="0" w:space="0" w:color="auto"/>
          </w:divBdr>
        </w:div>
        <w:div w:id="846605095">
          <w:marLeft w:val="0"/>
          <w:marRight w:val="0"/>
          <w:marTop w:val="0"/>
          <w:marBottom w:val="0"/>
          <w:divBdr>
            <w:top w:val="none" w:sz="0" w:space="0" w:color="auto"/>
            <w:left w:val="none" w:sz="0" w:space="0" w:color="auto"/>
            <w:bottom w:val="none" w:sz="0" w:space="0" w:color="auto"/>
            <w:right w:val="none" w:sz="0" w:space="0" w:color="auto"/>
          </w:divBdr>
        </w:div>
        <w:div w:id="846605111">
          <w:marLeft w:val="0"/>
          <w:marRight w:val="0"/>
          <w:marTop w:val="0"/>
          <w:marBottom w:val="0"/>
          <w:divBdr>
            <w:top w:val="none" w:sz="0" w:space="0" w:color="auto"/>
            <w:left w:val="none" w:sz="0" w:space="0" w:color="auto"/>
            <w:bottom w:val="none" w:sz="0" w:space="0" w:color="auto"/>
            <w:right w:val="none" w:sz="0" w:space="0" w:color="auto"/>
          </w:divBdr>
        </w:div>
        <w:div w:id="846605267">
          <w:marLeft w:val="0"/>
          <w:marRight w:val="0"/>
          <w:marTop w:val="0"/>
          <w:marBottom w:val="0"/>
          <w:divBdr>
            <w:top w:val="none" w:sz="0" w:space="0" w:color="auto"/>
            <w:left w:val="none" w:sz="0" w:space="0" w:color="auto"/>
            <w:bottom w:val="none" w:sz="0" w:space="0" w:color="auto"/>
            <w:right w:val="none" w:sz="0" w:space="0" w:color="auto"/>
          </w:divBdr>
        </w:div>
        <w:div w:id="846605382">
          <w:marLeft w:val="0"/>
          <w:marRight w:val="0"/>
          <w:marTop w:val="0"/>
          <w:marBottom w:val="0"/>
          <w:divBdr>
            <w:top w:val="none" w:sz="0" w:space="0" w:color="auto"/>
            <w:left w:val="none" w:sz="0" w:space="0" w:color="auto"/>
            <w:bottom w:val="none" w:sz="0" w:space="0" w:color="auto"/>
            <w:right w:val="none" w:sz="0" w:space="0" w:color="auto"/>
          </w:divBdr>
        </w:div>
        <w:div w:id="846605383">
          <w:marLeft w:val="0"/>
          <w:marRight w:val="0"/>
          <w:marTop w:val="0"/>
          <w:marBottom w:val="0"/>
          <w:divBdr>
            <w:top w:val="none" w:sz="0" w:space="0" w:color="auto"/>
            <w:left w:val="none" w:sz="0" w:space="0" w:color="auto"/>
            <w:bottom w:val="none" w:sz="0" w:space="0" w:color="auto"/>
            <w:right w:val="none" w:sz="0" w:space="0" w:color="auto"/>
          </w:divBdr>
        </w:div>
        <w:div w:id="846605578">
          <w:marLeft w:val="0"/>
          <w:marRight w:val="0"/>
          <w:marTop w:val="0"/>
          <w:marBottom w:val="0"/>
          <w:divBdr>
            <w:top w:val="none" w:sz="0" w:space="0" w:color="auto"/>
            <w:left w:val="none" w:sz="0" w:space="0" w:color="auto"/>
            <w:bottom w:val="none" w:sz="0" w:space="0" w:color="auto"/>
            <w:right w:val="none" w:sz="0" w:space="0" w:color="auto"/>
          </w:divBdr>
        </w:div>
        <w:div w:id="846605698">
          <w:marLeft w:val="0"/>
          <w:marRight w:val="0"/>
          <w:marTop w:val="0"/>
          <w:marBottom w:val="0"/>
          <w:divBdr>
            <w:top w:val="none" w:sz="0" w:space="0" w:color="auto"/>
            <w:left w:val="none" w:sz="0" w:space="0" w:color="auto"/>
            <w:bottom w:val="none" w:sz="0" w:space="0" w:color="auto"/>
            <w:right w:val="none" w:sz="0" w:space="0" w:color="auto"/>
          </w:divBdr>
        </w:div>
        <w:div w:id="846605774">
          <w:marLeft w:val="0"/>
          <w:marRight w:val="0"/>
          <w:marTop w:val="0"/>
          <w:marBottom w:val="0"/>
          <w:divBdr>
            <w:top w:val="none" w:sz="0" w:space="0" w:color="auto"/>
            <w:left w:val="none" w:sz="0" w:space="0" w:color="auto"/>
            <w:bottom w:val="none" w:sz="0" w:space="0" w:color="auto"/>
            <w:right w:val="none" w:sz="0" w:space="0" w:color="auto"/>
          </w:divBdr>
        </w:div>
        <w:div w:id="846605847">
          <w:marLeft w:val="0"/>
          <w:marRight w:val="0"/>
          <w:marTop w:val="0"/>
          <w:marBottom w:val="0"/>
          <w:divBdr>
            <w:top w:val="none" w:sz="0" w:space="0" w:color="auto"/>
            <w:left w:val="none" w:sz="0" w:space="0" w:color="auto"/>
            <w:bottom w:val="none" w:sz="0" w:space="0" w:color="auto"/>
            <w:right w:val="none" w:sz="0" w:space="0" w:color="auto"/>
          </w:divBdr>
        </w:div>
        <w:div w:id="846606279">
          <w:marLeft w:val="0"/>
          <w:marRight w:val="0"/>
          <w:marTop w:val="0"/>
          <w:marBottom w:val="0"/>
          <w:divBdr>
            <w:top w:val="none" w:sz="0" w:space="0" w:color="auto"/>
            <w:left w:val="none" w:sz="0" w:space="0" w:color="auto"/>
            <w:bottom w:val="none" w:sz="0" w:space="0" w:color="auto"/>
            <w:right w:val="none" w:sz="0" w:space="0" w:color="auto"/>
          </w:divBdr>
        </w:div>
        <w:div w:id="846606583">
          <w:marLeft w:val="0"/>
          <w:marRight w:val="0"/>
          <w:marTop w:val="0"/>
          <w:marBottom w:val="0"/>
          <w:divBdr>
            <w:top w:val="none" w:sz="0" w:space="0" w:color="auto"/>
            <w:left w:val="none" w:sz="0" w:space="0" w:color="auto"/>
            <w:bottom w:val="none" w:sz="0" w:space="0" w:color="auto"/>
            <w:right w:val="none" w:sz="0" w:space="0" w:color="auto"/>
          </w:divBdr>
        </w:div>
        <w:div w:id="846606699">
          <w:marLeft w:val="0"/>
          <w:marRight w:val="0"/>
          <w:marTop w:val="0"/>
          <w:marBottom w:val="0"/>
          <w:divBdr>
            <w:top w:val="none" w:sz="0" w:space="0" w:color="auto"/>
            <w:left w:val="none" w:sz="0" w:space="0" w:color="auto"/>
            <w:bottom w:val="none" w:sz="0" w:space="0" w:color="auto"/>
            <w:right w:val="none" w:sz="0" w:space="0" w:color="auto"/>
          </w:divBdr>
        </w:div>
        <w:div w:id="846606789">
          <w:marLeft w:val="0"/>
          <w:marRight w:val="0"/>
          <w:marTop w:val="0"/>
          <w:marBottom w:val="0"/>
          <w:divBdr>
            <w:top w:val="none" w:sz="0" w:space="0" w:color="auto"/>
            <w:left w:val="none" w:sz="0" w:space="0" w:color="auto"/>
            <w:bottom w:val="none" w:sz="0" w:space="0" w:color="auto"/>
            <w:right w:val="none" w:sz="0" w:space="0" w:color="auto"/>
          </w:divBdr>
        </w:div>
        <w:div w:id="846607025">
          <w:marLeft w:val="0"/>
          <w:marRight w:val="0"/>
          <w:marTop w:val="0"/>
          <w:marBottom w:val="0"/>
          <w:divBdr>
            <w:top w:val="none" w:sz="0" w:space="0" w:color="auto"/>
            <w:left w:val="none" w:sz="0" w:space="0" w:color="auto"/>
            <w:bottom w:val="none" w:sz="0" w:space="0" w:color="auto"/>
            <w:right w:val="none" w:sz="0" w:space="0" w:color="auto"/>
          </w:divBdr>
        </w:div>
        <w:div w:id="846607091">
          <w:marLeft w:val="0"/>
          <w:marRight w:val="0"/>
          <w:marTop w:val="0"/>
          <w:marBottom w:val="0"/>
          <w:divBdr>
            <w:top w:val="none" w:sz="0" w:space="0" w:color="auto"/>
            <w:left w:val="none" w:sz="0" w:space="0" w:color="auto"/>
            <w:bottom w:val="none" w:sz="0" w:space="0" w:color="auto"/>
            <w:right w:val="none" w:sz="0" w:space="0" w:color="auto"/>
          </w:divBdr>
        </w:div>
        <w:div w:id="846607214">
          <w:marLeft w:val="0"/>
          <w:marRight w:val="0"/>
          <w:marTop w:val="0"/>
          <w:marBottom w:val="0"/>
          <w:divBdr>
            <w:top w:val="none" w:sz="0" w:space="0" w:color="auto"/>
            <w:left w:val="none" w:sz="0" w:space="0" w:color="auto"/>
            <w:bottom w:val="none" w:sz="0" w:space="0" w:color="auto"/>
            <w:right w:val="none" w:sz="0" w:space="0" w:color="auto"/>
          </w:divBdr>
        </w:div>
        <w:div w:id="846607349">
          <w:marLeft w:val="0"/>
          <w:marRight w:val="0"/>
          <w:marTop w:val="0"/>
          <w:marBottom w:val="0"/>
          <w:divBdr>
            <w:top w:val="none" w:sz="0" w:space="0" w:color="auto"/>
            <w:left w:val="none" w:sz="0" w:space="0" w:color="auto"/>
            <w:bottom w:val="none" w:sz="0" w:space="0" w:color="auto"/>
            <w:right w:val="none" w:sz="0" w:space="0" w:color="auto"/>
          </w:divBdr>
        </w:div>
        <w:div w:id="846607402">
          <w:marLeft w:val="0"/>
          <w:marRight w:val="0"/>
          <w:marTop w:val="0"/>
          <w:marBottom w:val="0"/>
          <w:divBdr>
            <w:top w:val="none" w:sz="0" w:space="0" w:color="auto"/>
            <w:left w:val="none" w:sz="0" w:space="0" w:color="auto"/>
            <w:bottom w:val="none" w:sz="0" w:space="0" w:color="auto"/>
            <w:right w:val="none" w:sz="0" w:space="0" w:color="auto"/>
          </w:divBdr>
        </w:div>
        <w:div w:id="846607447">
          <w:marLeft w:val="0"/>
          <w:marRight w:val="0"/>
          <w:marTop w:val="0"/>
          <w:marBottom w:val="0"/>
          <w:divBdr>
            <w:top w:val="none" w:sz="0" w:space="0" w:color="auto"/>
            <w:left w:val="none" w:sz="0" w:space="0" w:color="auto"/>
            <w:bottom w:val="none" w:sz="0" w:space="0" w:color="auto"/>
            <w:right w:val="none" w:sz="0" w:space="0" w:color="auto"/>
          </w:divBdr>
        </w:div>
        <w:div w:id="846607528">
          <w:marLeft w:val="0"/>
          <w:marRight w:val="0"/>
          <w:marTop w:val="0"/>
          <w:marBottom w:val="0"/>
          <w:divBdr>
            <w:top w:val="none" w:sz="0" w:space="0" w:color="auto"/>
            <w:left w:val="none" w:sz="0" w:space="0" w:color="auto"/>
            <w:bottom w:val="none" w:sz="0" w:space="0" w:color="auto"/>
            <w:right w:val="none" w:sz="0" w:space="0" w:color="auto"/>
          </w:divBdr>
        </w:div>
        <w:div w:id="846607613">
          <w:marLeft w:val="0"/>
          <w:marRight w:val="0"/>
          <w:marTop w:val="0"/>
          <w:marBottom w:val="0"/>
          <w:divBdr>
            <w:top w:val="none" w:sz="0" w:space="0" w:color="auto"/>
            <w:left w:val="none" w:sz="0" w:space="0" w:color="auto"/>
            <w:bottom w:val="none" w:sz="0" w:space="0" w:color="auto"/>
            <w:right w:val="none" w:sz="0" w:space="0" w:color="auto"/>
          </w:divBdr>
        </w:div>
        <w:div w:id="846607677">
          <w:marLeft w:val="0"/>
          <w:marRight w:val="0"/>
          <w:marTop w:val="0"/>
          <w:marBottom w:val="0"/>
          <w:divBdr>
            <w:top w:val="none" w:sz="0" w:space="0" w:color="auto"/>
            <w:left w:val="none" w:sz="0" w:space="0" w:color="auto"/>
            <w:bottom w:val="none" w:sz="0" w:space="0" w:color="auto"/>
            <w:right w:val="none" w:sz="0" w:space="0" w:color="auto"/>
          </w:divBdr>
        </w:div>
        <w:div w:id="846607880">
          <w:marLeft w:val="0"/>
          <w:marRight w:val="0"/>
          <w:marTop w:val="0"/>
          <w:marBottom w:val="0"/>
          <w:divBdr>
            <w:top w:val="none" w:sz="0" w:space="0" w:color="auto"/>
            <w:left w:val="none" w:sz="0" w:space="0" w:color="auto"/>
            <w:bottom w:val="none" w:sz="0" w:space="0" w:color="auto"/>
            <w:right w:val="none" w:sz="0" w:space="0" w:color="auto"/>
          </w:divBdr>
        </w:div>
        <w:div w:id="846607895">
          <w:marLeft w:val="0"/>
          <w:marRight w:val="0"/>
          <w:marTop w:val="0"/>
          <w:marBottom w:val="0"/>
          <w:divBdr>
            <w:top w:val="none" w:sz="0" w:space="0" w:color="auto"/>
            <w:left w:val="none" w:sz="0" w:space="0" w:color="auto"/>
            <w:bottom w:val="none" w:sz="0" w:space="0" w:color="auto"/>
            <w:right w:val="none" w:sz="0" w:space="0" w:color="auto"/>
          </w:divBdr>
        </w:div>
        <w:div w:id="846607976">
          <w:marLeft w:val="0"/>
          <w:marRight w:val="0"/>
          <w:marTop w:val="0"/>
          <w:marBottom w:val="0"/>
          <w:divBdr>
            <w:top w:val="none" w:sz="0" w:space="0" w:color="auto"/>
            <w:left w:val="none" w:sz="0" w:space="0" w:color="auto"/>
            <w:bottom w:val="none" w:sz="0" w:space="0" w:color="auto"/>
            <w:right w:val="none" w:sz="0" w:space="0" w:color="auto"/>
          </w:divBdr>
        </w:div>
        <w:div w:id="846607984">
          <w:marLeft w:val="0"/>
          <w:marRight w:val="0"/>
          <w:marTop w:val="0"/>
          <w:marBottom w:val="0"/>
          <w:divBdr>
            <w:top w:val="none" w:sz="0" w:space="0" w:color="auto"/>
            <w:left w:val="none" w:sz="0" w:space="0" w:color="auto"/>
            <w:bottom w:val="none" w:sz="0" w:space="0" w:color="auto"/>
            <w:right w:val="none" w:sz="0" w:space="0" w:color="auto"/>
          </w:divBdr>
        </w:div>
        <w:div w:id="846608314">
          <w:marLeft w:val="0"/>
          <w:marRight w:val="0"/>
          <w:marTop w:val="0"/>
          <w:marBottom w:val="0"/>
          <w:divBdr>
            <w:top w:val="none" w:sz="0" w:space="0" w:color="auto"/>
            <w:left w:val="none" w:sz="0" w:space="0" w:color="auto"/>
            <w:bottom w:val="none" w:sz="0" w:space="0" w:color="auto"/>
            <w:right w:val="none" w:sz="0" w:space="0" w:color="auto"/>
          </w:divBdr>
        </w:div>
        <w:div w:id="846608543">
          <w:marLeft w:val="0"/>
          <w:marRight w:val="0"/>
          <w:marTop w:val="0"/>
          <w:marBottom w:val="0"/>
          <w:divBdr>
            <w:top w:val="none" w:sz="0" w:space="0" w:color="auto"/>
            <w:left w:val="none" w:sz="0" w:space="0" w:color="auto"/>
            <w:bottom w:val="none" w:sz="0" w:space="0" w:color="auto"/>
            <w:right w:val="none" w:sz="0" w:space="0" w:color="auto"/>
          </w:divBdr>
        </w:div>
        <w:div w:id="846608573">
          <w:marLeft w:val="0"/>
          <w:marRight w:val="0"/>
          <w:marTop w:val="0"/>
          <w:marBottom w:val="0"/>
          <w:divBdr>
            <w:top w:val="none" w:sz="0" w:space="0" w:color="auto"/>
            <w:left w:val="none" w:sz="0" w:space="0" w:color="auto"/>
            <w:bottom w:val="none" w:sz="0" w:space="0" w:color="auto"/>
            <w:right w:val="none" w:sz="0" w:space="0" w:color="auto"/>
          </w:divBdr>
        </w:div>
        <w:div w:id="846608650">
          <w:marLeft w:val="0"/>
          <w:marRight w:val="0"/>
          <w:marTop w:val="0"/>
          <w:marBottom w:val="0"/>
          <w:divBdr>
            <w:top w:val="none" w:sz="0" w:space="0" w:color="auto"/>
            <w:left w:val="none" w:sz="0" w:space="0" w:color="auto"/>
            <w:bottom w:val="none" w:sz="0" w:space="0" w:color="auto"/>
            <w:right w:val="none" w:sz="0" w:space="0" w:color="auto"/>
          </w:divBdr>
        </w:div>
        <w:div w:id="846608860">
          <w:marLeft w:val="0"/>
          <w:marRight w:val="0"/>
          <w:marTop w:val="0"/>
          <w:marBottom w:val="0"/>
          <w:divBdr>
            <w:top w:val="none" w:sz="0" w:space="0" w:color="auto"/>
            <w:left w:val="none" w:sz="0" w:space="0" w:color="auto"/>
            <w:bottom w:val="none" w:sz="0" w:space="0" w:color="auto"/>
            <w:right w:val="none" w:sz="0" w:space="0" w:color="auto"/>
          </w:divBdr>
        </w:div>
        <w:div w:id="846608881">
          <w:marLeft w:val="0"/>
          <w:marRight w:val="0"/>
          <w:marTop w:val="0"/>
          <w:marBottom w:val="0"/>
          <w:divBdr>
            <w:top w:val="none" w:sz="0" w:space="0" w:color="auto"/>
            <w:left w:val="none" w:sz="0" w:space="0" w:color="auto"/>
            <w:bottom w:val="none" w:sz="0" w:space="0" w:color="auto"/>
            <w:right w:val="none" w:sz="0" w:space="0" w:color="auto"/>
          </w:divBdr>
        </w:div>
        <w:div w:id="846608962">
          <w:marLeft w:val="0"/>
          <w:marRight w:val="0"/>
          <w:marTop w:val="0"/>
          <w:marBottom w:val="0"/>
          <w:divBdr>
            <w:top w:val="none" w:sz="0" w:space="0" w:color="auto"/>
            <w:left w:val="none" w:sz="0" w:space="0" w:color="auto"/>
            <w:bottom w:val="none" w:sz="0" w:space="0" w:color="auto"/>
            <w:right w:val="none" w:sz="0" w:space="0" w:color="auto"/>
          </w:divBdr>
        </w:div>
        <w:div w:id="846609045">
          <w:marLeft w:val="0"/>
          <w:marRight w:val="0"/>
          <w:marTop w:val="0"/>
          <w:marBottom w:val="0"/>
          <w:divBdr>
            <w:top w:val="none" w:sz="0" w:space="0" w:color="auto"/>
            <w:left w:val="none" w:sz="0" w:space="0" w:color="auto"/>
            <w:bottom w:val="none" w:sz="0" w:space="0" w:color="auto"/>
            <w:right w:val="none" w:sz="0" w:space="0" w:color="auto"/>
          </w:divBdr>
        </w:div>
        <w:div w:id="846609203">
          <w:marLeft w:val="0"/>
          <w:marRight w:val="0"/>
          <w:marTop w:val="0"/>
          <w:marBottom w:val="0"/>
          <w:divBdr>
            <w:top w:val="none" w:sz="0" w:space="0" w:color="auto"/>
            <w:left w:val="none" w:sz="0" w:space="0" w:color="auto"/>
            <w:bottom w:val="none" w:sz="0" w:space="0" w:color="auto"/>
            <w:right w:val="none" w:sz="0" w:space="0" w:color="auto"/>
          </w:divBdr>
        </w:div>
        <w:div w:id="846609207">
          <w:marLeft w:val="0"/>
          <w:marRight w:val="0"/>
          <w:marTop w:val="0"/>
          <w:marBottom w:val="0"/>
          <w:divBdr>
            <w:top w:val="none" w:sz="0" w:space="0" w:color="auto"/>
            <w:left w:val="none" w:sz="0" w:space="0" w:color="auto"/>
            <w:bottom w:val="none" w:sz="0" w:space="0" w:color="auto"/>
            <w:right w:val="none" w:sz="0" w:space="0" w:color="auto"/>
          </w:divBdr>
        </w:div>
        <w:div w:id="846609229">
          <w:marLeft w:val="0"/>
          <w:marRight w:val="0"/>
          <w:marTop w:val="0"/>
          <w:marBottom w:val="0"/>
          <w:divBdr>
            <w:top w:val="none" w:sz="0" w:space="0" w:color="auto"/>
            <w:left w:val="none" w:sz="0" w:space="0" w:color="auto"/>
            <w:bottom w:val="none" w:sz="0" w:space="0" w:color="auto"/>
            <w:right w:val="none" w:sz="0" w:space="0" w:color="auto"/>
          </w:divBdr>
        </w:div>
      </w:divsChild>
    </w:div>
    <w:div w:id="846604430">
      <w:marLeft w:val="0"/>
      <w:marRight w:val="0"/>
      <w:marTop w:val="0"/>
      <w:marBottom w:val="0"/>
      <w:divBdr>
        <w:top w:val="none" w:sz="0" w:space="0" w:color="auto"/>
        <w:left w:val="none" w:sz="0" w:space="0" w:color="auto"/>
        <w:bottom w:val="none" w:sz="0" w:space="0" w:color="auto"/>
        <w:right w:val="none" w:sz="0" w:space="0" w:color="auto"/>
      </w:divBdr>
      <w:divsChild>
        <w:div w:id="846602670">
          <w:marLeft w:val="0"/>
          <w:marRight w:val="0"/>
          <w:marTop w:val="0"/>
          <w:marBottom w:val="0"/>
          <w:divBdr>
            <w:top w:val="none" w:sz="0" w:space="0" w:color="auto"/>
            <w:left w:val="none" w:sz="0" w:space="0" w:color="auto"/>
            <w:bottom w:val="none" w:sz="0" w:space="0" w:color="auto"/>
            <w:right w:val="none" w:sz="0" w:space="0" w:color="auto"/>
          </w:divBdr>
        </w:div>
        <w:div w:id="846602749">
          <w:marLeft w:val="0"/>
          <w:marRight w:val="0"/>
          <w:marTop w:val="0"/>
          <w:marBottom w:val="0"/>
          <w:divBdr>
            <w:top w:val="none" w:sz="0" w:space="0" w:color="auto"/>
            <w:left w:val="none" w:sz="0" w:space="0" w:color="auto"/>
            <w:bottom w:val="none" w:sz="0" w:space="0" w:color="auto"/>
            <w:right w:val="none" w:sz="0" w:space="0" w:color="auto"/>
          </w:divBdr>
        </w:div>
        <w:div w:id="846603225">
          <w:marLeft w:val="0"/>
          <w:marRight w:val="0"/>
          <w:marTop w:val="0"/>
          <w:marBottom w:val="0"/>
          <w:divBdr>
            <w:top w:val="none" w:sz="0" w:space="0" w:color="auto"/>
            <w:left w:val="none" w:sz="0" w:space="0" w:color="auto"/>
            <w:bottom w:val="none" w:sz="0" w:space="0" w:color="auto"/>
            <w:right w:val="none" w:sz="0" w:space="0" w:color="auto"/>
          </w:divBdr>
        </w:div>
        <w:div w:id="846603410">
          <w:marLeft w:val="0"/>
          <w:marRight w:val="0"/>
          <w:marTop w:val="0"/>
          <w:marBottom w:val="0"/>
          <w:divBdr>
            <w:top w:val="none" w:sz="0" w:space="0" w:color="auto"/>
            <w:left w:val="none" w:sz="0" w:space="0" w:color="auto"/>
            <w:bottom w:val="none" w:sz="0" w:space="0" w:color="auto"/>
            <w:right w:val="none" w:sz="0" w:space="0" w:color="auto"/>
          </w:divBdr>
        </w:div>
        <w:div w:id="846604417">
          <w:marLeft w:val="0"/>
          <w:marRight w:val="0"/>
          <w:marTop w:val="0"/>
          <w:marBottom w:val="0"/>
          <w:divBdr>
            <w:top w:val="none" w:sz="0" w:space="0" w:color="auto"/>
            <w:left w:val="none" w:sz="0" w:space="0" w:color="auto"/>
            <w:bottom w:val="none" w:sz="0" w:space="0" w:color="auto"/>
            <w:right w:val="none" w:sz="0" w:space="0" w:color="auto"/>
          </w:divBdr>
        </w:div>
        <w:div w:id="846604695">
          <w:marLeft w:val="0"/>
          <w:marRight w:val="0"/>
          <w:marTop w:val="0"/>
          <w:marBottom w:val="0"/>
          <w:divBdr>
            <w:top w:val="none" w:sz="0" w:space="0" w:color="auto"/>
            <w:left w:val="none" w:sz="0" w:space="0" w:color="auto"/>
            <w:bottom w:val="none" w:sz="0" w:space="0" w:color="auto"/>
            <w:right w:val="none" w:sz="0" w:space="0" w:color="auto"/>
          </w:divBdr>
        </w:div>
        <w:div w:id="846605160">
          <w:marLeft w:val="0"/>
          <w:marRight w:val="0"/>
          <w:marTop w:val="0"/>
          <w:marBottom w:val="0"/>
          <w:divBdr>
            <w:top w:val="none" w:sz="0" w:space="0" w:color="auto"/>
            <w:left w:val="none" w:sz="0" w:space="0" w:color="auto"/>
            <w:bottom w:val="none" w:sz="0" w:space="0" w:color="auto"/>
            <w:right w:val="none" w:sz="0" w:space="0" w:color="auto"/>
          </w:divBdr>
        </w:div>
        <w:div w:id="846605301">
          <w:marLeft w:val="0"/>
          <w:marRight w:val="0"/>
          <w:marTop w:val="0"/>
          <w:marBottom w:val="0"/>
          <w:divBdr>
            <w:top w:val="none" w:sz="0" w:space="0" w:color="auto"/>
            <w:left w:val="none" w:sz="0" w:space="0" w:color="auto"/>
            <w:bottom w:val="none" w:sz="0" w:space="0" w:color="auto"/>
            <w:right w:val="none" w:sz="0" w:space="0" w:color="auto"/>
          </w:divBdr>
        </w:div>
        <w:div w:id="846605768">
          <w:marLeft w:val="0"/>
          <w:marRight w:val="0"/>
          <w:marTop w:val="0"/>
          <w:marBottom w:val="0"/>
          <w:divBdr>
            <w:top w:val="none" w:sz="0" w:space="0" w:color="auto"/>
            <w:left w:val="none" w:sz="0" w:space="0" w:color="auto"/>
            <w:bottom w:val="none" w:sz="0" w:space="0" w:color="auto"/>
            <w:right w:val="none" w:sz="0" w:space="0" w:color="auto"/>
          </w:divBdr>
        </w:div>
        <w:div w:id="846606035">
          <w:marLeft w:val="0"/>
          <w:marRight w:val="0"/>
          <w:marTop w:val="0"/>
          <w:marBottom w:val="0"/>
          <w:divBdr>
            <w:top w:val="none" w:sz="0" w:space="0" w:color="auto"/>
            <w:left w:val="none" w:sz="0" w:space="0" w:color="auto"/>
            <w:bottom w:val="none" w:sz="0" w:space="0" w:color="auto"/>
            <w:right w:val="none" w:sz="0" w:space="0" w:color="auto"/>
          </w:divBdr>
        </w:div>
        <w:div w:id="846606174">
          <w:marLeft w:val="0"/>
          <w:marRight w:val="0"/>
          <w:marTop w:val="0"/>
          <w:marBottom w:val="0"/>
          <w:divBdr>
            <w:top w:val="none" w:sz="0" w:space="0" w:color="auto"/>
            <w:left w:val="none" w:sz="0" w:space="0" w:color="auto"/>
            <w:bottom w:val="none" w:sz="0" w:space="0" w:color="auto"/>
            <w:right w:val="none" w:sz="0" w:space="0" w:color="auto"/>
          </w:divBdr>
        </w:div>
        <w:div w:id="846606273">
          <w:marLeft w:val="0"/>
          <w:marRight w:val="0"/>
          <w:marTop w:val="0"/>
          <w:marBottom w:val="0"/>
          <w:divBdr>
            <w:top w:val="none" w:sz="0" w:space="0" w:color="auto"/>
            <w:left w:val="none" w:sz="0" w:space="0" w:color="auto"/>
            <w:bottom w:val="none" w:sz="0" w:space="0" w:color="auto"/>
            <w:right w:val="none" w:sz="0" w:space="0" w:color="auto"/>
          </w:divBdr>
        </w:div>
        <w:div w:id="846606614">
          <w:marLeft w:val="0"/>
          <w:marRight w:val="0"/>
          <w:marTop w:val="0"/>
          <w:marBottom w:val="0"/>
          <w:divBdr>
            <w:top w:val="none" w:sz="0" w:space="0" w:color="auto"/>
            <w:left w:val="none" w:sz="0" w:space="0" w:color="auto"/>
            <w:bottom w:val="none" w:sz="0" w:space="0" w:color="auto"/>
            <w:right w:val="none" w:sz="0" w:space="0" w:color="auto"/>
          </w:divBdr>
        </w:div>
        <w:div w:id="846606644">
          <w:marLeft w:val="0"/>
          <w:marRight w:val="0"/>
          <w:marTop w:val="0"/>
          <w:marBottom w:val="0"/>
          <w:divBdr>
            <w:top w:val="none" w:sz="0" w:space="0" w:color="auto"/>
            <w:left w:val="none" w:sz="0" w:space="0" w:color="auto"/>
            <w:bottom w:val="none" w:sz="0" w:space="0" w:color="auto"/>
            <w:right w:val="none" w:sz="0" w:space="0" w:color="auto"/>
          </w:divBdr>
        </w:div>
        <w:div w:id="846606700">
          <w:marLeft w:val="0"/>
          <w:marRight w:val="0"/>
          <w:marTop w:val="0"/>
          <w:marBottom w:val="0"/>
          <w:divBdr>
            <w:top w:val="none" w:sz="0" w:space="0" w:color="auto"/>
            <w:left w:val="none" w:sz="0" w:space="0" w:color="auto"/>
            <w:bottom w:val="none" w:sz="0" w:space="0" w:color="auto"/>
            <w:right w:val="none" w:sz="0" w:space="0" w:color="auto"/>
          </w:divBdr>
        </w:div>
        <w:div w:id="846606878">
          <w:marLeft w:val="0"/>
          <w:marRight w:val="0"/>
          <w:marTop w:val="0"/>
          <w:marBottom w:val="0"/>
          <w:divBdr>
            <w:top w:val="none" w:sz="0" w:space="0" w:color="auto"/>
            <w:left w:val="none" w:sz="0" w:space="0" w:color="auto"/>
            <w:bottom w:val="none" w:sz="0" w:space="0" w:color="auto"/>
            <w:right w:val="none" w:sz="0" w:space="0" w:color="auto"/>
          </w:divBdr>
        </w:div>
        <w:div w:id="846606904">
          <w:marLeft w:val="0"/>
          <w:marRight w:val="0"/>
          <w:marTop w:val="0"/>
          <w:marBottom w:val="0"/>
          <w:divBdr>
            <w:top w:val="none" w:sz="0" w:space="0" w:color="auto"/>
            <w:left w:val="none" w:sz="0" w:space="0" w:color="auto"/>
            <w:bottom w:val="none" w:sz="0" w:space="0" w:color="auto"/>
            <w:right w:val="none" w:sz="0" w:space="0" w:color="auto"/>
          </w:divBdr>
        </w:div>
        <w:div w:id="846607254">
          <w:marLeft w:val="0"/>
          <w:marRight w:val="0"/>
          <w:marTop w:val="0"/>
          <w:marBottom w:val="0"/>
          <w:divBdr>
            <w:top w:val="none" w:sz="0" w:space="0" w:color="auto"/>
            <w:left w:val="none" w:sz="0" w:space="0" w:color="auto"/>
            <w:bottom w:val="none" w:sz="0" w:space="0" w:color="auto"/>
            <w:right w:val="none" w:sz="0" w:space="0" w:color="auto"/>
          </w:divBdr>
        </w:div>
        <w:div w:id="846607303">
          <w:marLeft w:val="0"/>
          <w:marRight w:val="0"/>
          <w:marTop w:val="0"/>
          <w:marBottom w:val="0"/>
          <w:divBdr>
            <w:top w:val="none" w:sz="0" w:space="0" w:color="auto"/>
            <w:left w:val="none" w:sz="0" w:space="0" w:color="auto"/>
            <w:bottom w:val="none" w:sz="0" w:space="0" w:color="auto"/>
            <w:right w:val="none" w:sz="0" w:space="0" w:color="auto"/>
          </w:divBdr>
        </w:div>
        <w:div w:id="846607639">
          <w:marLeft w:val="0"/>
          <w:marRight w:val="0"/>
          <w:marTop w:val="0"/>
          <w:marBottom w:val="0"/>
          <w:divBdr>
            <w:top w:val="none" w:sz="0" w:space="0" w:color="auto"/>
            <w:left w:val="none" w:sz="0" w:space="0" w:color="auto"/>
            <w:bottom w:val="none" w:sz="0" w:space="0" w:color="auto"/>
            <w:right w:val="none" w:sz="0" w:space="0" w:color="auto"/>
          </w:divBdr>
        </w:div>
        <w:div w:id="846607807">
          <w:marLeft w:val="0"/>
          <w:marRight w:val="0"/>
          <w:marTop w:val="0"/>
          <w:marBottom w:val="0"/>
          <w:divBdr>
            <w:top w:val="none" w:sz="0" w:space="0" w:color="auto"/>
            <w:left w:val="none" w:sz="0" w:space="0" w:color="auto"/>
            <w:bottom w:val="none" w:sz="0" w:space="0" w:color="auto"/>
            <w:right w:val="none" w:sz="0" w:space="0" w:color="auto"/>
          </w:divBdr>
        </w:div>
        <w:div w:id="846608018">
          <w:marLeft w:val="0"/>
          <w:marRight w:val="0"/>
          <w:marTop w:val="0"/>
          <w:marBottom w:val="0"/>
          <w:divBdr>
            <w:top w:val="none" w:sz="0" w:space="0" w:color="auto"/>
            <w:left w:val="none" w:sz="0" w:space="0" w:color="auto"/>
            <w:bottom w:val="none" w:sz="0" w:space="0" w:color="auto"/>
            <w:right w:val="none" w:sz="0" w:space="0" w:color="auto"/>
          </w:divBdr>
        </w:div>
        <w:div w:id="846608746">
          <w:marLeft w:val="0"/>
          <w:marRight w:val="0"/>
          <w:marTop w:val="0"/>
          <w:marBottom w:val="0"/>
          <w:divBdr>
            <w:top w:val="none" w:sz="0" w:space="0" w:color="auto"/>
            <w:left w:val="none" w:sz="0" w:space="0" w:color="auto"/>
            <w:bottom w:val="none" w:sz="0" w:space="0" w:color="auto"/>
            <w:right w:val="none" w:sz="0" w:space="0" w:color="auto"/>
          </w:divBdr>
        </w:div>
        <w:div w:id="846608851">
          <w:marLeft w:val="0"/>
          <w:marRight w:val="0"/>
          <w:marTop w:val="0"/>
          <w:marBottom w:val="0"/>
          <w:divBdr>
            <w:top w:val="none" w:sz="0" w:space="0" w:color="auto"/>
            <w:left w:val="none" w:sz="0" w:space="0" w:color="auto"/>
            <w:bottom w:val="none" w:sz="0" w:space="0" w:color="auto"/>
            <w:right w:val="none" w:sz="0" w:space="0" w:color="auto"/>
          </w:divBdr>
        </w:div>
        <w:div w:id="846609106">
          <w:marLeft w:val="0"/>
          <w:marRight w:val="0"/>
          <w:marTop w:val="0"/>
          <w:marBottom w:val="0"/>
          <w:divBdr>
            <w:top w:val="none" w:sz="0" w:space="0" w:color="auto"/>
            <w:left w:val="none" w:sz="0" w:space="0" w:color="auto"/>
            <w:bottom w:val="none" w:sz="0" w:space="0" w:color="auto"/>
            <w:right w:val="none" w:sz="0" w:space="0" w:color="auto"/>
          </w:divBdr>
        </w:div>
      </w:divsChild>
    </w:div>
    <w:div w:id="846604534">
      <w:marLeft w:val="0"/>
      <w:marRight w:val="0"/>
      <w:marTop w:val="0"/>
      <w:marBottom w:val="0"/>
      <w:divBdr>
        <w:top w:val="none" w:sz="0" w:space="0" w:color="auto"/>
        <w:left w:val="none" w:sz="0" w:space="0" w:color="auto"/>
        <w:bottom w:val="none" w:sz="0" w:space="0" w:color="auto"/>
        <w:right w:val="none" w:sz="0" w:space="0" w:color="auto"/>
      </w:divBdr>
      <w:divsChild>
        <w:div w:id="846602517">
          <w:marLeft w:val="0"/>
          <w:marRight w:val="0"/>
          <w:marTop w:val="0"/>
          <w:marBottom w:val="0"/>
          <w:divBdr>
            <w:top w:val="none" w:sz="0" w:space="0" w:color="auto"/>
            <w:left w:val="none" w:sz="0" w:space="0" w:color="auto"/>
            <w:bottom w:val="none" w:sz="0" w:space="0" w:color="auto"/>
            <w:right w:val="none" w:sz="0" w:space="0" w:color="auto"/>
          </w:divBdr>
        </w:div>
        <w:div w:id="846602623">
          <w:marLeft w:val="0"/>
          <w:marRight w:val="0"/>
          <w:marTop w:val="0"/>
          <w:marBottom w:val="0"/>
          <w:divBdr>
            <w:top w:val="none" w:sz="0" w:space="0" w:color="auto"/>
            <w:left w:val="none" w:sz="0" w:space="0" w:color="auto"/>
            <w:bottom w:val="none" w:sz="0" w:space="0" w:color="auto"/>
            <w:right w:val="none" w:sz="0" w:space="0" w:color="auto"/>
          </w:divBdr>
        </w:div>
        <w:div w:id="846602656">
          <w:marLeft w:val="0"/>
          <w:marRight w:val="0"/>
          <w:marTop w:val="0"/>
          <w:marBottom w:val="0"/>
          <w:divBdr>
            <w:top w:val="none" w:sz="0" w:space="0" w:color="auto"/>
            <w:left w:val="none" w:sz="0" w:space="0" w:color="auto"/>
            <w:bottom w:val="none" w:sz="0" w:space="0" w:color="auto"/>
            <w:right w:val="none" w:sz="0" w:space="0" w:color="auto"/>
          </w:divBdr>
        </w:div>
        <w:div w:id="846602657">
          <w:marLeft w:val="0"/>
          <w:marRight w:val="0"/>
          <w:marTop w:val="0"/>
          <w:marBottom w:val="0"/>
          <w:divBdr>
            <w:top w:val="none" w:sz="0" w:space="0" w:color="auto"/>
            <w:left w:val="none" w:sz="0" w:space="0" w:color="auto"/>
            <w:bottom w:val="none" w:sz="0" w:space="0" w:color="auto"/>
            <w:right w:val="none" w:sz="0" w:space="0" w:color="auto"/>
          </w:divBdr>
        </w:div>
        <w:div w:id="846602881">
          <w:marLeft w:val="0"/>
          <w:marRight w:val="0"/>
          <w:marTop w:val="0"/>
          <w:marBottom w:val="0"/>
          <w:divBdr>
            <w:top w:val="none" w:sz="0" w:space="0" w:color="auto"/>
            <w:left w:val="none" w:sz="0" w:space="0" w:color="auto"/>
            <w:bottom w:val="none" w:sz="0" w:space="0" w:color="auto"/>
            <w:right w:val="none" w:sz="0" w:space="0" w:color="auto"/>
          </w:divBdr>
        </w:div>
        <w:div w:id="846603044">
          <w:marLeft w:val="0"/>
          <w:marRight w:val="0"/>
          <w:marTop w:val="0"/>
          <w:marBottom w:val="0"/>
          <w:divBdr>
            <w:top w:val="none" w:sz="0" w:space="0" w:color="auto"/>
            <w:left w:val="none" w:sz="0" w:space="0" w:color="auto"/>
            <w:bottom w:val="none" w:sz="0" w:space="0" w:color="auto"/>
            <w:right w:val="none" w:sz="0" w:space="0" w:color="auto"/>
          </w:divBdr>
        </w:div>
        <w:div w:id="846603085">
          <w:marLeft w:val="0"/>
          <w:marRight w:val="0"/>
          <w:marTop w:val="0"/>
          <w:marBottom w:val="0"/>
          <w:divBdr>
            <w:top w:val="none" w:sz="0" w:space="0" w:color="auto"/>
            <w:left w:val="none" w:sz="0" w:space="0" w:color="auto"/>
            <w:bottom w:val="none" w:sz="0" w:space="0" w:color="auto"/>
            <w:right w:val="none" w:sz="0" w:space="0" w:color="auto"/>
          </w:divBdr>
        </w:div>
        <w:div w:id="846603126">
          <w:marLeft w:val="0"/>
          <w:marRight w:val="0"/>
          <w:marTop w:val="0"/>
          <w:marBottom w:val="0"/>
          <w:divBdr>
            <w:top w:val="none" w:sz="0" w:space="0" w:color="auto"/>
            <w:left w:val="none" w:sz="0" w:space="0" w:color="auto"/>
            <w:bottom w:val="none" w:sz="0" w:space="0" w:color="auto"/>
            <w:right w:val="none" w:sz="0" w:space="0" w:color="auto"/>
          </w:divBdr>
        </w:div>
        <w:div w:id="846603381">
          <w:marLeft w:val="0"/>
          <w:marRight w:val="0"/>
          <w:marTop w:val="0"/>
          <w:marBottom w:val="0"/>
          <w:divBdr>
            <w:top w:val="none" w:sz="0" w:space="0" w:color="auto"/>
            <w:left w:val="none" w:sz="0" w:space="0" w:color="auto"/>
            <w:bottom w:val="none" w:sz="0" w:space="0" w:color="auto"/>
            <w:right w:val="none" w:sz="0" w:space="0" w:color="auto"/>
          </w:divBdr>
        </w:div>
        <w:div w:id="846603382">
          <w:marLeft w:val="0"/>
          <w:marRight w:val="0"/>
          <w:marTop w:val="0"/>
          <w:marBottom w:val="0"/>
          <w:divBdr>
            <w:top w:val="none" w:sz="0" w:space="0" w:color="auto"/>
            <w:left w:val="none" w:sz="0" w:space="0" w:color="auto"/>
            <w:bottom w:val="none" w:sz="0" w:space="0" w:color="auto"/>
            <w:right w:val="none" w:sz="0" w:space="0" w:color="auto"/>
          </w:divBdr>
        </w:div>
        <w:div w:id="846603391">
          <w:marLeft w:val="0"/>
          <w:marRight w:val="0"/>
          <w:marTop w:val="0"/>
          <w:marBottom w:val="0"/>
          <w:divBdr>
            <w:top w:val="none" w:sz="0" w:space="0" w:color="auto"/>
            <w:left w:val="none" w:sz="0" w:space="0" w:color="auto"/>
            <w:bottom w:val="none" w:sz="0" w:space="0" w:color="auto"/>
            <w:right w:val="none" w:sz="0" w:space="0" w:color="auto"/>
          </w:divBdr>
        </w:div>
        <w:div w:id="846604347">
          <w:marLeft w:val="0"/>
          <w:marRight w:val="0"/>
          <w:marTop w:val="0"/>
          <w:marBottom w:val="0"/>
          <w:divBdr>
            <w:top w:val="none" w:sz="0" w:space="0" w:color="auto"/>
            <w:left w:val="none" w:sz="0" w:space="0" w:color="auto"/>
            <w:bottom w:val="none" w:sz="0" w:space="0" w:color="auto"/>
            <w:right w:val="none" w:sz="0" w:space="0" w:color="auto"/>
          </w:divBdr>
        </w:div>
        <w:div w:id="846604359">
          <w:marLeft w:val="0"/>
          <w:marRight w:val="0"/>
          <w:marTop w:val="0"/>
          <w:marBottom w:val="0"/>
          <w:divBdr>
            <w:top w:val="none" w:sz="0" w:space="0" w:color="auto"/>
            <w:left w:val="none" w:sz="0" w:space="0" w:color="auto"/>
            <w:bottom w:val="none" w:sz="0" w:space="0" w:color="auto"/>
            <w:right w:val="none" w:sz="0" w:space="0" w:color="auto"/>
          </w:divBdr>
        </w:div>
        <w:div w:id="846604381">
          <w:marLeft w:val="0"/>
          <w:marRight w:val="0"/>
          <w:marTop w:val="0"/>
          <w:marBottom w:val="0"/>
          <w:divBdr>
            <w:top w:val="none" w:sz="0" w:space="0" w:color="auto"/>
            <w:left w:val="none" w:sz="0" w:space="0" w:color="auto"/>
            <w:bottom w:val="none" w:sz="0" w:space="0" w:color="auto"/>
            <w:right w:val="none" w:sz="0" w:space="0" w:color="auto"/>
          </w:divBdr>
        </w:div>
        <w:div w:id="846604532">
          <w:marLeft w:val="0"/>
          <w:marRight w:val="0"/>
          <w:marTop w:val="0"/>
          <w:marBottom w:val="0"/>
          <w:divBdr>
            <w:top w:val="none" w:sz="0" w:space="0" w:color="auto"/>
            <w:left w:val="none" w:sz="0" w:space="0" w:color="auto"/>
            <w:bottom w:val="none" w:sz="0" w:space="0" w:color="auto"/>
            <w:right w:val="none" w:sz="0" w:space="0" w:color="auto"/>
          </w:divBdr>
        </w:div>
        <w:div w:id="846604896">
          <w:marLeft w:val="0"/>
          <w:marRight w:val="0"/>
          <w:marTop w:val="0"/>
          <w:marBottom w:val="0"/>
          <w:divBdr>
            <w:top w:val="none" w:sz="0" w:space="0" w:color="auto"/>
            <w:left w:val="none" w:sz="0" w:space="0" w:color="auto"/>
            <w:bottom w:val="none" w:sz="0" w:space="0" w:color="auto"/>
            <w:right w:val="none" w:sz="0" w:space="0" w:color="auto"/>
          </w:divBdr>
        </w:div>
        <w:div w:id="846604908">
          <w:marLeft w:val="0"/>
          <w:marRight w:val="0"/>
          <w:marTop w:val="0"/>
          <w:marBottom w:val="0"/>
          <w:divBdr>
            <w:top w:val="none" w:sz="0" w:space="0" w:color="auto"/>
            <w:left w:val="none" w:sz="0" w:space="0" w:color="auto"/>
            <w:bottom w:val="none" w:sz="0" w:space="0" w:color="auto"/>
            <w:right w:val="none" w:sz="0" w:space="0" w:color="auto"/>
          </w:divBdr>
        </w:div>
        <w:div w:id="846605166">
          <w:marLeft w:val="0"/>
          <w:marRight w:val="0"/>
          <w:marTop w:val="0"/>
          <w:marBottom w:val="0"/>
          <w:divBdr>
            <w:top w:val="none" w:sz="0" w:space="0" w:color="auto"/>
            <w:left w:val="none" w:sz="0" w:space="0" w:color="auto"/>
            <w:bottom w:val="none" w:sz="0" w:space="0" w:color="auto"/>
            <w:right w:val="none" w:sz="0" w:space="0" w:color="auto"/>
          </w:divBdr>
        </w:div>
        <w:div w:id="846605333">
          <w:marLeft w:val="0"/>
          <w:marRight w:val="0"/>
          <w:marTop w:val="0"/>
          <w:marBottom w:val="0"/>
          <w:divBdr>
            <w:top w:val="none" w:sz="0" w:space="0" w:color="auto"/>
            <w:left w:val="none" w:sz="0" w:space="0" w:color="auto"/>
            <w:bottom w:val="none" w:sz="0" w:space="0" w:color="auto"/>
            <w:right w:val="none" w:sz="0" w:space="0" w:color="auto"/>
          </w:divBdr>
        </w:div>
        <w:div w:id="846605352">
          <w:marLeft w:val="0"/>
          <w:marRight w:val="0"/>
          <w:marTop w:val="0"/>
          <w:marBottom w:val="0"/>
          <w:divBdr>
            <w:top w:val="none" w:sz="0" w:space="0" w:color="auto"/>
            <w:left w:val="none" w:sz="0" w:space="0" w:color="auto"/>
            <w:bottom w:val="none" w:sz="0" w:space="0" w:color="auto"/>
            <w:right w:val="none" w:sz="0" w:space="0" w:color="auto"/>
          </w:divBdr>
        </w:div>
        <w:div w:id="846605367">
          <w:marLeft w:val="0"/>
          <w:marRight w:val="0"/>
          <w:marTop w:val="0"/>
          <w:marBottom w:val="0"/>
          <w:divBdr>
            <w:top w:val="none" w:sz="0" w:space="0" w:color="auto"/>
            <w:left w:val="none" w:sz="0" w:space="0" w:color="auto"/>
            <w:bottom w:val="none" w:sz="0" w:space="0" w:color="auto"/>
            <w:right w:val="none" w:sz="0" w:space="0" w:color="auto"/>
          </w:divBdr>
        </w:div>
        <w:div w:id="846605409">
          <w:marLeft w:val="0"/>
          <w:marRight w:val="0"/>
          <w:marTop w:val="0"/>
          <w:marBottom w:val="0"/>
          <w:divBdr>
            <w:top w:val="none" w:sz="0" w:space="0" w:color="auto"/>
            <w:left w:val="none" w:sz="0" w:space="0" w:color="auto"/>
            <w:bottom w:val="none" w:sz="0" w:space="0" w:color="auto"/>
            <w:right w:val="none" w:sz="0" w:space="0" w:color="auto"/>
          </w:divBdr>
        </w:div>
        <w:div w:id="846605950">
          <w:marLeft w:val="0"/>
          <w:marRight w:val="0"/>
          <w:marTop w:val="0"/>
          <w:marBottom w:val="0"/>
          <w:divBdr>
            <w:top w:val="none" w:sz="0" w:space="0" w:color="auto"/>
            <w:left w:val="none" w:sz="0" w:space="0" w:color="auto"/>
            <w:bottom w:val="none" w:sz="0" w:space="0" w:color="auto"/>
            <w:right w:val="none" w:sz="0" w:space="0" w:color="auto"/>
          </w:divBdr>
        </w:div>
        <w:div w:id="846605993">
          <w:marLeft w:val="0"/>
          <w:marRight w:val="0"/>
          <w:marTop w:val="0"/>
          <w:marBottom w:val="0"/>
          <w:divBdr>
            <w:top w:val="none" w:sz="0" w:space="0" w:color="auto"/>
            <w:left w:val="none" w:sz="0" w:space="0" w:color="auto"/>
            <w:bottom w:val="none" w:sz="0" w:space="0" w:color="auto"/>
            <w:right w:val="none" w:sz="0" w:space="0" w:color="auto"/>
          </w:divBdr>
        </w:div>
        <w:div w:id="846606038">
          <w:marLeft w:val="0"/>
          <w:marRight w:val="0"/>
          <w:marTop w:val="0"/>
          <w:marBottom w:val="0"/>
          <w:divBdr>
            <w:top w:val="none" w:sz="0" w:space="0" w:color="auto"/>
            <w:left w:val="none" w:sz="0" w:space="0" w:color="auto"/>
            <w:bottom w:val="none" w:sz="0" w:space="0" w:color="auto"/>
            <w:right w:val="none" w:sz="0" w:space="0" w:color="auto"/>
          </w:divBdr>
        </w:div>
        <w:div w:id="846606110">
          <w:marLeft w:val="0"/>
          <w:marRight w:val="0"/>
          <w:marTop w:val="0"/>
          <w:marBottom w:val="0"/>
          <w:divBdr>
            <w:top w:val="none" w:sz="0" w:space="0" w:color="auto"/>
            <w:left w:val="none" w:sz="0" w:space="0" w:color="auto"/>
            <w:bottom w:val="none" w:sz="0" w:space="0" w:color="auto"/>
            <w:right w:val="none" w:sz="0" w:space="0" w:color="auto"/>
          </w:divBdr>
        </w:div>
        <w:div w:id="846606178">
          <w:marLeft w:val="0"/>
          <w:marRight w:val="0"/>
          <w:marTop w:val="0"/>
          <w:marBottom w:val="0"/>
          <w:divBdr>
            <w:top w:val="none" w:sz="0" w:space="0" w:color="auto"/>
            <w:left w:val="none" w:sz="0" w:space="0" w:color="auto"/>
            <w:bottom w:val="none" w:sz="0" w:space="0" w:color="auto"/>
            <w:right w:val="none" w:sz="0" w:space="0" w:color="auto"/>
          </w:divBdr>
        </w:div>
        <w:div w:id="846606243">
          <w:marLeft w:val="0"/>
          <w:marRight w:val="0"/>
          <w:marTop w:val="0"/>
          <w:marBottom w:val="0"/>
          <w:divBdr>
            <w:top w:val="none" w:sz="0" w:space="0" w:color="auto"/>
            <w:left w:val="none" w:sz="0" w:space="0" w:color="auto"/>
            <w:bottom w:val="none" w:sz="0" w:space="0" w:color="auto"/>
            <w:right w:val="none" w:sz="0" w:space="0" w:color="auto"/>
          </w:divBdr>
        </w:div>
        <w:div w:id="846606500">
          <w:marLeft w:val="0"/>
          <w:marRight w:val="0"/>
          <w:marTop w:val="0"/>
          <w:marBottom w:val="0"/>
          <w:divBdr>
            <w:top w:val="none" w:sz="0" w:space="0" w:color="auto"/>
            <w:left w:val="none" w:sz="0" w:space="0" w:color="auto"/>
            <w:bottom w:val="none" w:sz="0" w:space="0" w:color="auto"/>
            <w:right w:val="none" w:sz="0" w:space="0" w:color="auto"/>
          </w:divBdr>
        </w:div>
        <w:div w:id="846606531">
          <w:marLeft w:val="0"/>
          <w:marRight w:val="0"/>
          <w:marTop w:val="0"/>
          <w:marBottom w:val="0"/>
          <w:divBdr>
            <w:top w:val="none" w:sz="0" w:space="0" w:color="auto"/>
            <w:left w:val="none" w:sz="0" w:space="0" w:color="auto"/>
            <w:bottom w:val="none" w:sz="0" w:space="0" w:color="auto"/>
            <w:right w:val="none" w:sz="0" w:space="0" w:color="auto"/>
          </w:divBdr>
        </w:div>
        <w:div w:id="846606552">
          <w:marLeft w:val="0"/>
          <w:marRight w:val="0"/>
          <w:marTop w:val="0"/>
          <w:marBottom w:val="0"/>
          <w:divBdr>
            <w:top w:val="none" w:sz="0" w:space="0" w:color="auto"/>
            <w:left w:val="none" w:sz="0" w:space="0" w:color="auto"/>
            <w:bottom w:val="none" w:sz="0" w:space="0" w:color="auto"/>
            <w:right w:val="none" w:sz="0" w:space="0" w:color="auto"/>
          </w:divBdr>
        </w:div>
        <w:div w:id="846606573">
          <w:marLeft w:val="0"/>
          <w:marRight w:val="0"/>
          <w:marTop w:val="0"/>
          <w:marBottom w:val="0"/>
          <w:divBdr>
            <w:top w:val="none" w:sz="0" w:space="0" w:color="auto"/>
            <w:left w:val="none" w:sz="0" w:space="0" w:color="auto"/>
            <w:bottom w:val="none" w:sz="0" w:space="0" w:color="auto"/>
            <w:right w:val="none" w:sz="0" w:space="0" w:color="auto"/>
          </w:divBdr>
        </w:div>
        <w:div w:id="846606593">
          <w:marLeft w:val="0"/>
          <w:marRight w:val="0"/>
          <w:marTop w:val="0"/>
          <w:marBottom w:val="0"/>
          <w:divBdr>
            <w:top w:val="none" w:sz="0" w:space="0" w:color="auto"/>
            <w:left w:val="none" w:sz="0" w:space="0" w:color="auto"/>
            <w:bottom w:val="none" w:sz="0" w:space="0" w:color="auto"/>
            <w:right w:val="none" w:sz="0" w:space="0" w:color="auto"/>
          </w:divBdr>
        </w:div>
        <w:div w:id="846606623">
          <w:marLeft w:val="0"/>
          <w:marRight w:val="0"/>
          <w:marTop w:val="0"/>
          <w:marBottom w:val="0"/>
          <w:divBdr>
            <w:top w:val="none" w:sz="0" w:space="0" w:color="auto"/>
            <w:left w:val="none" w:sz="0" w:space="0" w:color="auto"/>
            <w:bottom w:val="none" w:sz="0" w:space="0" w:color="auto"/>
            <w:right w:val="none" w:sz="0" w:space="0" w:color="auto"/>
          </w:divBdr>
        </w:div>
        <w:div w:id="846606734">
          <w:marLeft w:val="0"/>
          <w:marRight w:val="0"/>
          <w:marTop w:val="0"/>
          <w:marBottom w:val="0"/>
          <w:divBdr>
            <w:top w:val="none" w:sz="0" w:space="0" w:color="auto"/>
            <w:left w:val="none" w:sz="0" w:space="0" w:color="auto"/>
            <w:bottom w:val="none" w:sz="0" w:space="0" w:color="auto"/>
            <w:right w:val="none" w:sz="0" w:space="0" w:color="auto"/>
          </w:divBdr>
        </w:div>
        <w:div w:id="846606841">
          <w:marLeft w:val="0"/>
          <w:marRight w:val="0"/>
          <w:marTop w:val="0"/>
          <w:marBottom w:val="0"/>
          <w:divBdr>
            <w:top w:val="none" w:sz="0" w:space="0" w:color="auto"/>
            <w:left w:val="none" w:sz="0" w:space="0" w:color="auto"/>
            <w:bottom w:val="none" w:sz="0" w:space="0" w:color="auto"/>
            <w:right w:val="none" w:sz="0" w:space="0" w:color="auto"/>
          </w:divBdr>
        </w:div>
        <w:div w:id="846606933">
          <w:marLeft w:val="0"/>
          <w:marRight w:val="0"/>
          <w:marTop w:val="0"/>
          <w:marBottom w:val="0"/>
          <w:divBdr>
            <w:top w:val="none" w:sz="0" w:space="0" w:color="auto"/>
            <w:left w:val="none" w:sz="0" w:space="0" w:color="auto"/>
            <w:bottom w:val="none" w:sz="0" w:space="0" w:color="auto"/>
            <w:right w:val="none" w:sz="0" w:space="0" w:color="auto"/>
          </w:divBdr>
        </w:div>
        <w:div w:id="846606957">
          <w:marLeft w:val="0"/>
          <w:marRight w:val="0"/>
          <w:marTop w:val="0"/>
          <w:marBottom w:val="0"/>
          <w:divBdr>
            <w:top w:val="none" w:sz="0" w:space="0" w:color="auto"/>
            <w:left w:val="none" w:sz="0" w:space="0" w:color="auto"/>
            <w:bottom w:val="none" w:sz="0" w:space="0" w:color="auto"/>
            <w:right w:val="none" w:sz="0" w:space="0" w:color="auto"/>
          </w:divBdr>
        </w:div>
        <w:div w:id="846606996">
          <w:marLeft w:val="0"/>
          <w:marRight w:val="0"/>
          <w:marTop w:val="0"/>
          <w:marBottom w:val="0"/>
          <w:divBdr>
            <w:top w:val="none" w:sz="0" w:space="0" w:color="auto"/>
            <w:left w:val="none" w:sz="0" w:space="0" w:color="auto"/>
            <w:bottom w:val="none" w:sz="0" w:space="0" w:color="auto"/>
            <w:right w:val="none" w:sz="0" w:space="0" w:color="auto"/>
          </w:divBdr>
        </w:div>
        <w:div w:id="846607049">
          <w:marLeft w:val="0"/>
          <w:marRight w:val="0"/>
          <w:marTop w:val="0"/>
          <w:marBottom w:val="0"/>
          <w:divBdr>
            <w:top w:val="none" w:sz="0" w:space="0" w:color="auto"/>
            <w:left w:val="none" w:sz="0" w:space="0" w:color="auto"/>
            <w:bottom w:val="none" w:sz="0" w:space="0" w:color="auto"/>
            <w:right w:val="none" w:sz="0" w:space="0" w:color="auto"/>
          </w:divBdr>
        </w:div>
        <w:div w:id="846607262">
          <w:marLeft w:val="0"/>
          <w:marRight w:val="0"/>
          <w:marTop w:val="0"/>
          <w:marBottom w:val="0"/>
          <w:divBdr>
            <w:top w:val="none" w:sz="0" w:space="0" w:color="auto"/>
            <w:left w:val="none" w:sz="0" w:space="0" w:color="auto"/>
            <w:bottom w:val="none" w:sz="0" w:space="0" w:color="auto"/>
            <w:right w:val="none" w:sz="0" w:space="0" w:color="auto"/>
          </w:divBdr>
        </w:div>
        <w:div w:id="846607267">
          <w:marLeft w:val="0"/>
          <w:marRight w:val="0"/>
          <w:marTop w:val="0"/>
          <w:marBottom w:val="0"/>
          <w:divBdr>
            <w:top w:val="none" w:sz="0" w:space="0" w:color="auto"/>
            <w:left w:val="none" w:sz="0" w:space="0" w:color="auto"/>
            <w:bottom w:val="none" w:sz="0" w:space="0" w:color="auto"/>
            <w:right w:val="none" w:sz="0" w:space="0" w:color="auto"/>
          </w:divBdr>
        </w:div>
        <w:div w:id="846607333">
          <w:marLeft w:val="0"/>
          <w:marRight w:val="0"/>
          <w:marTop w:val="0"/>
          <w:marBottom w:val="0"/>
          <w:divBdr>
            <w:top w:val="none" w:sz="0" w:space="0" w:color="auto"/>
            <w:left w:val="none" w:sz="0" w:space="0" w:color="auto"/>
            <w:bottom w:val="none" w:sz="0" w:space="0" w:color="auto"/>
            <w:right w:val="none" w:sz="0" w:space="0" w:color="auto"/>
          </w:divBdr>
        </w:div>
        <w:div w:id="846607398">
          <w:marLeft w:val="0"/>
          <w:marRight w:val="0"/>
          <w:marTop w:val="0"/>
          <w:marBottom w:val="0"/>
          <w:divBdr>
            <w:top w:val="none" w:sz="0" w:space="0" w:color="auto"/>
            <w:left w:val="none" w:sz="0" w:space="0" w:color="auto"/>
            <w:bottom w:val="none" w:sz="0" w:space="0" w:color="auto"/>
            <w:right w:val="none" w:sz="0" w:space="0" w:color="auto"/>
          </w:divBdr>
        </w:div>
        <w:div w:id="846607483">
          <w:marLeft w:val="0"/>
          <w:marRight w:val="0"/>
          <w:marTop w:val="0"/>
          <w:marBottom w:val="0"/>
          <w:divBdr>
            <w:top w:val="none" w:sz="0" w:space="0" w:color="auto"/>
            <w:left w:val="none" w:sz="0" w:space="0" w:color="auto"/>
            <w:bottom w:val="none" w:sz="0" w:space="0" w:color="auto"/>
            <w:right w:val="none" w:sz="0" w:space="0" w:color="auto"/>
          </w:divBdr>
        </w:div>
        <w:div w:id="846607494">
          <w:marLeft w:val="0"/>
          <w:marRight w:val="0"/>
          <w:marTop w:val="0"/>
          <w:marBottom w:val="0"/>
          <w:divBdr>
            <w:top w:val="none" w:sz="0" w:space="0" w:color="auto"/>
            <w:left w:val="none" w:sz="0" w:space="0" w:color="auto"/>
            <w:bottom w:val="none" w:sz="0" w:space="0" w:color="auto"/>
            <w:right w:val="none" w:sz="0" w:space="0" w:color="auto"/>
          </w:divBdr>
        </w:div>
        <w:div w:id="846607737">
          <w:marLeft w:val="0"/>
          <w:marRight w:val="0"/>
          <w:marTop w:val="0"/>
          <w:marBottom w:val="0"/>
          <w:divBdr>
            <w:top w:val="none" w:sz="0" w:space="0" w:color="auto"/>
            <w:left w:val="none" w:sz="0" w:space="0" w:color="auto"/>
            <w:bottom w:val="none" w:sz="0" w:space="0" w:color="auto"/>
            <w:right w:val="none" w:sz="0" w:space="0" w:color="auto"/>
          </w:divBdr>
        </w:div>
        <w:div w:id="846607801">
          <w:marLeft w:val="0"/>
          <w:marRight w:val="0"/>
          <w:marTop w:val="0"/>
          <w:marBottom w:val="0"/>
          <w:divBdr>
            <w:top w:val="none" w:sz="0" w:space="0" w:color="auto"/>
            <w:left w:val="none" w:sz="0" w:space="0" w:color="auto"/>
            <w:bottom w:val="none" w:sz="0" w:space="0" w:color="auto"/>
            <w:right w:val="none" w:sz="0" w:space="0" w:color="auto"/>
          </w:divBdr>
        </w:div>
        <w:div w:id="846607952">
          <w:marLeft w:val="0"/>
          <w:marRight w:val="0"/>
          <w:marTop w:val="0"/>
          <w:marBottom w:val="0"/>
          <w:divBdr>
            <w:top w:val="none" w:sz="0" w:space="0" w:color="auto"/>
            <w:left w:val="none" w:sz="0" w:space="0" w:color="auto"/>
            <w:bottom w:val="none" w:sz="0" w:space="0" w:color="auto"/>
            <w:right w:val="none" w:sz="0" w:space="0" w:color="auto"/>
          </w:divBdr>
        </w:div>
        <w:div w:id="846608087">
          <w:marLeft w:val="0"/>
          <w:marRight w:val="0"/>
          <w:marTop w:val="0"/>
          <w:marBottom w:val="0"/>
          <w:divBdr>
            <w:top w:val="none" w:sz="0" w:space="0" w:color="auto"/>
            <w:left w:val="none" w:sz="0" w:space="0" w:color="auto"/>
            <w:bottom w:val="none" w:sz="0" w:space="0" w:color="auto"/>
            <w:right w:val="none" w:sz="0" w:space="0" w:color="auto"/>
          </w:divBdr>
        </w:div>
        <w:div w:id="846608134">
          <w:marLeft w:val="0"/>
          <w:marRight w:val="0"/>
          <w:marTop w:val="0"/>
          <w:marBottom w:val="0"/>
          <w:divBdr>
            <w:top w:val="none" w:sz="0" w:space="0" w:color="auto"/>
            <w:left w:val="none" w:sz="0" w:space="0" w:color="auto"/>
            <w:bottom w:val="none" w:sz="0" w:space="0" w:color="auto"/>
            <w:right w:val="none" w:sz="0" w:space="0" w:color="auto"/>
          </w:divBdr>
        </w:div>
        <w:div w:id="846608317">
          <w:marLeft w:val="0"/>
          <w:marRight w:val="0"/>
          <w:marTop w:val="0"/>
          <w:marBottom w:val="0"/>
          <w:divBdr>
            <w:top w:val="none" w:sz="0" w:space="0" w:color="auto"/>
            <w:left w:val="none" w:sz="0" w:space="0" w:color="auto"/>
            <w:bottom w:val="none" w:sz="0" w:space="0" w:color="auto"/>
            <w:right w:val="none" w:sz="0" w:space="0" w:color="auto"/>
          </w:divBdr>
        </w:div>
        <w:div w:id="846608473">
          <w:marLeft w:val="0"/>
          <w:marRight w:val="0"/>
          <w:marTop w:val="0"/>
          <w:marBottom w:val="0"/>
          <w:divBdr>
            <w:top w:val="none" w:sz="0" w:space="0" w:color="auto"/>
            <w:left w:val="none" w:sz="0" w:space="0" w:color="auto"/>
            <w:bottom w:val="none" w:sz="0" w:space="0" w:color="auto"/>
            <w:right w:val="none" w:sz="0" w:space="0" w:color="auto"/>
          </w:divBdr>
        </w:div>
        <w:div w:id="846608484">
          <w:marLeft w:val="0"/>
          <w:marRight w:val="0"/>
          <w:marTop w:val="0"/>
          <w:marBottom w:val="0"/>
          <w:divBdr>
            <w:top w:val="none" w:sz="0" w:space="0" w:color="auto"/>
            <w:left w:val="none" w:sz="0" w:space="0" w:color="auto"/>
            <w:bottom w:val="none" w:sz="0" w:space="0" w:color="auto"/>
            <w:right w:val="none" w:sz="0" w:space="0" w:color="auto"/>
          </w:divBdr>
        </w:div>
        <w:div w:id="846608588">
          <w:marLeft w:val="0"/>
          <w:marRight w:val="0"/>
          <w:marTop w:val="0"/>
          <w:marBottom w:val="0"/>
          <w:divBdr>
            <w:top w:val="none" w:sz="0" w:space="0" w:color="auto"/>
            <w:left w:val="none" w:sz="0" w:space="0" w:color="auto"/>
            <w:bottom w:val="none" w:sz="0" w:space="0" w:color="auto"/>
            <w:right w:val="none" w:sz="0" w:space="0" w:color="auto"/>
          </w:divBdr>
        </w:div>
        <w:div w:id="846608601">
          <w:marLeft w:val="0"/>
          <w:marRight w:val="0"/>
          <w:marTop w:val="0"/>
          <w:marBottom w:val="0"/>
          <w:divBdr>
            <w:top w:val="none" w:sz="0" w:space="0" w:color="auto"/>
            <w:left w:val="none" w:sz="0" w:space="0" w:color="auto"/>
            <w:bottom w:val="none" w:sz="0" w:space="0" w:color="auto"/>
            <w:right w:val="none" w:sz="0" w:space="0" w:color="auto"/>
          </w:divBdr>
        </w:div>
        <w:div w:id="846608700">
          <w:marLeft w:val="0"/>
          <w:marRight w:val="0"/>
          <w:marTop w:val="0"/>
          <w:marBottom w:val="0"/>
          <w:divBdr>
            <w:top w:val="none" w:sz="0" w:space="0" w:color="auto"/>
            <w:left w:val="none" w:sz="0" w:space="0" w:color="auto"/>
            <w:bottom w:val="none" w:sz="0" w:space="0" w:color="auto"/>
            <w:right w:val="none" w:sz="0" w:space="0" w:color="auto"/>
          </w:divBdr>
        </w:div>
        <w:div w:id="846608918">
          <w:marLeft w:val="0"/>
          <w:marRight w:val="0"/>
          <w:marTop w:val="0"/>
          <w:marBottom w:val="0"/>
          <w:divBdr>
            <w:top w:val="none" w:sz="0" w:space="0" w:color="auto"/>
            <w:left w:val="none" w:sz="0" w:space="0" w:color="auto"/>
            <w:bottom w:val="none" w:sz="0" w:space="0" w:color="auto"/>
            <w:right w:val="none" w:sz="0" w:space="0" w:color="auto"/>
          </w:divBdr>
        </w:div>
        <w:div w:id="846609054">
          <w:marLeft w:val="0"/>
          <w:marRight w:val="0"/>
          <w:marTop w:val="0"/>
          <w:marBottom w:val="0"/>
          <w:divBdr>
            <w:top w:val="none" w:sz="0" w:space="0" w:color="auto"/>
            <w:left w:val="none" w:sz="0" w:space="0" w:color="auto"/>
            <w:bottom w:val="none" w:sz="0" w:space="0" w:color="auto"/>
            <w:right w:val="none" w:sz="0" w:space="0" w:color="auto"/>
          </w:divBdr>
        </w:div>
        <w:div w:id="846609057">
          <w:marLeft w:val="0"/>
          <w:marRight w:val="0"/>
          <w:marTop w:val="0"/>
          <w:marBottom w:val="0"/>
          <w:divBdr>
            <w:top w:val="none" w:sz="0" w:space="0" w:color="auto"/>
            <w:left w:val="none" w:sz="0" w:space="0" w:color="auto"/>
            <w:bottom w:val="none" w:sz="0" w:space="0" w:color="auto"/>
            <w:right w:val="none" w:sz="0" w:space="0" w:color="auto"/>
          </w:divBdr>
        </w:div>
        <w:div w:id="846609089">
          <w:marLeft w:val="0"/>
          <w:marRight w:val="0"/>
          <w:marTop w:val="0"/>
          <w:marBottom w:val="0"/>
          <w:divBdr>
            <w:top w:val="none" w:sz="0" w:space="0" w:color="auto"/>
            <w:left w:val="none" w:sz="0" w:space="0" w:color="auto"/>
            <w:bottom w:val="none" w:sz="0" w:space="0" w:color="auto"/>
            <w:right w:val="none" w:sz="0" w:space="0" w:color="auto"/>
          </w:divBdr>
        </w:div>
      </w:divsChild>
    </w:div>
    <w:div w:id="846604579">
      <w:marLeft w:val="0"/>
      <w:marRight w:val="0"/>
      <w:marTop w:val="0"/>
      <w:marBottom w:val="0"/>
      <w:divBdr>
        <w:top w:val="none" w:sz="0" w:space="0" w:color="auto"/>
        <w:left w:val="none" w:sz="0" w:space="0" w:color="auto"/>
        <w:bottom w:val="none" w:sz="0" w:space="0" w:color="auto"/>
        <w:right w:val="none" w:sz="0" w:space="0" w:color="auto"/>
      </w:divBdr>
      <w:divsChild>
        <w:div w:id="846603148">
          <w:marLeft w:val="0"/>
          <w:marRight w:val="0"/>
          <w:marTop w:val="0"/>
          <w:marBottom w:val="0"/>
          <w:divBdr>
            <w:top w:val="none" w:sz="0" w:space="0" w:color="auto"/>
            <w:left w:val="none" w:sz="0" w:space="0" w:color="auto"/>
            <w:bottom w:val="none" w:sz="0" w:space="0" w:color="auto"/>
            <w:right w:val="none" w:sz="0" w:space="0" w:color="auto"/>
          </w:divBdr>
        </w:div>
        <w:div w:id="846604963">
          <w:marLeft w:val="0"/>
          <w:marRight w:val="0"/>
          <w:marTop w:val="0"/>
          <w:marBottom w:val="0"/>
          <w:divBdr>
            <w:top w:val="none" w:sz="0" w:space="0" w:color="auto"/>
            <w:left w:val="none" w:sz="0" w:space="0" w:color="auto"/>
            <w:bottom w:val="none" w:sz="0" w:space="0" w:color="auto"/>
            <w:right w:val="none" w:sz="0" w:space="0" w:color="auto"/>
          </w:divBdr>
        </w:div>
        <w:div w:id="846606638">
          <w:marLeft w:val="0"/>
          <w:marRight w:val="0"/>
          <w:marTop w:val="0"/>
          <w:marBottom w:val="0"/>
          <w:divBdr>
            <w:top w:val="none" w:sz="0" w:space="0" w:color="auto"/>
            <w:left w:val="none" w:sz="0" w:space="0" w:color="auto"/>
            <w:bottom w:val="none" w:sz="0" w:space="0" w:color="auto"/>
            <w:right w:val="none" w:sz="0" w:space="0" w:color="auto"/>
          </w:divBdr>
        </w:div>
        <w:div w:id="846607059">
          <w:marLeft w:val="0"/>
          <w:marRight w:val="0"/>
          <w:marTop w:val="0"/>
          <w:marBottom w:val="0"/>
          <w:divBdr>
            <w:top w:val="none" w:sz="0" w:space="0" w:color="auto"/>
            <w:left w:val="none" w:sz="0" w:space="0" w:color="auto"/>
            <w:bottom w:val="none" w:sz="0" w:space="0" w:color="auto"/>
            <w:right w:val="none" w:sz="0" w:space="0" w:color="auto"/>
          </w:divBdr>
        </w:div>
        <w:div w:id="846607135">
          <w:marLeft w:val="0"/>
          <w:marRight w:val="0"/>
          <w:marTop w:val="0"/>
          <w:marBottom w:val="0"/>
          <w:divBdr>
            <w:top w:val="none" w:sz="0" w:space="0" w:color="auto"/>
            <w:left w:val="none" w:sz="0" w:space="0" w:color="auto"/>
            <w:bottom w:val="none" w:sz="0" w:space="0" w:color="auto"/>
            <w:right w:val="none" w:sz="0" w:space="0" w:color="auto"/>
          </w:divBdr>
        </w:div>
        <w:div w:id="846607209">
          <w:marLeft w:val="0"/>
          <w:marRight w:val="0"/>
          <w:marTop w:val="0"/>
          <w:marBottom w:val="0"/>
          <w:divBdr>
            <w:top w:val="none" w:sz="0" w:space="0" w:color="auto"/>
            <w:left w:val="none" w:sz="0" w:space="0" w:color="auto"/>
            <w:bottom w:val="none" w:sz="0" w:space="0" w:color="auto"/>
            <w:right w:val="none" w:sz="0" w:space="0" w:color="auto"/>
          </w:divBdr>
        </w:div>
        <w:div w:id="846608385">
          <w:marLeft w:val="0"/>
          <w:marRight w:val="0"/>
          <w:marTop w:val="0"/>
          <w:marBottom w:val="0"/>
          <w:divBdr>
            <w:top w:val="none" w:sz="0" w:space="0" w:color="auto"/>
            <w:left w:val="none" w:sz="0" w:space="0" w:color="auto"/>
            <w:bottom w:val="none" w:sz="0" w:space="0" w:color="auto"/>
            <w:right w:val="none" w:sz="0" w:space="0" w:color="auto"/>
          </w:divBdr>
        </w:div>
      </w:divsChild>
    </w:div>
    <w:div w:id="846604644">
      <w:marLeft w:val="0"/>
      <w:marRight w:val="0"/>
      <w:marTop w:val="0"/>
      <w:marBottom w:val="0"/>
      <w:divBdr>
        <w:top w:val="none" w:sz="0" w:space="0" w:color="auto"/>
        <w:left w:val="none" w:sz="0" w:space="0" w:color="auto"/>
        <w:bottom w:val="none" w:sz="0" w:space="0" w:color="auto"/>
        <w:right w:val="none" w:sz="0" w:space="0" w:color="auto"/>
      </w:divBdr>
      <w:divsChild>
        <w:div w:id="846602765">
          <w:marLeft w:val="0"/>
          <w:marRight w:val="0"/>
          <w:marTop w:val="0"/>
          <w:marBottom w:val="0"/>
          <w:divBdr>
            <w:top w:val="none" w:sz="0" w:space="0" w:color="auto"/>
            <w:left w:val="none" w:sz="0" w:space="0" w:color="auto"/>
            <w:bottom w:val="none" w:sz="0" w:space="0" w:color="auto"/>
            <w:right w:val="none" w:sz="0" w:space="0" w:color="auto"/>
          </w:divBdr>
        </w:div>
        <w:div w:id="846602856">
          <w:marLeft w:val="0"/>
          <w:marRight w:val="0"/>
          <w:marTop w:val="0"/>
          <w:marBottom w:val="0"/>
          <w:divBdr>
            <w:top w:val="none" w:sz="0" w:space="0" w:color="auto"/>
            <w:left w:val="none" w:sz="0" w:space="0" w:color="auto"/>
            <w:bottom w:val="none" w:sz="0" w:space="0" w:color="auto"/>
            <w:right w:val="none" w:sz="0" w:space="0" w:color="auto"/>
          </w:divBdr>
        </w:div>
        <w:div w:id="846603051">
          <w:marLeft w:val="0"/>
          <w:marRight w:val="0"/>
          <w:marTop w:val="0"/>
          <w:marBottom w:val="0"/>
          <w:divBdr>
            <w:top w:val="none" w:sz="0" w:space="0" w:color="auto"/>
            <w:left w:val="none" w:sz="0" w:space="0" w:color="auto"/>
            <w:bottom w:val="none" w:sz="0" w:space="0" w:color="auto"/>
            <w:right w:val="none" w:sz="0" w:space="0" w:color="auto"/>
          </w:divBdr>
        </w:div>
        <w:div w:id="846603061">
          <w:marLeft w:val="0"/>
          <w:marRight w:val="0"/>
          <w:marTop w:val="0"/>
          <w:marBottom w:val="0"/>
          <w:divBdr>
            <w:top w:val="none" w:sz="0" w:space="0" w:color="auto"/>
            <w:left w:val="none" w:sz="0" w:space="0" w:color="auto"/>
            <w:bottom w:val="none" w:sz="0" w:space="0" w:color="auto"/>
            <w:right w:val="none" w:sz="0" w:space="0" w:color="auto"/>
          </w:divBdr>
        </w:div>
        <w:div w:id="846603116">
          <w:marLeft w:val="0"/>
          <w:marRight w:val="0"/>
          <w:marTop w:val="0"/>
          <w:marBottom w:val="0"/>
          <w:divBdr>
            <w:top w:val="none" w:sz="0" w:space="0" w:color="auto"/>
            <w:left w:val="none" w:sz="0" w:space="0" w:color="auto"/>
            <w:bottom w:val="none" w:sz="0" w:space="0" w:color="auto"/>
            <w:right w:val="none" w:sz="0" w:space="0" w:color="auto"/>
          </w:divBdr>
        </w:div>
        <w:div w:id="846604582">
          <w:marLeft w:val="0"/>
          <w:marRight w:val="0"/>
          <w:marTop w:val="0"/>
          <w:marBottom w:val="0"/>
          <w:divBdr>
            <w:top w:val="none" w:sz="0" w:space="0" w:color="auto"/>
            <w:left w:val="none" w:sz="0" w:space="0" w:color="auto"/>
            <w:bottom w:val="none" w:sz="0" w:space="0" w:color="auto"/>
            <w:right w:val="none" w:sz="0" w:space="0" w:color="auto"/>
          </w:divBdr>
        </w:div>
        <w:div w:id="846604633">
          <w:marLeft w:val="0"/>
          <w:marRight w:val="0"/>
          <w:marTop w:val="0"/>
          <w:marBottom w:val="0"/>
          <w:divBdr>
            <w:top w:val="none" w:sz="0" w:space="0" w:color="auto"/>
            <w:left w:val="none" w:sz="0" w:space="0" w:color="auto"/>
            <w:bottom w:val="none" w:sz="0" w:space="0" w:color="auto"/>
            <w:right w:val="none" w:sz="0" w:space="0" w:color="auto"/>
          </w:divBdr>
        </w:div>
        <w:div w:id="846605020">
          <w:marLeft w:val="0"/>
          <w:marRight w:val="0"/>
          <w:marTop w:val="0"/>
          <w:marBottom w:val="0"/>
          <w:divBdr>
            <w:top w:val="none" w:sz="0" w:space="0" w:color="auto"/>
            <w:left w:val="none" w:sz="0" w:space="0" w:color="auto"/>
            <w:bottom w:val="none" w:sz="0" w:space="0" w:color="auto"/>
            <w:right w:val="none" w:sz="0" w:space="0" w:color="auto"/>
          </w:divBdr>
        </w:div>
        <w:div w:id="846605204">
          <w:marLeft w:val="0"/>
          <w:marRight w:val="0"/>
          <w:marTop w:val="0"/>
          <w:marBottom w:val="0"/>
          <w:divBdr>
            <w:top w:val="none" w:sz="0" w:space="0" w:color="auto"/>
            <w:left w:val="none" w:sz="0" w:space="0" w:color="auto"/>
            <w:bottom w:val="none" w:sz="0" w:space="0" w:color="auto"/>
            <w:right w:val="none" w:sz="0" w:space="0" w:color="auto"/>
          </w:divBdr>
        </w:div>
        <w:div w:id="846605296">
          <w:marLeft w:val="0"/>
          <w:marRight w:val="0"/>
          <w:marTop w:val="0"/>
          <w:marBottom w:val="0"/>
          <w:divBdr>
            <w:top w:val="none" w:sz="0" w:space="0" w:color="auto"/>
            <w:left w:val="none" w:sz="0" w:space="0" w:color="auto"/>
            <w:bottom w:val="none" w:sz="0" w:space="0" w:color="auto"/>
            <w:right w:val="none" w:sz="0" w:space="0" w:color="auto"/>
          </w:divBdr>
        </w:div>
        <w:div w:id="846605441">
          <w:marLeft w:val="0"/>
          <w:marRight w:val="0"/>
          <w:marTop w:val="0"/>
          <w:marBottom w:val="0"/>
          <w:divBdr>
            <w:top w:val="none" w:sz="0" w:space="0" w:color="auto"/>
            <w:left w:val="none" w:sz="0" w:space="0" w:color="auto"/>
            <w:bottom w:val="none" w:sz="0" w:space="0" w:color="auto"/>
            <w:right w:val="none" w:sz="0" w:space="0" w:color="auto"/>
          </w:divBdr>
        </w:div>
        <w:div w:id="846605673">
          <w:marLeft w:val="0"/>
          <w:marRight w:val="0"/>
          <w:marTop w:val="0"/>
          <w:marBottom w:val="0"/>
          <w:divBdr>
            <w:top w:val="none" w:sz="0" w:space="0" w:color="auto"/>
            <w:left w:val="none" w:sz="0" w:space="0" w:color="auto"/>
            <w:bottom w:val="none" w:sz="0" w:space="0" w:color="auto"/>
            <w:right w:val="none" w:sz="0" w:space="0" w:color="auto"/>
          </w:divBdr>
        </w:div>
        <w:div w:id="846605709">
          <w:marLeft w:val="0"/>
          <w:marRight w:val="0"/>
          <w:marTop w:val="0"/>
          <w:marBottom w:val="0"/>
          <w:divBdr>
            <w:top w:val="none" w:sz="0" w:space="0" w:color="auto"/>
            <w:left w:val="none" w:sz="0" w:space="0" w:color="auto"/>
            <w:bottom w:val="none" w:sz="0" w:space="0" w:color="auto"/>
            <w:right w:val="none" w:sz="0" w:space="0" w:color="auto"/>
          </w:divBdr>
        </w:div>
        <w:div w:id="846605729">
          <w:marLeft w:val="0"/>
          <w:marRight w:val="0"/>
          <w:marTop w:val="0"/>
          <w:marBottom w:val="0"/>
          <w:divBdr>
            <w:top w:val="none" w:sz="0" w:space="0" w:color="auto"/>
            <w:left w:val="none" w:sz="0" w:space="0" w:color="auto"/>
            <w:bottom w:val="none" w:sz="0" w:space="0" w:color="auto"/>
            <w:right w:val="none" w:sz="0" w:space="0" w:color="auto"/>
          </w:divBdr>
        </w:div>
        <w:div w:id="846605746">
          <w:marLeft w:val="0"/>
          <w:marRight w:val="0"/>
          <w:marTop w:val="0"/>
          <w:marBottom w:val="0"/>
          <w:divBdr>
            <w:top w:val="none" w:sz="0" w:space="0" w:color="auto"/>
            <w:left w:val="none" w:sz="0" w:space="0" w:color="auto"/>
            <w:bottom w:val="none" w:sz="0" w:space="0" w:color="auto"/>
            <w:right w:val="none" w:sz="0" w:space="0" w:color="auto"/>
          </w:divBdr>
        </w:div>
        <w:div w:id="846605956">
          <w:marLeft w:val="0"/>
          <w:marRight w:val="0"/>
          <w:marTop w:val="0"/>
          <w:marBottom w:val="0"/>
          <w:divBdr>
            <w:top w:val="none" w:sz="0" w:space="0" w:color="auto"/>
            <w:left w:val="none" w:sz="0" w:space="0" w:color="auto"/>
            <w:bottom w:val="none" w:sz="0" w:space="0" w:color="auto"/>
            <w:right w:val="none" w:sz="0" w:space="0" w:color="auto"/>
          </w:divBdr>
        </w:div>
        <w:div w:id="846606121">
          <w:marLeft w:val="0"/>
          <w:marRight w:val="0"/>
          <w:marTop w:val="0"/>
          <w:marBottom w:val="0"/>
          <w:divBdr>
            <w:top w:val="none" w:sz="0" w:space="0" w:color="auto"/>
            <w:left w:val="none" w:sz="0" w:space="0" w:color="auto"/>
            <w:bottom w:val="none" w:sz="0" w:space="0" w:color="auto"/>
            <w:right w:val="none" w:sz="0" w:space="0" w:color="auto"/>
          </w:divBdr>
        </w:div>
        <w:div w:id="846606325">
          <w:marLeft w:val="0"/>
          <w:marRight w:val="0"/>
          <w:marTop w:val="0"/>
          <w:marBottom w:val="0"/>
          <w:divBdr>
            <w:top w:val="none" w:sz="0" w:space="0" w:color="auto"/>
            <w:left w:val="none" w:sz="0" w:space="0" w:color="auto"/>
            <w:bottom w:val="none" w:sz="0" w:space="0" w:color="auto"/>
            <w:right w:val="none" w:sz="0" w:space="0" w:color="auto"/>
          </w:divBdr>
        </w:div>
        <w:div w:id="846606331">
          <w:marLeft w:val="0"/>
          <w:marRight w:val="0"/>
          <w:marTop w:val="0"/>
          <w:marBottom w:val="0"/>
          <w:divBdr>
            <w:top w:val="none" w:sz="0" w:space="0" w:color="auto"/>
            <w:left w:val="none" w:sz="0" w:space="0" w:color="auto"/>
            <w:bottom w:val="none" w:sz="0" w:space="0" w:color="auto"/>
            <w:right w:val="none" w:sz="0" w:space="0" w:color="auto"/>
          </w:divBdr>
        </w:div>
        <w:div w:id="846606338">
          <w:marLeft w:val="0"/>
          <w:marRight w:val="0"/>
          <w:marTop w:val="0"/>
          <w:marBottom w:val="0"/>
          <w:divBdr>
            <w:top w:val="none" w:sz="0" w:space="0" w:color="auto"/>
            <w:left w:val="none" w:sz="0" w:space="0" w:color="auto"/>
            <w:bottom w:val="none" w:sz="0" w:space="0" w:color="auto"/>
            <w:right w:val="none" w:sz="0" w:space="0" w:color="auto"/>
          </w:divBdr>
        </w:div>
        <w:div w:id="846606544">
          <w:marLeft w:val="0"/>
          <w:marRight w:val="0"/>
          <w:marTop w:val="0"/>
          <w:marBottom w:val="0"/>
          <w:divBdr>
            <w:top w:val="none" w:sz="0" w:space="0" w:color="auto"/>
            <w:left w:val="none" w:sz="0" w:space="0" w:color="auto"/>
            <w:bottom w:val="none" w:sz="0" w:space="0" w:color="auto"/>
            <w:right w:val="none" w:sz="0" w:space="0" w:color="auto"/>
          </w:divBdr>
        </w:div>
        <w:div w:id="846606617">
          <w:marLeft w:val="0"/>
          <w:marRight w:val="0"/>
          <w:marTop w:val="0"/>
          <w:marBottom w:val="0"/>
          <w:divBdr>
            <w:top w:val="none" w:sz="0" w:space="0" w:color="auto"/>
            <w:left w:val="none" w:sz="0" w:space="0" w:color="auto"/>
            <w:bottom w:val="none" w:sz="0" w:space="0" w:color="auto"/>
            <w:right w:val="none" w:sz="0" w:space="0" w:color="auto"/>
          </w:divBdr>
        </w:div>
        <w:div w:id="846606660">
          <w:marLeft w:val="0"/>
          <w:marRight w:val="0"/>
          <w:marTop w:val="0"/>
          <w:marBottom w:val="0"/>
          <w:divBdr>
            <w:top w:val="none" w:sz="0" w:space="0" w:color="auto"/>
            <w:left w:val="none" w:sz="0" w:space="0" w:color="auto"/>
            <w:bottom w:val="none" w:sz="0" w:space="0" w:color="auto"/>
            <w:right w:val="none" w:sz="0" w:space="0" w:color="auto"/>
          </w:divBdr>
        </w:div>
        <w:div w:id="846606825">
          <w:marLeft w:val="0"/>
          <w:marRight w:val="0"/>
          <w:marTop w:val="0"/>
          <w:marBottom w:val="0"/>
          <w:divBdr>
            <w:top w:val="none" w:sz="0" w:space="0" w:color="auto"/>
            <w:left w:val="none" w:sz="0" w:space="0" w:color="auto"/>
            <w:bottom w:val="none" w:sz="0" w:space="0" w:color="auto"/>
            <w:right w:val="none" w:sz="0" w:space="0" w:color="auto"/>
          </w:divBdr>
        </w:div>
        <w:div w:id="846606967">
          <w:marLeft w:val="0"/>
          <w:marRight w:val="0"/>
          <w:marTop w:val="0"/>
          <w:marBottom w:val="0"/>
          <w:divBdr>
            <w:top w:val="none" w:sz="0" w:space="0" w:color="auto"/>
            <w:left w:val="none" w:sz="0" w:space="0" w:color="auto"/>
            <w:bottom w:val="none" w:sz="0" w:space="0" w:color="auto"/>
            <w:right w:val="none" w:sz="0" w:space="0" w:color="auto"/>
          </w:divBdr>
        </w:div>
        <w:div w:id="846606973">
          <w:marLeft w:val="0"/>
          <w:marRight w:val="0"/>
          <w:marTop w:val="0"/>
          <w:marBottom w:val="0"/>
          <w:divBdr>
            <w:top w:val="none" w:sz="0" w:space="0" w:color="auto"/>
            <w:left w:val="none" w:sz="0" w:space="0" w:color="auto"/>
            <w:bottom w:val="none" w:sz="0" w:space="0" w:color="auto"/>
            <w:right w:val="none" w:sz="0" w:space="0" w:color="auto"/>
          </w:divBdr>
        </w:div>
        <w:div w:id="846607007">
          <w:marLeft w:val="0"/>
          <w:marRight w:val="0"/>
          <w:marTop w:val="0"/>
          <w:marBottom w:val="0"/>
          <w:divBdr>
            <w:top w:val="none" w:sz="0" w:space="0" w:color="auto"/>
            <w:left w:val="none" w:sz="0" w:space="0" w:color="auto"/>
            <w:bottom w:val="none" w:sz="0" w:space="0" w:color="auto"/>
            <w:right w:val="none" w:sz="0" w:space="0" w:color="auto"/>
          </w:divBdr>
        </w:div>
        <w:div w:id="846607462">
          <w:marLeft w:val="0"/>
          <w:marRight w:val="0"/>
          <w:marTop w:val="0"/>
          <w:marBottom w:val="0"/>
          <w:divBdr>
            <w:top w:val="none" w:sz="0" w:space="0" w:color="auto"/>
            <w:left w:val="none" w:sz="0" w:space="0" w:color="auto"/>
            <w:bottom w:val="none" w:sz="0" w:space="0" w:color="auto"/>
            <w:right w:val="none" w:sz="0" w:space="0" w:color="auto"/>
          </w:divBdr>
        </w:div>
        <w:div w:id="846607570">
          <w:marLeft w:val="0"/>
          <w:marRight w:val="0"/>
          <w:marTop w:val="0"/>
          <w:marBottom w:val="0"/>
          <w:divBdr>
            <w:top w:val="none" w:sz="0" w:space="0" w:color="auto"/>
            <w:left w:val="none" w:sz="0" w:space="0" w:color="auto"/>
            <w:bottom w:val="none" w:sz="0" w:space="0" w:color="auto"/>
            <w:right w:val="none" w:sz="0" w:space="0" w:color="auto"/>
          </w:divBdr>
        </w:div>
        <w:div w:id="846607890">
          <w:marLeft w:val="0"/>
          <w:marRight w:val="0"/>
          <w:marTop w:val="0"/>
          <w:marBottom w:val="0"/>
          <w:divBdr>
            <w:top w:val="none" w:sz="0" w:space="0" w:color="auto"/>
            <w:left w:val="none" w:sz="0" w:space="0" w:color="auto"/>
            <w:bottom w:val="none" w:sz="0" w:space="0" w:color="auto"/>
            <w:right w:val="none" w:sz="0" w:space="0" w:color="auto"/>
          </w:divBdr>
        </w:div>
        <w:div w:id="846607960">
          <w:marLeft w:val="0"/>
          <w:marRight w:val="0"/>
          <w:marTop w:val="0"/>
          <w:marBottom w:val="0"/>
          <w:divBdr>
            <w:top w:val="none" w:sz="0" w:space="0" w:color="auto"/>
            <w:left w:val="none" w:sz="0" w:space="0" w:color="auto"/>
            <w:bottom w:val="none" w:sz="0" w:space="0" w:color="auto"/>
            <w:right w:val="none" w:sz="0" w:space="0" w:color="auto"/>
          </w:divBdr>
        </w:div>
        <w:div w:id="846608140">
          <w:marLeft w:val="0"/>
          <w:marRight w:val="0"/>
          <w:marTop w:val="0"/>
          <w:marBottom w:val="0"/>
          <w:divBdr>
            <w:top w:val="none" w:sz="0" w:space="0" w:color="auto"/>
            <w:left w:val="none" w:sz="0" w:space="0" w:color="auto"/>
            <w:bottom w:val="none" w:sz="0" w:space="0" w:color="auto"/>
            <w:right w:val="none" w:sz="0" w:space="0" w:color="auto"/>
          </w:divBdr>
        </w:div>
        <w:div w:id="846608144">
          <w:marLeft w:val="0"/>
          <w:marRight w:val="0"/>
          <w:marTop w:val="0"/>
          <w:marBottom w:val="0"/>
          <w:divBdr>
            <w:top w:val="none" w:sz="0" w:space="0" w:color="auto"/>
            <w:left w:val="none" w:sz="0" w:space="0" w:color="auto"/>
            <w:bottom w:val="none" w:sz="0" w:space="0" w:color="auto"/>
            <w:right w:val="none" w:sz="0" w:space="0" w:color="auto"/>
          </w:divBdr>
        </w:div>
        <w:div w:id="846608276">
          <w:marLeft w:val="0"/>
          <w:marRight w:val="0"/>
          <w:marTop w:val="0"/>
          <w:marBottom w:val="0"/>
          <w:divBdr>
            <w:top w:val="none" w:sz="0" w:space="0" w:color="auto"/>
            <w:left w:val="none" w:sz="0" w:space="0" w:color="auto"/>
            <w:bottom w:val="none" w:sz="0" w:space="0" w:color="auto"/>
            <w:right w:val="none" w:sz="0" w:space="0" w:color="auto"/>
          </w:divBdr>
        </w:div>
        <w:div w:id="846608558">
          <w:marLeft w:val="0"/>
          <w:marRight w:val="0"/>
          <w:marTop w:val="0"/>
          <w:marBottom w:val="0"/>
          <w:divBdr>
            <w:top w:val="none" w:sz="0" w:space="0" w:color="auto"/>
            <w:left w:val="none" w:sz="0" w:space="0" w:color="auto"/>
            <w:bottom w:val="none" w:sz="0" w:space="0" w:color="auto"/>
            <w:right w:val="none" w:sz="0" w:space="0" w:color="auto"/>
          </w:divBdr>
        </w:div>
        <w:div w:id="846608830">
          <w:marLeft w:val="0"/>
          <w:marRight w:val="0"/>
          <w:marTop w:val="0"/>
          <w:marBottom w:val="0"/>
          <w:divBdr>
            <w:top w:val="none" w:sz="0" w:space="0" w:color="auto"/>
            <w:left w:val="none" w:sz="0" w:space="0" w:color="auto"/>
            <w:bottom w:val="none" w:sz="0" w:space="0" w:color="auto"/>
            <w:right w:val="none" w:sz="0" w:space="0" w:color="auto"/>
          </w:divBdr>
        </w:div>
        <w:div w:id="846608902">
          <w:marLeft w:val="0"/>
          <w:marRight w:val="0"/>
          <w:marTop w:val="0"/>
          <w:marBottom w:val="0"/>
          <w:divBdr>
            <w:top w:val="none" w:sz="0" w:space="0" w:color="auto"/>
            <w:left w:val="none" w:sz="0" w:space="0" w:color="auto"/>
            <w:bottom w:val="none" w:sz="0" w:space="0" w:color="auto"/>
            <w:right w:val="none" w:sz="0" w:space="0" w:color="auto"/>
          </w:divBdr>
        </w:div>
        <w:div w:id="846609078">
          <w:marLeft w:val="0"/>
          <w:marRight w:val="0"/>
          <w:marTop w:val="0"/>
          <w:marBottom w:val="0"/>
          <w:divBdr>
            <w:top w:val="none" w:sz="0" w:space="0" w:color="auto"/>
            <w:left w:val="none" w:sz="0" w:space="0" w:color="auto"/>
            <w:bottom w:val="none" w:sz="0" w:space="0" w:color="auto"/>
            <w:right w:val="none" w:sz="0" w:space="0" w:color="auto"/>
          </w:divBdr>
        </w:div>
        <w:div w:id="846609127">
          <w:marLeft w:val="0"/>
          <w:marRight w:val="0"/>
          <w:marTop w:val="0"/>
          <w:marBottom w:val="0"/>
          <w:divBdr>
            <w:top w:val="none" w:sz="0" w:space="0" w:color="auto"/>
            <w:left w:val="none" w:sz="0" w:space="0" w:color="auto"/>
            <w:bottom w:val="none" w:sz="0" w:space="0" w:color="auto"/>
            <w:right w:val="none" w:sz="0" w:space="0" w:color="auto"/>
          </w:divBdr>
        </w:div>
        <w:div w:id="846609162">
          <w:marLeft w:val="0"/>
          <w:marRight w:val="0"/>
          <w:marTop w:val="0"/>
          <w:marBottom w:val="0"/>
          <w:divBdr>
            <w:top w:val="none" w:sz="0" w:space="0" w:color="auto"/>
            <w:left w:val="none" w:sz="0" w:space="0" w:color="auto"/>
            <w:bottom w:val="none" w:sz="0" w:space="0" w:color="auto"/>
            <w:right w:val="none" w:sz="0" w:space="0" w:color="auto"/>
          </w:divBdr>
        </w:div>
      </w:divsChild>
    </w:div>
    <w:div w:id="846604685">
      <w:marLeft w:val="0"/>
      <w:marRight w:val="0"/>
      <w:marTop w:val="0"/>
      <w:marBottom w:val="0"/>
      <w:divBdr>
        <w:top w:val="none" w:sz="0" w:space="0" w:color="auto"/>
        <w:left w:val="none" w:sz="0" w:space="0" w:color="auto"/>
        <w:bottom w:val="none" w:sz="0" w:space="0" w:color="auto"/>
        <w:right w:val="none" w:sz="0" w:space="0" w:color="auto"/>
      </w:divBdr>
      <w:divsChild>
        <w:div w:id="846603192">
          <w:marLeft w:val="0"/>
          <w:marRight w:val="0"/>
          <w:marTop w:val="0"/>
          <w:marBottom w:val="0"/>
          <w:divBdr>
            <w:top w:val="none" w:sz="0" w:space="0" w:color="auto"/>
            <w:left w:val="none" w:sz="0" w:space="0" w:color="auto"/>
            <w:bottom w:val="none" w:sz="0" w:space="0" w:color="auto"/>
            <w:right w:val="none" w:sz="0" w:space="0" w:color="auto"/>
          </w:divBdr>
        </w:div>
        <w:div w:id="846603242">
          <w:marLeft w:val="0"/>
          <w:marRight w:val="0"/>
          <w:marTop w:val="0"/>
          <w:marBottom w:val="0"/>
          <w:divBdr>
            <w:top w:val="none" w:sz="0" w:space="0" w:color="auto"/>
            <w:left w:val="none" w:sz="0" w:space="0" w:color="auto"/>
            <w:bottom w:val="none" w:sz="0" w:space="0" w:color="auto"/>
            <w:right w:val="none" w:sz="0" w:space="0" w:color="auto"/>
          </w:divBdr>
        </w:div>
        <w:div w:id="846603360">
          <w:marLeft w:val="0"/>
          <w:marRight w:val="0"/>
          <w:marTop w:val="0"/>
          <w:marBottom w:val="0"/>
          <w:divBdr>
            <w:top w:val="none" w:sz="0" w:space="0" w:color="auto"/>
            <w:left w:val="none" w:sz="0" w:space="0" w:color="auto"/>
            <w:bottom w:val="none" w:sz="0" w:space="0" w:color="auto"/>
            <w:right w:val="none" w:sz="0" w:space="0" w:color="auto"/>
          </w:divBdr>
        </w:div>
        <w:div w:id="846604402">
          <w:marLeft w:val="0"/>
          <w:marRight w:val="0"/>
          <w:marTop w:val="0"/>
          <w:marBottom w:val="0"/>
          <w:divBdr>
            <w:top w:val="none" w:sz="0" w:space="0" w:color="auto"/>
            <w:left w:val="none" w:sz="0" w:space="0" w:color="auto"/>
            <w:bottom w:val="none" w:sz="0" w:space="0" w:color="auto"/>
            <w:right w:val="none" w:sz="0" w:space="0" w:color="auto"/>
          </w:divBdr>
        </w:div>
        <w:div w:id="846605147">
          <w:marLeft w:val="0"/>
          <w:marRight w:val="0"/>
          <w:marTop w:val="0"/>
          <w:marBottom w:val="0"/>
          <w:divBdr>
            <w:top w:val="none" w:sz="0" w:space="0" w:color="auto"/>
            <w:left w:val="none" w:sz="0" w:space="0" w:color="auto"/>
            <w:bottom w:val="none" w:sz="0" w:space="0" w:color="auto"/>
            <w:right w:val="none" w:sz="0" w:space="0" w:color="auto"/>
          </w:divBdr>
        </w:div>
        <w:div w:id="846605260">
          <w:marLeft w:val="0"/>
          <w:marRight w:val="0"/>
          <w:marTop w:val="0"/>
          <w:marBottom w:val="0"/>
          <w:divBdr>
            <w:top w:val="none" w:sz="0" w:space="0" w:color="auto"/>
            <w:left w:val="none" w:sz="0" w:space="0" w:color="auto"/>
            <w:bottom w:val="none" w:sz="0" w:space="0" w:color="auto"/>
            <w:right w:val="none" w:sz="0" w:space="0" w:color="auto"/>
          </w:divBdr>
        </w:div>
        <w:div w:id="846605412">
          <w:marLeft w:val="0"/>
          <w:marRight w:val="0"/>
          <w:marTop w:val="0"/>
          <w:marBottom w:val="0"/>
          <w:divBdr>
            <w:top w:val="none" w:sz="0" w:space="0" w:color="auto"/>
            <w:left w:val="none" w:sz="0" w:space="0" w:color="auto"/>
            <w:bottom w:val="none" w:sz="0" w:space="0" w:color="auto"/>
            <w:right w:val="none" w:sz="0" w:space="0" w:color="auto"/>
          </w:divBdr>
        </w:div>
        <w:div w:id="846605850">
          <w:marLeft w:val="0"/>
          <w:marRight w:val="0"/>
          <w:marTop w:val="0"/>
          <w:marBottom w:val="0"/>
          <w:divBdr>
            <w:top w:val="none" w:sz="0" w:space="0" w:color="auto"/>
            <w:left w:val="none" w:sz="0" w:space="0" w:color="auto"/>
            <w:bottom w:val="none" w:sz="0" w:space="0" w:color="auto"/>
            <w:right w:val="none" w:sz="0" w:space="0" w:color="auto"/>
          </w:divBdr>
        </w:div>
        <w:div w:id="846605960">
          <w:marLeft w:val="0"/>
          <w:marRight w:val="0"/>
          <w:marTop w:val="0"/>
          <w:marBottom w:val="0"/>
          <w:divBdr>
            <w:top w:val="none" w:sz="0" w:space="0" w:color="auto"/>
            <w:left w:val="none" w:sz="0" w:space="0" w:color="auto"/>
            <w:bottom w:val="none" w:sz="0" w:space="0" w:color="auto"/>
            <w:right w:val="none" w:sz="0" w:space="0" w:color="auto"/>
          </w:divBdr>
        </w:div>
        <w:div w:id="846606125">
          <w:marLeft w:val="0"/>
          <w:marRight w:val="0"/>
          <w:marTop w:val="0"/>
          <w:marBottom w:val="0"/>
          <w:divBdr>
            <w:top w:val="none" w:sz="0" w:space="0" w:color="auto"/>
            <w:left w:val="none" w:sz="0" w:space="0" w:color="auto"/>
            <w:bottom w:val="none" w:sz="0" w:space="0" w:color="auto"/>
            <w:right w:val="none" w:sz="0" w:space="0" w:color="auto"/>
          </w:divBdr>
        </w:div>
        <w:div w:id="846606199">
          <w:marLeft w:val="0"/>
          <w:marRight w:val="0"/>
          <w:marTop w:val="0"/>
          <w:marBottom w:val="0"/>
          <w:divBdr>
            <w:top w:val="none" w:sz="0" w:space="0" w:color="auto"/>
            <w:left w:val="none" w:sz="0" w:space="0" w:color="auto"/>
            <w:bottom w:val="none" w:sz="0" w:space="0" w:color="auto"/>
            <w:right w:val="none" w:sz="0" w:space="0" w:color="auto"/>
          </w:divBdr>
        </w:div>
        <w:div w:id="846607038">
          <w:marLeft w:val="0"/>
          <w:marRight w:val="0"/>
          <w:marTop w:val="0"/>
          <w:marBottom w:val="0"/>
          <w:divBdr>
            <w:top w:val="none" w:sz="0" w:space="0" w:color="auto"/>
            <w:left w:val="none" w:sz="0" w:space="0" w:color="auto"/>
            <w:bottom w:val="none" w:sz="0" w:space="0" w:color="auto"/>
            <w:right w:val="none" w:sz="0" w:space="0" w:color="auto"/>
          </w:divBdr>
        </w:div>
        <w:div w:id="846607075">
          <w:marLeft w:val="0"/>
          <w:marRight w:val="0"/>
          <w:marTop w:val="0"/>
          <w:marBottom w:val="0"/>
          <w:divBdr>
            <w:top w:val="none" w:sz="0" w:space="0" w:color="auto"/>
            <w:left w:val="none" w:sz="0" w:space="0" w:color="auto"/>
            <w:bottom w:val="none" w:sz="0" w:space="0" w:color="auto"/>
            <w:right w:val="none" w:sz="0" w:space="0" w:color="auto"/>
          </w:divBdr>
        </w:div>
        <w:div w:id="846607312">
          <w:marLeft w:val="0"/>
          <w:marRight w:val="0"/>
          <w:marTop w:val="0"/>
          <w:marBottom w:val="0"/>
          <w:divBdr>
            <w:top w:val="none" w:sz="0" w:space="0" w:color="auto"/>
            <w:left w:val="none" w:sz="0" w:space="0" w:color="auto"/>
            <w:bottom w:val="none" w:sz="0" w:space="0" w:color="auto"/>
            <w:right w:val="none" w:sz="0" w:space="0" w:color="auto"/>
          </w:divBdr>
        </w:div>
        <w:div w:id="846607577">
          <w:marLeft w:val="0"/>
          <w:marRight w:val="0"/>
          <w:marTop w:val="0"/>
          <w:marBottom w:val="0"/>
          <w:divBdr>
            <w:top w:val="none" w:sz="0" w:space="0" w:color="auto"/>
            <w:left w:val="none" w:sz="0" w:space="0" w:color="auto"/>
            <w:bottom w:val="none" w:sz="0" w:space="0" w:color="auto"/>
            <w:right w:val="none" w:sz="0" w:space="0" w:color="auto"/>
          </w:divBdr>
        </w:div>
        <w:div w:id="846607638">
          <w:marLeft w:val="0"/>
          <w:marRight w:val="0"/>
          <w:marTop w:val="0"/>
          <w:marBottom w:val="0"/>
          <w:divBdr>
            <w:top w:val="none" w:sz="0" w:space="0" w:color="auto"/>
            <w:left w:val="none" w:sz="0" w:space="0" w:color="auto"/>
            <w:bottom w:val="none" w:sz="0" w:space="0" w:color="auto"/>
            <w:right w:val="none" w:sz="0" w:space="0" w:color="auto"/>
          </w:divBdr>
        </w:div>
        <w:div w:id="846607698">
          <w:marLeft w:val="0"/>
          <w:marRight w:val="0"/>
          <w:marTop w:val="0"/>
          <w:marBottom w:val="0"/>
          <w:divBdr>
            <w:top w:val="none" w:sz="0" w:space="0" w:color="auto"/>
            <w:left w:val="none" w:sz="0" w:space="0" w:color="auto"/>
            <w:bottom w:val="none" w:sz="0" w:space="0" w:color="auto"/>
            <w:right w:val="none" w:sz="0" w:space="0" w:color="auto"/>
          </w:divBdr>
        </w:div>
        <w:div w:id="846607852">
          <w:marLeft w:val="0"/>
          <w:marRight w:val="0"/>
          <w:marTop w:val="0"/>
          <w:marBottom w:val="0"/>
          <w:divBdr>
            <w:top w:val="none" w:sz="0" w:space="0" w:color="auto"/>
            <w:left w:val="none" w:sz="0" w:space="0" w:color="auto"/>
            <w:bottom w:val="none" w:sz="0" w:space="0" w:color="auto"/>
            <w:right w:val="none" w:sz="0" w:space="0" w:color="auto"/>
          </w:divBdr>
        </w:div>
        <w:div w:id="846608158">
          <w:marLeft w:val="0"/>
          <w:marRight w:val="0"/>
          <w:marTop w:val="0"/>
          <w:marBottom w:val="0"/>
          <w:divBdr>
            <w:top w:val="none" w:sz="0" w:space="0" w:color="auto"/>
            <w:left w:val="none" w:sz="0" w:space="0" w:color="auto"/>
            <w:bottom w:val="none" w:sz="0" w:space="0" w:color="auto"/>
            <w:right w:val="none" w:sz="0" w:space="0" w:color="auto"/>
          </w:divBdr>
        </w:div>
        <w:div w:id="846608289">
          <w:marLeft w:val="0"/>
          <w:marRight w:val="0"/>
          <w:marTop w:val="0"/>
          <w:marBottom w:val="0"/>
          <w:divBdr>
            <w:top w:val="none" w:sz="0" w:space="0" w:color="auto"/>
            <w:left w:val="none" w:sz="0" w:space="0" w:color="auto"/>
            <w:bottom w:val="none" w:sz="0" w:space="0" w:color="auto"/>
            <w:right w:val="none" w:sz="0" w:space="0" w:color="auto"/>
          </w:divBdr>
        </w:div>
        <w:div w:id="846608403">
          <w:marLeft w:val="0"/>
          <w:marRight w:val="0"/>
          <w:marTop w:val="0"/>
          <w:marBottom w:val="0"/>
          <w:divBdr>
            <w:top w:val="none" w:sz="0" w:space="0" w:color="auto"/>
            <w:left w:val="none" w:sz="0" w:space="0" w:color="auto"/>
            <w:bottom w:val="none" w:sz="0" w:space="0" w:color="auto"/>
            <w:right w:val="none" w:sz="0" w:space="0" w:color="auto"/>
          </w:divBdr>
        </w:div>
        <w:div w:id="846608704">
          <w:marLeft w:val="0"/>
          <w:marRight w:val="0"/>
          <w:marTop w:val="0"/>
          <w:marBottom w:val="0"/>
          <w:divBdr>
            <w:top w:val="none" w:sz="0" w:space="0" w:color="auto"/>
            <w:left w:val="none" w:sz="0" w:space="0" w:color="auto"/>
            <w:bottom w:val="none" w:sz="0" w:space="0" w:color="auto"/>
            <w:right w:val="none" w:sz="0" w:space="0" w:color="auto"/>
          </w:divBdr>
        </w:div>
        <w:div w:id="846608723">
          <w:marLeft w:val="0"/>
          <w:marRight w:val="0"/>
          <w:marTop w:val="0"/>
          <w:marBottom w:val="0"/>
          <w:divBdr>
            <w:top w:val="none" w:sz="0" w:space="0" w:color="auto"/>
            <w:left w:val="none" w:sz="0" w:space="0" w:color="auto"/>
            <w:bottom w:val="none" w:sz="0" w:space="0" w:color="auto"/>
            <w:right w:val="none" w:sz="0" w:space="0" w:color="auto"/>
          </w:divBdr>
        </w:div>
        <w:div w:id="846608832">
          <w:marLeft w:val="0"/>
          <w:marRight w:val="0"/>
          <w:marTop w:val="0"/>
          <w:marBottom w:val="0"/>
          <w:divBdr>
            <w:top w:val="none" w:sz="0" w:space="0" w:color="auto"/>
            <w:left w:val="none" w:sz="0" w:space="0" w:color="auto"/>
            <w:bottom w:val="none" w:sz="0" w:space="0" w:color="auto"/>
            <w:right w:val="none" w:sz="0" w:space="0" w:color="auto"/>
          </w:divBdr>
        </w:div>
        <w:div w:id="846609101">
          <w:marLeft w:val="0"/>
          <w:marRight w:val="0"/>
          <w:marTop w:val="0"/>
          <w:marBottom w:val="0"/>
          <w:divBdr>
            <w:top w:val="none" w:sz="0" w:space="0" w:color="auto"/>
            <w:left w:val="none" w:sz="0" w:space="0" w:color="auto"/>
            <w:bottom w:val="none" w:sz="0" w:space="0" w:color="auto"/>
            <w:right w:val="none" w:sz="0" w:space="0" w:color="auto"/>
          </w:divBdr>
        </w:div>
        <w:div w:id="846609158">
          <w:marLeft w:val="0"/>
          <w:marRight w:val="0"/>
          <w:marTop w:val="0"/>
          <w:marBottom w:val="0"/>
          <w:divBdr>
            <w:top w:val="none" w:sz="0" w:space="0" w:color="auto"/>
            <w:left w:val="none" w:sz="0" w:space="0" w:color="auto"/>
            <w:bottom w:val="none" w:sz="0" w:space="0" w:color="auto"/>
            <w:right w:val="none" w:sz="0" w:space="0" w:color="auto"/>
          </w:divBdr>
        </w:div>
        <w:div w:id="846609191">
          <w:marLeft w:val="0"/>
          <w:marRight w:val="0"/>
          <w:marTop w:val="0"/>
          <w:marBottom w:val="0"/>
          <w:divBdr>
            <w:top w:val="none" w:sz="0" w:space="0" w:color="auto"/>
            <w:left w:val="none" w:sz="0" w:space="0" w:color="auto"/>
            <w:bottom w:val="none" w:sz="0" w:space="0" w:color="auto"/>
            <w:right w:val="none" w:sz="0" w:space="0" w:color="auto"/>
          </w:divBdr>
        </w:div>
      </w:divsChild>
    </w:div>
    <w:div w:id="846604690">
      <w:marLeft w:val="0"/>
      <w:marRight w:val="0"/>
      <w:marTop w:val="0"/>
      <w:marBottom w:val="0"/>
      <w:divBdr>
        <w:top w:val="none" w:sz="0" w:space="0" w:color="auto"/>
        <w:left w:val="none" w:sz="0" w:space="0" w:color="auto"/>
        <w:bottom w:val="none" w:sz="0" w:space="0" w:color="auto"/>
        <w:right w:val="none" w:sz="0" w:space="0" w:color="auto"/>
      </w:divBdr>
      <w:divsChild>
        <w:div w:id="846602573">
          <w:marLeft w:val="0"/>
          <w:marRight w:val="0"/>
          <w:marTop w:val="0"/>
          <w:marBottom w:val="0"/>
          <w:divBdr>
            <w:top w:val="none" w:sz="0" w:space="0" w:color="auto"/>
            <w:left w:val="none" w:sz="0" w:space="0" w:color="auto"/>
            <w:bottom w:val="none" w:sz="0" w:space="0" w:color="auto"/>
            <w:right w:val="none" w:sz="0" w:space="0" w:color="auto"/>
          </w:divBdr>
        </w:div>
        <w:div w:id="846603028">
          <w:marLeft w:val="0"/>
          <w:marRight w:val="0"/>
          <w:marTop w:val="0"/>
          <w:marBottom w:val="0"/>
          <w:divBdr>
            <w:top w:val="none" w:sz="0" w:space="0" w:color="auto"/>
            <w:left w:val="none" w:sz="0" w:space="0" w:color="auto"/>
            <w:bottom w:val="none" w:sz="0" w:space="0" w:color="auto"/>
            <w:right w:val="none" w:sz="0" w:space="0" w:color="auto"/>
          </w:divBdr>
        </w:div>
        <w:div w:id="846603147">
          <w:marLeft w:val="0"/>
          <w:marRight w:val="0"/>
          <w:marTop w:val="0"/>
          <w:marBottom w:val="0"/>
          <w:divBdr>
            <w:top w:val="none" w:sz="0" w:space="0" w:color="auto"/>
            <w:left w:val="none" w:sz="0" w:space="0" w:color="auto"/>
            <w:bottom w:val="none" w:sz="0" w:space="0" w:color="auto"/>
            <w:right w:val="none" w:sz="0" w:space="0" w:color="auto"/>
          </w:divBdr>
        </w:div>
        <w:div w:id="846603185">
          <w:marLeft w:val="0"/>
          <w:marRight w:val="0"/>
          <w:marTop w:val="0"/>
          <w:marBottom w:val="0"/>
          <w:divBdr>
            <w:top w:val="none" w:sz="0" w:space="0" w:color="auto"/>
            <w:left w:val="none" w:sz="0" w:space="0" w:color="auto"/>
            <w:bottom w:val="none" w:sz="0" w:space="0" w:color="auto"/>
            <w:right w:val="none" w:sz="0" w:space="0" w:color="auto"/>
          </w:divBdr>
        </w:div>
        <w:div w:id="846603345">
          <w:marLeft w:val="0"/>
          <w:marRight w:val="0"/>
          <w:marTop w:val="0"/>
          <w:marBottom w:val="0"/>
          <w:divBdr>
            <w:top w:val="none" w:sz="0" w:space="0" w:color="auto"/>
            <w:left w:val="none" w:sz="0" w:space="0" w:color="auto"/>
            <w:bottom w:val="none" w:sz="0" w:space="0" w:color="auto"/>
            <w:right w:val="none" w:sz="0" w:space="0" w:color="auto"/>
          </w:divBdr>
        </w:div>
        <w:div w:id="846603363">
          <w:marLeft w:val="0"/>
          <w:marRight w:val="0"/>
          <w:marTop w:val="0"/>
          <w:marBottom w:val="0"/>
          <w:divBdr>
            <w:top w:val="none" w:sz="0" w:space="0" w:color="auto"/>
            <w:left w:val="none" w:sz="0" w:space="0" w:color="auto"/>
            <w:bottom w:val="none" w:sz="0" w:space="0" w:color="auto"/>
            <w:right w:val="none" w:sz="0" w:space="0" w:color="auto"/>
          </w:divBdr>
        </w:div>
        <w:div w:id="846603383">
          <w:marLeft w:val="0"/>
          <w:marRight w:val="0"/>
          <w:marTop w:val="0"/>
          <w:marBottom w:val="0"/>
          <w:divBdr>
            <w:top w:val="none" w:sz="0" w:space="0" w:color="auto"/>
            <w:left w:val="none" w:sz="0" w:space="0" w:color="auto"/>
            <w:bottom w:val="none" w:sz="0" w:space="0" w:color="auto"/>
            <w:right w:val="none" w:sz="0" w:space="0" w:color="auto"/>
          </w:divBdr>
        </w:div>
        <w:div w:id="846603408">
          <w:marLeft w:val="0"/>
          <w:marRight w:val="0"/>
          <w:marTop w:val="0"/>
          <w:marBottom w:val="0"/>
          <w:divBdr>
            <w:top w:val="none" w:sz="0" w:space="0" w:color="auto"/>
            <w:left w:val="none" w:sz="0" w:space="0" w:color="auto"/>
            <w:bottom w:val="none" w:sz="0" w:space="0" w:color="auto"/>
            <w:right w:val="none" w:sz="0" w:space="0" w:color="auto"/>
          </w:divBdr>
        </w:div>
        <w:div w:id="846604616">
          <w:marLeft w:val="0"/>
          <w:marRight w:val="0"/>
          <w:marTop w:val="0"/>
          <w:marBottom w:val="0"/>
          <w:divBdr>
            <w:top w:val="none" w:sz="0" w:space="0" w:color="auto"/>
            <w:left w:val="none" w:sz="0" w:space="0" w:color="auto"/>
            <w:bottom w:val="none" w:sz="0" w:space="0" w:color="auto"/>
            <w:right w:val="none" w:sz="0" w:space="0" w:color="auto"/>
          </w:divBdr>
        </w:div>
        <w:div w:id="846604705">
          <w:marLeft w:val="0"/>
          <w:marRight w:val="0"/>
          <w:marTop w:val="0"/>
          <w:marBottom w:val="0"/>
          <w:divBdr>
            <w:top w:val="none" w:sz="0" w:space="0" w:color="auto"/>
            <w:left w:val="none" w:sz="0" w:space="0" w:color="auto"/>
            <w:bottom w:val="none" w:sz="0" w:space="0" w:color="auto"/>
            <w:right w:val="none" w:sz="0" w:space="0" w:color="auto"/>
          </w:divBdr>
        </w:div>
        <w:div w:id="846604859">
          <w:marLeft w:val="0"/>
          <w:marRight w:val="0"/>
          <w:marTop w:val="0"/>
          <w:marBottom w:val="0"/>
          <w:divBdr>
            <w:top w:val="none" w:sz="0" w:space="0" w:color="auto"/>
            <w:left w:val="none" w:sz="0" w:space="0" w:color="auto"/>
            <w:bottom w:val="none" w:sz="0" w:space="0" w:color="auto"/>
            <w:right w:val="none" w:sz="0" w:space="0" w:color="auto"/>
          </w:divBdr>
        </w:div>
        <w:div w:id="846605037">
          <w:marLeft w:val="0"/>
          <w:marRight w:val="0"/>
          <w:marTop w:val="0"/>
          <w:marBottom w:val="0"/>
          <w:divBdr>
            <w:top w:val="none" w:sz="0" w:space="0" w:color="auto"/>
            <w:left w:val="none" w:sz="0" w:space="0" w:color="auto"/>
            <w:bottom w:val="none" w:sz="0" w:space="0" w:color="auto"/>
            <w:right w:val="none" w:sz="0" w:space="0" w:color="auto"/>
          </w:divBdr>
        </w:div>
        <w:div w:id="846605407">
          <w:marLeft w:val="0"/>
          <w:marRight w:val="0"/>
          <w:marTop w:val="0"/>
          <w:marBottom w:val="0"/>
          <w:divBdr>
            <w:top w:val="none" w:sz="0" w:space="0" w:color="auto"/>
            <w:left w:val="none" w:sz="0" w:space="0" w:color="auto"/>
            <w:bottom w:val="none" w:sz="0" w:space="0" w:color="auto"/>
            <w:right w:val="none" w:sz="0" w:space="0" w:color="auto"/>
          </w:divBdr>
        </w:div>
        <w:div w:id="846605515">
          <w:marLeft w:val="0"/>
          <w:marRight w:val="0"/>
          <w:marTop w:val="0"/>
          <w:marBottom w:val="0"/>
          <w:divBdr>
            <w:top w:val="none" w:sz="0" w:space="0" w:color="auto"/>
            <w:left w:val="none" w:sz="0" w:space="0" w:color="auto"/>
            <w:bottom w:val="none" w:sz="0" w:space="0" w:color="auto"/>
            <w:right w:val="none" w:sz="0" w:space="0" w:color="auto"/>
          </w:divBdr>
        </w:div>
        <w:div w:id="846605573">
          <w:marLeft w:val="0"/>
          <w:marRight w:val="0"/>
          <w:marTop w:val="0"/>
          <w:marBottom w:val="0"/>
          <w:divBdr>
            <w:top w:val="none" w:sz="0" w:space="0" w:color="auto"/>
            <w:left w:val="none" w:sz="0" w:space="0" w:color="auto"/>
            <w:bottom w:val="none" w:sz="0" w:space="0" w:color="auto"/>
            <w:right w:val="none" w:sz="0" w:space="0" w:color="auto"/>
          </w:divBdr>
        </w:div>
        <w:div w:id="846605595">
          <w:marLeft w:val="0"/>
          <w:marRight w:val="0"/>
          <w:marTop w:val="0"/>
          <w:marBottom w:val="0"/>
          <w:divBdr>
            <w:top w:val="none" w:sz="0" w:space="0" w:color="auto"/>
            <w:left w:val="none" w:sz="0" w:space="0" w:color="auto"/>
            <w:bottom w:val="none" w:sz="0" w:space="0" w:color="auto"/>
            <w:right w:val="none" w:sz="0" w:space="0" w:color="auto"/>
          </w:divBdr>
        </w:div>
        <w:div w:id="846605683">
          <w:marLeft w:val="0"/>
          <w:marRight w:val="0"/>
          <w:marTop w:val="0"/>
          <w:marBottom w:val="0"/>
          <w:divBdr>
            <w:top w:val="none" w:sz="0" w:space="0" w:color="auto"/>
            <w:left w:val="none" w:sz="0" w:space="0" w:color="auto"/>
            <w:bottom w:val="none" w:sz="0" w:space="0" w:color="auto"/>
            <w:right w:val="none" w:sz="0" w:space="0" w:color="auto"/>
          </w:divBdr>
        </w:div>
        <w:div w:id="846605772">
          <w:marLeft w:val="0"/>
          <w:marRight w:val="0"/>
          <w:marTop w:val="0"/>
          <w:marBottom w:val="0"/>
          <w:divBdr>
            <w:top w:val="none" w:sz="0" w:space="0" w:color="auto"/>
            <w:left w:val="none" w:sz="0" w:space="0" w:color="auto"/>
            <w:bottom w:val="none" w:sz="0" w:space="0" w:color="auto"/>
            <w:right w:val="none" w:sz="0" w:space="0" w:color="auto"/>
          </w:divBdr>
        </w:div>
        <w:div w:id="846605906">
          <w:marLeft w:val="0"/>
          <w:marRight w:val="0"/>
          <w:marTop w:val="0"/>
          <w:marBottom w:val="0"/>
          <w:divBdr>
            <w:top w:val="none" w:sz="0" w:space="0" w:color="auto"/>
            <w:left w:val="none" w:sz="0" w:space="0" w:color="auto"/>
            <w:bottom w:val="none" w:sz="0" w:space="0" w:color="auto"/>
            <w:right w:val="none" w:sz="0" w:space="0" w:color="auto"/>
          </w:divBdr>
        </w:div>
        <w:div w:id="846606726">
          <w:marLeft w:val="0"/>
          <w:marRight w:val="0"/>
          <w:marTop w:val="0"/>
          <w:marBottom w:val="0"/>
          <w:divBdr>
            <w:top w:val="none" w:sz="0" w:space="0" w:color="auto"/>
            <w:left w:val="none" w:sz="0" w:space="0" w:color="auto"/>
            <w:bottom w:val="none" w:sz="0" w:space="0" w:color="auto"/>
            <w:right w:val="none" w:sz="0" w:space="0" w:color="auto"/>
          </w:divBdr>
        </w:div>
        <w:div w:id="846606802">
          <w:marLeft w:val="0"/>
          <w:marRight w:val="0"/>
          <w:marTop w:val="0"/>
          <w:marBottom w:val="0"/>
          <w:divBdr>
            <w:top w:val="none" w:sz="0" w:space="0" w:color="auto"/>
            <w:left w:val="none" w:sz="0" w:space="0" w:color="auto"/>
            <w:bottom w:val="none" w:sz="0" w:space="0" w:color="auto"/>
            <w:right w:val="none" w:sz="0" w:space="0" w:color="auto"/>
          </w:divBdr>
        </w:div>
        <w:div w:id="846606902">
          <w:marLeft w:val="0"/>
          <w:marRight w:val="0"/>
          <w:marTop w:val="0"/>
          <w:marBottom w:val="0"/>
          <w:divBdr>
            <w:top w:val="none" w:sz="0" w:space="0" w:color="auto"/>
            <w:left w:val="none" w:sz="0" w:space="0" w:color="auto"/>
            <w:bottom w:val="none" w:sz="0" w:space="0" w:color="auto"/>
            <w:right w:val="none" w:sz="0" w:space="0" w:color="auto"/>
          </w:divBdr>
        </w:div>
        <w:div w:id="846606968">
          <w:marLeft w:val="0"/>
          <w:marRight w:val="0"/>
          <w:marTop w:val="0"/>
          <w:marBottom w:val="0"/>
          <w:divBdr>
            <w:top w:val="none" w:sz="0" w:space="0" w:color="auto"/>
            <w:left w:val="none" w:sz="0" w:space="0" w:color="auto"/>
            <w:bottom w:val="none" w:sz="0" w:space="0" w:color="auto"/>
            <w:right w:val="none" w:sz="0" w:space="0" w:color="auto"/>
          </w:divBdr>
        </w:div>
        <w:div w:id="846607030">
          <w:marLeft w:val="0"/>
          <w:marRight w:val="0"/>
          <w:marTop w:val="0"/>
          <w:marBottom w:val="0"/>
          <w:divBdr>
            <w:top w:val="none" w:sz="0" w:space="0" w:color="auto"/>
            <w:left w:val="none" w:sz="0" w:space="0" w:color="auto"/>
            <w:bottom w:val="none" w:sz="0" w:space="0" w:color="auto"/>
            <w:right w:val="none" w:sz="0" w:space="0" w:color="auto"/>
          </w:divBdr>
        </w:div>
        <w:div w:id="846607183">
          <w:marLeft w:val="0"/>
          <w:marRight w:val="0"/>
          <w:marTop w:val="0"/>
          <w:marBottom w:val="0"/>
          <w:divBdr>
            <w:top w:val="none" w:sz="0" w:space="0" w:color="auto"/>
            <w:left w:val="none" w:sz="0" w:space="0" w:color="auto"/>
            <w:bottom w:val="none" w:sz="0" w:space="0" w:color="auto"/>
            <w:right w:val="none" w:sz="0" w:space="0" w:color="auto"/>
          </w:divBdr>
        </w:div>
        <w:div w:id="846607205">
          <w:marLeft w:val="0"/>
          <w:marRight w:val="0"/>
          <w:marTop w:val="0"/>
          <w:marBottom w:val="0"/>
          <w:divBdr>
            <w:top w:val="none" w:sz="0" w:space="0" w:color="auto"/>
            <w:left w:val="none" w:sz="0" w:space="0" w:color="auto"/>
            <w:bottom w:val="none" w:sz="0" w:space="0" w:color="auto"/>
            <w:right w:val="none" w:sz="0" w:space="0" w:color="auto"/>
          </w:divBdr>
        </w:div>
        <w:div w:id="846607253">
          <w:marLeft w:val="0"/>
          <w:marRight w:val="0"/>
          <w:marTop w:val="0"/>
          <w:marBottom w:val="0"/>
          <w:divBdr>
            <w:top w:val="none" w:sz="0" w:space="0" w:color="auto"/>
            <w:left w:val="none" w:sz="0" w:space="0" w:color="auto"/>
            <w:bottom w:val="none" w:sz="0" w:space="0" w:color="auto"/>
            <w:right w:val="none" w:sz="0" w:space="0" w:color="auto"/>
          </w:divBdr>
        </w:div>
        <w:div w:id="846607279">
          <w:marLeft w:val="0"/>
          <w:marRight w:val="0"/>
          <w:marTop w:val="0"/>
          <w:marBottom w:val="0"/>
          <w:divBdr>
            <w:top w:val="none" w:sz="0" w:space="0" w:color="auto"/>
            <w:left w:val="none" w:sz="0" w:space="0" w:color="auto"/>
            <w:bottom w:val="none" w:sz="0" w:space="0" w:color="auto"/>
            <w:right w:val="none" w:sz="0" w:space="0" w:color="auto"/>
          </w:divBdr>
        </w:div>
        <w:div w:id="846607667">
          <w:marLeft w:val="0"/>
          <w:marRight w:val="0"/>
          <w:marTop w:val="0"/>
          <w:marBottom w:val="0"/>
          <w:divBdr>
            <w:top w:val="none" w:sz="0" w:space="0" w:color="auto"/>
            <w:left w:val="none" w:sz="0" w:space="0" w:color="auto"/>
            <w:bottom w:val="none" w:sz="0" w:space="0" w:color="auto"/>
            <w:right w:val="none" w:sz="0" w:space="0" w:color="auto"/>
          </w:divBdr>
        </w:div>
        <w:div w:id="846607815">
          <w:marLeft w:val="0"/>
          <w:marRight w:val="0"/>
          <w:marTop w:val="0"/>
          <w:marBottom w:val="0"/>
          <w:divBdr>
            <w:top w:val="none" w:sz="0" w:space="0" w:color="auto"/>
            <w:left w:val="none" w:sz="0" w:space="0" w:color="auto"/>
            <w:bottom w:val="none" w:sz="0" w:space="0" w:color="auto"/>
            <w:right w:val="none" w:sz="0" w:space="0" w:color="auto"/>
          </w:divBdr>
        </w:div>
        <w:div w:id="846608019">
          <w:marLeft w:val="0"/>
          <w:marRight w:val="0"/>
          <w:marTop w:val="0"/>
          <w:marBottom w:val="0"/>
          <w:divBdr>
            <w:top w:val="none" w:sz="0" w:space="0" w:color="auto"/>
            <w:left w:val="none" w:sz="0" w:space="0" w:color="auto"/>
            <w:bottom w:val="none" w:sz="0" w:space="0" w:color="auto"/>
            <w:right w:val="none" w:sz="0" w:space="0" w:color="auto"/>
          </w:divBdr>
        </w:div>
        <w:div w:id="846608163">
          <w:marLeft w:val="0"/>
          <w:marRight w:val="0"/>
          <w:marTop w:val="0"/>
          <w:marBottom w:val="0"/>
          <w:divBdr>
            <w:top w:val="none" w:sz="0" w:space="0" w:color="auto"/>
            <w:left w:val="none" w:sz="0" w:space="0" w:color="auto"/>
            <w:bottom w:val="none" w:sz="0" w:space="0" w:color="auto"/>
            <w:right w:val="none" w:sz="0" w:space="0" w:color="auto"/>
          </w:divBdr>
        </w:div>
        <w:div w:id="846608187">
          <w:marLeft w:val="0"/>
          <w:marRight w:val="0"/>
          <w:marTop w:val="0"/>
          <w:marBottom w:val="0"/>
          <w:divBdr>
            <w:top w:val="none" w:sz="0" w:space="0" w:color="auto"/>
            <w:left w:val="none" w:sz="0" w:space="0" w:color="auto"/>
            <w:bottom w:val="none" w:sz="0" w:space="0" w:color="auto"/>
            <w:right w:val="none" w:sz="0" w:space="0" w:color="auto"/>
          </w:divBdr>
        </w:div>
        <w:div w:id="846608271">
          <w:marLeft w:val="0"/>
          <w:marRight w:val="0"/>
          <w:marTop w:val="0"/>
          <w:marBottom w:val="0"/>
          <w:divBdr>
            <w:top w:val="none" w:sz="0" w:space="0" w:color="auto"/>
            <w:left w:val="none" w:sz="0" w:space="0" w:color="auto"/>
            <w:bottom w:val="none" w:sz="0" w:space="0" w:color="auto"/>
            <w:right w:val="none" w:sz="0" w:space="0" w:color="auto"/>
          </w:divBdr>
        </w:div>
        <w:div w:id="846608372">
          <w:marLeft w:val="0"/>
          <w:marRight w:val="0"/>
          <w:marTop w:val="0"/>
          <w:marBottom w:val="0"/>
          <w:divBdr>
            <w:top w:val="none" w:sz="0" w:space="0" w:color="auto"/>
            <w:left w:val="none" w:sz="0" w:space="0" w:color="auto"/>
            <w:bottom w:val="none" w:sz="0" w:space="0" w:color="auto"/>
            <w:right w:val="none" w:sz="0" w:space="0" w:color="auto"/>
          </w:divBdr>
        </w:div>
        <w:div w:id="846608550">
          <w:marLeft w:val="0"/>
          <w:marRight w:val="0"/>
          <w:marTop w:val="0"/>
          <w:marBottom w:val="0"/>
          <w:divBdr>
            <w:top w:val="none" w:sz="0" w:space="0" w:color="auto"/>
            <w:left w:val="none" w:sz="0" w:space="0" w:color="auto"/>
            <w:bottom w:val="none" w:sz="0" w:space="0" w:color="auto"/>
            <w:right w:val="none" w:sz="0" w:space="0" w:color="auto"/>
          </w:divBdr>
        </w:div>
        <w:div w:id="846608986">
          <w:marLeft w:val="0"/>
          <w:marRight w:val="0"/>
          <w:marTop w:val="0"/>
          <w:marBottom w:val="0"/>
          <w:divBdr>
            <w:top w:val="none" w:sz="0" w:space="0" w:color="auto"/>
            <w:left w:val="none" w:sz="0" w:space="0" w:color="auto"/>
            <w:bottom w:val="none" w:sz="0" w:space="0" w:color="auto"/>
            <w:right w:val="none" w:sz="0" w:space="0" w:color="auto"/>
          </w:divBdr>
        </w:div>
        <w:div w:id="846609032">
          <w:marLeft w:val="0"/>
          <w:marRight w:val="0"/>
          <w:marTop w:val="0"/>
          <w:marBottom w:val="0"/>
          <w:divBdr>
            <w:top w:val="none" w:sz="0" w:space="0" w:color="auto"/>
            <w:left w:val="none" w:sz="0" w:space="0" w:color="auto"/>
            <w:bottom w:val="none" w:sz="0" w:space="0" w:color="auto"/>
            <w:right w:val="none" w:sz="0" w:space="0" w:color="auto"/>
          </w:divBdr>
        </w:div>
      </w:divsChild>
    </w:div>
    <w:div w:id="846604741">
      <w:marLeft w:val="0"/>
      <w:marRight w:val="0"/>
      <w:marTop w:val="0"/>
      <w:marBottom w:val="0"/>
      <w:divBdr>
        <w:top w:val="none" w:sz="0" w:space="0" w:color="auto"/>
        <w:left w:val="none" w:sz="0" w:space="0" w:color="auto"/>
        <w:bottom w:val="none" w:sz="0" w:space="0" w:color="auto"/>
        <w:right w:val="none" w:sz="0" w:space="0" w:color="auto"/>
      </w:divBdr>
      <w:divsChild>
        <w:div w:id="846602545">
          <w:marLeft w:val="0"/>
          <w:marRight w:val="0"/>
          <w:marTop w:val="0"/>
          <w:marBottom w:val="0"/>
          <w:divBdr>
            <w:top w:val="none" w:sz="0" w:space="0" w:color="auto"/>
            <w:left w:val="none" w:sz="0" w:space="0" w:color="auto"/>
            <w:bottom w:val="none" w:sz="0" w:space="0" w:color="auto"/>
            <w:right w:val="none" w:sz="0" w:space="0" w:color="auto"/>
          </w:divBdr>
        </w:div>
        <w:div w:id="846602677">
          <w:marLeft w:val="0"/>
          <w:marRight w:val="0"/>
          <w:marTop w:val="0"/>
          <w:marBottom w:val="0"/>
          <w:divBdr>
            <w:top w:val="none" w:sz="0" w:space="0" w:color="auto"/>
            <w:left w:val="none" w:sz="0" w:space="0" w:color="auto"/>
            <w:bottom w:val="none" w:sz="0" w:space="0" w:color="auto"/>
            <w:right w:val="none" w:sz="0" w:space="0" w:color="auto"/>
          </w:divBdr>
        </w:div>
        <w:div w:id="846602716">
          <w:marLeft w:val="0"/>
          <w:marRight w:val="0"/>
          <w:marTop w:val="0"/>
          <w:marBottom w:val="0"/>
          <w:divBdr>
            <w:top w:val="none" w:sz="0" w:space="0" w:color="auto"/>
            <w:left w:val="none" w:sz="0" w:space="0" w:color="auto"/>
            <w:bottom w:val="none" w:sz="0" w:space="0" w:color="auto"/>
            <w:right w:val="none" w:sz="0" w:space="0" w:color="auto"/>
          </w:divBdr>
        </w:div>
        <w:div w:id="846602752">
          <w:marLeft w:val="0"/>
          <w:marRight w:val="0"/>
          <w:marTop w:val="0"/>
          <w:marBottom w:val="0"/>
          <w:divBdr>
            <w:top w:val="none" w:sz="0" w:space="0" w:color="auto"/>
            <w:left w:val="none" w:sz="0" w:space="0" w:color="auto"/>
            <w:bottom w:val="none" w:sz="0" w:space="0" w:color="auto"/>
            <w:right w:val="none" w:sz="0" w:space="0" w:color="auto"/>
          </w:divBdr>
        </w:div>
        <w:div w:id="846602762">
          <w:marLeft w:val="0"/>
          <w:marRight w:val="0"/>
          <w:marTop w:val="0"/>
          <w:marBottom w:val="0"/>
          <w:divBdr>
            <w:top w:val="none" w:sz="0" w:space="0" w:color="auto"/>
            <w:left w:val="none" w:sz="0" w:space="0" w:color="auto"/>
            <w:bottom w:val="none" w:sz="0" w:space="0" w:color="auto"/>
            <w:right w:val="none" w:sz="0" w:space="0" w:color="auto"/>
          </w:divBdr>
        </w:div>
        <w:div w:id="846602893">
          <w:marLeft w:val="0"/>
          <w:marRight w:val="0"/>
          <w:marTop w:val="0"/>
          <w:marBottom w:val="0"/>
          <w:divBdr>
            <w:top w:val="none" w:sz="0" w:space="0" w:color="auto"/>
            <w:left w:val="none" w:sz="0" w:space="0" w:color="auto"/>
            <w:bottom w:val="none" w:sz="0" w:space="0" w:color="auto"/>
            <w:right w:val="none" w:sz="0" w:space="0" w:color="auto"/>
          </w:divBdr>
        </w:div>
        <w:div w:id="846602909">
          <w:marLeft w:val="0"/>
          <w:marRight w:val="0"/>
          <w:marTop w:val="0"/>
          <w:marBottom w:val="0"/>
          <w:divBdr>
            <w:top w:val="none" w:sz="0" w:space="0" w:color="auto"/>
            <w:left w:val="none" w:sz="0" w:space="0" w:color="auto"/>
            <w:bottom w:val="none" w:sz="0" w:space="0" w:color="auto"/>
            <w:right w:val="none" w:sz="0" w:space="0" w:color="auto"/>
          </w:divBdr>
        </w:div>
        <w:div w:id="846602975">
          <w:marLeft w:val="0"/>
          <w:marRight w:val="0"/>
          <w:marTop w:val="0"/>
          <w:marBottom w:val="0"/>
          <w:divBdr>
            <w:top w:val="none" w:sz="0" w:space="0" w:color="auto"/>
            <w:left w:val="none" w:sz="0" w:space="0" w:color="auto"/>
            <w:bottom w:val="none" w:sz="0" w:space="0" w:color="auto"/>
            <w:right w:val="none" w:sz="0" w:space="0" w:color="auto"/>
          </w:divBdr>
        </w:div>
        <w:div w:id="846603265">
          <w:marLeft w:val="0"/>
          <w:marRight w:val="0"/>
          <w:marTop w:val="0"/>
          <w:marBottom w:val="0"/>
          <w:divBdr>
            <w:top w:val="none" w:sz="0" w:space="0" w:color="auto"/>
            <w:left w:val="none" w:sz="0" w:space="0" w:color="auto"/>
            <w:bottom w:val="none" w:sz="0" w:space="0" w:color="auto"/>
            <w:right w:val="none" w:sz="0" w:space="0" w:color="auto"/>
          </w:divBdr>
        </w:div>
        <w:div w:id="846604378">
          <w:marLeft w:val="0"/>
          <w:marRight w:val="0"/>
          <w:marTop w:val="0"/>
          <w:marBottom w:val="0"/>
          <w:divBdr>
            <w:top w:val="none" w:sz="0" w:space="0" w:color="auto"/>
            <w:left w:val="none" w:sz="0" w:space="0" w:color="auto"/>
            <w:bottom w:val="none" w:sz="0" w:space="0" w:color="auto"/>
            <w:right w:val="none" w:sz="0" w:space="0" w:color="auto"/>
          </w:divBdr>
        </w:div>
        <w:div w:id="846604478">
          <w:marLeft w:val="0"/>
          <w:marRight w:val="0"/>
          <w:marTop w:val="0"/>
          <w:marBottom w:val="0"/>
          <w:divBdr>
            <w:top w:val="none" w:sz="0" w:space="0" w:color="auto"/>
            <w:left w:val="none" w:sz="0" w:space="0" w:color="auto"/>
            <w:bottom w:val="none" w:sz="0" w:space="0" w:color="auto"/>
            <w:right w:val="none" w:sz="0" w:space="0" w:color="auto"/>
          </w:divBdr>
        </w:div>
        <w:div w:id="846604578">
          <w:marLeft w:val="0"/>
          <w:marRight w:val="0"/>
          <w:marTop w:val="0"/>
          <w:marBottom w:val="0"/>
          <w:divBdr>
            <w:top w:val="none" w:sz="0" w:space="0" w:color="auto"/>
            <w:left w:val="none" w:sz="0" w:space="0" w:color="auto"/>
            <w:bottom w:val="none" w:sz="0" w:space="0" w:color="auto"/>
            <w:right w:val="none" w:sz="0" w:space="0" w:color="auto"/>
          </w:divBdr>
        </w:div>
        <w:div w:id="846604688">
          <w:marLeft w:val="0"/>
          <w:marRight w:val="0"/>
          <w:marTop w:val="0"/>
          <w:marBottom w:val="0"/>
          <w:divBdr>
            <w:top w:val="none" w:sz="0" w:space="0" w:color="auto"/>
            <w:left w:val="none" w:sz="0" w:space="0" w:color="auto"/>
            <w:bottom w:val="none" w:sz="0" w:space="0" w:color="auto"/>
            <w:right w:val="none" w:sz="0" w:space="0" w:color="auto"/>
          </w:divBdr>
        </w:div>
        <w:div w:id="846605018">
          <w:marLeft w:val="0"/>
          <w:marRight w:val="0"/>
          <w:marTop w:val="0"/>
          <w:marBottom w:val="0"/>
          <w:divBdr>
            <w:top w:val="none" w:sz="0" w:space="0" w:color="auto"/>
            <w:left w:val="none" w:sz="0" w:space="0" w:color="auto"/>
            <w:bottom w:val="none" w:sz="0" w:space="0" w:color="auto"/>
            <w:right w:val="none" w:sz="0" w:space="0" w:color="auto"/>
          </w:divBdr>
        </w:div>
        <w:div w:id="846605240">
          <w:marLeft w:val="0"/>
          <w:marRight w:val="0"/>
          <w:marTop w:val="0"/>
          <w:marBottom w:val="0"/>
          <w:divBdr>
            <w:top w:val="none" w:sz="0" w:space="0" w:color="auto"/>
            <w:left w:val="none" w:sz="0" w:space="0" w:color="auto"/>
            <w:bottom w:val="none" w:sz="0" w:space="0" w:color="auto"/>
            <w:right w:val="none" w:sz="0" w:space="0" w:color="auto"/>
          </w:divBdr>
        </w:div>
        <w:div w:id="846605320">
          <w:marLeft w:val="0"/>
          <w:marRight w:val="0"/>
          <w:marTop w:val="0"/>
          <w:marBottom w:val="0"/>
          <w:divBdr>
            <w:top w:val="none" w:sz="0" w:space="0" w:color="auto"/>
            <w:left w:val="none" w:sz="0" w:space="0" w:color="auto"/>
            <w:bottom w:val="none" w:sz="0" w:space="0" w:color="auto"/>
            <w:right w:val="none" w:sz="0" w:space="0" w:color="auto"/>
          </w:divBdr>
        </w:div>
        <w:div w:id="846605592">
          <w:marLeft w:val="0"/>
          <w:marRight w:val="0"/>
          <w:marTop w:val="0"/>
          <w:marBottom w:val="0"/>
          <w:divBdr>
            <w:top w:val="none" w:sz="0" w:space="0" w:color="auto"/>
            <w:left w:val="none" w:sz="0" w:space="0" w:color="auto"/>
            <w:bottom w:val="none" w:sz="0" w:space="0" w:color="auto"/>
            <w:right w:val="none" w:sz="0" w:space="0" w:color="auto"/>
          </w:divBdr>
        </w:div>
        <w:div w:id="846605840">
          <w:marLeft w:val="0"/>
          <w:marRight w:val="0"/>
          <w:marTop w:val="0"/>
          <w:marBottom w:val="0"/>
          <w:divBdr>
            <w:top w:val="none" w:sz="0" w:space="0" w:color="auto"/>
            <w:left w:val="none" w:sz="0" w:space="0" w:color="auto"/>
            <w:bottom w:val="none" w:sz="0" w:space="0" w:color="auto"/>
            <w:right w:val="none" w:sz="0" w:space="0" w:color="auto"/>
          </w:divBdr>
        </w:div>
        <w:div w:id="846605954">
          <w:marLeft w:val="0"/>
          <w:marRight w:val="0"/>
          <w:marTop w:val="0"/>
          <w:marBottom w:val="0"/>
          <w:divBdr>
            <w:top w:val="none" w:sz="0" w:space="0" w:color="auto"/>
            <w:left w:val="none" w:sz="0" w:space="0" w:color="auto"/>
            <w:bottom w:val="none" w:sz="0" w:space="0" w:color="auto"/>
            <w:right w:val="none" w:sz="0" w:space="0" w:color="auto"/>
          </w:divBdr>
        </w:div>
        <w:div w:id="846606080">
          <w:marLeft w:val="0"/>
          <w:marRight w:val="0"/>
          <w:marTop w:val="0"/>
          <w:marBottom w:val="0"/>
          <w:divBdr>
            <w:top w:val="none" w:sz="0" w:space="0" w:color="auto"/>
            <w:left w:val="none" w:sz="0" w:space="0" w:color="auto"/>
            <w:bottom w:val="none" w:sz="0" w:space="0" w:color="auto"/>
            <w:right w:val="none" w:sz="0" w:space="0" w:color="auto"/>
          </w:divBdr>
        </w:div>
        <w:div w:id="846606536">
          <w:marLeft w:val="0"/>
          <w:marRight w:val="0"/>
          <w:marTop w:val="0"/>
          <w:marBottom w:val="0"/>
          <w:divBdr>
            <w:top w:val="none" w:sz="0" w:space="0" w:color="auto"/>
            <w:left w:val="none" w:sz="0" w:space="0" w:color="auto"/>
            <w:bottom w:val="none" w:sz="0" w:space="0" w:color="auto"/>
            <w:right w:val="none" w:sz="0" w:space="0" w:color="auto"/>
          </w:divBdr>
        </w:div>
        <w:div w:id="846606558">
          <w:marLeft w:val="0"/>
          <w:marRight w:val="0"/>
          <w:marTop w:val="0"/>
          <w:marBottom w:val="0"/>
          <w:divBdr>
            <w:top w:val="none" w:sz="0" w:space="0" w:color="auto"/>
            <w:left w:val="none" w:sz="0" w:space="0" w:color="auto"/>
            <w:bottom w:val="none" w:sz="0" w:space="0" w:color="auto"/>
            <w:right w:val="none" w:sz="0" w:space="0" w:color="auto"/>
          </w:divBdr>
        </w:div>
        <w:div w:id="846606845">
          <w:marLeft w:val="0"/>
          <w:marRight w:val="0"/>
          <w:marTop w:val="0"/>
          <w:marBottom w:val="0"/>
          <w:divBdr>
            <w:top w:val="none" w:sz="0" w:space="0" w:color="auto"/>
            <w:left w:val="none" w:sz="0" w:space="0" w:color="auto"/>
            <w:bottom w:val="none" w:sz="0" w:space="0" w:color="auto"/>
            <w:right w:val="none" w:sz="0" w:space="0" w:color="auto"/>
          </w:divBdr>
        </w:div>
        <w:div w:id="846607450">
          <w:marLeft w:val="0"/>
          <w:marRight w:val="0"/>
          <w:marTop w:val="0"/>
          <w:marBottom w:val="0"/>
          <w:divBdr>
            <w:top w:val="none" w:sz="0" w:space="0" w:color="auto"/>
            <w:left w:val="none" w:sz="0" w:space="0" w:color="auto"/>
            <w:bottom w:val="none" w:sz="0" w:space="0" w:color="auto"/>
            <w:right w:val="none" w:sz="0" w:space="0" w:color="auto"/>
          </w:divBdr>
        </w:div>
        <w:div w:id="846607822">
          <w:marLeft w:val="0"/>
          <w:marRight w:val="0"/>
          <w:marTop w:val="0"/>
          <w:marBottom w:val="0"/>
          <w:divBdr>
            <w:top w:val="none" w:sz="0" w:space="0" w:color="auto"/>
            <w:left w:val="none" w:sz="0" w:space="0" w:color="auto"/>
            <w:bottom w:val="none" w:sz="0" w:space="0" w:color="auto"/>
            <w:right w:val="none" w:sz="0" w:space="0" w:color="auto"/>
          </w:divBdr>
        </w:div>
        <w:div w:id="846607931">
          <w:marLeft w:val="0"/>
          <w:marRight w:val="0"/>
          <w:marTop w:val="0"/>
          <w:marBottom w:val="0"/>
          <w:divBdr>
            <w:top w:val="none" w:sz="0" w:space="0" w:color="auto"/>
            <w:left w:val="none" w:sz="0" w:space="0" w:color="auto"/>
            <w:bottom w:val="none" w:sz="0" w:space="0" w:color="auto"/>
            <w:right w:val="none" w:sz="0" w:space="0" w:color="auto"/>
          </w:divBdr>
        </w:div>
        <w:div w:id="846608156">
          <w:marLeft w:val="0"/>
          <w:marRight w:val="0"/>
          <w:marTop w:val="0"/>
          <w:marBottom w:val="0"/>
          <w:divBdr>
            <w:top w:val="none" w:sz="0" w:space="0" w:color="auto"/>
            <w:left w:val="none" w:sz="0" w:space="0" w:color="auto"/>
            <w:bottom w:val="none" w:sz="0" w:space="0" w:color="auto"/>
            <w:right w:val="none" w:sz="0" w:space="0" w:color="auto"/>
          </w:divBdr>
        </w:div>
        <w:div w:id="846608254">
          <w:marLeft w:val="0"/>
          <w:marRight w:val="0"/>
          <w:marTop w:val="0"/>
          <w:marBottom w:val="0"/>
          <w:divBdr>
            <w:top w:val="none" w:sz="0" w:space="0" w:color="auto"/>
            <w:left w:val="none" w:sz="0" w:space="0" w:color="auto"/>
            <w:bottom w:val="none" w:sz="0" w:space="0" w:color="auto"/>
            <w:right w:val="none" w:sz="0" w:space="0" w:color="auto"/>
          </w:divBdr>
        </w:div>
        <w:div w:id="846608384">
          <w:marLeft w:val="0"/>
          <w:marRight w:val="0"/>
          <w:marTop w:val="0"/>
          <w:marBottom w:val="0"/>
          <w:divBdr>
            <w:top w:val="none" w:sz="0" w:space="0" w:color="auto"/>
            <w:left w:val="none" w:sz="0" w:space="0" w:color="auto"/>
            <w:bottom w:val="none" w:sz="0" w:space="0" w:color="auto"/>
            <w:right w:val="none" w:sz="0" w:space="0" w:color="auto"/>
          </w:divBdr>
        </w:div>
        <w:div w:id="846608555">
          <w:marLeft w:val="0"/>
          <w:marRight w:val="0"/>
          <w:marTop w:val="0"/>
          <w:marBottom w:val="0"/>
          <w:divBdr>
            <w:top w:val="none" w:sz="0" w:space="0" w:color="auto"/>
            <w:left w:val="none" w:sz="0" w:space="0" w:color="auto"/>
            <w:bottom w:val="none" w:sz="0" w:space="0" w:color="auto"/>
            <w:right w:val="none" w:sz="0" w:space="0" w:color="auto"/>
          </w:divBdr>
        </w:div>
        <w:div w:id="846608721">
          <w:marLeft w:val="0"/>
          <w:marRight w:val="0"/>
          <w:marTop w:val="0"/>
          <w:marBottom w:val="0"/>
          <w:divBdr>
            <w:top w:val="none" w:sz="0" w:space="0" w:color="auto"/>
            <w:left w:val="none" w:sz="0" w:space="0" w:color="auto"/>
            <w:bottom w:val="none" w:sz="0" w:space="0" w:color="auto"/>
            <w:right w:val="none" w:sz="0" w:space="0" w:color="auto"/>
          </w:divBdr>
        </w:div>
        <w:div w:id="846609157">
          <w:marLeft w:val="0"/>
          <w:marRight w:val="0"/>
          <w:marTop w:val="0"/>
          <w:marBottom w:val="0"/>
          <w:divBdr>
            <w:top w:val="none" w:sz="0" w:space="0" w:color="auto"/>
            <w:left w:val="none" w:sz="0" w:space="0" w:color="auto"/>
            <w:bottom w:val="none" w:sz="0" w:space="0" w:color="auto"/>
            <w:right w:val="none" w:sz="0" w:space="0" w:color="auto"/>
          </w:divBdr>
        </w:div>
        <w:div w:id="846609241">
          <w:marLeft w:val="0"/>
          <w:marRight w:val="0"/>
          <w:marTop w:val="0"/>
          <w:marBottom w:val="0"/>
          <w:divBdr>
            <w:top w:val="none" w:sz="0" w:space="0" w:color="auto"/>
            <w:left w:val="none" w:sz="0" w:space="0" w:color="auto"/>
            <w:bottom w:val="none" w:sz="0" w:space="0" w:color="auto"/>
            <w:right w:val="none" w:sz="0" w:space="0" w:color="auto"/>
          </w:divBdr>
        </w:div>
      </w:divsChild>
    </w:div>
    <w:div w:id="846604816">
      <w:marLeft w:val="0"/>
      <w:marRight w:val="0"/>
      <w:marTop w:val="0"/>
      <w:marBottom w:val="0"/>
      <w:divBdr>
        <w:top w:val="none" w:sz="0" w:space="0" w:color="auto"/>
        <w:left w:val="none" w:sz="0" w:space="0" w:color="auto"/>
        <w:bottom w:val="none" w:sz="0" w:space="0" w:color="auto"/>
        <w:right w:val="none" w:sz="0" w:space="0" w:color="auto"/>
      </w:divBdr>
      <w:divsChild>
        <w:div w:id="846602601">
          <w:marLeft w:val="0"/>
          <w:marRight w:val="0"/>
          <w:marTop w:val="0"/>
          <w:marBottom w:val="0"/>
          <w:divBdr>
            <w:top w:val="none" w:sz="0" w:space="0" w:color="auto"/>
            <w:left w:val="none" w:sz="0" w:space="0" w:color="auto"/>
            <w:bottom w:val="none" w:sz="0" w:space="0" w:color="auto"/>
            <w:right w:val="none" w:sz="0" w:space="0" w:color="auto"/>
          </w:divBdr>
        </w:div>
        <w:div w:id="846603289">
          <w:marLeft w:val="0"/>
          <w:marRight w:val="0"/>
          <w:marTop w:val="0"/>
          <w:marBottom w:val="0"/>
          <w:divBdr>
            <w:top w:val="none" w:sz="0" w:space="0" w:color="auto"/>
            <w:left w:val="none" w:sz="0" w:space="0" w:color="auto"/>
            <w:bottom w:val="none" w:sz="0" w:space="0" w:color="auto"/>
            <w:right w:val="none" w:sz="0" w:space="0" w:color="auto"/>
          </w:divBdr>
        </w:div>
        <w:div w:id="846604379">
          <w:marLeft w:val="0"/>
          <w:marRight w:val="0"/>
          <w:marTop w:val="0"/>
          <w:marBottom w:val="0"/>
          <w:divBdr>
            <w:top w:val="none" w:sz="0" w:space="0" w:color="auto"/>
            <w:left w:val="none" w:sz="0" w:space="0" w:color="auto"/>
            <w:bottom w:val="none" w:sz="0" w:space="0" w:color="auto"/>
            <w:right w:val="none" w:sz="0" w:space="0" w:color="auto"/>
          </w:divBdr>
        </w:div>
        <w:div w:id="846604791">
          <w:marLeft w:val="0"/>
          <w:marRight w:val="0"/>
          <w:marTop w:val="0"/>
          <w:marBottom w:val="0"/>
          <w:divBdr>
            <w:top w:val="none" w:sz="0" w:space="0" w:color="auto"/>
            <w:left w:val="none" w:sz="0" w:space="0" w:color="auto"/>
            <w:bottom w:val="none" w:sz="0" w:space="0" w:color="auto"/>
            <w:right w:val="none" w:sz="0" w:space="0" w:color="auto"/>
          </w:divBdr>
        </w:div>
        <w:div w:id="846605134">
          <w:marLeft w:val="0"/>
          <w:marRight w:val="0"/>
          <w:marTop w:val="0"/>
          <w:marBottom w:val="0"/>
          <w:divBdr>
            <w:top w:val="none" w:sz="0" w:space="0" w:color="auto"/>
            <w:left w:val="none" w:sz="0" w:space="0" w:color="auto"/>
            <w:bottom w:val="none" w:sz="0" w:space="0" w:color="auto"/>
            <w:right w:val="none" w:sz="0" w:space="0" w:color="auto"/>
          </w:divBdr>
        </w:div>
        <w:div w:id="846605295">
          <w:marLeft w:val="0"/>
          <w:marRight w:val="0"/>
          <w:marTop w:val="0"/>
          <w:marBottom w:val="0"/>
          <w:divBdr>
            <w:top w:val="none" w:sz="0" w:space="0" w:color="auto"/>
            <w:left w:val="none" w:sz="0" w:space="0" w:color="auto"/>
            <w:bottom w:val="none" w:sz="0" w:space="0" w:color="auto"/>
            <w:right w:val="none" w:sz="0" w:space="0" w:color="auto"/>
          </w:divBdr>
        </w:div>
        <w:div w:id="846605905">
          <w:marLeft w:val="0"/>
          <w:marRight w:val="0"/>
          <w:marTop w:val="0"/>
          <w:marBottom w:val="0"/>
          <w:divBdr>
            <w:top w:val="none" w:sz="0" w:space="0" w:color="auto"/>
            <w:left w:val="none" w:sz="0" w:space="0" w:color="auto"/>
            <w:bottom w:val="none" w:sz="0" w:space="0" w:color="auto"/>
            <w:right w:val="none" w:sz="0" w:space="0" w:color="auto"/>
          </w:divBdr>
        </w:div>
        <w:div w:id="846606371">
          <w:marLeft w:val="0"/>
          <w:marRight w:val="0"/>
          <w:marTop w:val="0"/>
          <w:marBottom w:val="0"/>
          <w:divBdr>
            <w:top w:val="none" w:sz="0" w:space="0" w:color="auto"/>
            <w:left w:val="none" w:sz="0" w:space="0" w:color="auto"/>
            <w:bottom w:val="none" w:sz="0" w:space="0" w:color="auto"/>
            <w:right w:val="none" w:sz="0" w:space="0" w:color="auto"/>
          </w:divBdr>
        </w:div>
        <w:div w:id="846606634">
          <w:marLeft w:val="0"/>
          <w:marRight w:val="0"/>
          <w:marTop w:val="0"/>
          <w:marBottom w:val="0"/>
          <w:divBdr>
            <w:top w:val="none" w:sz="0" w:space="0" w:color="auto"/>
            <w:left w:val="none" w:sz="0" w:space="0" w:color="auto"/>
            <w:bottom w:val="none" w:sz="0" w:space="0" w:color="auto"/>
            <w:right w:val="none" w:sz="0" w:space="0" w:color="auto"/>
          </w:divBdr>
        </w:div>
        <w:div w:id="846606753">
          <w:marLeft w:val="0"/>
          <w:marRight w:val="0"/>
          <w:marTop w:val="0"/>
          <w:marBottom w:val="0"/>
          <w:divBdr>
            <w:top w:val="none" w:sz="0" w:space="0" w:color="auto"/>
            <w:left w:val="none" w:sz="0" w:space="0" w:color="auto"/>
            <w:bottom w:val="none" w:sz="0" w:space="0" w:color="auto"/>
            <w:right w:val="none" w:sz="0" w:space="0" w:color="auto"/>
          </w:divBdr>
        </w:div>
        <w:div w:id="846607365">
          <w:marLeft w:val="0"/>
          <w:marRight w:val="0"/>
          <w:marTop w:val="0"/>
          <w:marBottom w:val="0"/>
          <w:divBdr>
            <w:top w:val="none" w:sz="0" w:space="0" w:color="auto"/>
            <w:left w:val="none" w:sz="0" w:space="0" w:color="auto"/>
            <w:bottom w:val="none" w:sz="0" w:space="0" w:color="auto"/>
            <w:right w:val="none" w:sz="0" w:space="0" w:color="auto"/>
          </w:divBdr>
        </w:div>
        <w:div w:id="846608053">
          <w:marLeft w:val="0"/>
          <w:marRight w:val="0"/>
          <w:marTop w:val="0"/>
          <w:marBottom w:val="0"/>
          <w:divBdr>
            <w:top w:val="none" w:sz="0" w:space="0" w:color="auto"/>
            <w:left w:val="none" w:sz="0" w:space="0" w:color="auto"/>
            <w:bottom w:val="none" w:sz="0" w:space="0" w:color="auto"/>
            <w:right w:val="none" w:sz="0" w:space="0" w:color="auto"/>
          </w:divBdr>
        </w:div>
        <w:div w:id="846608223">
          <w:marLeft w:val="0"/>
          <w:marRight w:val="0"/>
          <w:marTop w:val="0"/>
          <w:marBottom w:val="0"/>
          <w:divBdr>
            <w:top w:val="none" w:sz="0" w:space="0" w:color="auto"/>
            <w:left w:val="none" w:sz="0" w:space="0" w:color="auto"/>
            <w:bottom w:val="none" w:sz="0" w:space="0" w:color="auto"/>
            <w:right w:val="none" w:sz="0" w:space="0" w:color="auto"/>
          </w:divBdr>
        </w:div>
        <w:div w:id="846608260">
          <w:marLeft w:val="0"/>
          <w:marRight w:val="0"/>
          <w:marTop w:val="0"/>
          <w:marBottom w:val="0"/>
          <w:divBdr>
            <w:top w:val="none" w:sz="0" w:space="0" w:color="auto"/>
            <w:left w:val="none" w:sz="0" w:space="0" w:color="auto"/>
            <w:bottom w:val="none" w:sz="0" w:space="0" w:color="auto"/>
            <w:right w:val="none" w:sz="0" w:space="0" w:color="auto"/>
          </w:divBdr>
        </w:div>
        <w:div w:id="846608265">
          <w:marLeft w:val="0"/>
          <w:marRight w:val="0"/>
          <w:marTop w:val="0"/>
          <w:marBottom w:val="0"/>
          <w:divBdr>
            <w:top w:val="none" w:sz="0" w:space="0" w:color="auto"/>
            <w:left w:val="none" w:sz="0" w:space="0" w:color="auto"/>
            <w:bottom w:val="none" w:sz="0" w:space="0" w:color="auto"/>
            <w:right w:val="none" w:sz="0" w:space="0" w:color="auto"/>
          </w:divBdr>
        </w:div>
        <w:div w:id="846609194">
          <w:marLeft w:val="0"/>
          <w:marRight w:val="0"/>
          <w:marTop w:val="0"/>
          <w:marBottom w:val="0"/>
          <w:divBdr>
            <w:top w:val="none" w:sz="0" w:space="0" w:color="auto"/>
            <w:left w:val="none" w:sz="0" w:space="0" w:color="auto"/>
            <w:bottom w:val="none" w:sz="0" w:space="0" w:color="auto"/>
            <w:right w:val="none" w:sz="0" w:space="0" w:color="auto"/>
          </w:divBdr>
        </w:div>
      </w:divsChild>
    </w:div>
    <w:div w:id="846604818">
      <w:marLeft w:val="0"/>
      <w:marRight w:val="0"/>
      <w:marTop w:val="0"/>
      <w:marBottom w:val="0"/>
      <w:divBdr>
        <w:top w:val="none" w:sz="0" w:space="0" w:color="auto"/>
        <w:left w:val="none" w:sz="0" w:space="0" w:color="auto"/>
        <w:bottom w:val="none" w:sz="0" w:space="0" w:color="auto"/>
        <w:right w:val="none" w:sz="0" w:space="0" w:color="auto"/>
      </w:divBdr>
      <w:divsChild>
        <w:div w:id="846602982">
          <w:marLeft w:val="0"/>
          <w:marRight w:val="0"/>
          <w:marTop w:val="0"/>
          <w:marBottom w:val="0"/>
          <w:divBdr>
            <w:top w:val="none" w:sz="0" w:space="0" w:color="auto"/>
            <w:left w:val="none" w:sz="0" w:space="0" w:color="auto"/>
            <w:bottom w:val="none" w:sz="0" w:space="0" w:color="auto"/>
            <w:right w:val="none" w:sz="0" w:space="0" w:color="auto"/>
          </w:divBdr>
        </w:div>
        <w:div w:id="846603160">
          <w:marLeft w:val="0"/>
          <w:marRight w:val="0"/>
          <w:marTop w:val="0"/>
          <w:marBottom w:val="0"/>
          <w:divBdr>
            <w:top w:val="none" w:sz="0" w:space="0" w:color="auto"/>
            <w:left w:val="none" w:sz="0" w:space="0" w:color="auto"/>
            <w:bottom w:val="none" w:sz="0" w:space="0" w:color="auto"/>
            <w:right w:val="none" w:sz="0" w:space="0" w:color="auto"/>
          </w:divBdr>
        </w:div>
        <w:div w:id="846604546">
          <w:marLeft w:val="0"/>
          <w:marRight w:val="0"/>
          <w:marTop w:val="0"/>
          <w:marBottom w:val="0"/>
          <w:divBdr>
            <w:top w:val="none" w:sz="0" w:space="0" w:color="auto"/>
            <w:left w:val="none" w:sz="0" w:space="0" w:color="auto"/>
            <w:bottom w:val="none" w:sz="0" w:space="0" w:color="auto"/>
            <w:right w:val="none" w:sz="0" w:space="0" w:color="auto"/>
          </w:divBdr>
        </w:div>
        <w:div w:id="846605279">
          <w:marLeft w:val="0"/>
          <w:marRight w:val="0"/>
          <w:marTop w:val="0"/>
          <w:marBottom w:val="0"/>
          <w:divBdr>
            <w:top w:val="none" w:sz="0" w:space="0" w:color="auto"/>
            <w:left w:val="none" w:sz="0" w:space="0" w:color="auto"/>
            <w:bottom w:val="none" w:sz="0" w:space="0" w:color="auto"/>
            <w:right w:val="none" w:sz="0" w:space="0" w:color="auto"/>
          </w:divBdr>
        </w:div>
        <w:div w:id="846605448">
          <w:marLeft w:val="0"/>
          <w:marRight w:val="0"/>
          <w:marTop w:val="0"/>
          <w:marBottom w:val="0"/>
          <w:divBdr>
            <w:top w:val="none" w:sz="0" w:space="0" w:color="auto"/>
            <w:left w:val="none" w:sz="0" w:space="0" w:color="auto"/>
            <w:bottom w:val="none" w:sz="0" w:space="0" w:color="auto"/>
            <w:right w:val="none" w:sz="0" w:space="0" w:color="auto"/>
          </w:divBdr>
        </w:div>
        <w:div w:id="846606806">
          <w:marLeft w:val="0"/>
          <w:marRight w:val="0"/>
          <w:marTop w:val="0"/>
          <w:marBottom w:val="0"/>
          <w:divBdr>
            <w:top w:val="none" w:sz="0" w:space="0" w:color="auto"/>
            <w:left w:val="none" w:sz="0" w:space="0" w:color="auto"/>
            <w:bottom w:val="none" w:sz="0" w:space="0" w:color="auto"/>
            <w:right w:val="none" w:sz="0" w:space="0" w:color="auto"/>
          </w:divBdr>
        </w:div>
        <w:div w:id="846606986">
          <w:marLeft w:val="0"/>
          <w:marRight w:val="0"/>
          <w:marTop w:val="0"/>
          <w:marBottom w:val="0"/>
          <w:divBdr>
            <w:top w:val="none" w:sz="0" w:space="0" w:color="auto"/>
            <w:left w:val="none" w:sz="0" w:space="0" w:color="auto"/>
            <w:bottom w:val="none" w:sz="0" w:space="0" w:color="auto"/>
            <w:right w:val="none" w:sz="0" w:space="0" w:color="auto"/>
          </w:divBdr>
        </w:div>
        <w:div w:id="846607224">
          <w:marLeft w:val="0"/>
          <w:marRight w:val="0"/>
          <w:marTop w:val="0"/>
          <w:marBottom w:val="0"/>
          <w:divBdr>
            <w:top w:val="none" w:sz="0" w:space="0" w:color="auto"/>
            <w:left w:val="none" w:sz="0" w:space="0" w:color="auto"/>
            <w:bottom w:val="none" w:sz="0" w:space="0" w:color="auto"/>
            <w:right w:val="none" w:sz="0" w:space="0" w:color="auto"/>
          </w:divBdr>
        </w:div>
        <w:div w:id="846607720">
          <w:marLeft w:val="0"/>
          <w:marRight w:val="0"/>
          <w:marTop w:val="0"/>
          <w:marBottom w:val="0"/>
          <w:divBdr>
            <w:top w:val="none" w:sz="0" w:space="0" w:color="auto"/>
            <w:left w:val="none" w:sz="0" w:space="0" w:color="auto"/>
            <w:bottom w:val="none" w:sz="0" w:space="0" w:color="auto"/>
            <w:right w:val="none" w:sz="0" w:space="0" w:color="auto"/>
          </w:divBdr>
        </w:div>
        <w:div w:id="846608124">
          <w:marLeft w:val="0"/>
          <w:marRight w:val="0"/>
          <w:marTop w:val="0"/>
          <w:marBottom w:val="0"/>
          <w:divBdr>
            <w:top w:val="none" w:sz="0" w:space="0" w:color="auto"/>
            <w:left w:val="none" w:sz="0" w:space="0" w:color="auto"/>
            <w:bottom w:val="none" w:sz="0" w:space="0" w:color="auto"/>
            <w:right w:val="none" w:sz="0" w:space="0" w:color="auto"/>
          </w:divBdr>
        </w:div>
        <w:div w:id="846608175">
          <w:marLeft w:val="0"/>
          <w:marRight w:val="0"/>
          <w:marTop w:val="0"/>
          <w:marBottom w:val="0"/>
          <w:divBdr>
            <w:top w:val="none" w:sz="0" w:space="0" w:color="auto"/>
            <w:left w:val="none" w:sz="0" w:space="0" w:color="auto"/>
            <w:bottom w:val="none" w:sz="0" w:space="0" w:color="auto"/>
            <w:right w:val="none" w:sz="0" w:space="0" w:color="auto"/>
          </w:divBdr>
        </w:div>
        <w:div w:id="846608815">
          <w:marLeft w:val="0"/>
          <w:marRight w:val="0"/>
          <w:marTop w:val="0"/>
          <w:marBottom w:val="0"/>
          <w:divBdr>
            <w:top w:val="none" w:sz="0" w:space="0" w:color="auto"/>
            <w:left w:val="none" w:sz="0" w:space="0" w:color="auto"/>
            <w:bottom w:val="none" w:sz="0" w:space="0" w:color="auto"/>
            <w:right w:val="none" w:sz="0" w:space="0" w:color="auto"/>
          </w:divBdr>
        </w:div>
        <w:div w:id="846608845">
          <w:marLeft w:val="0"/>
          <w:marRight w:val="0"/>
          <w:marTop w:val="0"/>
          <w:marBottom w:val="0"/>
          <w:divBdr>
            <w:top w:val="none" w:sz="0" w:space="0" w:color="auto"/>
            <w:left w:val="none" w:sz="0" w:space="0" w:color="auto"/>
            <w:bottom w:val="none" w:sz="0" w:space="0" w:color="auto"/>
            <w:right w:val="none" w:sz="0" w:space="0" w:color="auto"/>
          </w:divBdr>
        </w:div>
        <w:div w:id="846608897">
          <w:marLeft w:val="0"/>
          <w:marRight w:val="0"/>
          <w:marTop w:val="0"/>
          <w:marBottom w:val="0"/>
          <w:divBdr>
            <w:top w:val="none" w:sz="0" w:space="0" w:color="auto"/>
            <w:left w:val="none" w:sz="0" w:space="0" w:color="auto"/>
            <w:bottom w:val="none" w:sz="0" w:space="0" w:color="auto"/>
            <w:right w:val="none" w:sz="0" w:space="0" w:color="auto"/>
          </w:divBdr>
        </w:div>
        <w:div w:id="846608969">
          <w:marLeft w:val="0"/>
          <w:marRight w:val="0"/>
          <w:marTop w:val="0"/>
          <w:marBottom w:val="0"/>
          <w:divBdr>
            <w:top w:val="none" w:sz="0" w:space="0" w:color="auto"/>
            <w:left w:val="none" w:sz="0" w:space="0" w:color="auto"/>
            <w:bottom w:val="none" w:sz="0" w:space="0" w:color="auto"/>
            <w:right w:val="none" w:sz="0" w:space="0" w:color="auto"/>
          </w:divBdr>
        </w:div>
      </w:divsChild>
    </w:div>
    <w:div w:id="846604824">
      <w:marLeft w:val="0"/>
      <w:marRight w:val="0"/>
      <w:marTop w:val="0"/>
      <w:marBottom w:val="0"/>
      <w:divBdr>
        <w:top w:val="none" w:sz="0" w:space="0" w:color="auto"/>
        <w:left w:val="none" w:sz="0" w:space="0" w:color="auto"/>
        <w:bottom w:val="none" w:sz="0" w:space="0" w:color="auto"/>
        <w:right w:val="none" w:sz="0" w:space="0" w:color="auto"/>
      </w:divBdr>
      <w:divsChild>
        <w:div w:id="846602514">
          <w:marLeft w:val="0"/>
          <w:marRight w:val="0"/>
          <w:marTop w:val="0"/>
          <w:marBottom w:val="0"/>
          <w:divBdr>
            <w:top w:val="none" w:sz="0" w:space="0" w:color="auto"/>
            <w:left w:val="none" w:sz="0" w:space="0" w:color="auto"/>
            <w:bottom w:val="none" w:sz="0" w:space="0" w:color="auto"/>
            <w:right w:val="none" w:sz="0" w:space="0" w:color="auto"/>
          </w:divBdr>
        </w:div>
        <w:div w:id="846602531">
          <w:marLeft w:val="0"/>
          <w:marRight w:val="0"/>
          <w:marTop w:val="0"/>
          <w:marBottom w:val="0"/>
          <w:divBdr>
            <w:top w:val="none" w:sz="0" w:space="0" w:color="auto"/>
            <w:left w:val="none" w:sz="0" w:space="0" w:color="auto"/>
            <w:bottom w:val="none" w:sz="0" w:space="0" w:color="auto"/>
            <w:right w:val="none" w:sz="0" w:space="0" w:color="auto"/>
          </w:divBdr>
        </w:div>
        <w:div w:id="846602542">
          <w:marLeft w:val="0"/>
          <w:marRight w:val="0"/>
          <w:marTop w:val="0"/>
          <w:marBottom w:val="0"/>
          <w:divBdr>
            <w:top w:val="none" w:sz="0" w:space="0" w:color="auto"/>
            <w:left w:val="none" w:sz="0" w:space="0" w:color="auto"/>
            <w:bottom w:val="none" w:sz="0" w:space="0" w:color="auto"/>
            <w:right w:val="none" w:sz="0" w:space="0" w:color="auto"/>
          </w:divBdr>
        </w:div>
        <w:div w:id="846602550">
          <w:marLeft w:val="0"/>
          <w:marRight w:val="0"/>
          <w:marTop w:val="0"/>
          <w:marBottom w:val="0"/>
          <w:divBdr>
            <w:top w:val="none" w:sz="0" w:space="0" w:color="auto"/>
            <w:left w:val="none" w:sz="0" w:space="0" w:color="auto"/>
            <w:bottom w:val="none" w:sz="0" w:space="0" w:color="auto"/>
            <w:right w:val="none" w:sz="0" w:space="0" w:color="auto"/>
          </w:divBdr>
        </w:div>
        <w:div w:id="846602658">
          <w:marLeft w:val="0"/>
          <w:marRight w:val="0"/>
          <w:marTop w:val="0"/>
          <w:marBottom w:val="0"/>
          <w:divBdr>
            <w:top w:val="none" w:sz="0" w:space="0" w:color="auto"/>
            <w:left w:val="none" w:sz="0" w:space="0" w:color="auto"/>
            <w:bottom w:val="none" w:sz="0" w:space="0" w:color="auto"/>
            <w:right w:val="none" w:sz="0" w:space="0" w:color="auto"/>
          </w:divBdr>
        </w:div>
        <w:div w:id="846602711">
          <w:marLeft w:val="0"/>
          <w:marRight w:val="0"/>
          <w:marTop w:val="0"/>
          <w:marBottom w:val="0"/>
          <w:divBdr>
            <w:top w:val="none" w:sz="0" w:space="0" w:color="auto"/>
            <w:left w:val="none" w:sz="0" w:space="0" w:color="auto"/>
            <w:bottom w:val="none" w:sz="0" w:space="0" w:color="auto"/>
            <w:right w:val="none" w:sz="0" w:space="0" w:color="auto"/>
          </w:divBdr>
        </w:div>
        <w:div w:id="846602764">
          <w:marLeft w:val="0"/>
          <w:marRight w:val="0"/>
          <w:marTop w:val="0"/>
          <w:marBottom w:val="0"/>
          <w:divBdr>
            <w:top w:val="none" w:sz="0" w:space="0" w:color="auto"/>
            <w:left w:val="none" w:sz="0" w:space="0" w:color="auto"/>
            <w:bottom w:val="none" w:sz="0" w:space="0" w:color="auto"/>
            <w:right w:val="none" w:sz="0" w:space="0" w:color="auto"/>
          </w:divBdr>
        </w:div>
        <w:div w:id="846602795">
          <w:marLeft w:val="0"/>
          <w:marRight w:val="0"/>
          <w:marTop w:val="0"/>
          <w:marBottom w:val="0"/>
          <w:divBdr>
            <w:top w:val="none" w:sz="0" w:space="0" w:color="auto"/>
            <w:left w:val="none" w:sz="0" w:space="0" w:color="auto"/>
            <w:bottom w:val="none" w:sz="0" w:space="0" w:color="auto"/>
            <w:right w:val="none" w:sz="0" w:space="0" w:color="auto"/>
          </w:divBdr>
        </w:div>
        <w:div w:id="846602870">
          <w:marLeft w:val="0"/>
          <w:marRight w:val="0"/>
          <w:marTop w:val="0"/>
          <w:marBottom w:val="0"/>
          <w:divBdr>
            <w:top w:val="none" w:sz="0" w:space="0" w:color="auto"/>
            <w:left w:val="none" w:sz="0" w:space="0" w:color="auto"/>
            <w:bottom w:val="none" w:sz="0" w:space="0" w:color="auto"/>
            <w:right w:val="none" w:sz="0" w:space="0" w:color="auto"/>
          </w:divBdr>
        </w:div>
        <w:div w:id="846602897">
          <w:marLeft w:val="0"/>
          <w:marRight w:val="0"/>
          <w:marTop w:val="0"/>
          <w:marBottom w:val="0"/>
          <w:divBdr>
            <w:top w:val="none" w:sz="0" w:space="0" w:color="auto"/>
            <w:left w:val="none" w:sz="0" w:space="0" w:color="auto"/>
            <w:bottom w:val="none" w:sz="0" w:space="0" w:color="auto"/>
            <w:right w:val="none" w:sz="0" w:space="0" w:color="auto"/>
          </w:divBdr>
        </w:div>
        <w:div w:id="846602917">
          <w:marLeft w:val="0"/>
          <w:marRight w:val="0"/>
          <w:marTop w:val="0"/>
          <w:marBottom w:val="0"/>
          <w:divBdr>
            <w:top w:val="none" w:sz="0" w:space="0" w:color="auto"/>
            <w:left w:val="none" w:sz="0" w:space="0" w:color="auto"/>
            <w:bottom w:val="none" w:sz="0" w:space="0" w:color="auto"/>
            <w:right w:val="none" w:sz="0" w:space="0" w:color="auto"/>
          </w:divBdr>
        </w:div>
        <w:div w:id="846603014">
          <w:marLeft w:val="0"/>
          <w:marRight w:val="0"/>
          <w:marTop w:val="0"/>
          <w:marBottom w:val="0"/>
          <w:divBdr>
            <w:top w:val="none" w:sz="0" w:space="0" w:color="auto"/>
            <w:left w:val="none" w:sz="0" w:space="0" w:color="auto"/>
            <w:bottom w:val="none" w:sz="0" w:space="0" w:color="auto"/>
            <w:right w:val="none" w:sz="0" w:space="0" w:color="auto"/>
          </w:divBdr>
        </w:div>
        <w:div w:id="846603020">
          <w:marLeft w:val="0"/>
          <w:marRight w:val="0"/>
          <w:marTop w:val="0"/>
          <w:marBottom w:val="0"/>
          <w:divBdr>
            <w:top w:val="none" w:sz="0" w:space="0" w:color="auto"/>
            <w:left w:val="none" w:sz="0" w:space="0" w:color="auto"/>
            <w:bottom w:val="none" w:sz="0" w:space="0" w:color="auto"/>
            <w:right w:val="none" w:sz="0" w:space="0" w:color="auto"/>
          </w:divBdr>
        </w:div>
        <w:div w:id="846603026">
          <w:marLeft w:val="0"/>
          <w:marRight w:val="0"/>
          <w:marTop w:val="0"/>
          <w:marBottom w:val="0"/>
          <w:divBdr>
            <w:top w:val="none" w:sz="0" w:space="0" w:color="auto"/>
            <w:left w:val="none" w:sz="0" w:space="0" w:color="auto"/>
            <w:bottom w:val="none" w:sz="0" w:space="0" w:color="auto"/>
            <w:right w:val="none" w:sz="0" w:space="0" w:color="auto"/>
          </w:divBdr>
        </w:div>
        <w:div w:id="846603041">
          <w:marLeft w:val="0"/>
          <w:marRight w:val="0"/>
          <w:marTop w:val="0"/>
          <w:marBottom w:val="0"/>
          <w:divBdr>
            <w:top w:val="none" w:sz="0" w:space="0" w:color="auto"/>
            <w:left w:val="none" w:sz="0" w:space="0" w:color="auto"/>
            <w:bottom w:val="none" w:sz="0" w:space="0" w:color="auto"/>
            <w:right w:val="none" w:sz="0" w:space="0" w:color="auto"/>
          </w:divBdr>
        </w:div>
        <w:div w:id="846603062">
          <w:marLeft w:val="0"/>
          <w:marRight w:val="0"/>
          <w:marTop w:val="0"/>
          <w:marBottom w:val="0"/>
          <w:divBdr>
            <w:top w:val="none" w:sz="0" w:space="0" w:color="auto"/>
            <w:left w:val="none" w:sz="0" w:space="0" w:color="auto"/>
            <w:bottom w:val="none" w:sz="0" w:space="0" w:color="auto"/>
            <w:right w:val="none" w:sz="0" w:space="0" w:color="auto"/>
          </w:divBdr>
        </w:div>
        <w:div w:id="846603072">
          <w:marLeft w:val="0"/>
          <w:marRight w:val="0"/>
          <w:marTop w:val="0"/>
          <w:marBottom w:val="0"/>
          <w:divBdr>
            <w:top w:val="none" w:sz="0" w:space="0" w:color="auto"/>
            <w:left w:val="none" w:sz="0" w:space="0" w:color="auto"/>
            <w:bottom w:val="none" w:sz="0" w:space="0" w:color="auto"/>
            <w:right w:val="none" w:sz="0" w:space="0" w:color="auto"/>
          </w:divBdr>
        </w:div>
        <w:div w:id="846603091">
          <w:marLeft w:val="0"/>
          <w:marRight w:val="0"/>
          <w:marTop w:val="0"/>
          <w:marBottom w:val="0"/>
          <w:divBdr>
            <w:top w:val="none" w:sz="0" w:space="0" w:color="auto"/>
            <w:left w:val="none" w:sz="0" w:space="0" w:color="auto"/>
            <w:bottom w:val="none" w:sz="0" w:space="0" w:color="auto"/>
            <w:right w:val="none" w:sz="0" w:space="0" w:color="auto"/>
          </w:divBdr>
        </w:div>
        <w:div w:id="846603129">
          <w:marLeft w:val="0"/>
          <w:marRight w:val="0"/>
          <w:marTop w:val="0"/>
          <w:marBottom w:val="0"/>
          <w:divBdr>
            <w:top w:val="none" w:sz="0" w:space="0" w:color="auto"/>
            <w:left w:val="none" w:sz="0" w:space="0" w:color="auto"/>
            <w:bottom w:val="none" w:sz="0" w:space="0" w:color="auto"/>
            <w:right w:val="none" w:sz="0" w:space="0" w:color="auto"/>
          </w:divBdr>
        </w:div>
        <w:div w:id="846603159">
          <w:marLeft w:val="0"/>
          <w:marRight w:val="0"/>
          <w:marTop w:val="0"/>
          <w:marBottom w:val="0"/>
          <w:divBdr>
            <w:top w:val="none" w:sz="0" w:space="0" w:color="auto"/>
            <w:left w:val="none" w:sz="0" w:space="0" w:color="auto"/>
            <w:bottom w:val="none" w:sz="0" w:space="0" w:color="auto"/>
            <w:right w:val="none" w:sz="0" w:space="0" w:color="auto"/>
          </w:divBdr>
        </w:div>
        <w:div w:id="846603229">
          <w:marLeft w:val="0"/>
          <w:marRight w:val="0"/>
          <w:marTop w:val="0"/>
          <w:marBottom w:val="0"/>
          <w:divBdr>
            <w:top w:val="none" w:sz="0" w:space="0" w:color="auto"/>
            <w:left w:val="none" w:sz="0" w:space="0" w:color="auto"/>
            <w:bottom w:val="none" w:sz="0" w:space="0" w:color="auto"/>
            <w:right w:val="none" w:sz="0" w:space="0" w:color="auto"/>
          </w:divBdr>
        </w:div>
        <w:div w:id="846603244">
          <w:marLeft w:val="0"/>
          <w:marRight w:val="0"/>
          <w:marTop w:val="0"/>
          <w:marBottom w:val="0"/>
          <w:divBdr>
            <w:top w:val="none" w:sz="0" w:space="0" w:color="auto"/>
            <w:left w:val="none" w:sz="0" w:space="0" w:color="auto"/>
            <w:bottom w:val="none" w:sz="0" w:space="0" w:color="auto"/>
            <w:right w:val="none" w:sz="0" w:space="0" w:color="auto"/>
          </w:divBdr>
        </w:div>
        <w:div w:id="846603350">
          <w:marLeft w:val="0"/>
          <w:marRight w:val="0"/>
          <w:marTop w:val="0"/>
          <w:marBottom w:val="0"/>
          <w:divBdr>
            <w:top w:val="none" w:sz="0" w:space="0" w:color="auto"/>
            <w:left w:val="none" w:sz="0" w:space="0" w:color="auto"/>
            <w:bottom w:val="none" w:sz="0" w:space="0" w:color="auto"/>
            <w:right w:val="none" w:sz="0" w:space="0" w:color="auto"/>
          </w:divBdr>
        </w:div>
        <w:div w:id="846604424">
          <w:marLeft w:val="0"/>
          <w:marRight w:val="0"/>
          <w:marTop w:val="0"/>
          <w:marBottom w:val="0"/>
          <w:divBdr>
            <w:top w:val="none" w:sz="0" w:space="0" w:color="auto"/>
            <w:left w:val="none" w:sz="0" w:space="0" w:color="auto"/>
            <w:bottom w:val="none" w:sz="0" w:space="0" w:color="auto"/>
            <w:right w:val="none" w:sz="0" w:space="0" w:color="auto"/>
          </w:divBdr>
        </w:div>
        <w:div w:id="846604428">
          <w:marLeft w:val="0"/>
          <w:marRight w:val="0"/>
          <w:marTop w:val="0"/>
          <w:marBottom w:val="0"/>
          <w:divBdr>
            <w:top w:val="none" w:sz="0" w:space="0" w:color="auto"/>
            <w:left w:val="none" w:sz="0" w:space="0" w:color="auto"/>
            <w:bottom w:val="none" w:sz="0" w:space="0" w:color="auto"/>
            <w:right w:val="none" w:sz="0" w:space="0" w:color="auto"/>
          </w:divBdr>
        </w:div>
        <w:div w:id="846604436">
          <w:marLeft w:val="0"/>
          <w:marRight w:val="0"/>
          <w:marTop w:val="0"/>
          <w:marBottom w:val="0"/>
          <w:divBdr>
            <w:top w:val="none" w:sz="0" w:space="0" w:color="auto"/>
            <w:left w:val="none" w:sz="0" w:space="0" w:color="auto"/>
            <w:bottom w:val="none" w:sz="0" w:space="0" w:color="auto"/>
            <w:right w:val="none" w:sz="0" w:space="0" w:color="auto"/>
          </w:divBdr>
        </w:div>
        <w:div w:id="846604465">
          <w:marLeft w:val="0"/>
          <w:marRight w:val="0"/>
          <w:marTop w:val="0"/>
          <w:marBottom w:val="0"/>
          <w:divBdr>
            <w:top w:val="none" w:sz="0" w:space="0" w:color="auto"/>
            <w:left w:val="none" w:sz="0" w:space="0" w:color="auto"/>
            <w:bottom w:val="none" w:sz="0" w:space="0" w:color="auto"/>
            <w:right w:val="none" w:sz="0" w:space="0" w:color="auto"/>
          </w:divBdr>
        </w:div>
        <w:div w:id="846604485">
          <w:marLeft w:val="0"/>
          <w:marRight w:val="0"/>
          <w:marTop w:val="0"/>
          <w:marBottom w:val="0"/>
          <w:divBdr>
            <w:top w:val="none" w:sz="0" w:space="0" w:color="auto"/>
            <w:left w:val="none" w:sz="0" w:space="0" w:color="auto"/>
            <w:bottom w:val="none" w:sz="0" w:space="0" w:color="auto"/>
            <w:right w:val="none" w:sz="0" w:space="0" w:color="auto"/>
          </w:divBdr>
        </w:div>
        <w:div w:id="846604507">
          <w:marLeft w:val="0"/>
          <w:marRight w:val="0"/>
          <w:marTop w:val="0"/>
          <w:marBottom w:val="0"/>
          <w:divBdr>
            <w:top w:val="none" w:sz="0" w:space="0" w:color="auto"/>
            <w:left w:val="none" w:sz="0" w:space="0" w:color="auto"/>
            <w:bottom w:val="none" w:sz="0" w:space="0" w:color="auto"/>
            <w:right w:val="none" w:sz="0" w:space="0" w:color="auto"/>
          </w:divBdr>
        </w:div>
        <w:div w:id="846604591">
          <w:marLeft w:val="0"/>
          <w:marRight w:val="0"/>
          <w:marTop w:val="0"/>
          <w:marBottom w:val="0"/>
          <w:divBdr>
            <w:top w:val="none" w:sz="0" w:space="0" w:color="auto"/>
            <w:left w:val="none" w:sz="0" w:space="0" w:color="auto"/>
            <w:bottom w:val="none" w:sz="0" w:space="0" w:color="auto"/>
            <w:right w:val="none" w:sz="0" w:space="0" w:color="auto"/>
          </w:divBdr>
        </w:div>
        <w:div w:id="846604601">
          <w:marLeft w:val="0"/>
          <w:marRight w:val="0"/>
          <w:marTop w:val="0"/>
          <w:marBottom w:val="0"/>
          <w:divBdr>
            <w:top w:val="none" w:sz="0" w:space="0" w:color="auto"/>
            <w:left w:val="none" w:sz="0" w:space="0" w:color="auto"/>
            <w:bottom w:val="none" w:sz="0" w:space="0" w:color="auto"/>
            <w:right w:val="none" w:sz="0" w:space="0" w:color="auto"/>
          </w:divBdr>
        </w:div>
        <w:div w:id="846604708">
          <w:marLeft w:val="0"/>
          <w:marRight w:val="0"/>
          <w:marTop w:val="0"/>
          <w:marBottom w:val="0"/>
          <w:divBdr>
            <w:top w:val="none" w:sz="0" w:space="0" w:color="auto"/>
            <w:left w:val="none" w:sz="0" w:space="0" w:color="auto"/>
            <w:bottom w:val="none" w:sz="0" w:space="0" w:color="auto"/>
            <w:right w:val="none" w:sz="0" w:space="0" w:color="auto"/>
          </w:divBdr>
        </w:div>
        <w:div w:id="846604893">
          <w:marLeft w:val="0"/>
          <w:marRight w:val="0"/>
          <w:marTop w:val="0"/>
          <w:marBottom w:val="0"/>
          <w:divBdr>
            <w:top w:val="none" w:sz="0" w:space="0" w:color="auto"/>
            <w:left w:val="none" w:sz="0" w:space="0" w:color="auto"/>
            <w:bottom w:val="none" w:sz="0" w:space="0" w:color="auto"/>
            <w:right w:val="none" w:sz="0" w:space="0" w:color="auto"/>
          </w:divBdr>
        </w:div>
        <w:div w:id="846604898">
          <w:marLeft w:val="0"/>
          <w:marRight w:val="0"/>
          <w:marTop w:val="0"/>
          <w:marBottom w:val="0"/>
          <w:divBdr>
            <w:top w:val="none" w:sz="0" w:space="0" w:color="auto"/>
            <w:left w:val="none" w:sz="0" w:space="0" w:color="auto"/>
            <w:bottom w:val="none" w:sz="0" w:space="0" w:color="auto"/>
            <w:right w:val="none" w:sz="0" w:space="0" w:color="auto"/>
          </w:divBdr>
        </w:div>
        <w:div w:id="846604918">
          <w:marLeft w:val="0"/>
          <w:marRight w:val="0"/>
          <w:marTop w:val="0"/>
          <w:marBottom w:val="0"/>
          <w:divBdr>
            <w:top w:val="none" w:sz="0" w:space="0" w:color="auto"/>
            <w:left w:val="none" w:sz="0" w:space="0" w:color="auto"/>
            <w:bottom w:val="none" w:sz="0" w:space="0" w:color="auto"/>
            <w:right w:val="none" w:sz="0" w:space="0" w:color="auto"/>
          </w:divBdr>
        </w:div>
        <w:div w:id="846604925">
          <w:marLeft w:val="0"/>
          <w:marRight w:val="0"/>
          <w:marTop w:val="0"/>
          <w:marBottom w:val="0"/>
          <w:divBdr>
            <w:top w:val="none" w:sz="0" w:space="0" w:color="auto"/>
            <w:left w:val="none" w:sz="0" w:space="0" w:color="auto"/>
            <w:bottom w:val="none" w:sz="0" w:space="0" w:color="auto"/>
            <w:right w:val="none" w:sz="0" w:space="0" w:color="auto"/>
          </w:divBdr>
        </w:div>
        <w:div w:id="846604979">
          <w:marLeft w:val="0"/>
          <w:marRight w:val="0"/>
          <w:marTop w:val="0"/>
          <w:marBottom w:val="0"/>
          <w:divBdr>
            <w:top w:val="none" w:sz="0" w:space="0" w:color="auto"/>
            <w:left w:val="none" w:sz="0" w:space="0" w:color="auto"/>
            <w:bottom w:val="none" w:sz="0" w:space="0" w:color="auto"/>
            <w:right w:val="none" w:sz="0" w:space="0" w:color="auto"/>
          </w:divBdr>
        </w:div>
        <w:div w:id="846605034">
          <w:marLeft w:val="0"/>
          <w:marRight w:val="0"/>
          <w:marTop w:val="0"/>
          <w:marBottom w:val="0"/>
          <w:divBdr>
            <w:top w:val="none" w:sz="0" w:space="0" w:color="auto"/>
            <w:left w:val="none" w:sz="0" w:space="0" w:color="auto"/>
            <w:bottom w:val="none" w:sz="0" w:space="0" w:color="auto"/>
            <w:right w:val="none" w:sz="0" w:space="0" w:color="auto"/>
          </w:divBdr>
        </w:div>
        <w:div w:id="846605131">
          <w:marLeft w:val="0"/>
          <w:marRight w:val="0"/>
          <w:marTop w:val="0"/>
          <w:marBottom w:val="0"/>
          <w:divBdr>
            <w:top w:val="none" w:sz="0" w:space="0" w:color="auto"/>
            <w:left w:val="none" w:sz="0" w:space="0" w:color="auto"/>
            <w:bottom w:val="none" w:sz="0" w:space="0" w:color="auto"/>
            <w:right w:val="none" w:sz="0" w:space="0" w:color="auto"/>
          </w:divBdr>
        </w:div>
        <w:div w:id="846605135">
          <w:marLeft w:val="0"/>
          <w:marRight w:val="0"/>
          <w:marTop w:val="0"/>
          <w:marBottom w:val="0"/>
          <w:divBdr>
            <w:top w:val="none" w:sz="0" w:space="0" w:color="auto"/>
            <w:left w:val="none" w:sz="0" w:space="0" w:color="auto"/>
            <w:bottom w:val="none" w:sz="0" w:space="0" w:color="auto"/>
            <w:right w:val="none" w:sz="0" w:space="0" w:color="auto"/>
          </w:divBdr>
        </w:div>
        <w:div w:id="846605193">
          <w:marLeft w:val="0"/>
          <w:marRight w:val="0"/>
          <w:marTop w:val="0"/>
          <w:marBottom w:val="0"/>
          <w:divBdr>
            <w:top w:val="none" w:sz="0" w:space="0" w:color="auto"/>
            <w:left w:val="none" w:sz="0" w:space="0" w:color="auto"/>
            <w:bottom w:val="none" w:sz="0" w:space="0" w:color="auto"/>
            <w:right w:val="none" w:sz="0" w:space="0" w:color="auto"/>
          </w:divBdr>
        </w:div>
        <w:div w:id="846605384">
          <w:marLeft w:val="0"/>
          <w:marRight w:val="0"/>
          <w:marTop w:val="0"/>
          <w:marBottom w:val="0"/>
          <w:divBdr>
            <w:top w:val="none" w:sz="0" w:space="0" w:color="auto"/>
            <w:left w:val="none" w:sz="0" w:space="0" w:color="auto"/>
            <w:bottom w:val="none" w:sz="0" w:space="0" w:color="auto"/>
            <w:right w:val="none" w:sz="0" w:space="0" w:color="auto"/>
          </w:divBdr>
        </w:div>
        <w:div w:id="846605406">
          <w:marLeft w:val="0"/>
          <w:marRight w:val="0"/>
          <w:marTop w:val="0"/>
          <w:marBottom w:val="0"/>
          <w:divBdr>
            <w:top w:val="none" w:sz="0" w:space="0" w:color="auto"/>
            <w:left w:val="none" w:sz="0" w:space="0" w:color="auto"/>
            <w:bottom w:val="none" w:sz="0" w:space="0" w:color="auto"/>
            <w:right w:val="none" w:sz="0" w:space="0" w:color="auto"/>
          </w:divBdr>
        </w:div>
        <w:div w:id="846605450">
          <w:marLeft w:val="0"/>
          <w:marRight w:val="0"/>
          <w:marTop w:val="0"/>
          <w:marBottom w:val="0"/>
          <w:divBdr>
            <w:top w:val="none" w:sz="0" w:space="0" w:color="auto"/>
            <w:left w:val="none" w:sz="0" w:space="0" w:color="auto"/>
            <w:bottom w:val="none" w:sz="0" w:space="0" w:color="auto"/>
            <w:right w:val="none" w:sz="0" w:space="0" w:color="auto"/>
          </w:divBdr>
        </w:div>
        <w:div w:id="846605599">
          <w:marLeft w:val="0"/>
          <w:marRight w:val="0"/>
          <w:marTop w:val="0"/>
          <w:marBottom w:val="0"/>
          <w:divBdr>
            <w:top w:val="none" w:sz="0" w:space="0" w:color="auto"/>
            <w:left w:val="none" w:sz="0" w:space="0" w:color="auto"/>
            <w:bottom w:val="none" w:sz="0" w:space="0" w:color="auto"/>
            <w:right w:val="none" w:sz="0" w:space="0" w:color="auto"/>
          </w:divBdr>
        </w:div>
        <w:div w:id="846605616">
          <w:marLeft w:val="0"/>
          <w:marRight w:val="0"/>
          <w:marTop w:val="0"/>
          <w:marBottom w:val="0"/>
          <w:divBdr>
            <w:top w:val="none" w:sz="0" w:space="0" w:color="auto"/>
            <w:left w:val="none" w:sz="0" w:space="0" w:color="auto"/>
            <w:bottom w:val="none" w:sz="0" w:space="0" w:color="auto"/>
            <w:right w:val="none" w:sz="0" w:space="0" w:color="auto"/>
          </w:divBdr>
        </w:div>
        <w:div w:id="846605727">
          <w:marLeft w:val="0"/>
          <w:marRight w:val="0"/>
          <w:marTop w:val="0"/>
          <w:marBottom w:val="0"/>
          <w:divBdr>
            <w:top w:val="none" w:sz="0" w:space="0" w:color="auto"/>
            <w:left w:val="none" w:sz="0" w:space="0" w:color="auto"/>
            <w:bottom w:val="none" w:sz="0" w:space="0" w:color="auto"/>
            <w:right w:val="none" w:sz="0" w:space="0" w:color="auto"/>
          </w:divBdr>
        </w:div>
        <w:div w:id="846605728">
          <w:marLeft w:val="0"/>
          <w:marRight w:val="0"/>
          <w:marTop w:val="0"/>
          <w:marBottom w:val="0"/>
          <w:divBdr>
            <w:top w:val="none" w:sz="0" w:space="0" w:color="auto"/>
            <w:left w:val="none" w:sz="0" w:space="0" w:color="auto"/>
            <w:bottom w:val="none" w:sz="0" w:space="0" w:color="auto"/>
            <w:right w:val="none" w:sz="0" w:space="0" w:color="auto"/>
          </w:divBdr>
        </w:div>
        <w:div w:id="846605799">
          <w:marLeft w:val="0"/>
          <w:marRight w:val="0"/>
          <w:marTop w:val="0"/>
          <w:marBottom w:val="0"/>
          <w:divBdr>
            <w:top w:val="none" w:sz="0" w:space="0" w:color="auto"/>
            <w:left w:val="none" w:sz="0" w:space="0" w:color="auto"/>
            <w:bottom w:val="none" w:sz="0" w:space="0" w:color="auto"/>
            <w:right w:val="none" w:sz="0" w:space="0" w:color="auto"/>
          </w:divBdr>
        </w:div>
        <w:div w:id="846605800">
          <w:marLeft w:val="0"/>
          <w:marRight w:val="0"/>
          <w:marTop w:val="0"/>
          <w:marBottom w:val="0"/>
          <w:divBdr>
            <w:top w:val="none" w:sz="0" w:space="0" w:color="auto"/>
            <w:left w:val="none" w:sz="0" w:space="0" w:color="auto"/>
            <w:bottom w:val="none" w:sz="0" w:space="0" w:color="auto"/>
            <w:right w:val="none" w:sz="0" w:space="0" w:color="auto"/>
          </w:divBdr>
        </w:div>
        <w:div w:id="846605849">
          <w:marLeft w:val="0"/>
          <w:marRight w:val="0"/>
          <w:marTop w:val="0"/>
          <w:marBottom w:val="0"/>
          <w:divBdr>
            <w:top w:val="none" w:sz="0" w:space="0" w:color="auto"/>
            <w:left w:val="none" w:sz="0" w:space="0" w:color="auto"/>
            <w:bottom w:val="none" w:sz="0" w:space="0" w:color="auto"/>
            <w:right w:val="none" w:sz="0" w:space="0" w:color="auto"/>
          </w:divBdr>
        </w:div>
        <w:div w:id="846605895">
          <w:marLeft w:val="0"/>
          <w:marRight w:val="0"/>
          <w:marTop w:val="0"/>
          <w:marBottom w:val="0"/>
          <w:divBdr>
            <w:top w:val="none" w:sz="0" w:space="0" w:color="auto"/>
            <w:left w:val="none" w:sz="0" w:space="0" w:color="auto"/>
            <w:bottom w:val="none" w:sz="0" w:space="0" w:color="auto"/>
            <w:right w:val="none" w:sz="0" w:space="0" w:color="auto"/>
          </w:divBdr>
        </w:div>
        <w:div w:id="846605943">
          <w:marLeft w:val="0"/>
          <w:marRight w:val="0"/>
          <w:marTop w:val="0"/>
          <w:marBottom w:val="0"/>
          <w:divBdr>
            <w:top w:val="none" w:sz="0" w:space="0" w:color="auto"/>
            <w:left w:val="none" w:sz="0" w:space="0" w:color="auto"/>
            <w:bottom w:val="none" w:sz="0" w:space="0" w:color="auto"/>
            <w:right w:val="none" w:sz="0" w:space="0" w:color="auto"/>
          </w:divBdr>
        </w:div>
        <w:div w:id="846606015">
          <w:marLeft w:val="0"/>
          <w:marRight w:val="0"/>
          <w:marTop w:val="0"/>
          <w:marBottom w:val="0"/>
          <w:divBdr>
            <w:top w:val="none" w:sz="0" w:space="0" w:color="auto"/>
            <w:left w:val="none" w:sz="0" w:space="0" w:color="auto"/>
            <w:bottom w:val="none" w:sz="0" w:space="0" w:color="auto"/>
            <w:right w:val="none" w:sz="0" w:space="0" w:color="auto"/>
          </w:divBdr>
        </w:div>
        <w:div w:id="846606094">
          <w:marLeft w:val="0"/>
          <w:marRight w:val="0"/>
          <w:marTop w:val="0"/>
          <w:marBottom w:val="0"/>
          <w:divBdr>
            <w:top w:val="none" w:sz="0" w:space="0" w:color="auto"/>
            <w:left w:val="none" w:sz="0" w:space="0" w:color="auto"/>
            <w:bottom w:val="none" w:sz="0" w:space="0" w:color="auto"/>
            <w:right w:val="none" w:sz="0" w:space="0" w:color="auto"/>
          </w:divBdr>
        </w:div>
        <w:div w:id="846606120">
          <w:marLeft w:val="0"/>
          <w:marRight w:val="0"/>
          <w:marTop w:val="0"/>
          <w:marBottom w:val="0"/>
          <w:divBdr>
            <w:top w:val="none" w:sz="0" w:space="0" w:color="auto"/>
            <w:left w:val="none" w:sz="0" w:space="0" w:color="auto"/>
            <w:bottom w:val="none" w:sz="0" w:space="0" w:color="auto"/>
            <w:right w:val="none" w:sz="0" w:space="0" w:color="auto"/>
          </w:divBdr>
        </w:div>
        <w:div w:id="846606146">
          <w:marLeft w:val="0"/>
          <w:marRight w:val="0"/>
          <w:marTop w:val="0"/>
          <w:marBottom w:val="0"/>
          <w:divBdr>
            <w:top w:val="none" w:sz="0" w:space="0" w:color="auto"/>
            <w:left w:val="none" w:sz="0" w:space="0" w:color="auto"/>
            <w:bottom w:val="none" w:sz="0" w:space="0" w:color="auto"/>
            <w:right w:val="none" w:sz="0" w:space="0" w:color="auto"/>
          </w:divBdr>
        </w:div>
        <w:div w:id="846606188">
          <w:marLeft w:val="0"/>
          <w:marRight w:val="0"/>
          <w:marTop w:val="0"/>
          <w:marBottom w:val="0"/>
          <w:divBdr>
            <w:top w:val="none" w:sz="0" w:space="0" w:color="auto"/>
            <w:left w:val="none" w:sz="0" w:space="0" w:color="auto"/>
            <w:bottom w:val="none" w:sz="0" w:space="0" w:color="auto"/>
            <w:right w:val="none" w:sz="0" w:space="0" w:color="auto"/>
          </w:divBdr>
        </w:div>
        <w:div w:id="846606230">
          <w:marLeft w:val="0"/>
          <w:marRight w:val="0"/>
          <w:marTop w:val="0"/>
          <w:marBottom w:val="0"/>
          <w:divBdr>
            <w:top w:val="none" w:sz="0" w:space="0" w:color="auto"/>
            <w:left w:val="none" w:sz="0" w:space="0" w:color="auto"/>
            <w:bottom w:val="none" w:sz="0" w:space="0" w:color="auto"/>
            <w:right w:val="none" w:sz="0" w:space="0" w:color="auto"/>
          </w:divBdr>
        </w:div>
        <w:div w:id="846606320">
          <w:marLeft w:val="0"/>
          <w:marRight w:val="0"/>
          <w:marTop w:val="0"/>
          <w:marBottom w:val="0"/>
          <w:divBdr>
            <w:top w:val="none" w:sz="0" w:space="0" w:color="auto"/>
            <w:left w:val="none" w:sz="0" w:space="0" w:color="auto"/>
            <w:bottom w:val="none" w:sz="0" w:space="0" w:color="auto"/>
            <w:right w:val="none" w:sz="0" w:space="0" w:color="auto"/>
          </w:divBdr>
        </w:div>
        <w:div w:id="846606373">
          <w:marLeft w:val="0"/>
          <w:marRight w:val="0"/>
          <w:marTop w:val="0"/>
          <w:marBottom w:val="0"/>
          <w:divBdr>
            <w:top w:val="none" w:sz="0" w:space="0" w:color="auto"/>
            <w:left w:val="none" w:sz="0" w:space="0" w:color="auto"/>
            <w:bottom w:val="none" w:sz="0" w:space="0" w:color="auto"/>
            <w:right w:val="none" w:sz="0" w:space="0" w:color="auto"/>
          </w:divBdr>
        </w:div>
        <w:div w:id="846606452">
          <w:marLeft w:val="0"/>
          <w:marRight w:val="0"/>
          <w:marTop w:val="0"/>
          <w:marBottom w:val="0"/>
          <w:divBdr>
            <w:top w:val="none" w:sz="0" w:space="0" w:color="auto"/>
            <w:left w:val="none" w:sz="0" w:space="0" w:color="auto"/>
            <w:bottom w:val="none" w:sz="0" w:space="0" w:color="auto"/>
            <w:right w:val="none" w:sz="0" w:space="0" w:color="auto"/>
          </w:divBdr>
        </w:div>
        <w:div w:id="846606473">
          <w:marLeft w:val="0"/>
          <w:marRight w:val="0"/>
          <w:marTop w:val="0"/>
          <w:marBottom w:val="0"/>
          <w:divBdr>
            <w:top w:val="none" w:sz="0" w:space="0" w:color="auto"/>
            <w:left w:val="none" w:sz="0" w:space="0" w:color="auto"/>
            <w:bottom w:val="none" w:sz="0" w:space="0" w:color="auto"/>
            <w:right w:val="none" w:sz="0" w:space="0" w:color="auto"/>
          </w:divBdr>
        </w:div>
        <w:div w:id="846606505">
          <w:marLeft w:val="0"/>
          <w:marRight w:val="0"/>
          <w:marTop w:val="0"/>
          <w:marBottom w:val="0"/>
          <w:divBdr>
            <w:top w:val="none" w:sz="0" w:space="0" w:color="auto"/>
            <w:left w:val="none" w:sz="0" w:space="0" w:color="auto"/>
            <w:bottom w:val="none" w:sz="0" w:space="0" w:color="auto"/>
            <w:right w:val="none" w:sz="0" w:space="0" w:color="auto"/>
          </w:divBdr>
        </w:div>
        <w:div w:id="846606512">
          <w:marLeft w:val="0"/>
          <w:marRight w:val="0"/>
          <w:marTop w:val="0"/>
          <w:marBottom w:val="0"/>
          <w:divBdr>
            <w:top w:val="none" w:sz="0" w:space="0" w:color="auto"/>
            <w:left w:val="none" w:sz="0" w:space="0" w:color="auto"/>
            <w:bottom w:val="none" w:sz="0" w:space="0" w:color="auto"/>
            <w:right w:val="none" w:sz="0" w:space="0" w:color="auto"/>
          </w:divBdr>
        </w:div>
        <w:div w:id="846606577">
          <w:marLeft w:val="0"/>
          <w:marRight w:val="0"/>
          <w:marTop w:val="0"/>
          <w:marBottom w:val="0"/>
          <w:divBdr>
            <w:top w:val="none" w:sz="0" w:space="0" w:color="auto"/>
            <w:left w:val="none" w:sz="0" w:space="0" w:color="auto"/>
            <w:bottom w:val="none" w:sz="0" w:space="0" w:color="auto"/>
            <w:right w:val="none" w:sz="0" w:space="0" w:color="auto"/>
          </w:divBdr>
        </w:div>
        <w:div w:id="846606591">
          <w:marLeft w:val="0"/>
          <w:marRight w:val="0"/>
          <w:marTop w:val="0"/>
          <w:marBottom w:val="0"/>
          <w:divBdr>
            <w:top w:val="none" w:sz="0" w:space="0" w:color="auto"/>
            <w:left w:val="none" w:sz="0" w:space="0" w:color="auto"/>
            <w:bottom w:val="none" w:sz="0" w:space="0" w:color="auto"/>
            <w:right w:val="none" w:sz="0" w:space="0" w:color="auto"/>
          </w:divBdr>
        </w:div>
        <w:div w:id="846606615">
          <w:marLeft w:val="0"/>
          <w:marRight w:val="0"/>
          <w:marTop w:val="0"/>
          <w:marBottom w:val="0"/>
          <w:divBdr>
            <w:top w:val="none" w:sz="0" w:space="0" w:color="auto"/>
            <w:left w:val="none" w:sz="0" w:space="0" w:color="auto"/>
            <w:bottom w:val="none" w:sz="0" w:space="0" w:color="auto"/>
            <w:right w:val="none" w:sz="0" w:space="0" w:color="auto"/>
          </w:divBdr>
        </w:div>
        <w:div w:id="846606643">
          <w:marLeft w:val="0"/>
          <w:marRight w:val="0"/>
          <w:marTop w:val="0"/>
          <w:marBottom w:val="0"/>
          <w:divBdr>
            <w:top w:val="none" w:sz="0" w:space="0" w:color="auto"/>
            <w:left w:val="none" w:sz="0" w:space="0" w:color="auto"/>
            <w:bottom w:val="none" w:sz="0" w:space="0" w:color="auto"/>
            <w:right w:val="none" w:sz="0" w:space="0" w:color="auto"/>
          </w:divBdr>
        </w:div>
        <w:div w:id="846606647">
          <w:marLeft w:val="0"/>
          <w:marRight w:val="0"/>
          <w:marTop w:val="0"/>
          <w:marBottom w:val="0"/>
          <w:divBdr>
            <w:top w:val="none" w:sz="0" w:space="0" w:color="auto"/>
            <w:left w:val="none" w:sz="0" w:space="0" w:color="auto"/>
            <w:bottom w:val="none" w:sz="0" w:space="0" w:color="auto"/>
            <w:right w:val="none" w:sz="0" w:space="0" w:color="auto"/>
          </w:divBdr>
        </w:div>
        <w:div w:id="846606752">
          <w:marLeft w:val="0"/>
          <w:marRight w:val="0"/>
          <w:marTop w:val="0"/>
          <w:marBottom w:val="0"/>
          <w:divBdr>
            <w:top w:val="none" w:sz="0" w:space="0" w:color="auto"/>
            <w:left w:val="none" w:sz="0" w:space="0" w:color="auto"/>
            <w:bottom w:val="none" w:sz="0" w:space="0" w:color="auto"/>
            <w:right w:val="none" w:sz="0" w:space="0" w:color="auto"/>
          </w:divBdr>
        </w:div>
        <w:div w:id="846606852">
          <w:marLeft w:val="0"/>
          <w:marRight w:val="0"/>
          <w:marTop w:val="0"/>
          <w:marBottom w:val="0"/>
          <w:divBdr>
            <w:top w:val="none" w:sz="0" w:space="0" w:color="auto"/>
            <w:left w:val="none" w:sz="0" w:space="0" w:color="auto"/>
            <w:bottom w:val="none" w:sz="0" w:space="0" w:color="auto"/>
            <w:right w:val="none" w:sz="0" w:space="0" w:color="auto"/>
          </w:divBdr>
        </w:div>
        <w:div w:id="846606947">
          <w:marLeft w:val="0"/>
          <w:marRight w:val="0"/>
          <w:marTop w:val="0"/>
          <w:marBottom w:val="0"/>
          <w:divBdr>
            <w:top w:val="none" w:sz="0" w:space="0" w:color="auto"/>
            <w:left w:val="none" w:sz="0" w:space="0" w:color="auto"/>
            <w:bottom w:val="none" w:sz="0" w:space="0" w:color="auto"/>
            <w:right w:val="none" w:sz="0" w:space="0" w:color="auto"/>
          </w:divBdr>
        </w:div>
        <w:div w:id="846606955">
          <w:marLeft w:val="0"/>
          <w:marRight w:val="0"/>
          <w:marTop w:val="0"/>
          <w:marBottom w:val="0"/>
          <w:divBdr>
            <w:top w:val="none" w:sz="0" w:space="0" w:color="auto"/>
            <w:left w:val="none" w:sz="0" w:space="0" w:color="auto"/>
            <w:bottom w:val="none" w:sz="0" w:space="0" w:color="auto"/>
            <w:right w:val="none" w:sz="0" w:space="0" w:color="auto"/>
          </w:divBdr>
        </w:div>
        <w:div w:id="846606972">
          <w:marLeft w:val="0"/>
          <w:marRight w:val="0"/>
          <w:marTop w:val="0"/>
          <w:marBottom w:val="0"/>
          <w:divBdr>
            <w:top w:val="none" w:sz="0" w:space="0" w:color="auto"/>
            <w:left w:val="none" w:sz="0" w:space="0" w:color="auto"/>
            <w:bottom w:val="none" w:sz="0" w:space="0" w:color="auto"/>
            <w:right w:val="none" w:sz="0" w:space="0" w:color="auto"/>
          </w:divBdr>
        </w:div>
        <w:div w:id="846606984">
          <w:marLeft w:val="0"/>
          <w:marRight w:val="0"/>
          <w:marTop w:val="0"/>
          <w:marBottom w:val="0"/>
          <w:divBdr>
            <w:top w:val="none" w:sz="0" w:space="0" w:color="auto"/>
            <w:left w:val="none" w:sz="0" w:space="0" w:color="auto"/>
            <w:bottom w:val="none" w:sz="0" w:space="0" w:color="auto"/>
            <w:right w:val="none" w:sz="0" w:space="0" w:color="auto"/>
          </w:divBdr>
        </w:div>
        <w:div w:id="846607010">
          <w:marLeft w:val="0"/>
          <w:marRight w:val="0"/>
          <w:marTop w:val="0"/>
          <w:marBottom w:val="0"/>
          <w:divBdr>
            <w:top w:val="none" w:sz="0" w:space="0" w:color="auto"/>
            <w:left w:val="none" w:sz="0" w:space="0" w:color="auto"/>
            <w:bottom w:val="none" w:sz="0" w:space="0" w:color="auto"/>
            <w:right w:val="none" w:sz="0" w:space="0" w:color="auto"/>
          </w:divBdr>
        </w:div>
        <w:div w:id="846607103">
          <w:marLeft w:val="0"/>
          <w:marRight w:val="0"/>
          <w:marTop w:val="0"/>
          <w:marBottom w:val="0"/>
          <w:divBdr>
            <w:top w:val="none" w:sz="0" w:space="0" w:color="auto"/>
            <w:left w:val="none" w:sz="0" w:space="0" w:color="auto"/>
            <w:bottom w:val="none" w:sz="0" w:space="0" w:color="auto"/>
            <w:right w:val="none" w:sz="0" w:space="0" w:color="auto"/>
          </w:divBdr>
        </w:div>
        <w:div w:id="846607143">
          <w:marLeft w:val="0"/>
          <w:marRight w:val="0"/>
          <w:marTop w:val="0"/>
          <w:marBottom w:val="0"/>
          <w:divBdr>
            <w:top w:val="none" w:sz="0" w:space="0" w:color="auto"/>
            <w:left w:val="none" w:sz="0" w:space="0" w:color="auto"/>
            <w:bottom w:val="none" w:sz="0" w:space="0" w:color="auto"/>
            <w:right w:val="none" w:sz="0" w:space="0" w:color="auto"/>
          </w:divBdr>
        </w:div>
        <w:div w:id="846607222">
          <w:marLeft w:val="0"/>
          <w:marRight w:val="0"/>
          <w:marTop w:val="0"/>
          <w:marBottom w:val="0"/>
          <w:divBdr>
            <w:top w:val="none" w:sz="0" w:space="0" w:color="auto"/>
            <w:left w:val="none" w:sz="0" w:space="0" w:color="auto"/>
            <w:bottom w:val="none" w:sz="0" w:space="0" w:color="auto"/>
            <w:right w:val="none" w:sz="0" w:space="0" w:color="auto"/>
          </w:divBdr>
        </w:div>
        <w:div w:id="846607251">
          <w:marLeft w:val="0"/>
          <w:marRight w:val="0"/>
          <w:marTop w:val="0"/>
          <w:marBottom w:val="0"/>
          <w:divBdr>
            <w:top w:val="none" w:sz="0" w:space="0" w:color="auto"/>
            <w:left w:val="none" w:sz="0" w:space="0" w:color="auto"/>
            <w:bottom w:val="none" w:sz="0" w:space="0" w:color="auto"/>
            <w:right w:val="none" w:sz="0" w:space="0" w:color="auto"/>
          </w:divBdr>
        </w:div>
        <w:div w:id="846607298">
          <w:marLeft w:val="0"/>
          <w:marRight w:val="0"/>
          <w:marTop w:val="0"/>
          <w:marBottom w:val="0"/>
          <w:divBdr>
            <w:top w:val="none" w:sz="0" w:space="0" w:color="auto"/>
            <w:left w:val="none" w:sz="0" w:space="0" w:color="auto"/>
            <w:bottom w:val="none" w:sz="0" w:space="0" w:color="auto"/>
            <w:right w:val="none" w:sz="0" w:space="0" w:color="auto"/>
          </w:divBdr>
        </w:div>
        <w:div w:id="846607355">
          <w:marLeft w:val="0"/>
          <w:marRight w:val="0"/>
          <w:marTop w:val="0"/>
          <w:marBottom w:val="0"/>
          <w:divBdr>
            <w:top w:val="none" w:sz="0" w:space="0" w:color="auto"/>
            <w:left w:val="none" w:sz="0" w:space="0" w:color="auto"/>
            <w:bottom w:val="none" w:sz="0" w:space="0" w:color="auto"/>
            <w:right w:val="none" w:sz="0" w:space="0" w:color="auto"/>
          </w:divBdr>
        </w:div>
        <w:div w:id="846607404">
          <w:marLeft w:val="0"/>
          <w:marRight w:val="0"/>
          <w:marTop w:val="0"/>
          <w:marBottom w:val="0"/>
          <w:divBdr>
            <w:top w:val="none" w:sz="0" w:space="0" w:color="auto"/>
            <w:left w:val="none" w:sz="0" w:space="0" w:color="auto"/>
            <w:bottom w:val="none" w:sz="0" w:space="0" w:color="auto"/>
            <w:right w:val="none" w:sz="0" w:space="0" w:color="auto"/>
          </w:divBdr>
        </w:div>
        <w:div w:id="846607438">
          <w:marLeft w:val="0"/>
          <w:marRight w:val="0"/>
          <w:marTop w:val="0"/>
          <w:marBottom w:val="0"/>
          <w:divBdr>
            <w:top w:val="none" w:sz="0" w:space="0" w:color="auto"/>
            <w:left w:val="none" w:sz="0" w:space="0" w:color="auto"/>
            <w:bottom w:val="none" w:sz="0" w:space="0" w:color="auto"/>
            <w:right w:val="none" w:sz="0" w:space="0" w:color="auto"/>
          </w:divBdr>
        </w:div>
        <w:div w:id="846607471">
          <w:marLeft w:val="0"/>
          <w:marRight w:val="0"/>
          <w:marTop w:val="0"/>
          <w:marBottom w:val="0"/>
          <w:divBdr>
            <w:top w:val="none" w:sz="0" w:space="0" w:color="auto"/>
            <w:left w:val="none" w:sz="0" w:space="0" w:color="auto"/>
            <w:bottom w:val="none" w:sz="0" w:space="0" w:color="auto"/>
            <w:right w:val="none" w:sz="0" w:space="0" w:color="auto"/>
          </w:divBdr>
        </w:div>
        <w:div w:id="846607510">
          <w:marLeft w:val="0"/>
          <w:marRight w:val="0"/>
          <w:marTop w:val="0"/>
          <w:marBottom w:val="0"/>
          <w:divBdr>
            <w:top w:val="none" w:sz="0" w:space="0" w:color="auto"/>
            <w:left w:val="none" w:sz="0" w:space="0" w:color="auto"/>
            <w:bottom w:val="none" w:sz="0" w:space="0" w:color="auto"/>
            <w:right w:val="none" w:sz="0" w:space="0" w:color="auto"/>
          </w:divBdr>
        </w:div>
        <w:div w:id="846607545">
          <w:marLeft w:val="0"/>
          <w:marRight w:val="0"/>
          <w:marTop w:val="0"/>
          <w:marBottom w:val="0"/>
          <w:divBdr>
            <w:top w:val="none" w:sz="0" w:space="0" w:color="auto"/>
            <w:left w:val="none" w:sz="0" w:space="0" w:color="auto"/>
            <w:bottom w:val="none" w:sz="0" w:space="0" w:color="auto"/>
            <w:right w:val="none" w:sz="0" w:space="0" w:color="auto"/>
          </w:divBdr>
        </w:div>
        <w:div w:id="846607574">
          <w:marLeft w:val="0"/>
          <w:marRight w:val="0"/>
          <w:marTop w:val="0"/>
          <w:marBottom w:val="0"/>
          <w:divBdr>
            <w:top w:val="none" w:sz="0" w:space="0" w:color="auto"/>
            <w:left w:val="none" w:sz="0" w:space="0" w:color="auto"/>
            <w:bottom w:val="none" w:sz="0" w:space="0" w:color="auto"/>
            <w:right w:val="none" w:sz="0" w:space="0" w:color="auto"/>
          </w:divBdr>
        </w:div>
        <w:div w:id="846607640">
          <w:marLeft w:val="0"/>
          <w:marRight w:val="0"/>
          <w:marTop w:val="0"/>
          <w:marBottom w:val="0"/>
          <w:divBdr>
            <w:top w:val="none" w:sz="0" w:space="0" w:color="auto"/>
            <w:left w:val="none" w:sz="0" w:space="0" w:color="auto"/>
            <w:bottom w:val="none" w:sz="0" w:space="0" w:color="auto"/>
            <w:right w:val="none" w:sz="0" w:space="0" w:color="auto"/>
          </w:divBdr>
        </w:div>
        <w:div w:id="846607674">
          <w:marLeft w:val="0"/>
          <w:marRight w:val="0"/>
          <w:marTop w:val="0"/>
          <w:marBottom w:val="0"/>
          <w:divBdr>
            <w:top w:val="none" w:sz="0" w:space="0" w:color="auto"/>
            <w:left w:val="none" w:sz="0" w:space="0" w:color="auto"/>
            <w:bottom w:val="none" w:sz="0" w:space="0" w:color="auto"/>
            <w:right w:val="none" w:sz="0" w:space="0" w:color="auto"/>
          </w:divBdr>
        </w:div>
        <w:div w:id="846607708">
          <w:marLeft w:val="0"/>
          <w:marRight w:val="0"/>
          <w:marTop w:val="0"/>
          <w:marBottom w:val="0"/>
          <w:divBdr>
            <w:top w:val="none" w:sz="0" w:space="0" w:color="auto"/>
            <w:left w:val="none" w:sz="0" w:space="0" w:color="auto"/>
            <w:bottom w:val="none" w:sz="0" w:space="0" w:color="auto"/>
            <w:right w:val="none" w:sz="0" w:space="0" w:color="auto"/>
          </w:divBdr>
        </w:div>
        <w:div w:id="846607798">
          <w:marLeft w:val="0"/>
          <w:marRight w:val="0"/>
          <w:marTop w:val="0"/>
          <w:marBottom w:val="0"/>
          <w:divBdr>
            <w:top w:val="none" w:sz="0" w:space="0" w:color="auto"/>
            <w:left w:val="none" w:sz="0" w:space="0" w:color="auto"/>
            <w:bottom w:val="none" w:sz="0" w:space="0" w:color="auto"/>
            <w:right w:val="none" w:sz="0" w:space="0" w:color="auto"/>
          </w:divBdr>
        </w:div>
        <w:div w:id="846607816">
          <w:marLeft w:val="0"/>
          <w:marRight w:val="0"/>
          <w:marTop w:val="0"/>
          <w:marBottom w:val="0"/>
          <w:divBdr>
            <w:top w:val="none" w:sz="0" w:space="0" w:color="auto"/>
            <w:left w:val="none" w:sz="0" w:space="0" w:color="auto"/>
            <w:bottom w:val="none" w:sz="0" w:space="0" w:color="auto"/>
            <w:right w:val="none" w:sz="0" w:space="0" w:color="auto"/>
          </w:divBdr>
        </w:div>
        <w:div w:id="846607826">
          <w:marLeft w:val="0"/>
          <w:marRight w:val="0"/>
          <w:marTop w:val="0"/>
          <w:marBottom w:val="0"/>
          <w:divBdr>
            <w:top w:val="none" w:sz="0" w:space="0" w:color="auto"/>
            <w:left w:val="none" w:sz="0" w:space="0" w:color="auto"/>
            <w:bottom w:val="none" w:sz="0" w:space="0" w:color="auto"/>
            <w:right w:val="none" w:sz="0" w:space="0" w:color="auto"/>
          </w:divBdr>
        </w:div>
        <w:div w:id="846607860">
          <w:marLeft w:val="0"/>
          <w:marRight w:val="0"/>
          <w:marTop w:val="0"/>
          <w:marBottom w:val="0"/>
          <w:divBdr>
            <w:top w:val="none" w:sz="0" w:space="0" w:color="auto"/>
            <w:left w:val="none" w:sz="0" w:space="0" w:color="auto"/>
            <w:bottom w:val="none" w:sz="0" w:space="0" w:color="auto"/>
            <w:right w:val="none" w:sz="0" w:space="0" w:color="auto"/>
          </w:divBdr>
        </w:div>
        <w:div w:id="846607870">
          <w:marLeft w:val="0"/>
          <w:marRight w:val="0"/>
          <w:marTop w:val="0"/>
          <w:marBottom w:val="0"/>
          <w:divBdr>
            <w:top w:val="none" w:sz="0" w:space="0" w:color="auto"/>
            <w:left w:val="none" w:sz="0" w:space="0" w:color="auto"/>
            <w:bottom w:val="none" w:sz="0" w:space="0" w:color="auto"/>
            <w:right w:val="none" w:sz="0" w:space="0" w:color="auto"/>
          </w:divBdr>
        </w:div>
        <w:div w:id="846607892">
          <w:marLeft w:val="0"/>
          <w:marRight w:val="0"/>
          <w:marTop w:val="0"/>
          <w:marBottom w:val="0"/>
          <w:divBdr>
            <w:top w:val="none" w:sz="0" w:space="0" w:color="auto"/>
            <w:left w:val="none" w:sz="0" w:space="0" w:color="auto"/>
            <w:bottom w:val="none" w:sz="0" w:space="0" w:color="auto"/>
            <w:right w:val="none" w:sz="0" w:space="0" w:color="auto"/>
          </w:divBdr>
        </w:div>
        <w:div w:id="846607900">
          <w:marLeft w:val="0"/>
          <w:marRight w:val="0"/>
          <w:marTop w:val="0"/>
          <w:marBottom w:val="0"/>
          <w:divBdr>
            <w:top w:val="none" w:sz="0" w:space="0" w:color="auto"/>
            <w:left w:val="none" w:sz="0" w:space="0" w:color="auto"/>
            <w:bottom w:val="none" w:sz="0" w:space="0" w:color="auto"/>
            <w:right w:val="none" w:sz="0" w:space="0" w:color="auto"/>
          </w:divBdr>
        </w:div>
        <w:div w:id="846607913">
          <w:marLeft w:val="0"/>
          <w:marRight w:val="0"/>
          <w:marTop w:val="0"/>
          <w:marBottom w:val="0"/>
          <w:divBdr>
            <w:top w:val="none" w:sz="0" w:space="0" w:color="auto"/>
            <w:left w:val="none" w:sz="0" w:space="0" w:color="auto"/>
            <w:bottom w:val="none" w:sz="0" w:space="0" w:color="auto"/>
            <w:right w:val="none" w:sz="0" w:space="0" w:color="auto"/>
          </w:divBdr>
        </w:div>
        <w:div w:id="846607914">
          <w:marLeft w:val="0"/>
          <w:marRight w:val="0"/>
          <w:marTop w:val="0"/>
          <w:marBottom w:val="0"/>
          <w:divBdr>
            <w:top w:val="none" w:sz="0" w:space="0" w:color="auto"/>
            <w:left w:val="none" w:sz="0" w:space="0" w:color="auto"/>
            <w:bottom w:val="none" w:sz="0" w:space="0" w:color="auto"/>
            <w:right w:val="none" w:sz="0" w:space="0" w:color="auto"/>
          </w:divBdr>
        </w:div>
        <w:div w:id="846607927">
          <w:marLeft w:val="0"/>
          <w:marRight w:val="0"/>
          <w:marTop w:val="0"/>
          <w:marBottom w:val="0"/>
          <w:divBdr>
            <w:top w:val="none" w:sz="0" w:space="0" w:color="auto"/>
            <w:left w:val="none" w:sz="0" w:space="0" w:color="auto"/>
            <w:bottom w:val="none" w:sz="0" w:space="0" w:color="auto"/>
            <w:right w:val="none" w:sz="0" w:space="0" w:color="auto"/>
          </w:divBdr>
        </w:div>
        <w:div w:id="846607955">
          <w:marLeft w:val="0"/>
          <w:marRight w:val="0"/>
          <w:marTop w:val="0"/>
          <w:marBottom w:val="0"/>
          <w:divBdr>
            <w:top w:val="none" w:sz="0" w:space="0" w:color="auto"/>
            <w:left w:val="none" w:sz="0" w:space="0" w:color="auto"/>
            <w:bottom w:val="none" w:sz="0" w:space="0" w:color="auto"/>
            <w:right w:val="none" w:sz="0" w:space="0" w:color="auto"/>
          </w:divBdr>
        </w:div>
        <w:div w:id="846608102">
          <w:marLeft w:val="0"/>
          <w:marRight w:val="0"/>
          <w:marTop w:val="0"/>
          <w:marBottom w:val="0"/>
          <w:divBdr>
            <w:top w:val="none" w:sz="0" w:space="0" w:color="auto"/>
            <w:left w:val="none" w:sz="0" w:space="0" w:color="auto"/>
            <w:bottom w:val="none" w:sz="0" w:space="0" w:color="auto"/>
            <w:right w:val="none" w:sz="0" w:space="0" w:color="auto"/>
          </w:divBdr>
        </w:div>
        <w:div w:id="846608151">
          <w:marLeft w:val="0"/>
          <w:marRight w:val="0"/>
          <w:marTop w:val="0"/>
          <w:marBottom w:val="0"/>
          <w:divBdr>
            <w:top w:val="none" w:sz="0" w:space="0" w:color="auto"/>
            <w:left w:val="none" w:sz="0" w:space="0" w:color="auto"/>
            <w:bottom w:val="none" w:sz="0" w:space="0" w:color="auto"/>
            <w:right w:val="none" w:sz="0" w:space="0" w:color="auto"/>
          </w:divBdr>
        </w:div>
        <w:div w:id="846608170">
          <w:marLeft w:val="0"/>
          <w:marRight w:val="0"/>
          <w:marTop w:val="0"/>
          <w:marBottom w:val="0"/>
          <w:divBdr>
            <w:top w:val="none" w:sz="0" w:space="0" w:color="auto"/>
            <w:left w:val="none" w:sz="0" w:space="0" w:color="auto"/>
            <w:bottom w:val="none" w:sz="0" w:space="0" w:color="auto"/>
            <w:right w:val="none" w:sz="0" w:space="0" w:color="auto"/>
          </w:divBdr>
        </w:div>
        <w:div w:id="846608186">
          <w:marLeft w:val="0"/>
          <w:marRight w:val="0"/>
          <w:marTop w:val="0"/>
          <w:marBottom w:val="0"/>
          <w:divBdr>
            <w:top w:val="none" w:sz="0" w:space="0" w:color="auto"/>
            <w:left w:val="none" w:sz="0" w:space="0" w:color="auto"/>
            <w:bottom w:val="none" w:sz="0" w:space="0" w:color="auto"/>
            <w:right w:val="none" w:sz="0" w:space="0" w:color="auto"/>
          </w:divBdr>
        </w:div>
        <w:div w:id="846608287">
          <w:marLeft w:val="0"/>
          <w:marRight w:val="0"/>
          <w:marTop w:val="0"/>
          <w:marBottom w:val="0"/>
          <w:divBdr>
            <w:top w:val="none" w:sz="0" w:space="0" w:color="auto"/>
            <w:left w:val="none" w:sz="0" w:space="0" w:color="auto"/>
            <w:bottom w:val="none" w:sz="0" w:space="0" w:color="auto"/>
            <w:right w:val="none" w:sz="0" w:space="0" w:color="auto"/>
          </w:divBdr>
        </w:div>
        <w:div w:id="846608381">
          <w:marLeft w:val="0"/>
          <w:marRight w:val="0"/>
          <w:marTop w:val="0"/>
          <w:marBottom w:val="0"/>
          <w:divBdr>
            <w:top w:val="none" w:sz="0" w:space="0" w:color="auto"/>
            <w:left w:val="none" w:sz="0" w:space="0" w:color="auto"/>
            <w:bottom w:val="none" w:sz="0" w:space="0" w:color="auto"/>
            <w:right w:val="none" w:sz="0" w:space="0" w:color="auto"/>
          </w:divBdr>
        </w:div>
        <w:div w:id="846608460">
          <w:marLeft w:val="0"/>
          <w:marRight w:val="0"/>
          <w:marTop w:val="0"/>
          <w:marBottom w:val="0"/>
          <w:divBdr>
            <w:top w:val="none" w:sz="0" w:space="0" w:color="auto"/>
            <w:left w:val="none" w:sz="0" w:space="0" w:color="auto"/>
            <w:bottom w:val="none" w:sz="0" w:space="0" w:color="auto"/>
            <w:right w:val="none" w:sz="0" w:space="0" w:color="auto"/>
          </w:divBdr>
        </w:div>
        <w:div w:id="846608514">
          <w:marLeft w:val="0"/>
          <w:marRight w:val="0"/>
          <w:marTop w:val="0"/>
          <w:marBottom w:val="0"/>
          <w:divBdr>
            <w:top w:val="none" w:sz="0" w:space="0" w:color="auto"/>
            <w:left w:val="none" w:sz="0" w:space="0" w:color="auto"/>
            <w:bottom w:val="none" w:sz="0" w:space="0" w:color="auto"/>
            <w:right w:val="none" w:sz="0" w:space="0" w:color="auto"/>
          </w:divBdr>
        </w:div>
        <w:div w:id="846608642">
          <w:marLeft w:val="0"/>
          <w:marRight w:val="0"/>
          <w:marTop w:val="0"/>
          <w:marBottom w:val="0"/>
          <w:divBdr>
            <w:top w:val="none" w:sz="0" w:space="0" w:color="auto"/>
            <w:left w:val="none" w:sz="0" w:space="0" w:color="auto"/>
            <w:bottom w:val="none" w:sz="0" w:space="0" w:color="auto"/>
            <w:right w:val="none" w:sz="0" w:space="0" w:color="auto"/>
          </w:divBdr>
        </w:div>
        <w:div w:id="846608653">
          <w:marLeft w:val="0"/>
          <w:marRight w:val="0"/>
          <w:marTop w:val="0"/>
          <w:marBottom w:val="0"/>
          <w:divBdr>
            <w:top w:val="none" w:sz="0" w:space="0" w:color="auto"/>
            <w:left w:val="none" w:sz="0" w:space="0" w:color="auto"/>
            <w:bottom w:val="none" w:sz="0" w:space="0" w:color="auto"/>
            <w:right w:val="none" w:sz="0" w:space="0" w:color="auto"/>
          </w:divBdr>
        </w:div>
        <w:div w:id="846608724">
          <w:marLeft w:val="0"/>
          <w:marRight w:val="0"/>
          <w:marTop w:val="0"/>
          <w:marBottom w:val="0"/>
          <w:divBdr>
            <w:top w:val="none" w:sz="0" w:space="0" w:color="auto"/>
            <w:left w:val="none" w:sz="0" w:space="0" w:color="auto"/>
            <w:bottom w:val="none" w:sz="0" w:space="0" w:color="auto"/>
            <w:right w:val="none" w:sz="0" w:space="0" w:color="auto"/>
          </w:divBdr>
        </w:div>
        <w:div w:id="846608734">
          <w:marLeft w:val="0"/>
          <w:marRight w:val="0"/>
          <w:marTop w:val="0"/>
          <w:marBottom w:val="0"/>
          <w:divBdr>
            <w:top w:val="none" w:sz="0" w:space="0" w:color="auto"/>
            <w:left w:val="none" w:sz="0" w:space="0" w:color="auto"/>
            <w:bottom w:val="none" w:sz="0" w:space="0" w:color="auto"/>
            <w:right w:val="none" w:sz="0" w:space="0" w:color="auto"/>
          </w:divBdr>
        </w:div>
        <w:div w:id="846608762">
          <w:marLeft w:val="0"/>
          <w:marRight w:val="0"/>
          <w:marTop w:val="0"/>
          <w:marBottom w:val="0"/>
          <w:divBdr>
            <w:top w:val="none" w:sz="0" w:space="0" w:color="auto"/>
            <w:left w:val="none" w:sz="0" w:space="0" w:color="auto"/>
            <w:bottom w:val="none" w:sz="0" w:space="0" w:color="auto"/>
            <w:right w:val="none" w:sz="0" w:space="0" w:color="auto"/>
          </w:divBdr>
        </w:div>
        <w:div w:id="846608882">
          <w:marLeft w:val="0"/>
          <w:marRight w:val="0"/>
          <w:marTop w:val="0"/>
          <w:marBottom w:val="0"/>
          <w:divBdr>
            <w:top w:val="none" w:sz="0" w:space="0" w:color="auto"/>
            <w:left w:val="none" w:sz="0" w:space="0" w:color="auto"/>
            <w:bottom w:val="none" w:sz="0" w:space="0" w:color="auto"/>
            <w:right w:val="none" w:sz="0" w:space="0" w:color="auto"/>
          </w:divBdr>
        </w:div>
        <w:div w:id="846608993">
          <w:marLeft w:val="0"/>
          <w:marRight w:val="0"/>
          <w:marTop w:val="0"/>
          <w:marBottom w:val="0"/>
          <w:divBdr>
            <w:top w:val="none" w:sz="0" w:space="0" w:color="auto"/>
            <w:left w:val="none" w:sz="0" w:space="0" w:color="auto"/>
            <w:bottom w:val="none" w:sz="0" w:space="0" w:color="auto"/>
            <w:right w:val="none" w:sz="0" w:space="0" w:color="auto"/>
          </w:divBdr>
        </w:div>
        <w:div w:id="846608999">
          <w:marLeft w:val="0"/>
          <w:marRight w:val="0"/>
          <w:marTop w:val="0"/>
          <w:marBottom w:val="0"/>
          <w:divBdr>
            <w:top w:val="none" w:sz="0" w:space="0" w:color="auto"/>
            <w:left w:val="none" w:sz="0" w:space="0" w:color="auto"/>
            <w:bottom w:val="none" w:sz="0" w:space="0" w:color="auto"/>
            <w:right w:val="none" w:sz="0" w:space="0" w:color="auto"/>
          </w:divBdr>
        </w:div>
        <w:div w:id="846609001">
          <w:marLeft w:val="0"/>
          <w:marRight w:val="0"/>
          <w:marTop w:val="0"/>
          <w:marBottom w:val="0"/>
          <w:divBdr>
            <w:top w:val="none" w:sz="0" w:space="0" w:color="auto"/>
            <w:left w:val="none" w:sz="0" w:space="0" w:color="auto"/>
            <w:bottom w:val="none" w:sz="0" w:space="0" w:color="auto"/>
            <w:right w:val="none" w:sz="0" w:space="0" w:color="auto"/>
          </w:divBdr>
        </w:div>
        <w:div w:id="846609058">
          <w:marLeft w:val="0"/>
          <w:marRight w:val="0"/>
          <w:marTop w:val="0"/>
          <w:marBottom w:val="0"/>
          <w:divBdr>
            <w:top w:val="none" w:sz="0" w:space="0" w:color="auto"/>
            <w:left w:val="none" w:sz="0" w:space="0" w:color="auto"/>
            <w:bottom w:val="none" w:sz="0" w:space="0" w:color="auto"/>
            <w:right w:val="none" w:sz="0" w:space="0" w:color="auto"/>
          </w:divBdr>
        </w:div>
        <w:div w:id="846609108">
          <w:marLeft w:val="0"/>
          <w:marRight w:val="0"/>
          <w:marTop w:val="0"/>
          <w:marBottom w:val="0"/>
          <w:divBdr>
            <w:top w:val="none" w:sz="0" w:space="0" w:color="auto"/>
            <w:left w:val="none" w:sz="0" w:space="0" w:color="auto"/>
            <w:bottom w:val="none" w:sz="0" w:space="0" w:color="auto"/>
            <w:right w:val="none" w:sz="0" w:space="0" w:color="auto"/>
          </w:divBdr>
        </w:div>
        <w:div w:id="846609137">
          <w:marLeft w:val="0"/>
          <w:marRight w:val="0"/>
          <w:marTop w:val="0"/>
          <w:marBottom w:val="0"/>
          <w:divBdr>
            <w:top w:val="none" w:sz="0" w:space="0" w:color="auto"/>
            <w:left w:val="none" w:sz="0" w:space="0" w:color="auto"/>
            <w:bottom w:val="none" w:sz="0" w:space="0" w:color="auto"/>
            <w:right w:val="none" w:sz="0" w:space="0" w:color="auto"/>
          </w:divBdr>
        </w:div>
        <w:div w:id="846609218">
          <w:marLeft w:val="0"/>
          <w:marRight w:val="0"/>
          <w:marTop w:val="0"/>
          <w:marBottom w:val="0"/>
          <w:divBdr>
            <w:top w:val="none" w:sz="0" w:space="0" w:color="auto"/>
            <w:left w:val="none" w:sz="0" w:space="0" w:color="auto"/>
            <w:bottom w:val="none" w:sz="0" w:space="0" w:color="auto"/>
            <w:right w:val="none" w:sz="0" w:space="0" w:color="auto"/>
          </w:divBdr>
        </w:div>
      </w:divsChild>
    </w:div>
    <w:div w:id="846604947">
      <w:marLeft w:val="0"/>
      <w:marRight w:val="0"/>
      <w:marTop w:val="0"/>
      <w:marBottom w:val="0"/>
      <w:divBdr>
        <w:top w:val="none" w:sz="0" w:space="0" w:color="auto"/>
        <w:left w:val="none" w:sz="0" w:space="0" w:color="auto"/>
        <w:bottom w:val="none" w:sz="0" w:space="0" w:color="auto"/>
        <w:right w:val="none" w:sz="0" w:space="0" w:color="auto"/>
      </w:divBdr>
      <w:divsChild>
        <w:div w:id="846602621">
          <w:marLeft w:val="0"/>
          <w:marRight w:val="0"/>
          <w:marTop w:val="0"/>
          <w:marBottom w:val="0"/>
          <w:divBdr>
            <w:top w:val="none" w:sz="0" w:space="0" w:color="auto"/>
            <w:left w:val="none" w:sz="0" w:space="0" w:color="auto"/>
            <w:bottom w:val="none" w:sz="0" w:space="0" w:color="auto"/>
            <w:right w:val="none" w:sz="0" w:space="0" w:color="auto"/>
          </w:divBdr>
        </w:div>
        <w:div w:id="846602692">
          <w:marLeft w:val="0"/>
          <w:marRight w:val="0"/>
          <w:marTop w:val="0"/>
          <w:marBottom w:val="0"/>
          <w:divBdr>
            <w:top w:val="none" w:sz="0" w:space="0" w:color="auto"/>
            <w:left w:val="none" w:sz="0" w:space="0" w:color="auto"/>
            <w:bottom w:val="none" w:sz="0" w:space="0" w:color="auto"/>
            <w:right w:val="none" w:sz="0" w:space="0" w:color="auto"/>
          </w:divBdr>
        </w:div>
        <w:div w:id="846603193">
          <w:marLeft w:val="0"/>
          <w:marRight w:val="0"/>
          <w:marTop w:val="0"/>
          <w:marBottom w:val="0"/>
          <w:divBdr>
            <w:top w:val="none" w:sz="0" w:space="0" w:color="auto"/>
            <w:left w:val="none" w:sz="0" w:space="0" w:color="auto"/>
            <w:bottom w:val="none" w:sz="0" w:space="0" w:color="auto"/>
            <w:right w:val="none" w:sz="0" w:space="0" w:color="auto"/>
          </w:divBdr>
        </w:div>
        <w:div w:id="846603283">
          <w:marLeft w:val="0"/>
          <w:marRight w:val="0"/>
          <w:marTop w:val="0"/>
          <w:marBottom w:val="0"/>
          <w:divBdr>
            <w:top w:val="none" w:sz="0" w:space="0" w:color="auto"/>
            <w:left w:val="none" w:sz="0" w:space="0" w:color="auto"/>
            <w:bottom w:val="none" w:sz="0" w:space="0" w:color="auto"/>
            <w:right w:val="none" w:sz="0" w:space="0" w:color="auto"/>
          </w:divBdr>
        </w:div>
        <w:div w:id="846603396">
          <w:marLeft w:val="0"/>
          <w:marRight w:val="0"/>
          <w:marTop w:val="0"/>
          <w:marBottom w:val="0"/>
          <w:divBdr>
            <w:top w:val="none" w:sz="0" w:space="0" w:color="auto"/>
            <w:left w:val="none" w:sz="0" w:space="0" w:color="auto"/>
            <w:bottom w:val="none" w:sz="0" w:space="0" w:color="auto"/>
            <w:right w:val="none" w:sz="0" w:space="0" w:color="auto"/>
          </w:divBdr>
        </w:div>
        <w:div w:id="846604600">
          <w:marLeft w:val="0"/>
          <w:marRight w:val="0"/>
          <w:marTop w:val="0"/>
          <w:marBottom w:val="0"/>
          <w:divBdr>
            <w:top w:val="none" w:sz="0" w:space="0" w:color="auto"/>
            <w:left w:val="none" w:sz="0" w:space="0" w:color="auto"/>
            <w:bottom w:val="none" w:sz="0" w:space="0" w:color="auto"/>
            <w:right w:val="none" w:sz="0" w:space="0" w:color="auto"/>
          </w:divBdr>
        </w:div>
        <w:div w:id="846605869">
          <w:marLeft w:val="0"/>
          <w:marRight w:val="0"/>
          <w:marTop w:val="0"/>
          <w:marBottom w:val="0"/>
          <w:divBdr>
            <w:top w:val="none" w:sz="0" w:space="0" w:color="auto"/>
            <w:left w:val="none" w:sz="0" w:space="0" w:color="auto"/>
            <w:bottom w:val="none" w:sz="0" w:space="0" w:color="auto"/>
            <w:right w:val="none" w:sz="0" w:space="0" w:color="auto"/>
          </w:divBdr>
        </w:div>
        <w:div w:id="846606345">
          <w:marLeft w:val="0"/>
          <w:marRight w:val="0"/>
          <w:marTop w:val="0"/>
          <w:marBottom w:val="0"/>
          <w:divBdr>
            <w:top w:val="none" w:sz="0" w:space="0" w:color="auto"/>
            <w:left w:val="none" w:sz="0" w:space="0" w:color="auto"/>
            <w:bottom w:val="none" w:sz="0" w:space="0" w:color="auto"/>
            <w:right w:val="none" w:sz="0" w:space="0" w:color="auto"/>
          </w:divBdr>
        </w:div>
        <w:div w:id="846606774">
          <w:marLeft w:val="0"/>
          <w:marRight w:val="0"/>
          <w:marTop w:val="0"/>
          <w:marBottom w:val="0"/>
          <w:divBdr>
            <w:top w:val="none" w:sz="0" w:space="0" w:color="auto"/>
            <w:left w:val="none" w:sz="0" w:space="0" w:color="auto"/>
            <w:bottom w:val="none" w:sz="0" w:space="0" w:color="auto"/>
            <w:right w:val="none" w:sz="0" w:space="0" w:color="auto"/>
          </w:divBdr>
        </w:div>
        <w:div w:id="846607110">
          <w:marLeft w:val="0"/>
          <w:marRight w:val="0"/>
          <w:marTop w:val="0"/>
          <w:marBottom w:val="0"/>
          <w:divBdr>
            <w:top w:val="none" w:sz="0" w:space="0" w:color="auto"/>
            <w:left w:val="none" w:sz="0" w:space="0" w:color="auto"/>
            <w:bottom w:val="none" w:sz="0" w:space="0" w:color="auto"/>
            <w:right w:val="none" w:sz="0" w:space="0" w:color="auto"/>
          </w:divBdr>
        </w:div>
        <w:div w:id="846607436">
          <w:marLeft w:val="0"/>
          <w:marRight w:val="0"/>
          <w:marTop w:val="0"/>
          <w:marBottom w:val="0"/>
          <w:divBdr>
            <w:top w:val="none" w:sz="0" w:space="0" w:color="auto"/>
            <w:left w:val="none" w:sz="0" w:space="0" w:color="auto"/>
            <w:bottom w:val="none" w:sz="0" w:space="0" w:color="auto"/>
            <w:right w:val="none" w:sz="0" w:space="0" w:color="auto"/>
          </w:divBdr>
        </w:div>
        <w:div w:id="846607461">
          <w:marLeft w:val="0"/>
          <w:marRight w:val="0"/>
          <w:marTop w:val="0"/>
          <w:marBottom w:val="0"/>
          <w:divBdr>
            <w:top w:val="none" w:sz="0" w:space="0" w:color="auto"/>
            <w:left w:val="none" w:sz="0" w:space="0" w:color="auto"/>
            <w:bottom w:val="none" w:sz="0" w:space="0" w:color="auto"/>
            <w:right w:val="none" w:sz="0" w:space="0" w:color="auto"/>
          </w:divBdr>
        </w:div>
        <w:div w:id="846608465">
          <w:marLeft w:val="0"/>
          <w:marRight w:val="0"/>
          <w:marTop w:val="0"/>
          <w:marBottom w:val="0"/>
          <w:divBdr>
            <w:top w:val="none" w:sz="0" w:space="0" w:color="auto"/>
            <w:left w:val="none" w:sz="0" w:space="0" w:color="auto"/>
            <w:bottom w:val="none" w:sz="0" w:space="0" w:color="auto"/>
            <w:right w:val="none" w:sz="0" w:space="0" w:color="auto"/>
          </w:divBdr>
        </w:div>
        <w:div w:id="846608507">
          <w:marLeft w:val="0"/>
          <w:marRight w:val="0"/>
          <w:marTop w:val="0"/>
          <w:marBottom w:val="0"/>
          <w:divBdr>
            <w:top w:val="none" w:sz="0" w:space="0" w:color="auto"/>
            <w:left w:val="none" w:sz="0" w:space="0" w:color="auto"/>
            <w:bottom w:val="none" w:sz="0" w:space="0" w:color="auto"/>
            <w:right w:val="none" w:sz="0" w:space="0" w:color="auto"/>
          </w:divBdr>
        </w:div>
      </w:divsChild>
    </w:div>
    <w:div w:id="846604949">
      <w:marLeft w:val="0"/>
      <w:marRight w:val="0"/>
      <w:marTop w:val="0"/>
      <w:marBottom w:val="0"/>
      <w:divBdr>
        <w:top w:val="none" w:sz="0" w:space="0" w:color="auto"/>
        <w:left w:val="none" w:sz="0" w:space="0" w:color="auto"/>
        <w:bottom w:val="none" w:sz="0" w:space="0" w:color="auto"/>
        <w:right w:val="none" w:sz="0" w:space="0" w:color="auto"/>
      </w:divBdr>
      <w:divsChild>
        <w:div w:id="846602703">
          <w:marLeft w:val="0"/>
          <w:marRight w:val="0"/>
          <w:marTop w:val="0"/>
          <w:marBottom w:val="0"/>
          <w:divBdr>
            <w:top w:val="none" w:sz="0" w:space="0" w:color="auto"/>
            <w:left w:val="none" w:sz="0" w:space="0" w:color="auto"/>
            <w:bottom w:val="none" w:sz="0" w:space="0" w:color="auto"/>
            <w:right w:val="none" w:sz="0" w:space="0" w:color="auto"/>
          </w:divBdr>
        </w:div>
        <w:div w:id="846602867">
          <w:marLeft w:val="0"/>
          <w:marRight w:val="0"/>
          <w:marTop w:val="0"/>
          <w:marBottom w:val="0"/>
          <w:divBdr>
            <w:top w:val="none" w:sz="0" w:space="0" w:color="auto"/>
            <w:left w:val="none" w:sz="0" w:space="0" w:color="auto"/>
            <w:bottom w:val="none" w:sz="0" w:space="0" w:color="auto"/>
            <w:right w:val="none" w:sz="0" w:space="0" w:color="auto"/>
          </w:divBdr>
        </w:div>
        <w:div w:id="846603037">
          <w:marLeft w:val="0"/>
          <w:marRight w:val="0"/>
          <w:marTop w:val="0"/>
          <w:marBottom w:val="0"/>
          <w:divBdr>
            <w:top w:val="none" w:sz="0" w:space="0" w:color="auto"/>
            <w:left w:val="none" w:sz="0" w:space="0" w:color="auto"/>
            <w:bottom w:val="none" w:sz="0" w:space="0" w:color="auto"/>
            <w:right w:val="none" w:sz="0" w:space="0" w:color="auto"/>
          </w:divBdr>
        </w:div>
        <w:div w:id="846603195">
          <w:marLeft w:val="0"/>
          <w:marRight w:val="0"/>
          <w:marTop w:val="0"/>
          <w:marBottom w:val="0"/>
          <w:divBdr>
            <w:top w:val="none" w:sz="0" w:space="0" w:color="auto"/>
            <w:left w:val="none" w:sz="0" w:space="0" w:color="auto"/>
            <w:bottom w:val="none" w:sz="0" w:space="0" w:color="auto"/>
            <w:right w:val="none" w:sz="0" w:space="0" w:color="auto"/>
          </w:divBdr>
        </w:div>
        <w:div w:id="846604792">
          <w:marLeft w:val="0"/>
          <w:marRight w:val="0"/>
          <w:marTop w:val="0"/>
          <w:marBottom w:val="0"/>
          <w:divBdr>
            <w:top w:val="none" w:sz="0" w:space="0" w:color="auto"/>
            <w:left w:val="none" w:sz="0" w:space="0" w:color="auto"/>
            <w:bottom w:val="none" w:sz="0" w:space="0" w:color="auto"/>
            <w:right w:val="none" w:sz="0" w:space="0" w:color="auto"/>
          </w:divBdr>
        </w:div>
        <w:div w:id="846604937">
          <w:marLeft w:val="0"/>
          <w:marRight w:val="0"/>
          <w:marTop w:val="0"/>
          <w:marBottom w:val="0"/>
          <w:divBdr>
            <w:top w:val="none" w:sz="0" w:space="0" w:color="auto"/>
            <w:left w:val="none" w:sz="0" w:space="0" w:color="auto"/>
            <w:bottom w:val="none" w:sz="0" w:space="0" w:color="auto"/>
            <w:right w:val="none" w:sz="0" w:space="0" w:color="auto"/>
          </w:divBdr>
        </w:div>
        <w:div w:id="846604939">
          <w:marLeft w:val="0"/>
          <w:marRight w:val="0"/>
          <w:marTop w:val="0"/>
          <w:marBottom w:val="0"/>
          <w:divBdr>
            <w:top w:val="none" w:sz="0" w:space="0" w:color="auto"/>
            <w:left w:val="none" w:sz="0" w:space="0" w:color="auto"/>
            <w:bottom w:val="none" w:sz="0" w:space="0" w:color="auto"/>
            <w:right w:val="none" w:sz="0" w:space="0" w:color="auto"/>
          </w:divBdr>
        </w:div>
        <w:div w:id="846605461">
          <w:marLeft w:val="0"/>
          <w:marRight w:val="0"/>
          <w:marTop w:val="0"/>
          <w:marBottom w:val="0"/>
          <w:divBdr>
            <w:top w:val="none" w:sz="0" w:space="0" w:color="auto"/>
            <w:left w:val="none" w:sz="0" w:space="0" w:color="auto"/>
            <w:bottom w:val="none" w:sz="0" w:space="0" w:color="auto"/>
            <w:right w:val="none" w:sz="0" w:space="0" w:color="auto"/>
          </w:divBdr>
        </w:div>
        <w:div w:id="846606122">
          <w:marLeft w:val="0"/>
          <w:marRight w:val="0"/>
          <w:marTop w:val="0"/>
          <w:marBottom w:val="0"/>
          <w:divBdr>
            <w:top w:val="none" w:sz="0" w:space="0" w:color="auto"/>
            <w:left w:val="none" w:sz="0" w:space="0" w:color="auto"/>
            <w:bottom w:val="none" w:sz="0" w:space="0" w:color="auto"/>
            <w:right w:val="none" w:sz="0" w:space="0" w:color="auto"/>
          </w:divBdr>
        </w:div>
        <w:div w:id="846606474">
          <w:marLeft w:val="0"/>
          <w:marRight w:val="0"/>
          <w:marTop w:val="0"/>
          <w:marBottom w:val="0"/>
          <w:divBdr>
            <w:top w:val="none" w:sz="0" w:space="0" w:color="auto"/>
            <w:left w:val="none" w:sz="0" w:space="0" w:color="auto"/>
            <w:bottom w:val="none" w:sz="0" w:space="0" w:color="auto"/>
            <w:right w:val="none" w:sz="0" w:space="0" w:color="auto"/>
          </w:divBdr>
        </w:div>
        <w:div w:id="846606535">
          <w:marLeft w:val="0"/>
          <w:marRight w:val="0"/>
          <w:marTop w:val="0"/>
          <w:marBottom w:val="0"/>
          <w:divBdr>
            <w:top w:val="none" w:sz="0" w:space="0" w:color="auto"/>
            <w:left w:val="none" w:sz="0" w:space="0" w:color="auto"/>
            <w:bottom w:val="none" w:sz="0" w:space="0" w:color="auto"/>
            <w:right w:val="none" w:sz="0" w:space="0" w:color="auto"/>
          </w:divBdr>
        </w:div>
        <w:div w:id="846607524">
          <w:marLeft w:val="0"/>
          <w:marRight w:val="0"/>
          <w:marTop w:val="0"/>
          <w:marBottom w:val="0"/>
          <w:divBdr>
            <w:top w:val="none" w:sz="0" w:space="0" w:color="auto"/>
            <w:left w:val="none" w:sz="0" w:space="0" w:color="auto"/>
            <w:bottom w:val="none" w:sz="0" w:space="0" w:color="auto"/>
            <w:right w:val="none" w:sz="0" w:space="0" w:color="auto"/>
          </w:divBdr>
        </w:div>
        <w:div w:id="846607605">
          <w:marLeft w:val="0"/>
          <w:marRight w:val="0"/>
          <w:marTop w:val="0"/>
          <w:marBottom w:val="0"/>
          <w:divBdr>
            <w:top w:val="none" w:sz="0" w:space="0" w:color="auto"/>
            <w:left w:val="none" w:sz="0" w:space="0" w:color="auto"/>
            <w:bottom w:val="none" w:sz="0" w:space="0" w:color="auto"/>
            <w:right w:val="none" w:sz="0" w:space="0" w:color="auto"/>
          </w:divBdr>
        </w:div>
        <w:div w:id="846607670">
          <w:marLeft w:val="0"/>
          <w:marRight w:val="0"/>
          <w:marTop w:val="0"/>
          <w:marBottom w:val="0"/>
          <w:divBdr>
            <w:top w:val="none" w:sz="0" w:space="0" w:color="auto"/>
            <w:left w:val="none" w:sz="0" w:space="0" w:color="auto"/>
            <w:bottom w:val="none" w:sz="0" w:space="0" w:color="auto"/>
            <w:right w:val="none" w:sz="0" w:space="0" w:color="auto"/>
          </w:divBdr>
        </w:div>
        <w:div w:id="846607814">
          <w:marLeft w:val="0"/>
          <w:marRight w:val="0"/>
          <w:marTop w:val="0"/>
          <w:marBottom w:val="0"/>
          <w:divBdr>
            <w:top w:val="none" w:sz="0" w:space="0" w:color="auto"/>
            <w:left w:val="none" w:sz="0" w:space="0" w:color="auto"/>
            <w:bottom w:val="none" w:sz="0" w:space="0" w:color="auto"/>
            <w:right w:val="none" w:sz="0" w:space="0" w:color="auto"/>
          </w:divBdr>
        </w:div>
        <w:div w:id="846608119">
          <w:marLeft w:val="0"/>
          <w:marRight w:val="0"/>
          <w:marTop w:val="0"/>
          <w:marBottom w:val="0"/>
          <w:divBdr>
            <w:top w:val="none" w:sz="0" w:space="0" w:color="auto"/>
            <w:left w:val="none" w:sz="0" w:space="0" w:color="auto"/>
            <w:bottom w:val="none" w:sz="0" w:space="0" w:color="auto"/>
            <w:right w:val="none" w:sz="0" w:space="0" w:color="auto"/>
          </w:divBdr>
        </w:div>
        <w:div w:id="846608294">
          <w:marLeft w:val="0"/>
          <w:marRight w:val="0"/>
          <w:marTop w:val="0"/>
          <w:marBottom w:val="0"/>
          <w:divBdr>
            <w:top w:val="none" w:sz="0" w:space="0" w:color="auto"/>
            <w:left w:val="none" w:sz="0" w:space="0" w:color="auto"/>
            <w:bottom w:val="none" w:sz="0" w:space="0" w:color="auto"/>
            <w:right w:val="none" w:sz="0" w:space="0" w:color="auto"/>
          </w:divBdr>
        </w:div>
        <w:div w:id="846608353">
          <w:marLeft w:val="0"/>
          <w:marRight w:val="0"/>
          <w:marTop w:val="0"/>
          <w:marBottom w:val="0"/>
          <w:divBdr>
            <w:top w:val="none" w:sz="0" w:space="0" w:color="auto"/>
            <w:left w:val="none" w:sz="0" w:space="0" w:color="auto"/>
            <w:bottom w:val="none" w:sz="0" w:space="0" w:color="auto"/>
            <w:right w:val="none" w:sz="0" w:space="0" w:color="auto"/>
          </w:divBdr>
        </w:div>
        <w:div w:id="846608382">
          <w:marLeft w:val="0"/>
          <w:marRight w:val="0"/>
          <w:marTop w:val="0"/>
          <w:marBottom w:val="0"/>
          <w:divBdr>
            <w:top w:val="none" w:sz="0" w:space="0" w:color="auto"/>
            <w:left w:val="none" w:sz="0" w:space="0" w:color="auto"/>
            <w:bottom w:val="none" w:sz="0" w:space="0" w:color="auto"/>
            <w:right w:val="none" w:sz="0" w:space="0" w:color="auto"/>
          </w:divBdr>
        </w:div>
        <w:div w:id="846608434">
          <w:marLeft w:val="0"/>
          <w:marRight w:val="0"/>
          <w:marTop w:val="0"/>
          <w:marBottom w:val="0"/>
          <w:divBdr>
            <w:top w:val="none" w:sz="0" w:space="0" w:color="auto"/>
            <w:left w:val="none" w:sz="0" w:space="0" w:color="auto"/>
            <w:bottom w:val="none" w:sz="0" w:space="0" w:color="auto"/>
            <w:right w:val="none" w:sz="0" w:space="0" w:color="auto"/>
          </w:divBdr>
        </w:div>
        <w:div w:id="846608443">
          <w:marLeft w:val="0"/>
          <w:marRight w:val="0"/>
          <w:marTop w:val="0"/>
          <w:marBottom w:val="0"/>
          <w:divBdr>
            <w:top w:val="none" w:sz="0" w:space="0" w:color="auto"/>
            <w:left w:val="none" w:sz="0" w:space="0" w:color="auto"/>
            <w:bottom w:val="none" w:sz="0" w:space="0" w:color="auto"/>
            <w:right w:val="none" w:sz="0" w:space="0" w:color="auto"/>
          </w:divBdr>
        </w:div>
        <w:div w:id="846608552">
          <w:marLeft w:val="0"/>
          <w:marRight w:val="0"/>
          <w:marTop w:val="0"/>
          <w:marBottom w:val="0"/>
          <w:divBdr>
            <w:top w:val="none" w:sz="0" w:space="0" w:color="auto"/>
            <w:left w:val="none" w:sz="0" w:space="0" w:color="auto"/>
            <w:bottom w:val="none" w:sz="0" w:space="0" w:color="auto"/>
            <w:right w:val="none" w:sz="0" w:space="0" w:color="auto"/>
          </w:divBdr>
        </w:div>
        <w:div w:id="846608647">
          <w:marLeft w:val="0"/>
          <w:marRight w:val="0"/>
          <w:marTop w:val="0"/>
          <w:marBottom w:val="0"/>
          <w:divBdr>
            <w:top w:val="none" w:sz="0" w:space="0" w:color="auto"/>
            <w:left w:val="none" w:sz="0" w:space="0" w:color="auto"/>
            <w:bottom w:val="none" w:sz="0" w:space="0" w:color="auto"/>
            <w:right w:val="none" w:sz="0" w:space="0" w:color="auto"/>
          </w:divBdr>
        </w:div>
        <w:div w:id="846608736">
          <w:marLeft w:val="0"/>
          <w:marRight w:val="0"/>
          <w:marTop w:val="0"/>
          <w:marBottom w:val="0"/>
          <w:divBdr>
            <w:top w:val="none" w:sz="0" w:space="0" w:color="auto"/>
            <w:left w:val="none" w:sz="0" w:space="0" w:color="auto"/>
            <w:bottom w:val="none" w:sz="0" w:space="0" w:color="auto"/>
            <w:right w:val="none" w:sz="0" w:space="0" w:color="auto"/>
          </w:divBdr>
        </w:div>
        <w:div w:id="846609226">
          <w:marLeft w:val="0"/>
          <w:marRight w:val="0"/>
          <w:marTop w:val="0"/>
          <w:marBottom w:val="0"/>
          <w:divBdr>
            <w:top w:val="none" w:sz="0" w:space="0" w:color="auto"/>
            <w:left w:val="none" w:sz="0" w:space="0" w:color="auto"/>
            <w:bottom w:val="none" w:sz="0" w:space="0" w:color="auto"/>
            <w:right w:val="none" w:sz="0" w:space="0" w:color="auto"/>
          </w:divBdr>
        </w:div>
      </w:divsChild>
    </w:div>
    <w:div w:id="846604952">
      <w:marLeft w:val="0"/>
      <w:marRight w:val="0"/>
      <w:marTop w:val="0"/>
      <w:marBottom w:val="0"/>
      <w:divBdr>
        <w:top w:val="none" w:sz="0" w:space="0" w:color="auto"/>
        <w:left w:val="none" w:sz="0" w:space="0" w:color="auto"/>
        <w:bottom w:val="none" w:sz="0" w:space="0" w:color="auto"/>
        <w:right w:val="none" w:sz="0" w:space="0" w:color="auto"/>
      </w:divBdr>
      <w:divsChild>
        <w:div w:id="846602685">
          <w:marLeft w:val="0"/>
          <w:marRight w:val="0"/>
          <w:marTop w:val="0"/>
          <w:marBottom w:val="0"/>
          <w:divBdr>
            <w:top w:val="none" w:sz="0" w:space="0" w:color="auto"/>
            <w:left w:val="none" w:sz="0" w:space="0" w:color="auto"/>
            <w:bottom w:val="none" w:sz="0" w:space="0" w:color="auto"/>
            <w:right w:val="none" w:sz="0" w:space="0" w:color="auto"/>
          </w:divBdr>
        </w:div>
        <w:div w:id="846602974">
          <w:marLeft w:val="0"/>
          <w:marRight w:val="0"/>
          <w:marTop w:val="0"/>
          <w:marBottom w:val="0"/>
          <w:divBdr>
            <w:top w:val="none" w:sz="0" w:space="0" w:color="auto"/>
            <w:left w:val="none" w:sz="0" w:space="0" w:color="auto"/>
            <w:bottom w:val="none" w:sz="0" w:space="0" w:color="auto"/>
            <w:right w:val="none" w:sz="0" w:space="0" w:color="auto"/>
          </w:divBdr>
        </w:div>
        <w:div w:id="846603165">
          <w:marLeft w:val="0"/>
          <w:marRight w:val="0"/>
          <w:marTop w:val="0"/>
          <w:marBottom w:val="0"/>
          <w:divBdr>
            <w:top w:val="none" w:sz="0" w:space="0" w:color="auto"/>
            <w:left w:val="none" w:sz="0" w:space="0" w:color="auto"/>
            <w:bottom w:val="none" w:sz="0" w:space="0" w:color="auto"/>
            <w:right w:val="none" w:sz="0" w:space="0" w:color="auto"/>
          </w:divBdr>
        </w:div>
        <w:div w:id="846604501">
          <w:marLeft w:val="0"/>
          <w:marRight w:val="0"/>
          <w:marTop w:val="0"/>
          <w:marBottom w:val="0"/>
          <w:divBdr>
            <w:top w:val="none" w:sz="0" w:space="0" w:color="auto"/>
            <w:left w:val="none" w:sz="0" w:space="0" w:color="auto"/>
            <w:bottom w:val="none" w:sz="0" w:space="0" w:color="auto"/>
            <w:right w:val="none" w:sz="0" w:space="0" w:color="auto"/>
          </w:divBdr>
        </w:div>
        <w:div w:id="846604535">
          <w:marLeft w:val="0"/>
          <w:marRight w:val="0"/>
          <w:marTop w:val="0"/>
          <w:marBottom w:val="0"/>
          <w:divBdr>
            <w:top w:val="none" w:sz="0" w:space="0" w:color="auto"/>
            <w:left w:val="none" w:sz="0" w:space="0" w:color="auto"/>
            <w:bottom w:val="none" w:sz="0" w:space="0" w:color="auto"/>
            <w:right w:val="none" w:sz="0" w:space="0" w:color="auto"/>
          </w:divBdr>
        </w:div>
        <w:div w:id="846604945">
          <w:marLeft w:val="0"/>
          <w:marRight w:val="0"/>
          <w:marTop w:val="0"/>
          <w:marBottom w:val="0"/>
          <w:divBdr>
            <w:top w:val="none" w:sz="0" w:space="0" w:color="auto"/>
            <w:left w:val="none" w:sz="0" w:space="0" w:color="auto"/>
            <w:bottom w:val="none" w:sz="0" w:space="0" w:color="auto"/>
            <w:right w:val="none" w:sz="0" w:space="0" w:color="auto"/>
          </w:divBdr>
        </w:div>
        <w:div w:id="846605016">
          <w:marLeft w:val="0"/>
          <w:marRight w:val="0"/>
          <w:marTop w:val="0"/>
          <w:marBottom w:val="0"/>
          <w:divBdr>
            <w:top w:val="none" w:sz="0" w:space="0" w:color="auto"/>
            <w:left w:val="none" w:sz="0" w:space="0" w:color="auto"/>
            <w:bottom w:val="none" w:sz="0" w:space="0" w:color="auto"/>
            <w:right w:val="none" w:sz="0" w:space="0" w:color="auto"/>
          </w:divBdr>
        </w:div>
        <w:div w:id="846605855">
          <w:marLeft w:val="0"/>
          <w:marRight w:val="0"/>
          <w:marTop w:val="0"/>
          <w:marBottom w:val="0"/>
          <w:divBdr>
            <w:top w:val="none" w:sz="0" w:space="0" w:color="auto"/>
            <w:left w:val="none" w:sz="0" w:space="0" w:color="auto"/>
            <w:bottom w:val="none" w:sz="0" w:space="0" w:color="auto"/>
            <w:right w:val="none" w:sz="0" w:space="0" w:color="auto"/>
          </w:divBdr>
        </w:div>
        <w:div w:id="846607379">
          <w:marLeft w:val="0"/>
          <w:marRight w:val="0"/>
          <w:marTop w:val="0"/>
          <w:marBottom w:val="0"/>
          <w:divBdr>
            <w:top w:val="none" w:sz="0" w:space="0" w:color="auto"/>
            <w:left w:val="none" w:sz="0" w:space="0" w:color="auto"/>
            <w:bottom w:val="none" w:sz="0" w:space="0" w:color="auto"/>
            <w:right w:val="none" w:sz="0" w:space="0" w:color="auto"/>
          </w:divBdr>
        </w:div>
        <w:div w:id="846607551">
          <w:marLeft w:val="0"/>
          <w:marRight w:val="0"/>
          <w:marTop w:val="0"/>
          <w:marBottom w:val="0"/>
          <w:divBdr>
            <w:top w:val="none" w:sz="0" w:space="0" w:color="auto"/>
            <w:left w:val="none" w:sz="0" w:space="0" w:color="auto"/>
            <w:bottom w:val="none" w:sz="0" w:space="0" w:color="auto"/>
            <w:right w:val="none" w:sz="0" w:space="0" w:color="auto"/>
          </w:divBdr>
        </w:div>
        <w:div w:id="846607675">
          <w:marLeft w:val="0"/>
          <w:marRight w:val="0"/>
          <w:marTop w:val="0"/>
          <w:marBottom w:val="0"/>
          <w:divBdr>
            <w:top w:val="none" w:sz="0" w:space="0" w:color="auto"/>
            <w:left w:val="none" w:sz="0" w:space="0" w:color="auto"/>
            <w:bottom w:val="none" w:sz="0" w:space="0" w:color="auto"/>
            <w:right w:val="none" w:sz="0" w:space="0" w:color="auto"/>
          </w:divBdr>
        </w:div>
        <w:div w:id="846607762">
          <w:marLeft w:val="0"/>
          <w:marRight w:val="0"/>
          <w:marTop w:val="0"/>
          <w:marBottom w:val="0"/>
          <w:divBdr>
            <w:top w:val="none" w:sz="0" w:space="0" w:color="auto"/>
            <w:left w:val="none" w:sz="0" w:space="0" w:color="auto"/>
            <w:bottom w:val="none" w:sz="0" w:space="0" w:color="auto"/>
            <w:right w:val="none" w:sz="0" w:space="0" w:color="auto"/>
          </w:divBdr>
        </w:div>
        <w:div w:id="846608436">
          <w:marLeft w:val="0"/>
          <w:marRight w:val="0"/>
          <w:marTop w:val="0"/>
          <w:marBottom w:val="0"/>
          <w:divBdr>
            <w:top w:val="none" w:sz="0" w:space="0" w:color="auto"/>
            <w:left w:val="none" w:sz="0" w:space="0" w:color="auto"/>
            <w:bottom w:val="none" w:sz="0" w:space="0" w:color="auto"/>
            <w:right w:val="none" w:sz="0" w:space="0" w:color="auto"/>
          </w:divBdr>
        </w:div>
        <w:div w:id="846608655">
          <w:marLeft w:val="0"/>
          <w:marRight w:val="0"/>
          <w:marTop w:val="0"/>
          <w:marBottom w:val="0"/>
          <w:divBdr>
            <w:top w:val="none" w:sz="0" w:space="0" w:color="auto"/>
            <w:left w:val="none" w:sz="0" w:space="0" w:color="auto"/>
            <w:bottom w:val="none" w:sz="0" w:space="0" w:color="auto"/>
            <w:right w:val="none" w:sz="0" w:space="0" w:color="auto"/>
          </w:divBdr>
        </w:div>
      </w:divsChild>
    </w:div>
    <w:div w:id="846604973">
      <w:marLeft w:val="0"/>
      <w:marRight w:val="0"/>
      <w:marTop w:val="0"/>
      <w:marBottom w:val="0"/>
      <w:divBdr>
        <w:top w:val="none" w:sz="0" w:space="0" w:color="auto"/>
        <w:left w:val="none" w:sz="0" w:space="0" w:color="auto"/>
        <w:bottom w:val="none" w:sz="0" w:space="0" w:color="auto"/>
        <w:right w:val="none" w:sz="0" w:space="0" w:color="auto"/>
      </w:divBdr>
      <w:divsChild>
        <w:div w:id="846602549">
          <w:marLeft w:val="0"/>
          <w:marRight w:val="0"/>
          <w:marTop w:val="0"/>
          <w:marBottom w:val="0"/>
          <w:divBdr>
            <w:top w:val="none" w:sz="0" w:space="0" w:color="auto"/>
            <w:left w:val="none" w:sz="0" w:space="0" w:color="auto"/>
            <w:bottom w:val="none" w:sz="0" w:space="0" w:color="auto"/>
            <w:right w:val="none" w:sz="0" w:space="0" w:color="auto"/>
          </w:divBdr>
        </w:div>
        <w:div w:id="846602874">
          <w:marLeft w:val="0"/>
          <w:marRight w:val="0"/>
          <w:marTop w:val="0"/>
          <w:marBottom w:val="0"/>
          <w:divBdr>
            <w:top w:val="none" w:sz="0" w:space="0" w:color="auto"/>
            <w:left w:val="none" w:sz="0" w:space="0" w:color="auto"/>
            <w:bottom w:val="none" w:sz="0" w:space="0" w:color="auto"/>
            <w:right w:val="none" w:sz="0" w:space="0" w:color="auto"/>
          </w:divBdr>
        </w:div>
        <w:div w:id="846603056">
          <w:marLeft w:val="0"/>
          <w:marRight w:val="0"/>
          <w:marTop w:val="0"/>
          <w:marBottom w:val="0"/>
          <w:divBdr>
            <w:top w:val="none" w:sz="0" w:space="0" w:color="auto"/>
            <w:left w:val="none" w:sz="0" w:space="0" w:color="auto"/>
            <w:bottom w:val="none" w:sz="0" w:space="0" w:color="auto"/>
            <w:right w:val="none" w:sz="0" w:space="0" w:color="auto"/>
          </w:divBdr>
        </w:div>
        <w:div w:id="846603374">
          <w:marLeft w:val="0"/>
          <w:marRight w:val="0"/>
          <w:marTop w:val="0"/>
          <w:marBottom w:val="0"/>
          <w:divBdr>
            <w:top w:val="none" w:sz="0" w:space="0" w:color="auto"/>
            <w:left w:val="none" w:sz="0" w:space="0" w:color="auto"/>
            <w:bottom w:val="none" w:sz="0" w:space="0" w:color="auto"/>
            <w:right w:val="none" w:sz="0" w:space="0" w:color="auto"/>
          </w:divBdr>
        </w:div>
        <w:div w:id="846603375">
          <w:marLeft w:val="0"/>
          <w:marRight w:val="0"/>
          <w:marTop w:val="0"/>
          <w:marBottom w:val="0"/>
          <w:divBdr>
            <w:top w:val="none" w:sz="0" w:space="0" w:color="auto"/>
            <w:left w:val="none" w:sz="0" w:space="0" w:color="auto"/>
            <w:bottom w:val="none" w:sz="0" w:space="0" w:color="auto"/>
            <w:right w:val="none" w:sz="0" w:space="0" w:color="auto"/>
          </w:divBdr>
        </w:div>
        <w:div w:id="846605036">
          <w:marLeft w:val="0"/>
          <w:marRight w:val="0"/>
          <w:marTop w:val="0"/>
          <w:marBottom w:val="0"/>
          <w:divBdr>
            <w:top w:val="none" w:sz="0" w:space="0" w:color="auto"/>
            <w:left w:val="none" w:sz="0" w:space="0" w:color="auto"/>
            <w:bottom w:val="none" w:sz="0" w:space="0" w:color="auto"/>
            <w:right w:val="none" w:sz="0" w:space="0" w:color="auto"/>
          </w:divBdr>
        </w:div>
        <w:div w:id="846605181">
          <w:marLeft w:val="0"/>
          <w:marRight w:val="0"/>
          <w:marTop w:val="0"/>
          <w:marBottom w:val="0"/>
          <w:divBdr>
            <w:top w:val="none" w:sz="0" w:space="0" w:color="auto"/>
            <w:left w:val="none" w:sz="0" w:space="0" w:color="auto"/>
            <w:bottom w:val="none" w:sz="0" w:space="0" w:color="auto"/>
            <w:right w:val="none" w:sz="0" w:space="0" w:color="auto"/>
          </w:divBdr>
        </w:div>
        <w:div w:id="846605324">
          <w:marLeft w:val="0"/>
          <w:marRight w:val="0"/>
          <w:marTop w:val="0"/>
          <w:marBottom w:val="0"/>
          <w:divBdr>
            <w:top w:val="none" w:sz="0" w:space="0" w:color="auto"/>
            <w:left w:val="none" w:sz="0" w:space="0" w:color="auto"/>
            <w:bottom w:val="none" w:sz="0" w:space="0" w:color="auto"/>
            <w:right w:val="none" w:sz="0" w:space="0" w:color="auto"/>
          </w:divBdr>
        </w:div>
        <w:div w:id="846605677">
          <w:marLeft w:val="0"/>
          <w:marRight w:val="0"/>
          <w:marTop w:val="0"/>
          <w:marBottom w:val="0"/>
          <w:divBdr>
            <w:top w:val="none" w:sz="0" w:space="0" w:color="auto"/>
            <w:left w:val="none" w:sz="0" w:space="0" w:color="auto"/>
            <w:bottom w:val="none" w:sz="0" w:space="0" w:color="auto"/>
            <w:right w:val="none" w:sz="0" w:space="0" w:color="auto"/>
          </w:divBdr>
        </w:div>
        <w:div w:id="846605761">
          <w:marLeft w:val="0"/>
          <w:marRight w:val="0"/>
          <w:marTop w:val="0"/>
          <w:marBottom w:val="0"/>
          <w:divBdr>
            <w:top w:val="none" w:sz="0" w:space="0" w:color="auto"/>
            <w:left w:val="none" w:sz="0" w:space="0" w:color="auto"/>
            <w:bottom w:val="none" w:sz="0" w:space="0" w:color="auto"/>
            <w:right w:val="none" w:sz="0" w:space="0" w:color="auto"/>
          </w:divBdr>
        </w:div>
        <w:div w:id="846605913">
          <w:marLeft w:val="0"/>
          <w:marRight w:val="0"/>
          <w:marTop w:val="0"/>
          <w:marBottom w:val="0"/>
          <w:divBdr>
            <w:top w:val="none" w:sz="0" w:space="0" w:color="auto"/>
            <w:left w:val="none" w:sz="0" w:space="0" w:color="auto"/>
            <w:bottom w:val="none" w:sz="0" w:space="0" w:color="auto"/>
            <w:right w:val="none" w:sz="0" w:space="0" w:color="auto"/>
          </w:divBdr>
        </w:div>
        <w:div w:id="846606482">
          <w:marLeft w:val="0"/>
          <w:marRight w:val="0"/>
          <w:marTop w:val="0"/>
          <w:marBottom w:val="0"/>
          <w:divBdr>
            <w:top w:val="none" w:sz="0" w:space="0" w:color="auto"/>
            <w:left w:val="none" w:sz="0" w:space="0" w:color="auto"/>
            <w:bottom w:val="none" w:sz="0" w:space="0" w:color="auto"/>
            <w:right w:val="none" w:sz="0" w:space="0" w:color="auto"/>
          </w:divBdr>
        </w:div>
        <w:div w:id="846607128">
          <w:marLeft w:val="0"/>
          <w:marRight w:val="0"/>
          <w:marTop w:val="0"/>
          <w:marBottom w:val="0"/>
          <w:divBdr>
            <w:top w:val="none" w:sz="0" w:space="0" w:color="auto"/>
            <w:left w:val="none" w:sz="0" w:space="0" w:color="auto"/>
            <w:bottom w:val="none" w:sz="0" w:space="0" w:color="auto"/>
            <w:right w:val="none" w:sz="0" w:space="0" w:color="auto"/>
          </w:divBdr>
        </w:div>
        <w:div w:id="846607319">
          <w:marLeft w:val="0"/>
          <w:marRight w:val="0"/>
          <w:marTop w:val="0"/>
          <w:marBottom w:val="0"/>
          <w:divBdr>
            <w:top w:val="none" w:sz="0" w:space="0" w:color="auto"/>
            <w:left w:val="none" w:sz="0" w:space="0" w:color="auto"/>
            <w:bottom w:val="none" w:sz="0" w:space="0" w:color="auto"/>
            <w:right w:val="none" w:sz="0" w:space="0" w:color="auto"/>
          </w:divBdr>
        </w:div>
        <w:div w:id="846607356">
          <w:marLeft w:val="0"/>
          <w:marRight w:val="0"/>
          <w:marTop w:val="0"/>
          <w:marBottom w:val="0"/>
          <w:divBdr>
            <w:top w:val="none" w:sz="0" w:space="0" w:color="auto"/>
            <w:left w:val="none" w:sz="0" w:space="0" w:color="auto"/>
            <w:bottom w:val="none" w:sz="0" w:space="0" w:color="auto"/>
            <w:right w:val="none" w:sz="0" w:space="0" w:color="auto"/>
          </w:divBdr>
        </w:div>
        <w:div w:id="846607691">
          <w:marLeft w:val="0"/>
          <w:marRight w:val="0"/>
          <w:marTop w:val="0"/>
          <w:marBottom w:val="0"/>
          <w:divBdr>
            <w:top w:val="none" w:sz="0" w:space="0" w:color="auto"/>
            <w:left w:val="none" w:sz="0" w:space="0" w:color="auto"/>
            <w:bottom w:val="none" w:sz="0" w:space="0" w:color="auto"/>
            <w:right w:val="none" w:sz="0" w:space="0" w:color="auto"/>
          </w:divBdr>
        </w:div>
        <w:div w:id="846607789">
          <w:marLeft w:val="0"/>
          <w:marRight w:val="0"/>
          <w:marTop w:val="0"/>
          <w:marBottom w:val="0"/>
          <w:divBdr>
            <w:top w:val="none" w:sz="0" w:space="0" w:color="auto"/>
            <w:left w:val="none" w:sz="0" w:space="0" w:color="auto"/>
            <w:bottom w:val="none" w:sz="0" w:space="0" w:color="auto"/>
            <w:right w:val="none" w:sz="0" w:space="0" w:color="auto"/>
          </w:divBdr>
        </w:div>
        <w:div w:id="846607791">
          <w:marLeft w:val="0"/>
          <w:marRight w:val="0"/>
          <w:marTop w:val="0"/>
          <w:marBottom w:val="0"/>
          <w:divBdr>
            <w:top w:val="none" w:sz="0" w:space="0" w:color="auto"/>
            <w:left w:val="none" w:sz="0" w:space="0" w:color="auto"/>
            <w:bottom w:val="none" w:sz="0" w:space="0" w:color="auto"/>
            <w:right w:val="none" w:sz="0" w:space="0" w:color="auto"/>
          </w:divBdr>
        </w:div>
        <w:div w:id="846607846">
          <w:marLeft w:val="0"/>
          <w:marRight w:val="0"/>
          <w:marTop w:val="0"/>
          <w:marBottom w:val="0"/>
          <w:divBdr>
            <w:top w:val="none" w:sz="0" w:space="0" w:color="auto"/>
            <w:left w:val="none" w:sz="0" w:space="0" w:color="auto"/>
            <w:bottom w:val="none" w:sz="0" w:space="0" w:color="auto"/>
            <w:right w:val="none" w:sz="0" w:space="0" w:color="auto"/>
          </w:divBdr>
        </w:div>
        <w:div w:id="846608195">
          <w:marLeft w:val="0"/>
          <w:marRight w:val="0"/>
          <w:marTop w:val="0"/>
          <w:marBottom w:val="0"/>
          <w:divBdr>
            <w:top w:val="none" w:sz="0" w:space="0" w:color="auto"/>
            <w:left w:val="none" w:sz="0" w:space="0" w:color="auto"/>
            <w:bottom w:val="none" w:sz="0" w:space="0" w:color="auto"/>
            <w:right w:val="none" w:sz="0" w:space="0" w:color="auto"/>
          </w:divBdr>
        </w:div>
        <w:div w:id="846608458">
          <w:marLeft w:val="0"/>
          <w:marRight w:val="0"/>
          <w:marTop w:val="0"/>
          <w:marBottom w:val="0"/>
          <w:divBdr>
            <w:top w:val="none" w:sz="0" w:space="0" w:color="auto"/>
            <w:left w:val="none" w:sz="0" w:space="0" w:color="auto"/>
            <w:bottom w:val="none" w:sz="0" w:space="0" w:color="auto"/>
            <w:right w:val="none" w:sz="0" w:space="0" w:color="auto"/>
          </w:divBdr>
        </w:div>
        <w:div w:id="846608697">
          <w:marLeft w:val="0"/>
          <w:marRight w:val="0"/>
          <w:marTop w:val="0"/>
          <w:marBottom w:val="0"/>
          <w:divBdr>
            <w:top w:val="none" w:sz="0" w:space="0" w:color="auto"/>
            <w:left w:val="none" w:sz="0" w:space="0" w:color="auto"/>
            <w:bottom w:val="none" w:sz="0" w:space="0" w:color="auto"/>
            <w:right w:val="none" w:sz="0" w:space="0" w:color="auto"/>
          </w:divBdr>
        </w:div>
        <w:div w:id="846608785">
          <w:marLeft w:val="0"/>
          <w:marRight w:val="0"/>
          <w:marTop w:val="0"/>
          <w:marBottom w:val="0"/>
          <w:divBdr>
            <w:top w:val="none" w:sz="0" w:space="0" w:color="auto"/>
            <w:left w:val="none" w:sz="0" w:space="0" w:color="auto"/>
            <w:bottom w:val="none" w:sz="0" w:space="0" w:color="auto"/>
            <w:right w:val="none" w:sz="0" w:space="0" w:color="auto"/>
          </w:divBdr>
        </w:div>
      </w:divsChild>
    </w:div>
    <w:div w:id="846605012">
      <w:marLeft w:val="0"/>
      <w:marRight w:val="0"/>
      <w:marTop w:val="0"/>
      <w:marBottom w:val="0"/>
      <w:divBdr>
        <w:top w:val="none" w:sz="0" w:space="0" w:color="auto"/>
        <w:left w:val="none" w:sz="0" w:space="0" w:color="auto"/>
        <w:bottom w:val="none" w:sz="0" w:space="0" w:color="auto"/>
        <w:right w:val="none" w:sz="0" w:space="0" w:color="auto"/>
      </w:divBdr>
      <w:divsChild>
        <w:div w:id="846605509">
          <w:marLeft w:val="0"/>
          <w:marRight w:val="0"/>
          <w:marTop w:val="0"/>
          <w:marBottom w:val="0"/>
          <w:divBdr>
            <w:top w:val="none" w:sz="0" w:space="0" w:color="auto"/>
            <w:left w:val="none" w:sz="0" w:space="0" w:color="auto"/>
            <w:bottom w:val="none" w:sz="0" w:space="0" w:color="auto"/>
            <w:right w:val="none" w:sz="0" w:space="0" w:color="auto"/>
          </w:divBdr>
        </w:div>
        <w:div w:id="846605584">
          <w:marLeft w:val="0"/>
          <w:marRight w:val="0"/>
          <w:marTop w:val="0"/>
          <w:marBottom w:val="0"/>
          <w:divBdr>
            <w:top w:val="none" w:sz="0" w:space="0" w:color="auto"/>
            <w:left w:val="none" w:sz="0" w:space="0" w:color="auto"/>
            <w:bottom w:val="none" w:sz="0" w:space="0" w:color="auto"/>
            <w:right w:val="none" w:sz="0" w:space="0" w:color="auto"/>
          </w:divBdr>
        </w:div>
        <w:div w:id="846605622">
          <w:marLeft w:val="0"/>
          <w:marRight w:val="0"/>
          <w:marTop w:val="0"/>
          <w:marBottom w:val="0"/>
          <w:divBdr>
            <w:top w:val="none" w:sz="0" w:space="0" w:color="auto"/>
            <w:left w:val="none" w:sz="0" w:space="0" w:color="auto"/>
            <w:bottom w:val="none" w:sz="0" w:space="0" w:color="auto"/>
            <w:right w:val="none" w:sz="0" w:space="0" w:color="auto"/>
          </w:divBdr>
        </w:div>
        <w:div w:id="846607257">
          <w:marLeft w:val="0"/>
          <w:marRight w:val="0"/>
          <w:marTop w:val="0"/>
          <w:marBottom w:val="0"/>
          <w:divBdr>
            <w:top w:val="none" w:sz="0" w:space="0" w:color="auto"/>
            <w:left w:val="none" w:sz="0" w:space="0" w:color="auto"/>
            <w:bottom w:val="none" w:sz="0" w:space="0" w:color="auto"/>
            <w:right w:val="none" w:sz="0" w:space="0" w:color="auto"/>
          </w:divBdr>
        </w:div>
        <w:div w:id="846607534">
          <w:marLeft w:val="0"/>
          <w:marRight w:val="0"/>
          <w:marTop w:val="0"/>
          <w:marBottom w:val="0"/>
          <w:divBdr>
            <w:top w:val="none" w:sz="0" w:space="0" w:color="auto"/>
            <w:left w:val="none" w:sz="0" w:space="0" w:color="auto"/>
            <w:bottom w:val="none" w:sz="0" w:space="0" w:color="auto"/>
            <w:right w:val="none" w:sz="0" w:space="0" w:color="auto"/>
          </w:divBdr>
        </w:div>
        <w:div w:id="846608321">
          <w:marLeft w:val="0"/>
          <w:marRight w:val="0"/>
          <w:marTop w:val="0"/>
          <w:marBottom w:val="0"/>
          <w:divBdr>
            <w:top w:val="none" w:sz="0" w:space="0" w:color="auto"/>
            <w:left w:val="none" w:sz="0" w:space="0" w:color="auto"/>
            <w:bottom w:val="none" w:sz="0" w:space="0" w:color="auto"/>
            <w:right w:val="none" w:sz="0" w:space="0" w:color="auto"/>
          </w:divBdr>
        </w:div>
        <w:div w:id="846609176">
          <w:marLeft w:val="0"/>
          <w:marRight w:val="0"/>
          <w:marTop w:val="0"/>
          <w:marBottom w:val="0"/>
          <w:divBdr>
            <w:top w:val="none" w:sz="0" w:space="0" w:color="auto"/>
            <w:left w:val="none" w:sz="0" w:space="0" w:color="auto"/>
            <w:bottom w:val="none" w:sz="0" w:space="0" w:color="auto"/>
            <w:right w:val="none" w:sz="0" w:space="0" w:color="auto"/>
          </w:divBdr>
        </w:div>
      </w:divsChild>
    </w:div>
    <w:div w:id="846605133">
      <w:marLeft w:val="0"/>
      <w:marRight w:val="0"/>
      <w:marTop w:val="0"/>
      <w:marBottom w:val="0"/>
      <w:divBdr>
        <w:top w:val="none" w:sz="0" w:space="0" w:color="auto"/>
        <w:left w:val="none" w:sz="0" w:space="0" w:color="auto"/>
        <w:bottom w:val="none" w:sz="0" w:space="0" w:color="auto"/>
        <w:right w:val="none" w:sz="0" w:space="0" w:color="auto"/>
      </w:divBdr>
      <w:divsChild>
        <w:div w:id="846602572">
          <w:marLeft w:val="0"/>
          <w:marRight w:val="0"/>
          <w:marTop w:val="0"/>
          <w:marBottom w:val="0"/>
          <w:divBdr>
            <w:top w:val="none" w:sz="0" w:space="0" w:color="auto"/>
            <w:left w:val="none" w:sz="0" w:space="0" w:color="auto"/>
            <w:bottom w:val="none" w:sz="0" w:space="0" w:color="auto"/>
            <w:right w:val="none" w:sz="0" w:space="0" w:color="auto"/>
          </w:divBdr>
        </w:div>
        <w:div w:id="846602618">
          <w:marLeft w:val="0"/>
          <w:marRight w:val="0"/>
          <w:marTop w:val="0"/>
          <w:marBottom w:val="0"/>
          <w:divBdr>
            <w:top w:val="none" w:sz="0" w:space="0" w:color="auto"/>
            <w:left w:val="none" w:sz="0" w:space="0" w:color="auto"/>
            <w:bottom w:val="none" w:sz="0" w:space="0" w:color="auto"/>
            <w:right w:val="none" w:sz="0" w:space="0" w:color="auto"/>
          </w:divBdr>
        </w:div>
        <w:div w:id="846602667">
          <w:marLeft w:val="0"/>
          <w:marRight w:val="0"/>
          <w:marTop w:val="0"/>
          <w:marBottom w:val="0"/>
          <w:divBdr>
            <w:top w:val="none" w:sz="0" w:space="0" w:color="auto"/>
            <w:left w:val="none" w:sz="0" w:space="0" w:color="auto"/>
            <w:bottom w:val="none" w:sz="0" w:space="0" w:color="auto"/>
            <w:right w:val="none" w:sz="0" w:space="0" w:color="auto"/>
          </w:divBdr>
        </w:div>
        <w:div w:id="846602754">
          <w:marLeft w:val="0"/>
          <w:marRight w:val="0"/>
          <w:marTop w:val="0"/>
          <w:marBottom w:val="0"/>
          <w:divBdr>
            <w:top w:val="none" w:sz="0" w:space="0" w:color="auto"/>
            <w:left w:val="none" w:sz="0" w:space="0" w:color="auto"/>
            <w:bottom w:val="none" w:sz="0" w:space="0" w:color="auto"/>
            <w:right w:val="none" w:sz="0" w:space="0" w:color="auto"/>
          </w:divBdr>
        </w:div>
        <w:div w:id="846602769">
          <w:marLeft w:val="0"/>
          <w:marRight w:val="0"/>
          <w:marTop w:val="0"/>
          <w:marBottom w:val="0"/>
          <w:divBdr>
            <w:top w:val="none" w:sz="0" w:space="0" w:color="auto"/>
            <w:left w:val="none" w:sz="0" w:space="0" w:color="auto"/>
            <w:bottom w:val="none" w:sz="0" w:space="0" w:color="auto"/>
            <w:right w:val="none" w:sz="0" w:space="0" w:color="auto"/>
          </w:divBdr>
        </w:div>
        <w:div w:id="846602784">
          <w:marLeft w:val="0"/>
          <w:marRight w:val="0"/>
          <w:marTop w:val="0"/>
          <w:marBottom w:val="0"/>
          <w:divBdr>
            <w:top w:val="none" w:sz="0" w:space="0" w:color="auto"/>
            <w:left w:val="none" w:sz="0" w:space="0" w:color="auto"/>
            <w:bottom w:val="none" w:sz="0" w:space="0" w:color="auto"/>
            <w:right w:val="none" w:sz="0" w:space="0" w:color="auto"/>
          </w:divBdr>
        </w:div>
        <w:div w:id="846602792">
          <w:marLeft w:val="0"/>
          <w:marRight w:val="0"/>
          <w:marTop w:val="0"/>
          <w:marBottom w:val="0"/>
          <w:divBdr>
            <w:top w:val="none" w:sz="0" w:space="0" w:color="auto"/>
            <w:left w:val="none" w:sz="0" w:space="0" w:color="auto"/>
            <w:bottom w:val="none" w:sz="0" w:space="0" w:color="auto"/>
            <w:right w:val="none" w:sz="0" w:space="0" w:color="auto"/>
          </w:divBdr>
        </w:div>
        <w:div w:id="846602807">
          <w:marLeft w:val="0"/>
          <w:marRight w:val="0"/>
          <w:marTop w:val="0"/>
          <w:marBottom w:val="0"/>
          <w:divBdr>
            <w:top w:val="none" w:sz="0" w:space="0" w:color="auto"/>
            <w:left w:val="none" w:sz="0" w:space="0" w:color="auto"/>
            <w:bottom w:val="none" w:sz="0" w:space="0" w:color="auto"/>
            <w:right w:val="none" w:sz="0" w:space="0" w:color="auto"/>
          </w:divBdr>
        </w:div>
        <w:div w:id="846602842">
          <w:marLeft w:val="0"/>
          <w:marRight w:val="0"/>
          <w:marTop w:val="0"/>
          <w:marBottom w:val="0"/>
          <w:divBdr>
            <w:top w:val="none" w:sz="0" w:space="0" w:color="auto"/>
            <w:left w:val="none" w:sz="0" w:space="0" w:color="auto"/>
            <w:bottom w:val="none" w:sz="0" w:space="0" w:color="auto"/>
            <w:right w:val="none" w:sz="0" w:space="0" w:color="auto"/>
          </w:divBdr>
        </w:div>
        <w:div w:id="846602844">
          <w:marLeft w:val="0"/>
          <w:marRight w:val="0"/>
          <w:marTop w:val="0"/>
          <w:marBottom w:val="0"/>
          <w:divBdr>
            <w:top w:val="none" w:sz="0" w:space="0" w:color="auto"/>
            <w:left w:val="none" w:sz="0" w:space="0" w:color="auto"/>
            <w:bottom w:val="none" w:sz="0" w:space="0" w:color="auto"/>
            <w:right w:val="none" w:sz="0" w:space="0" w:color="auto"/>
          </w:divBdr>
        </w:div>
        <w:div w:id="846602882">
          <w:marLeft w:val="0"/>
          <w:marRight w:val="0"/>
          <w:marTop w:val="0"/>
          <w:marBottom w:val="0"/>
          <w:divBdr>
            <w:top w:val="none" w:sz="0" w:space="0" w:color="auto"/>
            <w:left w:val="none" w:sz="0" w:space="0" w:color="auto"/>
            <w:bottom w:val="none" w:sz="0" w:space="0" w:color="auto"/>
            <w:right w:val="none" w:sz="0" w:space="0" w:color="auto"/>
          </w:divBdr>
        </w:div>
        <w:div w:id="846602948">
          <w:marLeft w:val="0"/>
          <w:marRight w:val="0"/>
          <w:marTop w:val="0"/>
          <w:marBottom w:val="0"/>
          <w:divBdr>
            <w:top w:val="none" w:sz="0" w:space="0" w:color="auto"/>
            <w:left w:val="none" w:sz="0" w:space="0" w:color="auto"/>
            <w:bottom w:val="none" w:sz="0" w:space="0" w:color="auto"/>
            <w:right w:val="none" w:sz="0" w:space="0" w:color="auto"/>
          </w:divBdr>
        </w:div>
        <w:div w:id="846602965">
          <w:marLeft w:val="0"/>
          <w:marRight w:val="0"/>
          <w:marTop w:val="0"/>
          <w:marBottom w:val="0"/>
          <w:divBdr>
            <w:top w:val="none" w:sz="0" w:space="0" w:color="auto"/>
            <w:left w:val="none" w:sz="0" w:space="0" w:color="auto"/>
            <w:bottom w:val="none" w:sz="0" w:space="0" w:color="auto"/>
            <w:right w:val="none" w:sz="0" w:space="0" w:color="auto"/>
          </w:divBdr>
        </w:div>
        <w:div w:id="846602968">
          <w:marLeft w:val="0"/>
          <w:marRight w:val="0"/>
          <w:marTop w:val="0"/>
          <w:marBottom w:val="0"/>
          <w:divBdr>
            <w:top w:val="none" w:sz="0" w:space="0" w:color="auto"/>
            <w:left w:val="none" w:sz="0" w:space="0" w:color="auto"/>
            <w:bottom w:val="none" w:sz="0" w:space="0" w:color="auto"/>
            <w:right w:val="none" w:sz="0" w:space="0" w:color="auto"/>
          </w:divBdr>
        </w:div>
        <w:div w:id="846603006">
          <w:marLeft w:val="0"/>
          <w:marRight w:val="0"/>
          <w:marTop w:val="0"/>
          <w:marBottom w:val="0"/>
          <w:divBdr>
            <w:top w:val="none" w:sz="0" w:space="0" w:color="auto"/>
            <w:left w:val="none" w:sz="0" w:space="0" w:color="auto"/>
            <w:bottom w:val="none" w:sz="0" w:space="0" w:color="auto"/>
            <w:right w:val="none" w:sz="0" w:space="0" w:color="auto"/>
          </w:divBdr>
        </w:div>
        <w:div w:id="846603064">
          <w:marLeft w:val="0"/>
          <w:marRight w:val="0"/>
          <w:marTop w:val="0"/>
          <w:marBottom w:val="0"/>
          <w:divBdr>
            <w:top w:val="none" w:sz="0" w:space="0" w:color="auto"/>
            <w:left w:val="none" w:sz="0" w:space="0" w:color="auto"/>
            <w:bottom w:val="none" w:sz="0" w:space="0" w:color="auto"/>
            <w:right w:val="none" w:sz="0" w:space="0" w:color="auto"/>
          </w:divBdr>
        </w:div>
        <w:div w:id="846603174">
          <w:marLeft w:val="0"/>
          <w:marRight w:val="0"/>
          <w:marTop w:val="0"/>
          <w:marBottom w:val="0"/>
          <w:divBdr>
            <w:top w:val="none" w:sz="0" w:space="0" w:color="auto"/>
            <w:left w:val="none" w:sz="0" w:space="0" w:color="auto"/>
            <w:bottom w:val="none" w:sz="0" w:space="0" w:color="auto"/>
            <w:right w:val="none" w:sz="0" w:space="0" w:color="auto"/>
          </w:divBdr>
        </w:div>
        <w:div w:id="846603199">
          <w:marLeft w:val="0"/>
          <w:marRight w:val="0"/>
          <w:marTop w:val="0"/>
          <w:marBottom w:val="0"/>
          <w:divBdr>
            <w:top w:val="none" w:sz="0" w:space="0" w:color="auto"/>
            <w:left w:val="none" w:sz="0" w:space="0" w:color="auto"/>
            <w:bottom w:val="none" w:sz="0" w:space="0" w:color="auto"/>
            <w:right w:val="none" w:sz="0" w:space="0" w:color="auto"/>
          </w:divBdr>
        </w:div>
        <w:div w:id="846603201">
          <w:marLeft w:val="0"/>
          <w:marRight w:val="0"/>
          <w:marTop w:val="0"/>
          <w:marBottom w:val="0"/>
          <w:divBdr>
            <w:top w:val="none" w:sz="0" w:space="0" w:color="auto"/>
            <w:left w:val="none" w:sz="0" w:space="0" w:color="auto"/>
            <w:bottom w:val="none" w:sz="0" w:space="0" w:color="auto"/>
            <w:right w:val="none" w:sz="0" w:space="0" w:color="auto"/>
          </w:divBdr>
        </w:div>
        <w:div w:id="846603234">
          <w:marLeft w:val="0"/>
          <w:marRight w:val="0"/>
          <w:marTop w:val="0"/>
          <w:marBottom w:val="0"/>
          <w:divBdr>
            <w:top w:val="none" w:sz="0" w:space="0" w:color="auto"/>
            <w:left w:val="none" w:sz="0" w:space="0" w:color="auto"/>
            <w:bottom w:val="none" w:sz="0" w:space="0" w:color="auto"/>
            <w:right w:val="none" w:sz="0" w:space="0" w:color="auto"/>
          </w:divBdr>
        </w:div>
        <w:div w:id="846603346">
          <w:marLeft w:val="0"/>
          <w:marRight w:val="0"/>
          <w:marTop w:val="0"/>
          <w:marBottom w:val="0"/>
          <w:divBdr>
            <w:top w:val="none" w:sz="0" w:space="0" w:color="auto"/>
            <w:left w:val="none" w:sz="0" w:space="0" w:color="auto"/>
            <w:bottom w:val="none" w:sz="0" w:space="0" w:color="auto"/>
            <w:right w:val="none" w:sz="0" w:space="0" w:color="auto"/>
          </w:divBdr>
        </w:div>
        <w:div w:id="846603376">
          <w:marLeft w:val="0"/>
          <w:marRight w:val="0"/>
          <w:marTop w:val="0"/>
          <w:marBottom w:val="0"/>
          <w:divBdr>
            <w:top w:val="none" w:sz="0" w:space="0" w:color="auto"/>
            <w:left w:val="none" w:sz="0" w:space="0" w:color="auto"/>
            <w:bottom w:val="none" w:sz="0" w:space="0" w:color="auto"/>
            <w:right w:val="none" w:sz="0" w:space="0" w:color="auto"/>
          </w:divBdr>
        </w:div>
        <w:div w:id="846603386">
          <w:marLeft w:val="0"/>
          <w:marRight w:val="0"/>
          <w:marTop w:val="0"/>
          <w:marBottom w:val="0"/>
          <w:divBdr>
            <w:top w:val="none" w:sz="0" w:space="0" w:color="auto"/>
            <w:left w:val="none" w:sz="0" w:space="0" w:color="auto"/>
            <w:bottom w:val="none" w:sz="0" w:space="0" w:color="auto"/>
            <w:right w:val="none" w:sz="0" w:space="0" w:color="auto"/>
          </w:divBdr>
        </w:div>
        <w:div w:id="846603409">
          <w:marLeft w:val="0"/>
          <w:marRight w:val="0"/>
          <w:marTop w:val="0"/>
          <w:marBottom w:val="0"/>
          <w:divBdr>
            <w:top w:val="none" w:sz="0" w:space="0" w:color="auto"/>
            <w:left w:val="none" w:sz="0" w:space="0" w:color="auto"/>
            <w:bottom w:val="none" w:sz="0" w:space="0" w:color="auto"/>
            <w:right w:val="none" w:sz="0" w:space="0" w:color="auto"/>
          </w:divBdr>
        </w:div>
        <w:div w:id="846604493">
          <w:marLeft w:val="0"/>
          <w:marRight w:val="0"/>
          <w:marTop w:val="0"/>
          <w:marBottom w:val="0"/>
          <w:divBdr>
            <w:top w:val="none" w:sz="0" w:space="0" w:color="auto"/>
            <w:left w:val="none" w:sz="0" w:space="0" w:color="auto"/>
            <w:bottom w:val="none" w:sz="0" w:space="0" w:color="auto"/>
            <w:right w:val="none" w:sz="0" w:space="0" w:color="auto"/>
          </w:divBdr>
        </w:div>
        <w:div w:id="846604563">
          <w:marLeft w:val="0"/>
          <w:marRight w:val="0"/>
          <w:marTop w:val="0"/>
          <w:marBottom w:val="0"/>
          <w:divBdr>
            <w:top w:val="none" w:sz="0" w:space="0" w:color="auto"/>
            <w:left w:val="none" w:sz="0" w:space="0" w:color="auto"/>
            <w:bottom w:val="none" w:sz="0" w:space="0" w:color="auto"/>
            <w:right w:val="none" w:sz="0" w:space="0" w:color="auto"/>
          </w:divBdr>
        </w:div>
        <w:div w:id="846604630">
          <w:marLeft w:val="0"/>
          <w:marRight w:val="0"/>
          <w:marTop w:val="0"/>
          <w:marBottom w:val="0"/>
          <w:divBdr>
            <w:top w:val="none" w:sz="0" w:space="0" w:color="auto"/>
            <w:left w:val="none" w:sz="0" w:space="0" w:color="auto"/>
            <w:bottom w:val="none" w:sz="0" w:space="0" w:color="auto"/>
            <w:right w:val="none" w:sz="0" w:space="0" w:color="auto"/>
          </w:divBdr>
        </w:div>
        <w:div w:id="846604632">
          <w:marLeft w:val="0"/>
          <w:marRight w:val="0"/>
          <w:marTop w:val="0"/>
          <w:marBottom w:val="0"/>
          <w:divBdr>
            <w:top w:val="none" w:sz="0" w:space="0" w:color="auto"/>
            <w:left w:val="none" w:sz="0" w:space="0" w:color="auto"/>
            <w:bottom w:val="none" w:sz="0" w:space="0" w:color="auto"/>
            <w:right w:val="none" w:sz="0" w:space="0" w:color="auto"/>
          </w:divBdr>
        </w:div>
        <w:div w:id="846604665">
          <w:marLeft w:val="0"/>
          <w:marRight w:val="0"/>
          <w:marTop w:val="0"/>
          <w:marBottom w:val="0"/>
          <w:divBdr>
            <w:top w:val="none" w:sz="0" w:space="0" w:color="auto"/>
            <w:left w:val="none" w:sz="0" w:space="0" w:color="auto"/>
            <w:bottom w:val="none" w:sz="0" w:space="0" w:color="auto"/>
            <w:right w:val="none" w:sz="0" w:space="0" w:color="auto"/>
          </w:divBdr>
        </w:div>
        <w:div w:id="846604675">
          <w:marLeft w:val="0"/>
          <w:marRight w:val="0"/>
          <w:marTop w:val="0"/>
          <w:marBottom w:val="0"/>
          <w:divBdr>
            <w:top w:val="none" w:sz="0" w:space="0" w:color="auto"/>
            <w:left w:val="none" w:sz="0" w:space="0" w:color="auto"/>
            <w:bottom w:val="none" w:sz="0" w:space="0" w:color="auto"/>
            <w:right w:val="none" w:sz="0" w:space="0" w:color="auto"/>
          </w:divBdr>
        </w:div>
        <w:div w:id="846604764">
          <w:marLeft w:val="0"/>
          <w:marRight w:val="0"/>
          <w:marTop w:val="0"/>
          <w:marBottom w:val="0"/>
          <w:divBdr>
            <w:top w:val="none" w:sz="0" w:space="0" w:color="auto"/>
            <w:left w:val="none" w:sz="0" w:space="0" w:color="auto"/>
            <w:bottom w:val="none" w:sz="0" w:space="0" w:color="auto"/>
            <w:right w:val="none" w:sz="0" w:space="0" w:color="auto"/>
          </w:divBdr>
        </w:div>
        <w:div w:id="846604889">
          <w:marLeft w:val="0"/>
          <w:marRight w:val="0"/>
          <w:marTop w:val="0"/>
          <w:marBottom w:val="0"/>
          <w:divBdr>
            <w:top w:val="none" w:sz="0" w:space="0" w:color="auto"/>
            <w:left w:val="none" w:sz="0" w:space="0" w:color="auto"/>
            <w:bottom w:val="none" w:sz="0" w:space="0" w:color="auto"/>
            <w:right w:val="none" w:sz="0" w:space="0" w:color="auto"/>
          </w:divBdr>
        </w:div>
        <w:div w:id="846604940">
          <w:marLeft w:val="0"/>
          <w:marRight w:val="0"/>
          <w:marTop w:val="0"/>
          <w:marBottom w:val="0"/>
          <w:divBdr>
            <w:top w:val="none" w:sz="0" w:space="0" w:color="auto"/>
            <w:left w:val="none" w:sz="0" w:space="0" w:color="auto"/>
            <w:bottom w:val="none" w:sz="0" w:space="0" w:color="auto"/>
            <w:right w:val="none" w:sz="0" w:space="0" w:color="auto"/>
          </w:divBdr>
        </w:div>
        <w:div w:id="846604954">
          <w:marLeft w:val="0"/>
          <w:marRight w:val="0"/>
          <w:marTop w:val="0"/>
          <w:marBottom w:val="0"/>
          <w:divBdr>
            <w:top w:val="none" w:sz="0" w:space="0" w:color="auto"/>
            <w:left w:val="none" w:sz="0" w:space="0" w:color="auto"/>
            <w:bottom w:val="none" w:sz="0" w:space="0" w:color="auto"/>
            <w:right w:val="none" w:sz="0" w:space="0" w:color="auto"/>
          </w:divBdr>
        </w:div>
        <w:div w:id="846604958">
          <w:marLeft w:val="0"/>
          <w:marRight w:val="0"/>
          <w:marTop w:val="0"/>
          <w:marBottom w:val="0"/>
          <w:divBdr>
            <w:top w:val="none" w:sz="0" w:space="0" w:color="auto"/>
            <w:left w:val="none" w:sz="0" w:space="0" w:color="auto"/>
            <w:bottom w:val="none" w:sz="0" w:space="0" w:color="auto"/>
            <w:right w:val="none" w:sz="0" w:space="0" w:color="auto"/>
          </w:divBdr>
        </w:div>
        <w:div w:id="846605062">
          <w:marLeft w:val="0"/>
          <w:marRight w:val="0"/>
          <w:marTop w:val="0"/>
          <w:marBottom w:val="0"/>
          <w:divBdr>
            <w:top w:val="none" w:sz="0" w:space="0" w:color="auto"/>
            <w:left w:val="none" w:sz="0" w:space="0" w:color="auto"/>
            <w:bottom w:val="none" w:sz="0" w:space="0" w:color="auto"/>
            <w:right w:val="none" w:sz="0" w:space="0" w:color="auto"/>
          </w:divBdr>
        </w:div>
        <w:div w:id="846605100">
          <w:marLeft w:val="0"/>
          <w:marRight w:val="0"/>
          <w:marTop w:val="0"/>
          <w:marBottom w:val="0"/>
          <w:divBdr>
            <w:top w:val="none" w:sz="0" w:space="0" w:color="auto"/>
            <w:left w:val="none" w:sz="0" w:space="0" w:color="auto"/>
            <w:bottom w:val="none" w:sz="0" w:space="0" w:color="auto"/>
            <w:right w:val="none" w:sz="0" w:space="0" w:color="auto"/>
          </w:divBdr>
        </w:div>
        <w:div w:id="846605104">
          <w:marLeft w:val="0"/>
          <w:marRight w:val="0"/>
          <w:marTop w:val="0"/>
          <w:marBottom w:val="0"/>
          <w:divBdr>
            <w:top w:val="none" w:sz="0" w:space="0" w:color="auto"/>
            <w:left w:val="none" w:sz="0" w:space="0" w:color="auto"/>
            <w:bottom w:val="none" w:sz="0" w:space="0" w:color="auto"/>
            <w:right w:val="none" w:sz="0" w:space="0" w:color="auto"/>
          </w:divBdr>
        </w:div>
        <w:div w:id="846605128">
          <w:marLeft w:val="0"/>
          <w:marRight w:val="0"/>
          <w:marTop w:val="0"/>
          <w:marBottom w:val="0"/>
          <w:divBdr>
            <w:top w:val="none" w:sz="0" w:space="0" w:color="auto"/>
            <w:left w:val="none" w:sz="0" w:space="0" w:color="auto"/>
            <w:bottom w:val="none" w:sz="0" w:space="0" w:color="auto"/>
            <w:right w:val="none" w:sz="0" w:space="0" w:color="auto"/>
          </w:divBdr>
        </w:div>
        <w:div w:id="846605180">
          <w:marLeft w:val="0"/>
          <w:marRight w:val="0"/>
          <w:marTop w:val="0"/>
          <w:marBottom w:val="0"/>
          <w:divBdr>
            <w:top w:val="none" w:sz="0" w:space="0" w:color="auto"/>
            <w:left w:val="none" w:sz="0" w:space="0" w:color="auto"/>
            <w:bottom w:val="none" w:sz="0" w:space="0" w:color="auto"/>
            <w:right w:val="none" w:sz="0" w:space="0" w:color="auto"/>
          </w:divBdr>
        </w:div>
        <w:div w:id="846605218">
          <w:marLeft w:val="0"/>
          <w:marRight w:val="0"/>
          <w:marTop w:val="0"/>
          <w:marBottom w:val="0"/>
          <w:divBdr>
            <w:top w:val="none" w:sz="0" w:space="0" w:color="auto"/>
            <w:left w:val="none" w:sz="0" w:space="0" w:color="auto"/>
            <w:bottom w:val="none" w:sz="0" w:space="0" w:color="auto"/>
            <w:right w:val="none" w:sz="0" w:space="0" w:color="auto"/>
          </w:divBdr>
        </w:div>
        <w:div w:id="846605235">
          <w:marLeft w:val="0"/>
          <w:marRight w:val="0"/>
          <w:marTop w:val="0"/>
          <w:marBottom w:val="0"/>
          <w:divBdr>
            <w:top w:val="none" w:sz="0" w:space="0" w:color="auto"/>
            <w:left w:val="none" w:sz="0" w:space="0" w:color="auto"/>
            <w:bottom w:val="none" w:sz="0" w:space="0" w:color="auto"/>
            <w:right w:val="none" w:sz="0" w:space="0" w:color="auto"/>
          </w:divBdr>
        </w:div>
        <w:div w:id="846605304">
          <w:marLeft w:val="0"/>
          <w:marRight w:val="0"/>
          <w:marTop w:val="0"/>
          <w:marBottom w:val="0"/>
          <w:divBdr>
            <w:top w:val="none" w:sz="0" w:space="0" w:color="auto"/>
            <w:left w:val="none" w:sz="0" w:space="0" w:color="auto"/>
            <w:bottom w:val="none" w:sz="0" w:space="0" w:color="auto"/>
            <w:right w:val="none" w:sz="0" w:space="0" w:color="auto"/>
          </w:divBdr>
        </w:div>
        <w:div w:id="846605312">
          <w:marLeft w:val="0"/>
          <w:marRight w:val="0"/>
          <w:marTop w:val="0"/>
          <w:marBottom w:val="0"/>
          <w:divBdr>
            <w:top w:val="none" w:sz="0" w:space="0" w:color="auto"/>
            <w:left w:val="none" w:sz="0" w:space="0" w:color="auto"/>
            <w:bottom w:val="none" w:sz="0" w:space="0" w:color="auto"/>
            <w:right w:val="none" w:sz="0" w:space="0" w:color="auto"/>
          </w:divBdr>
        </w:div>
        <w:div w:id="846605358">
          <w:marLeft w:val="0"/>
          <w:marRight w:val="0"/>
          <w:marTop w:val="0"/>
          <w:marBottom w:val="0"/>
          <w:divBdr>
            <w:top w:val="none" w:sz="0" w:space="0" w:color="auto"/>
            <w:left w:val="none" w:sz="0" w:space="0" w:color="auto"/>
            <w:bottom w:val="none" w:sz="0" w:space="0" w:color="auto"/>
            <w:right w:val="none" w:sz="0" w:space="0" w:color="auto"/>
          </w:divBdr>
        </w:div>
        <w:div w:id="846605377">
          <w:marLeft w:val="0"/>
          <w:marRight w:val="0"/>
          <w:marTop w:val="0"/>
          <w:marBottom w:val="0"/>
          <w:divBdr>
            <w:top w:val="none" w:sz="0" w:space="0" w:color="auto"/>
            <w:left w:val="none" w:sz="0" w:space="0" w:color="auto"/>
            <w:bottom w:val="none" w:sz="0" w:space="0" w:color="auto"/>
            <w:right w:val="none" w:sz="0" w:space="0" w:color="auto"/>
          </w:divBdr>
        </w:div>
        <w:div w:id="846605388">
          <w:marLeft w:val="0"/>
          <w:marRight w:val="0"/>
          <w:marTop w:val="0"/>
          <w:marBottom w:val="0"/>
          <w:divBdr>
            <w:top w:val="none" w:sz="0" w:space="0" w:color="auto"/>
            <w:left w:val="none" w:sz="0" w:space="0" w:color="auto"/>
            <w:bottom w:val="none" w:sz="0" w:space="0" w:color="auto"/>
            <w:right w:val="none" w:sz="0" w:space="0" w:color="auto"/>
          </w:divBdr>
        </w:div>
        <w:div w:id="846605434">
          <w:marLeft w:val="0"/>
          <w:marRight w:val="0"/>
          <w:marTop w:val="0"/>
          <w:marBottom w:val="0"/>
          <w:divBdr>
            <w:top w:val="none" w:sz="0" w:space="0" w:color="auto"/>
            <w:left w:val="none" w:sz="0" w:space="0" w:color="auto"/>
            <w:bottom w:val="none" w:sz="0" w:space="0" w:color="auto"/>
            <w:right w:val="none" w:sz="0" w:space="0" w:color="auto"/>
          </w:divBdr>
        </w:div>
        <w:div w:id="846605446">
          <w:marLeft w:val="0"/>
          <w:marRight w:val="0"/>
          <w:marTop w:val="0"/>
          <w:marBottom w:val="0"/>
          <w:divBdr>
            <w:top w:val="none" w:sz="0" w:space="0" w:color="auto"/>
            <w:left w:val="none" w:sz="0" w:space="0" w:color="auto"/>
            <w:bottom w:val="none" w:sz="0" w:space="0" w:color="auto"/>
            <w:right w:val="none" w:sz="0" w:space="0" w:color="auto"/>
          </w:divBdr>
        </w:div>
        <w:div w:id="846605520">
          <w:marLeft w:val="0"/>
          <w:marRight w:val="0"/>
          <w:marTop w:val="0"/>
          <w:marBottom w:val="0"/>
          <w:divBdr>
            <w:top w:val="none" w:sz="0" w:space="0" w:color="auto"/>
            <w:left w:val="none" w:sz="0" w:space="0" w:color="auto"/>
            <w:bottom w:val="none" w:sz="0" w:space="0" w:color="auto"/>
            <w:right w:val="none" w:sz="0" w:space="0" w:color="auto"/>
          </w:divBdr>
        </w:div>
        <w:div w:id="846605531">
          <w:marLeft w:val="0"/>
          <w:marRight w:val="0"/>
          <w:marTop w:val="0"/>
          <w:marBottom w:val="0"/>
          <w:divBdr>
            <w:top w:val="none" w:sz="0" w:space="0" w:color="auto"/>
            <w:left w:val="none" w:sz="0" w:space="0" w:color="auto"/>
            <w:bottom w:val="none" w:sz="0" w:space="0" w:color="auto"/>
            <w:right w:val="none" w:sz="0" w:space="0" w:color="auto"/>
          </w:divBdr>
        </w:div>
        <w:div w:id="846605540">
          <w:marLeft w:val="0"/>
          <w:marRight w:val="0"/>
          <w:marTop w:val="0"/>
          <w:marBottom w:val="0"/>
          <w:divBdr>
            <w:top w:val="none" w:sz="0" w:space="0" w:color="auto"/>
            <w:left w:val="none" w:sz="0" w:space="0" w:color="auto"/>
            <w:bottom w:val="none" w:sz="0" w:space="0" w:color="auto"/>
            <w:right w:val="none" w:sz="0" w:space="0" w:color="auto"/>
          </w:divBdr>
        </w:div>
        <w:div w:id="846605711">
          <w:marLeft w:val="0"/>
          <w:marRight w:val="0"/>
          <w:marTop w:val="0"/>
          <w:marBottom w:val="0"/>
          <w:divBdr>
            <w:top w:val="none" w:sz="0" w:space="0" w:color="auto"/>
            <w:left w:val="none" w:sz="0" w:space="0" w:color="auto"/>
            <w:bottom w:val="none" w:sz="0" w:space="0" w:color="auto"/>
            <w:right w:val="none" w:sz="0" w:space="0" w:color="auto"/>
          </w:divBdr>
        </w:div>
        <w:div w:id="846605712">
          <w:marLeft w:val="0"/>
          <w:marRight w:val="0"/>
          <w:marTop w:val="0"/>
          <w:marBottom w:val="0"/>
          <w:divBdr>
            <w:top w:val="none" w:sz="0" w:space="0" w:color="auto"/>
            <w:left w:val="none" w:sz="0" w:space="0" w:color="auto"/>
            <w:bottom w:val="none" w:sz="0" w:space="0" w:color="auto"/>
            <w:right w:val="none" w:sz="0" w:space="0" w:color="auto"/>
          </w:divBdr>
        </w:div>
        <w:div w:id="846605721">
          <w:marLeft w:val="0"/>
          <w:marRight w:val="0"/>
          <w:marTop w:val="0"/>
          <w:marBottom w:val="0"/>
          <w:divBdr>
            <w:top w:val="none" w:sz="0" w:space="0" w:color="auto"/>
            <w:left w:val="none" w:sz="0" w:space="0" w:color="auto"/>
            <w:bottom w:val="none" w:sz="0" w:space="0" w:color="auto"/>
            <w:right w:val="none" w:sz="0" w:space="0" w:color="auto"/>
          </w:divBdr>
        </w:div>
        <w:div w:id="846605932">
          <w:marLeft w:val="0"/>
          <w:marRight w:val="0"/>
          <w:marTop w:val="0"/>
          <w:marBottom w:val="0"/>
          <w:divBdr>
            <w:top w:val="none" w:sz="0" w:space="0" w:color="auto"/>
            <w:left w:val="none" w:sz="0" w:space="0" w:color="auto"/>
            <w:bottom w:val="none" w:sz="0" w:space="0" w:color="auto"/>
            <w:right w:val="none" w:sz="0" w:space="0" w:color="auto"/>
          </w:divBdr>
        </w:div>
        <w:div w:id="846605992">
          <w:marLeft w:val="0"/>
          <w:marRight w:val="0"/>
          <w:marTop w:val="0"/>
          <w:marBottom w:val="0"/>
          <w:divBdr>
            <w:top w:val="none" w:sz="0" w:space="0" w:color="auto"/>
            <w:left w:val="none" w:sz="0" w:space="0" w:color="auto"/>
            <w:bottom w:val="none" w:sz="0" w:space="0" w:color="auto"/>
            <w:right w:val="none" w:sz="0" w:space="0" w:color="auto"/>
          </w:divBdr>
        </w:div>
        <w:div w:id="846605997">
          <w:marLeft w:val="0"/>
          <w:marRight w:val="0"/>
          <w:marTop w:val="0"/>
          <w:marBottom w:val="0"/>
          <w:divBdr>
            <w:top w:val="none" w:sz="0" w:space="0" w:color="auto"/>
            <w:left w:val="none" w:sz="0" w:space="0" w:color="auto"/>
            <w:bottom w:val="none" w:sz="0" w:space="0" w:color="auto"/>
            <w:right w:val="none" w:sz="0" w:space="0" w:color="auto"/>
          </w:divBdr>
        </w:div>
        <w:div w:id="846606133">
          <w:marLeft w:val="0"/>
          <w:marRight w:val="0"/>
          <w:marTop w:val="0"/>
          <w:marBottom w:val="0"/>
          <w:divBdr>
            <w:top w:val="none" w:sz="0" w:space="0" w:color="auto"/>
            <w:left w:val="none" w:sz="0" w:space="0" w:color="auto"/>
            <w:bottom w:val="none" w:sz="0" w:space="0" w:color="auto"/>
            <w:right w:val="none" w:sz="0" w:space="0" w:color="auto"/>
          </w:divBdr>
        </w:div>
        <w:div w:id="846606173">
          <w:marLeft w:val="0"/>
          <w:marRight w:val="0"/>
          <w:marTop w:val="0"/>
          <w:marBottom w:val="0"/>
          <w:divBdr>
            <w:top w:val="none" w:sz="0" w:space="0" w:color="auto"/>
            <w:left w:val="none" w:sz="0" w:space="0" w:color="auto"/>
            <w:bottom w:val="none" w:sz="0" w:space="0" w:color="auto"/>
            <w:right w:val="none" w:sz="0" w:space="0" w:color="auto"/>
          </w:divBdr>
        </w:div>
        <w:div w:id="846606278">
          <w:marLeft w:val="0"/>
          <w:marRight w:val="0"/>
          <w:marTop w:val="0"/>
          <w:marBottom w:val="0"/>
          <w:divBdr>
            <w:top w:val="none" w:sz="0" w:space="0" w:color="auto"/>
            <w:left w:val="none" w:sz="0" w:space="0" w:color="auto"/>
            <w:bottom w:val="none" w:sz="0" w:space="0" w:color="auto"/>
            <w:right w:val="none" w:sz="0" w:space="0" w:color="auto"/>
          </w:divBdr>
        </w:div>
        <w:div w:id="846606291">
          <w:marLeft w:val="0"/>
          <w:marRight w:val="0"/>
          <w:marTop w:val="0"/>
          <w:marBottom w:val="0"/>
          <w:divBdr>
            <w:top w:val="none" w:sz="0" w:space="0" w:color="auto"/>
            <w:left w:val="none" w:sz="0" w:space="0" w:color="auto"/>
            <w:bottom w:val="none" w:sz="0" w:space="0" w:color="auto"/>
            <w:right w:val="none" w:sz="0" w:space="0" w:color="auto"/>
          </w:divBdr>
        </w:div>
        <w:div w:id="846606321">
          <w:marLeft w:val="0"/>
          <w:marRight w:val="0"/>
          <w:marTop w:val="0"/>
          <w:marBottom w:val="0"/>
          <w:divBdr>
            <w:top w:val="none" w:sz="0" w:space="0" w:color="auto"/>
            <w:left w:val="none" w:sz="0" w:space="0" w:color="auto"/>
            <w:bottom w:val="none" w:sz="0" w:space="0" w:color="auto"/>
            <w:right w:val="none" w:sz="0" w:space="0" w:color="auto"/>
          </w:divBdr>
        </w:div>
        <w:div w:id="846606365">
          <w:marLeft w:val="0"/>
          <w:marRight w:val="0"/>
          <w:marTop w:val="0"/>
          <w:marBottom w:val="0"/>
          <w:divBdr>
            <w:top w:val="none" w:sz="0" w:space="0" w:color="auto"/>
            <w:left w:val="none" w:sz="0" w:space="0" w:color="auto"/>
            <w:bottom w:val="none" w:sz="0" w:space="0" w:color="auto"/>
            <w:right w:val="none" w:sz="0" w:space="0" w:color="auto"/>
          </w:divBdr>
        </w:div>
        <w:div w:id="846606375">
          <w:marLeft w:val="0"/>
          <w:marRight w:val="0"/>
          <w:marTop w:val="0"/>
          <w:marBottom w:val="0"/>
          <w:divBdr>
            <w:top w:val="none" w:sz="0" w:space="0" w:color="auto"/>
            <w:left w:val="none" w:sz="0" w:space="0" w:color="auto"/>
            <w:bottom w:val="none" w:sz="0" w:space="0" w:color="auto"/>
            <w:right w:val="none" w:sz="0" w:space="0" w:color="auto"/>
          </w:divBdr>
        </w:div>
        <w:div w:id="846606499">
          <w:marLeft w:val="0"/>
          <w:marRight w:val="0"/>
          <w:marTop w:val="0"/>
          <w:marBottom w:val="0"/>
          <w:divBdr>
            <w:top w:val="none" w:sz="0" w:space="0" w:color="auto"/>
            <w:left w:val="none" w:sz="0" w:space="0" w:color="auto"/>
            <w:bottom w:val="none" w:sz="0" w:space="0" w:color="auto"/>
            <w:right w:val="none" w:sz="0" w:space="0" w:color="auto"/>
          </w:divBdr>
        </w:div>
        <w:div w:id="846606539">
          <w:marLeft w:val="0"/>
          <w:marRight w:val="0"/>
          <w:marTop w:val="0"/>
          <w:marBottom w:val="0"/>
          <w:divBdr>
            <w:top w:val="none" w:sz="0" w:space="0" w:color="auto"/>
            <w:left w:val="none" w:sz="0" w:space="0" w:color="auto"/>
            <w:bottom w:val="none" w:sz="0" w:space="0" w:color="auto"/>
            <w:right w:val="none" w:sz="0" w:space="0" w:color="auto"/>
          </w:divBdr>
        </w:div>
        <w:div w:id="846606592">
          <w:marLeft w:val="0"/>
          <w:marRight w:val="0"/>
          <w:marTop w:val="0"/>
          <w:marBottom w:val="0"/>
          <w:divBdr>
            <w:top w:val="none" w:sz="0" w:space="0" w:color="auto"/>
            <w:left w:val="none" w:sz="0" w:space="0" w:color="auto"/>
            <w:bottom w:val="none" w:sz="0" w:space="0" w:color="auto"/>
            <w:right w:val="none" w:sz="0" w:space="0" w:color="auto"/>
          </w:divBdr>
        </w:div>
        <w:div w:id="846606659">
          <w:marLeft w:val="0"/>
          <w:marRight w:val="0"/>
          <w:marTop w:val="0"/>
          <w:marBottom w:val="0"/>
          <w:divBdr>
            <w:top w:val="none" w:sz="0" w:space="0" w:color="auto"/>
            <w:left w:val="none" w:sz="0" w:space="0" w:color="auto"/>
            <w:bottom w:val="none" w:sz="0" w:space="0" w:color="auto"/>
            <w:right w:val="none" w:sz="0" w:space="0" w:color="auto"/>
          </w:divBdr>
        </w:div>
        <w:div w:id="846606692">
          <w:marLeft w:val="0"/>
          <w:marRight w:val="0"/>
          <w:marTop w:val="0"/>
          <w:marBottom w:val="0"/>
          <w:divBdr>
            <w:top w:val="none" w:sz="0" w:space="0" w:color="auto"/>
            <w:left w:val="none" w:sz="0" w:space="0" w:color="auto"/>
            <w:bottom w:val="none" w:sz="0" w:space="0" w:color="auto"/>
            <w:right w:val="none" w:sz="0" w:space="0" w:color="auto"/>
          </w:divBdr>
        </w:div>
        <w:div w:id="846606725">
          <w:marLeft w:val="0"/>
          <w:marRight w:val="0"/>
          <w:marTop w:val="0"/>
          <w:marBottom w:val="0"/>
          <w:divBdr>
            <w:top w:val="none" w:sz="0" w:space="0" w:color="auto"/>
            <w:left w:val="none" w:sz="0" w:space="0" w:color="auto"/>
            <w:bottom w:val="none" w:sz="0" w:space="0" w:color="auto"/>
            <w:right w:val="none" w:sz="0" w:space="0" w:color="auto"/>
          </w:divBdr>
        </w:div>
        <w:div w:id="846606763">
          <w:marLeft w:val="0"/>
          <w:marRight w:val="0"/>
          <w:marTop w:val="0"/>
          <w:marBottom w:val="0"/>
          <w:divBdr>
            <w:top w:val="none" w:sz="0" w:space="0" w:color="auto"/>
            <w:left w:val="none" w:sz="0" w:space="0" w:color="auto"/>
            <w:bottom w:val="none" w:sz="0" w:space="0" w:color="auto"/>
            <w:right w:val="none" w:sz="0" w:space="0" w:color="auto"/>
          </w:divBdr>
        </w:div>
        <w:div w:id="846606768">
          <w:marLeft w:val="0"/>
          <w:marRight w:val="0"/>
          <w:marTop w:val="0"/>
          <w:marBottom w:val="0"/>
          <w:divBdr>
            <w:top w:val="none" w:sz="0" w:space="0" w:color="auto"/>
            <w:left w:val="none" w:sz="0" w:space="0" w:color="auto"/>
            <w:bottom w:val="none" w:sz="0" w:space="0" w:color="auto"/>
            <w:right w:val="none" w:sz="0" w:space="0" w:color="auto"/>
          </w:divBdr>
        </w:div>
        <w:div w:id="846606793">
          <w:marLeft w:val="0"/>
          <w:marRight w:val="0"/>
          <w:marTop w:val="0"/>
          <w:marBottom w:val="0"/>
          <w:divBdr>
            <w:top w:val="none" w:sz="0" w:space="0" w:color="auto"/>
            <w:left w:val="none" w:sz="0" w:space="0" w:color="auto"/>
            <w:bottom w:val="none" w:sz="0" w:space="0" w:color="auto"/>
            <w:right w:val="none" w:sz="0" w:space="0" w:color="auto"/>
          </w:divBdr>
        </w:div>
        <w:div w:id="846606814">
          <w:marLeft w:val="0"/>
          <w:marRight w:val="0"/>
          <w:marTop w:val="0"/>
          <w:marBottom w:val="0"/>
          <w:divBdr>
            <w:top w:val="none" w:sz="0" w:space="0" w:color="auto"/>
            <w:left w:val="none" w:sz="0" w:space="0" w:color="auto"/>
            <w:bottom w:val="none" w:sz="0" w:space="0" w:color="auto"/>
            <w:right w:val="none" w:sz="0" w:space="0" w:color="auto"/>
          </w:divBdr>
        </w:div>
        <w:div w:id="846606838">
          <w:marLeft w:val="0"/>
          <w:marRight w:val="0"/>
          <w:marTop w:val="0"/>
          <w:marBottom w:val="0"/>
          <w:divBdr>
            <w:top w:val="none" w:sz="0" w:space="0" w:color="auto"/>
            <w:left w:val="none" w:sz="0" w:space="0" w:color="auto"/>
            <w:bottom w:val="none" w:sz="0" w:space="0" w:color="auto"/>
            <w:right w:val="none" w:sz="0" w:space="0" w:color="auto"/>
          </w:divBdr>
        </w:div>
        <w:div w:id="846606929">
          <w:marLeft w:val="0"/>
          <w:marRight w:val="0"/>
          <w:marTop w:val="0"/>
          <w:marBottom w:val="0"/>
          <w:divBdr>
            <w:top w:val="none" w:sz="0" w:space="0" w:color="auto"/>
            <w:left w:val="none" w:sz="0" w:space="0" w:color="auto"/>
            <w:bottom w:val="none" w:sz="0" w:space="0" w:color="auto"/>
            <w:right w:val="none" w:sz="0" w:space="0" w:color="auto"/>
          </w:divBdr>
        </w:div>
        <w:div w:id="846607006">
          <w:marLeft w:val="0"/>
          <w:marRight w:val="0"/>
          <w:marTop w:val="0"/>
          <w:marBottom w:val="0"/>
          <w:divBdr>
            <w:top w:val="none" w:sz="0" w:space="0" w:color="auto"/>
            <w:left w:val="none" w:sz="0" w:space="0" w:color="auto"/>
            <w:bottom w:val="none" w:sz="0" w:space="0" w:color="auto"/>
            <w:right w:val="none" w:sz="0" w:space="0" w:color="auto"/>
          </w:divBdr>
        </w:div>
        <w:div w:id="846607028">
          <w:marLeft w:val="0"/>
          <w:marRight w:val="0"/>
          <w:marTop w:val="0"/>
          <w:marBottom w:val="0"/>
          <w:divBdr>
            <w:top w:val="none" w:sz="0" w:space="0" w:color="auto"/>
            <w:left w:val="none" w:sz="0" w:space="0" w:color="auto"/>
            <w:bottom w:val="none" w:sz="0" w:space="0" w:color="auto"/>
            <w:right w:val="none" w:sz="0" w:space="0" w:color="auto"/>
          </w:divBdr>
        </w:div>
        <w:div w:id="846607051">
          <w:marLeft w:val="0"/>
          <w:marRight w:val="0"/>
          <w:marTop w:val="0"/>
          <w:marBottom w:val="0"/>
          <w:divBdr>
            <w:top w:val="none" w:sz="0" w:space="0" w:color="auto"/>
            <w:left w:val="none" w:sz="0" w:space="0" w:color="auto"/>
            <w:bottom w:val="none" w:sz="0" w:space="0" w:color="auto"/>
            <w:right w:val="none" w:sz="0" w:space="0" w:color="auto"/>
          </w:divBdr>
        </w:div>
        <w:div w:id="846607057">
          <w:marLeft w:val="0"/>
          <w:marRight w:val="0"/>
          <w:marTop w:val="0"/>
          <w:marBottom w:val="0"/>
          <w:divBdr>
            <w:top w:val="none" w:sz="0" w:space="0" w:color="auto"/>
            <w:left w:val="none" w:sz="0" w:space="0" w:color="auto"/>
            <w:bottom w:val="none" w:sz="0" w:space="0" w:color="auto"/>
            <w:right w:val="none" w:sz="0" w:space="0" w:color="auto"/>
          </w:divBdr>
        </w:div>
        <w:div w:id="846607090">
          <w:marLeft w:val="0"/>
          <w:marRight w:val="0"/>
          <w:marTop w:val="0"/>
          <w:marBottom w:val="0"/>
          <w:divBdr>
            <w:top w:val="none" w:sz="0" w:space="0" w:color="auto"/>
            <w:left w:val="none" w:sz="0" w:space="0" w:color="auto"/>
            <w:bottom w:val="none" w:sz="0" w:space="0" w:color="auto"/>
            <w:right w:val="none" w:sz="0" w:space="0" w:color="auto"/>
          </w:divBdr>
        </w:div>
        <w:div w:id="846607114">
          <w:marLeft w:val="0"/>
          <w:marRight w:val="0"/>
          <w:marTop w:val="0"/>
          <w:marBottom w:val="0"/>
          <w:divBdr>
            <w:top w:val="none" w:sz="0" w:space="0" w:color="auto"/>
            <w:left w:val="none" w:sz="0" w:space="0" w:color="auto"/>
            <w:bottom w:val="none" w:sz="0" w:space="0" w:color="auto"/>
            <w:right w:val="none" w:sz="0" w:space="0" w:color="auto"/>
          </w:divBdr>
        </w:div>
        <w:div w:id="846607124">
          <w:marLeft w:val="0"/>
          <w:marRight w:val="0"/>
          <w:marTop w:val="0"/>
          <w:marBottom w:val="0"/>
          <w:divBdr>
            <w:top w:val="none" w:sz="0" w:space="0" w:color="auto"/>
            <w:left w:val="none" w:sz="0" w:space="0" w:color="auto"/>
            <w:bottom w:val="none" w:sz="0" w:space="0" w:color="auto"/>
            <w:right w:val="none" w:sz="0" w:space="0" w:color="auto"/>
          </w:divBdr>
        </w:div>
        <w:div w:id="846607221">
          <w:marLeft w:val="0"/>
          <w:marRight w:val="0"/>
          <w:marTop w:val="0"/>
          <w:marBottom w:val="0"/>
          <w:divBdr>
            <w:top w:val="none" w:sz="0" w:space="0" w:color="auto"/>
            <w:left w:val="none" w:sz="0" w:space="0" w:color="auto"/>
            <w:bottom w:val="none" w:sz="0" w:space="0" w:color="auto"/>
            <w:right w:val="none" w:sz="0" w:space="0" w:color="auto"/>
          </w:divBdr>
        </w:div>
        <w:div w:id="846607229">
          <w:marLeft w:val="0"/>
          <w:marRight w:val="0"/>
          <w:marTop w:val="0"/>
          <w:marBottom w:val="0"/>
          <w:divBdr>
            <w:top w:val="none" w:sz="0" w:space="0" w:color="auto"/>
            <w:left w:val="none" w:sz="0" w:space="0" w:color="auto"/>
            <w:bottom w:val="none" w:sz="0" w:space="0" w:color="auto"/>
            <w:right w:val="none" w:sz="0" w:space="0" w:color="auto"/>
          </w:divBdr>
        </w:div>
        <w:div w:id="846607334">
          <w:marLeft w:val="0"/>
          <w:marRight w:val="0"/>
          <w:marTop w:val="0"/>
          <w:marBottom w:val="0"/>
          <w:divBdr>
            <w:top w:val="none" w:sz="0" w:space="0" w:color="auto"/>
            <w:left w:val="none" w:sz="0" w:space="0" w:color="auto"/>
            <w:bottom w:val="none" w:sz="0" w:space="0" w:color="auto"/>
            <w:right w:val="none" w:sz="0" w:space="0" w:color="auto"/>
          </w:divBdr>
        </w:div>
        <w:div w:id="846607419">
          <w:marLeft w:val="0"/>
          <w:marRight w:val="0"/>
          <w:marTop w:val="0"/>
          <w:marBottom w:val="0"/>
          <w:divBdr>
            <w:top w:val="none" w:sz="0" w:space="0" w:color="auto"/>
            <w:left w:val="none" w:sz="0" w:space="0" w:color="auto"/>
            <w:bottom w:val="none" w:sz="0" w:space="0" w:color="auto"/>
            <w:right w:val="none" w:sz="0" w:space="0" w:color="auto"/>
          </w:divBdr>
        </w:div>
        <w:div w:id="846607431">
          <w:marLeft w:val="0"/>
          <w:marRight w:val="0"/>
          <w:marTop w:val="0"/>
          <w:marBottom w:val="0"/>
          <w:divBdr>
            <w:top w:val="none" w:sz="0" w:space="0" w:color="auto"/>
            <w:left w:val="none" w:sz="0" w:space="0" w:color="auto"/>
            <w:bottom w:val="none" w:sz="0" w:space="0" w:color="auto"/>
            <w:right w:val="none" w:sz="0" w:space="0" w:color="auto"/>
          </w:divBdr>
        </w:div>
        <w:div w:id="846607432">
          <w:marLeft w:val="0"/>
          <w:marRight w:val="0"/>
          <w:marTop w:val="0"/>
          <w:marBottom w:val="0"/>
          <w:divBdr>
            <w:top w:val="none" w:sz="0" w:space="0" w:color="auto"/>
            <w:left w:val="none" w:sz="0" w:space="0" w:color="auto"/>
            <w:bottom w:val="none" w:sz="0" w:space="0" w:color="auto"/>
            <w:right w:val="none" w:sz="0" w:space="0" w:color="auto"/>
          </w:divBdr>
        </w:div>
        <w:div w:id="846607513">
          <w:marLeft w:val="0"/>
          <w:marRight w:val="0"/>
          <w:marTop w:val="0"/>
          <w:marBottom w:val="0"/>
          <w:divBdr>
            <w:top w:val="none" w:sz="0" w:space="0" w:color="auto"/>
            <w:left w:val="none" w:sz="0" w:space="0" w:color="auto"/>
            <w:bottom w:val="none" w:sz="0" w:space="0" w:color="auto"/>
            <w:right w:val="none" w:sz="0" w:space="0" w:color="auto"/>
          </w:divBdr>
        </w:div>
        <w:div w:id="846607601">
          <w:marLeft w:val="0"/>
          <w:marRight w:val="0"/>
          <w:marTop w:val="0"/>
          <w:marBottom w:val="0"/>
          <w:divBdr>
            <w:top w:val="none" w:sz="0" w:space="0" w:color="auto"/>
            <w:left w:val="none" w:sz="0" w:space="0" w:color="auto"/>
            <w:bottom w:val="none" w:sz="0" w:space="0" w:color="auto"/>
            <w:right w:val="none" w:sz="0" w:space="0" w:color="auto"/>
          </w:divBdr>
        </w:div>
        <w:div w:id="846607651">
          <w:marLeft w:val="0"/>
          <w:marRight w:val="0"/>
          <w:marTop w:val="0"/>
          <w:marBottom w:val="0"/>
          <w:divBdr>
            <w:top w:val="none" w:sz="0" w:space="0" w:color="auto"/>
            <w:left w:val="none" w:sz="0" w:space="0" w:color="auto"/>
            <w:bottom w:val="none" w:sz="0" w:space="0" w:color="auto"/>
            <w:right w:val="none" w:sz="0" w:space="0" w:color="auto"/>
          </w:divBdr>
        </w:div>
        <w:div w:id="846607673">
          <w:marLeft w:val="0"/>
          <w:marRight w:val="0"/>
          <w:marTop w:val="0"/>
          <w:marBottom w:val="0"/>
          <w:divBdr>
            <w:top w:val="none" w:sz="0" w:space="0" w:color="auto"/>
            <w:left w:val="none" w:sz="0" w:space="0" w:color="auto"/>
            <w:bottom w:val="none" w:sz="0" w:space="0" w:color="auto"/>
            <w:right w:val="none" w:sz="0" w:space="0" w:color="auto"/>
          </w:divBdr>
        </w:div>
        <w:div w:id="846607703">
          <w:marLeft w:val="0"/>
          <w:marRight w:val="0"/>
          <w:marTop w:val="0"/>
          <w:marBottom w:val="0"/>
          <w:divBdr>
            <w:top w:val="none" w:sz="0" w:space="0" w:color="auto"/>
            <w:left w:val="none" w:sz="0" w:space="0" w:color="auto"/>
            <w:bottom w:val="none" w:sz="0" w:space="0" w:color="auto"/>
            <w:right w:val="none" w:sz="0" w:space="0" w:color="auto"/>
          </w:divBdr>
        </w:div>
        <w:div w:id="846607714">
          <w:marLeft w:val="0"/>
          <w:marRight w:val="0"/>
          <w:marTop w:val="0"/>
          <w:marBottom w:val="0"/>
          <w:divBdr>
            <w:top w:val="none" w:sz="0" w:space="0" w:color="auto"/>
            <w:left w:val="none" w:sz="0" w:space="0" w:color="auto"/>
            <w:bottom w:val="none" w:sz="0" w:space="0" w:color="auto"/>
            <w:right w:val="none" w:sz="0" w:space="0" w:color="auto"/>
          </w:divBdr>
        </w:div>
        <w:div w:id="846607736">
          <w:marLeft w:val="0"/>
          <w:marRight w:val="0"/>
          <w:marTop w:val="0"/>
          <w:marBottom w:val="0"/>
          <w:divBdr>
            <w:top w:val="none" w:sz="0" w:space="0" w:color="auto"/>
            <w:left w:val="none" w:sz="0" w:space="0" w:color="auto"/>
            <w:bottom w:val="none" w:sz="0" w:space="0" w:color="auto"/>
            <w:right w:val="none" w:sz="0" w:space="0" w:color="auto"/>
          </w:divBdr>
        </w:div>
        <w:div w:id="846607785">
          <w:marLeft w:val="0"/>
          <w:marRight w:val="0"/>
          <w:marTop w:val="0"/>
          <w:marBottom w:val="0"/>
          <w:divBdr>
            <w:top w:val="none" w:sz="0" w:space="0" w:color="auto"/>
            <w:left w:val="none" w:sz="0" w:space="0" w:color="auto"/>
            <w:bottom w:val="none" w:sz="0" w:space="0" w:color="auto"/>
            <w:right w:val="none" w:sz="0" w:space="0" w:color="auto"/>
          </w:divBdr>
        </w:div>
        <w:div w:id="846607824">
          <w:marLeft w:val="0"/>
          <w:marRight w:val="0"/>
          <w:marTop w:val="0"/>
          <w:marBottom w:val="0"/>
          <w:divBdr>
            <w:top w:val="none" w:sz="0" w:space="0" w:color="auto"/>
            <w:left w:val="none" w:sz="0" w:space="0" w:color="auto"/>
            <w:bottom w:val="none" w:sz="0" w:space="0" w:color="auto"/>
            <w:right w:val="none" w:sz="0" w:space="0" w:color="auto"/>
          </w:divBdr>
        </w:div>
        <w:div w:id="846607844">
          <w:marLeft w:val="0"/>
          <w:marRight w:val="0"/>
          <w:marTop w:val="0"/>
          <w:marBottom w:val="0"/>
          <w:divBdr>
            <w:top w:val="none" w:sz="0" w:space="0" w:color="auto"/>
            <w:left w:val="none" w:sz="0" w:space="0" w:color="auto"/>
            <w:bottom w:val="none" w:sz="0" w:space="0" w:color="auto"/>
            <w:right w:val="none" w:sz="0" w:space="0" w:color="auto"/>
          </w:divBdr>
        </w:div>
        <w:div w:id="846607916">
          <w:marLeft w:val="0"/>
          <w:marRight w:val="0"/>
          <w:marTop w:val="0"/>
          <w:marBottom w:val="0"/>
          <w:divBdr>
            <w:top w:val="none" w:sz="0" w:space="0" w:color="auto"/>
            <w:left w:val="none" w:sz="0" w:space="0" w:color="auto"/>
            <w:bottom w:val="none" w:sz="0" w:space="0" w:color="auto"/>
            <w:right w:val="none" w:sz="0" w:space="0" w:color="auto"/>
          </w:divBdr>
        </w:div>
        <w:div w:id="846607981">
          <w:marLeft w:val="0"/>
          <w:marRight w:val="0"/>
          <w:marTop w:val="0"/>
          <w:marBottom w:val="0"/>
          <w:divBdr>
            <w:top w:val="none" w:sz="0" w:space="0" w:color="auto"/>
            <w:left w:val="none" w:sz="0" w:space="0" w:color="auto"/>
            <w:bottom w:val="none" w:sz="0" w:space="0" w:color="auto"/>
            <w:right w:val="none" w:sz="0" w:space="0" w:color="auto"/>
          </w:divBdr>
        </w:div>
        <w:div w:id="846608008">
          <w:marLeft w:val="0"/>
          <w:marRight w:val="0"/>
          <w:marTop w:val="0"/>
          <w:marBottom w:val="0"/>
          <w:divBdr>
            <w:top w:val="none" w:sz="0" w:space="0" w:color="auto"/>
            <w:left w:val="none" w:sz="0" w:space="0" w:color="auto"/>
            <w:bottom w:val="none" w:sz="0" w:space="0" w:color="auto"/>
            <w:right w:val="none" w:sz="0" w:space="0" w:color="auto"/>
          </w:divBdr>
        </w:div>
        <w:div w:id="846608024">
          <w:marLeft w:val="0"/>
          <w:marRight w:val="0"/>
          <w:marTop w:val="0"/>
          <w:marBottom w:val="0"/>
          <w:divBdr>
            <w:top w:val="none" w:sz="0" w:space="0" w:color="auto"/>
            <w:left w:val="none" w:sz="0" w:space="0" w:color="auto"/>
            <w:bottom w:val="none" w:sz="0" w:space="0" w:color="auto"/>
            <w:right w:val="none" w:sz="0" w:space="0" w:color="auto"/>
          </w:divBdr>
        </w:div>
        <w:div w:id="846608029">
          <w:marLeft w:val="0"/>
          <w:marRight w:val="0"/>
          <w:marTop w:val="0"/>
          <w:marBottom w:val="0"/>
          <w:divBdr>
            <w:top w:val="none" w:sz="0" w:space="0" w:color="auto"/>
            <w:left w:val="none" w:sz="0" w:space="0" w:color="auto"/>
            <w:bottom w:val="none" w:sz="0" w:space="0" w:color="auto"/>
            <w:right w:val="none" w:sz="0" w:space="0" w:color="auto"/>
          </w:divBdr>
        </w:div>
        <w:div w:id="846608035">
          <w:marLeft w:val="0"/>
          <w:marRight w:val="0"/>
          <w:marTop w:val="0"/>
          <w:marBottom w:val="0"/>
          <w:divBdr>
            <w:top w:val="none" w:sz="0" w:space="0" w:color="auto"/>
            <w:left w:val="none" w:sz="0" w:space="0" w:color="auto"/>
            <w:bottom w:val="none" w:sz="0" w:space="0" w:color="auto"/>
            <w:right w:val="none" w:sz="0" w:space="0" w:color="auto"/>
          </w:divBdr>
        </w:div>
        <w:div w:id="846608049">
          <w:marLeft w:val="0"/>
          <w:marRight w:val="0"/>
          <w:marTop w:val="0"/>
          <w:marBottom w:val="0"/>
          <w:divBdr>
            <w:top w:val="none" w:sz="0" w:space="0" w:color="auto"/>
            <w:left w:val="none" w:sz="0" w:space="0" w:color="auto"/>
            <w:bottom w:val="none" w:sz="0" w:space="0" w:color="auto"/>
            <w:right w:val="none" w:sz="0" w:space="0" w:color="auto"/>
          </w:divBdr>
        </w:div>
        <w:div w:id="846608054">
          <w:marLeft w:val="0"/>
          <w:marRight w:val="0"/>
          <w:marTop w:val="0"/>
          <w:marBottom w:val="0"/>
          <w:divBdr>
            <w:top w:val="none" w:sz="0" w:space="0" w:color="auto"/>
            <w:left w:val="none" w:sz="0" w:space="0" w:color="auto"/>
            <w:bottom w:val="none" w:sz="0" w:space="0" w:color="auto"/>
            <w:right w:val="none" w:sz="0" w:space="0" w:color="auto"/>
          </w:divBdr>
        </w:div>
        <w:div w:id="846608153">
          <w:marLeft w:val="0"/>
          <w:marRight w:val="0"/>
          <w:marTop w:val="0"/>
          <w:marBottom w:val="0"/>
          <w:divBdr>
            <w:top w:val="none" w:sz="0" w:space="0" w:color="auto"/>
            <w:left w:val="none" w:sz="0" w:space="0" w:color="auto"/>
            <w:bottom w:val="none" w:sz="0" w:space="0" w:color="auto"/>
            <w:right w:val="none" w:sz="0" w:space="0" w:color="auto"/>
          </w:divBdr>
        </w:div>
        <w:div w:id="846608181">
          <w:marLeft w:val="0"/>
          <w:marRight w:val="0"/>
          <w:marTop w:val="0"/>
          <w:marBottom w:val="0"/>
          <w:divBdr>
            <w:top w:val="none" w:sz="0" w:space="0" w:color="auto"/>
            <w:left w:val="none" w:sz="0" w:space="0" w:color="auto"/>
            <w:bottom w:val="none" w:sz="0" w:space="0" w:color="auto"/>
            <w:right w:val="none" w:sz="0" w:space="0" w:color="auto"/>
          </w:divBdr>
        </w:div>
        <w:div w:id="846608402">
          <w:marLeft w:val="0"/>
          <w:marRight w:val="0"/>
          <w:marTop w:val="0"/>
          <w:marBottom w:val="0"/>
          <w:divBdr>
            <w:top w:val="none" w:sz="0" w:space="0" w:color="auto"/>
            <w:left w:val="none" w:sz="0" w:space="0" w:color="auto"/>
            <w:bottom w:val="none" w:sz="0" w:space="0" w:color="auto"/>
            <w:right w:val="none" w:sz="0" w:space="0" w:color="auto"/>
          </w:divBdr>
        </w:div>
        <w:div w:id="846608455">
          <w:marLeft w:val="0"/>
          <w:marRight w:val="0"/>
          <w:marTop w:val="0"/>
          <w:marBottom w:val="0"/>
          <w:divBdr>
            <w:top w:val="none" w:sz="0" w:space="0" w:color="auto"/>
            <w:left w:val="none" w:sz="0" w:space="0" w:color="auto"/>
            <w:bottom w:val="none" w:sz="0" w:space="0" w:color="auto"/>
            <w:right w:val="none" w:sz="0" w:space="0" w:color="auto"/>
          </w:divBdr>
        </w:div>
        <w:div w:id="846608468">
          <w:marLeft w:val="0"/>
          <w:marRight w:val="0"/>
          <w:marTop w:val="0"/>
          <w:marBottom w:val="0"/>
          <w:divBdr>
            <w:top w:val="none" w:sz="0" w:space="0" w:color="auto"/>
            <w:left w:val="none" w:sz="0" w:space="0" w:color="auto"/>
            <w:bottom w:val="none" w:sz="0" w:space="0" w:color="auto"/>
            <w:right w:val="none" w:sz="0" w:space="0" w:color="auto"/>
          </w:divBdr>
        </w:div>
        <w:div w:id="846608486">
          <w:marLeft w:val="0"/>
          <w:marRight w:val="0"/>
          <w:marTop w:val="0"/>
          <w:marBottom w:val="0"/>
          <w:divBdr>
            <w:top w:val="none" w:sz="0" w:space="0" w:color="auto"/>
            <w:left w:val="none" w:sz="0" w:space="0" w:color="auto"/>
            <w:bottom w:val="none" w:sz="0" w:space="0" w:color="auto"/>
            <w:right w:val="none" w:sz="0" w:space="0" w:color="auto"/>
          </w:divBdr>
        </w:div>
        <w:div w:id="846608557">
          <w:marLeft w:val="0"/>
          <w:marRight w:val="0"/>
          <w:marTop w:val="0"/>
          <w:marBottom w:val="0"/>
          <w:divBdr>
            <w:top w:val="none" w:sz="0" w:space="0" w:color="auto"/>
            <w:left w:val="none" w:sz="0" w:space="0" w:color="auto"/>
            <w:bottom w:val="none" w:sz="0" w:space="0" w:color="auto"/>
            <w:right w:val="none" w:sz="0" w:space="0" w:color="auto"/>
          </w:divBdr>
        </w:div>
        <w:div w:id="846608592">
          <w:marLeft w:val="0"/>
          <w:marRight w:val="0"/>
          <w:marTop w:val="0"/>
          <w:marBottom w:val="0"/>
          <w:divBdr>
            <w:top w:val="none" w:sz="0" w:space="0" w:color="auto"/>
            <w:left w:val="none" w:sz="0" w:space="0" w:color="auto"/>
            <w:bottom w:val="none" w:sz="0" w:space="0" w:color="auto"/>
            <w:right w:val="none" w:sz="0" w:space="0" w:color="auto"/>
          </w:divBdr>
        </w:div>
        <w:div w:id="846608605">
          <w:marLeft w:val="0"/>
          <w:marRight w:val="0"/>
          <w:marTop w:val="0"/>
          <w:marBottom w:val="0"/>
          <w:divBdr>
            <w:top w:val="none" w:sz="0" w:space="0" w:color="auto"/>
            <w:left w:val="none" w:sz="0" w:space="0" w:color="auto"/>
            <w:bottom w:val="none" w:sz="0" w:space="0" w:color="auto"/>
            <w:right w:val="none" w:sz="0" w:space="0" w:color="auto"/>
          </w:divBdr>
        </w:div>
        <w:div w:id="846608659">
          <w:marLeft w:val="0"/>
          <w:marRight w:val="0"/>
          <w:marTop w:val="0"/>
          <w:marBottom w:val="0"/>
          <w:divBdr>
            <w:top w:val="none" w:sz="0" w:space="0" w:color="auto"/>
            <w:left w:val="none" w:sz="0" w:space="0" w:color="auto"/>
            <w:bottom w:val="none" w:sz="0" w:space="0" w:color="auto"/>
            <w:right w:val="none" w:sz="0" w:space="0" w:color="auto"/>
          </w:divBdr>
        </w:div>
        <w:div w:id="846608667">
          <w:marLeft w:val="0"/>
          <w:marRight w:val="0"/>
          <w:marTop w:val="0"/>
          <w:marBottom w:val="0"/>
          <w:divBdr>
            <w:top w:val="none" w:sz="0" w:space="0" w:color="auto"/>
            <w:left w:val="none" w:sz="0" w:space="0" w:color="auto"/>
            <w:bottom w:val="none" w:sz="0" w:space="0" w:color="auto"/>
            <w:right w:val="none" w:sz="0" w:space="0" w:color="auto"/>
          </w:divBdr>
        </w:div>
        <w:div w:id="846608680">
          <w:marLeft w:val="0"/>
          <w:marRight w:val="0"/>
          <w:marTop w:val="0"/>
          <w:marBottom w:val="0"/>
          <w:divBdr>
            <w:top w:val="none" w:sz="0" w:space="0" w:color="auto"/>
            <w:left w:val="none" w:sz="0" w:space="0" w:color="auto"/>
            <w:bottom w:val="none" w:sz="0" w:space="0" w:color="auto"/>
            <w:right w:val="none" w:sz="0" w:space="0" w:color="auto"/>
          </w:divBdr>
        </w:div>
        <w:div w:id="846608688">
          <w:marLeft w:val="0"/>
          <w:marRight w:val="0"/>
          <w:marTop w:val="0"/>
          <w:marBottom w:val="0"/>
          <w:divBdr>
            <w:top w:val="none" w:sz="0" w:space="0" w:color="auto"/>
            <w:left w:val="none" w:sz="0" w:space="0" w:color="auto"/>
            <w:bottom w:val="none" w:sz="0" w:space="0" w:color="auto"/>
            <w:right w:val="none" w:sz="0" w:space="0" w:color="auto"/>
          </w:divBdr>
        </w:div>
        <w:div w:id="846608789">
          <w:marLeft w:val="0"/>
          <w:marRight w:val="0"/>
          <w:marTop w:val="0"/>
          <w:marBottom w:val="0"/>
          <w:divBdr>
            <w:top w:val="none" w:sz="0" w:space="0" w:color="auto"/>
            <w:left w:val="none" w:sz="0" w:space="0" w:color="auto"/>
            <w:bottom w:val="none" w:sz="0" w:space="0" w:color="auto"/>
            <w:right w:val="none" w:sz="0" w:space="0" w:color="auto"/>
          </w:divBdr>
        </w:div>
        <w:div w:id="846608796">
          <w:marLeft w:val="0"/>
          <w:marRight w:val="0"/>
          <w:marTop w:val="0"/>
          <w:marBottom w:val="0"/>
          <w:divBdr>
            <w:top w:val="none" w:sz="0" w:space="0" w:color="auto"/>
            <w:left w:val="none" w:sz="0" w:space="0" w:color="auto"/>
            <w:bottom w:val="none" w:sz="0" w:space="0" w:color="auto"/>
            <w:right w:val="none" w:sz="0" w:space="0" w:color="auto"/>
          </w:divBdr>
        </w:div>
        <w:div w:id="846608834">
          <w:marLeft w:val="0"/>
          <w:marRight w:val="0"/>
          <w:marTop w:val="0"/>
          <w:marBottom w:val="0"/>
          <w:divBdr>
            <w:top w:val="none" w:sz="0" w:space="0" w:color="auto"/>
            <w:left w:val="none" w:sz="0" w:space="0" w:color="auto"/>
            <w:bottom w:val="none" w:sz="0" w:space="0" w:color="auto"/>
            <w:right w:val="none" w:sz="0" w:space="0" w:color="auto"/>
          </w:divBdr>
        </w:div>
        <w:div w:id="846608862">
          <w:marLeft w:val="0"/>
          <w:marRight w:val="0"/>
          <w:marTop w:val="0"/>
          <w:marBottom w:val="0"/>
          <w:divBdr>
            <w:top w:val="none" w:sz="0" w:space="0" w:color="auto"/>
            <w:left w:val="none" w:sz="0" w:space="0" w:color="auto"/>
            <w:bottom w:val="none" w:sz="0" w:space="0" w:color="auto"/>
            <w:right w:val="none" w:sz="0" w:space="0" w:color="auto"/>
          </w:divBdr>
        </w:div>
        <w:div w:id="846608945">
          <w:marLeft w:val="0"/>
          <w:marRight w:val="0"/>
          <w:marTop w:val="0"/>
          <w:marBottom w:val="0"/>
          <w:divBdr>
            <w:top w:val="none" w:sz="0" w:space="0" w:color="auto"/>
            <w:left w:val="none" w:sz="0" w:space="0" w:color="auto"/>
            <w:bottom w:val="none" w:sz="0" w:space="0" w:color="auto"/>
            <w:right w:val="none" w:sz="0" w:space="0" w:color="auto"/>
          </w:divBdr>
        </w:div>
        <w:div w:id="846608958">
          <w:marLeft w:val="0"/>
          <w:marRight w:val="0"/>
          <w:marTop w:val="0"/>
          <w:marBottom w:val="0"/>
          <w:divBdr>
            <w:top w:val="none" w:sz="0" w:space="0" w:color="auto"/>
            <w:left w:val="none" w:sz="0" w:space="0" w:color="auto"/>
            <w:bottom w:val="none" w:sz="0" w:space="0" w:color="auto"/>
            <w:right w:val="none" w:sz="0" w:space="0" w:color="auto"/>
          </w:divBdr>
        </w:div>
        <w:div w:id="846608981">
          <w:marLeft w:val="0"/>
          <w:marRight w:val="0"/>
          <w:marTop w:val="0"/>
          <w:marBottom w:val="0"/>
          <w:divBdr>
            <w:top w:val="none" w:sz="0" w:space="0" w:color="auto"/>
            <w:left w:val="none" w:sz="0" w:space="0" w:color="auto"/>
            <w:bottom w:val="none" w:sz="0" w:space="0" w:color="auto"/>
            <w:right w:val="none" w:sz="0" w:space="0" w:color="auto"/>
          </w:divBdr>
        </w:div>
        <w:div w:id="846609016">
          <w:marLeft w:val="0"/>
          <w:marRight w:val="0"/>
          <w:marTop w:val="0"/>
          <w:marBottom w:val="0"/>
          <w:divBdr>
            <w:top w:val="none" w:sz="0" w:space="0" w:color="auto"/>
            <w:left w:val="none" w:sz="0" w:space="0" w:color="auto"/>
            <w:bottom w:val="none" w:sz="0" w:space="0" w:color="auto"/>
            <w:right w:val="none" w:sz="0" w:space="0" w:color="auto"/>
          </w:divBdr>
        </w:div>
        <w:div w:id="846609083">
          <w:marLeft w:val="0"/>
          <w:marRight w:val="0"/>
          <w:marTop w:val="0"/>
          <w:marBottom w:val="0"/>
          <w:divBdr>
            <w:top w:val="none" w:sz="0" w:space="0" w:color="auto"/>
            <w:left w:val="none" w:sz="0" w:space="0" w:color="auto"/>
            <w:bottom w:val="none" w:sz="0" w:space="0" w:color="auto"/>
            <w:right w:val="none" w:sz="0" w:space="0" w:color="auto"/>
          </w:divBdr>
        </w:div>
        <w:div w:id="846609168">
          <w:marLeft w:val="0"/>
          <w:marRight w:val="0"/>
          <w:marTop w:val="0"/>
          <w:marBottom w:val="0"/>
          <w:divBdr>
            <w:top w:val="none" w:sz="0" w:space="0" w:color="auto"/>
            <w:left w:val="none" w:sz="0" w:space="0" w:color="auto"/>
            <w:bottom w:val="none" w:sz="0" w:space="0" w:color="auto"/>
            <w:right w:val="none" w:sz="0" w:space="0" w:color="auto"/>
          </w:divBdr>
        </w:div>
        <w:div w:id="846609183">
          <w:marLeft w:val="0"/>
          <w:marRight w:val="0"/>
          <w:marTop w:val="0"/>
          <w:marBottom w:val="0"/>
          <w:divBdr>
            <w:top w:val="none" w:sz="0" w:space="0" w:color="auto"/>
            <w:left w:val="none" w:sz="0" w:space="0" w:color="auto"/>
            <w:bottom w:val="none" w:sz="0" w:space="0" w:color="auto"/>
            <w:right w:val="none" w:sz="0" w:space="0" w:color="auto"/>
          </w:divBdr>
        </w:div>
        <w:div w:id="846609206">
          <w:marLeft w:val="0"/>
          <w:marRight w:val="0"/>
          <w:marTop w:val="0"/>
          <w:marBottom w:val="0"/>
          <w:divBdr>
            <w:top w:val="none" w:sz="0" w:space="0" w:color="auto"/>
            <w:left w:val="none" w:sz="0" w:space="0" w:color="auto"/>
            <w:bottom w:val="none" w:sz="0" w:space="0" w:color="auto"/>
            <w:right w:val="none" w:sz="0" w:space="0" w:color="auto"/>
          </w:divBdr>
        </w:div>
      </w:divsChild>
    </w:div>
    <w:div w:id="846605163">
      <w:marLeft w:val="0"/>
      <w:marRight w:val="0"/>
      <w:marTop w:val="0"/>
      <w:marBottom w:val="0"/>
      <w:divBdr>
        <w:top w:val="none" w:sz="0" w:space="0" w:color="auto"/>
        <w:left w:val="none" w:sz="0" w:space="0" w:color="auto"/>
        <w:bottom w:val="none" w:sz="0" w:space="0" w:color="auto"/>
        <w:right w:val="none" w:sz="0" w:space="0" w:color="auto"/>
      </w:divBdr>
      <w:divsChild>
        <w:div w:id="846602709">
          <w:marLeft w:val="0"/>
          <w:marRight w:val="0"/>
          <w:marTop w:val="0"/>
          <w:marBottom w:val="0"/>
          <w:divBdr>
            <w:top w:val="none" w:sz="0" w:space="0" w:color="auto"/>
            <w:left w:val="none" w:sz="0" w:space="0" w:color="auto"/>
            <w:bottom w:val="none" w:sz="0" w:space="0" w:color="auto"/>
            <w:right w:val="none" w:sz="0" w:space="0" w:color="auto"/>
          </w:divBdr>
        </w:div>
        <w:div w:id="846602912">
          <w:marLeft w:val="0"/>
          <w:marRight w:val="0"/>
          <w:marTop w:val="0"/>
          <w:marBottom w:val="0"/>
          <w:divBdr>
            <w:top w:val="none" w:sz="0" w:space="0" w:color="auto"/>
            <w:left w:val="none" w:sz="0" w:space="0" w:color="auto"/>
            <w:bottom w:val="none" w:sz="0" w:space="0" w:color="auto"/>
            <w:right w:val="none" w:sz="0" w:space="0" w:color="auto"/>
          </w:divBdr>
        </w:div>
        <w:div w:id="846602936">
          <w:marLeft w:val="0"/>
          <w:marRight w:val="0"/>
          <w:marTop w:val="0"/>
          <w:marBottom w:val="0"/>
          <w:divBdr>
            <w:top w:val="none" w:sz="0" w:space="0" w:color="auto"/>
            <w:left w:val="none" w:sz="0" w:space="0" w:color="auto"/>
            <w:bottom w:val="none" w:sz="0" w:space="0" w:color="auto"/>
            <w:right w:val="none" w:sz="0" w:space="0" w:color="auto"/>
          </w:divBdr>
        </w:div>
        <w:div w:id="846603166">
          <w:marLeft w:val="0"/>
          <w:marRight w:val="0"/>
          <w:marTop w:val="0"/>
          <w:marBottom w:val="0"/>
          <w:divBdr>
            <w:top w:val="none" w:sz="0" w:space="0" w:color="auto"/>
            <w:left w:val="none" w:sz="0" w:space="0" w:color="auto"/>
            <w:bottom w:val="none" w:sz="0" w:space="0" w:color="auto"/>
            <w:right w:val="none" w:sz="0" w:space="0" w:color="auto"/>
          </w:divBdr>
        </w:div>
        <w:div w:id="846603190">
          <w:marLeft w:val="0"/>
          <w:marRight w:val="0"/>
          <w:marTop w:val="0"/>
          <w:marBottom w:val="0"/>
          <w:divBdr>
            <w:top w:val="none" w:sz="0" w:space="0" w:color="auto"/>
            <w:left w:val="none" w:sz="0" w:space="0" w:color="auto"/>
            <w:bottom w:val="none" w:sz="0" w:space="0" w:color="auto"/>
            <w:right w:val="none" w:sz="0" w:space="0" w:color="auto"/>
          </w:divBdr>
        </w:div>
        <w:div w:id="846603416">
          <w:marLeft w:val="0"/>
          <w:marRight w:val="0"/>
          <w:marTop w:val="0"/>
          <w:marBottom w:val="0"/>
          <w:divBdr>
            <w:top w:val="none" w:sz="0" w:space="0" w:color="auto"/>
            <w:left w:val="none" w:sz="0" w:space="0" w:color="auto"/>
            <w:bottom w:val="none" w:sz="0" w:space="0" w:color="auto"/>
            <w:right w:val="none" w:sz="0" w:space="0" w:color="auto"/>
          </w:divBdr>
        </w:div>
        <w:div w:id="846604351">
          <w:marLeft w:val="0"/>
          <w:marRight w:val="0"/>
          <w:marTop w:val="0"/>
          <w:marBottom w:val="0"/>
          <w:divBdr>
            <w:top w:val="none" w:sz="0" w:space="0" w:color="auto"/>
            <w:left w:val="none" w:sz="0" w:space="0" w:color="auto"/>
            <w:bottom w:val="none" w:sz="0" w:space="0" w:color="auto"/>
            <w:right w:val="none" w:sz="0" w:space="0" w:color="auto"/>
          </w:divBdr>
        </w:div>
        <w:div w:id="846604622">
          <w:marLeft w:val="0"/>
          <w:marRight w:val="0"/>
          <w:marTop w:val="0"/>
          <w:marBottom w:val="0"/>
          <w:divBdr>
            <w:top w:val="none" w:sz="0" w:space="0" w:color="auto"/>
            <w:left w:val="none" w:sz="0" w:space="0" w:color="auto"/>
            <w:bottom w:val="none" w:sz="0" w:space="0" w:color="auto"/>
            <w:right w:val="none" w:sz="0" w:space="0" w:color="auto"/>
          </w:divBdr>
        </w:div>
        <w:div w:id="846604629">
          <w:marLeft w:val="0"/>
          <w:marRight w:val="0"/>
          <w:marTop w:val="0"/>
          <w:marBottom w:val="0"/>
          <w:divBdr>
            <w:top w:val="none" w:sz="0" w:space="0" w:color="auto"/>
            <w:left w:val="none" w:sz="0" w:space="0" w:color="auto"/>
            <w:bottom w:val="none" w:sz="0" w:space="0" w:color="auto"/>
            <w:right w:val="none" w:sz="0" w:space="0" w:color="auto"/>
          </w:divBdr>
        </w:div>
        <w:div w:id="846604717">
          <w:marLeft w:val="0"/>
          <w:marRight w:val="0"/>
          <w:marTop w:val="0"/>
          <w:marBottom w:val="0"/>
          <w:divBdr>
            <w:top w:val="none" w:sz="0" w:space="0" w:color="auto"/>
            <w:left w:val="none" w:sz="0" w:space="0" w:color="auto"/>
            <w:bottom w:val="none" w:sz="0" w:space="0" w:color="auto"/>
            <w:right w:val="none" w:sz="0" w:space="0" w:color="auto"/>
          </w:divBdr>
        </w:div>
        <w:div w:id="846604899">
          <w:marLeft w:val="0"/>
          <w:marRight w:val="0"/>
          <w:marTop w:val="0"/>
          <w:marBottom w:val="0"/>
          <w:divBdr>
            <w:top w:val="none" w:sz="0" w:space="0" w:color="auto"/>
            <w:left w:val="none" w:sz="0" w:space="0" w:color="auto"/>
            <w:bottom w:val="none" w:sz="0" w:space="0" w:color="auto"/>
            <w:right w:val="none" w:sz="0" w:space="0" w:color="auto"/>
          </w:divBdr>
        </w:div>
        <w:div w:id="846604957">
          <w:marLeft w:val="0"/>
          <w:marRight w:val="0"/>
          <w:marTop w:val="0"/>
          <w:marBottom w:val="0"/>
          <w:divBdr>
            <w:top w:val="none" w:sz="0" w:space="0" w:color="auto"/>
            <w:left w:val="none" w:sz="0" w:space="0" w:color="auto"/>
            <w:bottom w:val="none" w:sz="0" w:space="0" w:color="auto"/>
            <w:right w:val="none" w:sz="0" w:space="0" w:color="auto"/>
          </w:divBdr>
        </w:div>
        <w:div w:id="846604960">
          <w:marLeft w:val="0"/>
          <w:marRight w:val="0"/>
          <w:marTop w:val="0"/>
          <w:marBottom w:val="0"/>
          <w:divBdr>
            <w:top w:val="none" w:sz="0" w:space="0" w:color="auto"/>
            <w:left w:val="none" w:sz="0" w:space="0" w:color="auto"/>
            <w:bottom w:val="none" w:sz="0" w:space="0" w:color="auto"/>
            <w:right w:val="none" w:sz="0" w:space="0" w:color="auto"/>
          </w:divBdr>
        </w:div>
        <w:div w:id="846604965">
          <w:marLeft w:val="0"/>
          <w:marRight w:val="0"/>
          <w:marTop w:val="0"/>
          <w:marBottom w:val="0"/>
          <w:divBdr>
            <w:top w:val="none" w:sz="0" w:space="0" w:color="auto"/>
            <w:left w:val="none" w:sz="0" w:space="0" w:color="auto"/>
            <w:bottom w:val="none" w:sz="0" w:space="0" w:color="auto"/>
            <w:right w:val="none" w:sz="0" w:space="0" w:color="auto"/>
          </w:divBdr>
        </w:div>
        <w:div w:id="846605232">
          <w:marLeft w:val="0"/>
          <w:marRight w:val="0"/>
          <w:marTop w:val="0"/>
          <w:marBottom w:val="0"/>
          <w:divBdr>
            <w:top w:val="none" w:sz="0" w:space="0" w:color="auto"/>
            <w:left w:val="none" w:sz="0" w:space="0" w:color="auto"/>
            <w:bottom w:val="none" w:sz="0" w:space="0" w:color="auto"/>
            <w:right w:val="none" w:sz="0" w:space="0" w:color="auto"/>
          </w:divBdr>
        </w:div>
        <w:div w:id="846605311">
          <w:marLeft w:val="0"/>
          <w:marRight w:val="0"/>
          <w:marTop w:val="0"/>
          <w:marBottom w:val="0"/>
          <w:divBdr>
            <w:top w:val="none" w:sz="0" w:space="0" w:color="auto"/>
            <w:left w:val="none" w:sz="0" w:space="0" w:color="auto"/>
            <w:bottom w:val="none" w:sz="0" w:space="0" w:color="auto"/>
            <w:right w:val="none" w:sz="0" w:space="0" w:color="auto"/>
          </w:divBdr>
        </w:div>
        <w:div w:id="846605356">
          <w:marLeft w:val="0"/>
          <w:marRight w:val="0"/>
          <w:marTop w:val="0"/>
          <w:marBottom w:val="0"/>
          <w:divBdr>
            <w:top w:val="none" w:sz="0" w:space="0" w:color="auto"/>
            <w:left w:val="none" w:sz="0" w:space="0" w:color="auto"/>
            <w:bottom w:val="none" w:sz="0" w:space="0" w:color="auto"/>
            <w:right w:val="none" w:sz="0" w:space="0" w:color="auto"/>
          </w:divBdr>
        </w:div>
        <w:div w:id="846605493">
          <w:marLeft w:val="0"/>
          <w:marRight w:val="0"/>
          <w:marTop w:val="0"/>
          <w:marBottom w:val="0"/>
          <w:divBdr>
            <w:top w:val="none" w:sz="0" w:space="0" w:color="auto"/>
            <w:left w:val="none" w:sz="0" w:space="0" w:color="auto"/>
            <w:bottom w:val="none" w:sz="0" w:space="0" w:color="auto"/>
            <w:right w:val="none" w:sz="0" w:space="0" w:color="auto"/>
          </w:divBdr>
        </w:div>
        <w:div w:id="846605558">
          <w:marLeft w:val="0"/>
          <w:marRight w:val="0"/>
          <w:marTop w:val="0"/>
          <w:marBottom w:val="0"/>
          <w:divBdr>
            <w:top w:val="none" w:sz="0" w:space="0" w:color="auto"/>
            <w:left w:val="none" w:sz="0" w:space="0" w:color="auto"/>
            <w:bottom w:val="none" w:sz="0" w:space="0" w:color="auto"/>
            <w:right w:val="none" w:sz="0" w:space="0" w:color="auto"/>
          </w:divBdr>
        </w:div>
        <w:div w:id="846605630">
          <w:marLeft w:val="0"/>
          <w:marRight w:val="0"/>
          <w:marTop w:val="0"/>
          <w:marBottom w:val="0"/>
          <w:divBdr>
            <w:top w:val="none" w:sz="0" w:space="0" w:color="auto"/>
            <w:left w:val="none" w:sz="0" w:space="0" w:color="auto"/>
            <w:bottom w:val="none" w:sz="0" w:space="0" w:color="auto"/>
            <w:right w:val="none" w:sz="0" w:space="0" w:color="auto"/>
          </w:divBdr>
        </w:div>
        <w:div w:id="846605670">
          <w:marLeft w:val="0"/>
          <w:marRight w:val="0"/>
          <w:marTop w:val="0"/>
          <w:marBottom w:val="0"/>
          <w:divBdr>
            <w:top w:val="none" w:sz="0" w:space="0" w:color="auto"/>
            <w:left w:val="none" w:sz="0" w:space="0" w:color="auto"/>
            <w:bottom w:val="none" w:sz="0" w:space="0" w:color="auto"/>
            <w:right w:val="none" w:sz="0" w:space="0" w:color="auto"/>
          </w:divBdr>
        </w:div>
        <w:div w:id="846605858">
          <w:marLeft w:val="0"/>
          <w:marRight w:val="0"/>
          <w:marTop w:val="0"/>
          <w:marBottom w:val="0"/>
          <w:divBdr>
            <w:top w:val="none" w:sz="0" w:space="0" w:color="auto"/>
            <w:left w:val="none" w:sz="0" w:space="0" w:color="auto"/>
            <w:bottom w:val="none" w:sz="0" w:space="0" w:color="auto"/>
            <w:right w:val="none" w:sz="0" w:space="0" w:color="auto"/>
          </w:divBdr>
        </w:div>
        <w:div w:id="846605900">
          <w:marLeft w:val="0"/>
          <w:marRight w:val="0"/>
          <w:marTop w:val="0"/>
          <w:marBottom w:val="0"/>
          <w:divBdr>
            <w:top w:val="none" w:sz="0" w:space="0" w:color="auto"/>
            <w:left w:val="none" w:sz="0" w:space="0" w:color="auto"/>
            <w:bottom w:val="none" w:sz="0" w:space="0" w:color="auto"/>
            <w:right w:val="none" w:sz="0" w:space="0" w:color="auto"/>
          </w:divBdr>
        </w:div>
        <w:div w:id="846605977">
          <w:marLeft w:val="0"/>
          <w:marRight w:val="0"/>
          <w:marTop w:val="0"/>
          <w:marBottom w:val="0"/>
          <w:divBdr>
            <w:top w:val="none" w:sz="0" w:space="0" w:color="auto"/>
            <w:left w:val="none" w:sz="0" w:space="0" w:color="auto"/>
            <w:bottom w:val="none" w:sz="0" w:space="0" w:color="auto"/>
            <w:right w:val="none" w:sz="0" w:space="0" w:color="auto"/>
          </w:divBdr>
        </w:div>
        <w:div w:id="846606090">
          <w:marLeft w:val="0"/>
          <w:marRight w:val="0"/>
          <w:marTop w:val="0"/>
          <w:marBottom w:val="0"/>
          <w:divBdr>
            <w:top w:val="none" w:sz="0" w:space="0" w:color="auto"/>
            <w:left w:val="none" w:sz="0" w:space="0" w:color="auto"/>
            <w:bottom w:val="none" w:sz="0" w:space="0" w:color="auto"/>
            <w:right w:val="none" w:sz="0" w:space="0" w:color="auto"/>
          </w:divBdr>
        </w:div>
        <w:div w:id="846606299">
          <w:marLeft w:val="0"/>
          <w:marRight w:val="0"/>
          <w:marTop w:val="0"/>
          <w:marBottom w:val="0"/>
          <w:divBdr>
            <w:top w:val="none" w:sz="0" w:space="0" w:color="auto"/>
            <w:left w:val="none" w:sz="0" w:space="0" w:color="auto"/>
            <w:bottom w:val="none" w:sz="0" w:space="0" w:color="auto"/>
            <w:right w:val="none" w:sz="0" w:space="0" w:color="auto"/>
          </w:divBdr>
        </w:div>
        <w:div w:id="846606395">
          <w:marLeft w:val="0"/>
          <w:marRight w:val="0"/>
          <w:marTop w:val="0"/>
          <w:marBottom w:val="0"/>
          <w:divBdr>
            <w:top w:val="none" w:sz="0" w:space="0" w:color="auto"/>
            <w:left w:val="none" w:sz="0" w:space="0" w:color="auto"/>
            <w:bottom w:val="none" w:sz="0" w:space="0" w:color="auto"/>
            <w:right w:val="none" w:sz="0" w:space="0" w:color="auto"/>
          </w:divBdr>
        </w:div>
        <w:div w:id="846606409">
          <w:marLeft w:val="0"/>
          <w:marRight w:val="0"/>
          <w:marTop w:val="0"/>
          <w:marBottom w:val="0"/>
          <w:divBdr>
            <w:top w:val="none" w:sz="0" w:space="0" w:color="auto"/>
            <w:left w:val="none" w:sz="0" w:space="0" w:color="auto"/>
            <w:bottom w:val="none" w:sz="0" w:space="0" w:color="auto"/>
            <w:right w:val="none" w:sz="0" w:space="0" w:color="auto"/>
          </w:divBdr>
        </w:div>
        <w:div w:id="846606607">
          <w:marLeft w:val="0"/>
          <w:marRight w:val="0"/>
          <w:marTop w:val="0"/>
          <w:marBottom w:val="0"/>
          <w:divBdr>
            <w:top w:val="none" w:sz="0" w:space="0" w:color="auto"/>
            <w:left w:val="none" w:sz="0" w:space="0" w:color="auto"/>
            <w:bottom w:val="none" w:sz="0" w:space="0" w:color="auto"/>
            <w:right w:val="none" w:sz="0" w:space="0" w:color="auto"/>
          </w:divBdr>
        </w:div>
        <w:div w:id="846606662">
          <w:marLeft w:val="0"/>
          <w:marRight w:val="0"/>
          <w:marTop w:val="0"/>
          <w:marBottom w:val="0"/>
          <w:divBdr>
            <w:top w:val="none" w:sz="0" w:space="0" w:color="auto"/>
            <w:left w:val="none" w:sz="0" w:space="0" w:color="auto"/>
            <w:bottom w:val="none" w:sz="0" w:space="0" w:color="auto"/>
            <w:right w:val="none" w:sz="0" w:space="0" w:color="auto"/>
          </w:divBdr>
        </w:div>
        <w:div w:id="846606705">
          <w:marLeft w:val="0"/>
          <w:marRight w:val="0"/>
          <w:marTop w:val="0"/>
          <w:marBottom w:val="0"/>
          <w:divBdr>
            <w:top w:val="none" w:sz="0" w:space="0" w:color="auto"/>
            <w:left w:val="none" w:sz="0" w:space="0" w:color="auto"/>
            <w:bottom w:val="none" w:sz="0" w:space="0" w:color="auto"/>
            <w:right w:val="none" w:sz="0" w:space="0" w:color="auto"/>
          </w:divBdr>
        </w:div>
        <w:div w:id="846606756">
          <w:marLeft w:val="0"/>
          <w:marRight w:val="0"/>
          <w:marTop w:val="0"/>
          <w:marBottom w:val="0"/>
          <w:divBdr>
            <w:top w:val="none" w:sz="0" w:space="0" w:color="auto"/>
            <w:left w:val="none" w:sz="0" w:space="0" w:color="auto"/>
            <w:bottom w:val="none" w:sz="0" w:space="0" w:color="auto"/>
            <w:right w:val="none" w:sz="0" w:space="0" w:color="auto"/>
          </w:divBdr>
        </w:div>
        <w:div w:id="846606785">
          <w:marLeft w:val="0"/>
          <w:marRight w:val="0"/>
          <w:marTop w:val="0"/>
          <w:marBottom w:val="0"/>
          <w:divBdr>
            <w:top w:val="none" w:sz="0" w:space="0" w:color="auto"/>
            <w:left w:val="none" w:sz="0" w:space="0" w:color="auto"/>
            <w:bottom w:val="none" w:sz="0" w:space="0" w:color="auto"/>
            <w:right w:val="none" w:sz="0" w:space="0" w:color="auto"/>
          </w:divBdr>
        </w:div>
        <w:div w:id="846606927">
          <w:marLeft w:val="0"/>
          <w:marRight w:val="0"/>
          <w:marTop w:val="0"/>
          <w:marBottom w:val="0"/>
          <w:divBdr>
            <w:top w:val="none" w:sz="0" w:space="0" w:color="auto"/>
            <w:left w:val="none" w:sz="0" w:space="0" w:color="auto"/>
            <w:bottom w:val="none" w:sz="0" w:space="0" w:color="auto"/>
            <w:right w:val="none" w:sz="0" w:space="0" w:color="auto"/>
          </w:divBdr>
        </w:div>
        <w:div w:id="846606941">
          <w:marLeft w:val="0"/>
          <w:marRight w:val="0"/>
          <w:marTop w:val="0"/>
          <w:marBottom w:val="0"/>
          <w:divBdr>
            <w:top w:val="none" w:sz="0" w:space="0" w:color="auto"/>
            <w:left w:val="none" w:sz="0" w:space="0" w:color="auto"/>
            <w:bottom w:val="none" w:sz="0" w:space="0" w:color="auto"/>
            <w:right w:val="none" w:sz="0" w:space="0" w:color="auto"/>
          </w:divBdr>
        </w:div>
        <w:div w:id="846606985">
          <w:marLeft w:val="0"/>
          <w:marRight w:val="0"/>
          <w:marTop w:val="0"/>
          <w:marBottom w:val="0"/>
          <w:divBdr>
            <w:top w:val="none" w:sz="0" w:space="0" w:color="auto"/>
            <w:left w:val="none" w:sz="0" w:space="0" w:color="auto"/>
            <w:bottom w:val="none" w:sz="0" w:space="0" w:color="auto"/>
            <w:right w:val="none" w:sz="0" w:space="0" w:color="auto"/>
          </w:divBdr>
        </w:div>
        <w:div w:id="846606997">
          <w:marLeft w:val="0"/>
          <w:marRight w:val="0"/>
          <w:marTop w:val="0"/>
          <w:marBottom w:val="0"/>
          <w:divBdr>
            <w:top w:val="none" w:sz="0" w:space="0" w:color="auto"/>
            <w:left w:val="none" w:sz="0" w:space="0" w:color="auto"/>
            <w:bottom w:val="none" w:sz="0" w:space="0" w:color="auto"/>
            <w:right w:val="none" w:sz="0" w:space="0" w:color="auto"/>
          </w:divBdr>
        </w:div>
        <w:div w:id="846607129">
          <w:marLeft w:val="0"/>
          <w:marRight w:val="0"/>
          <w:marTop w:val="0"/>
          <w:marBottom w:val="0"/>
          <w:divBdr>
            <w:top w:val="none" w:sz="0" w:space="0" w:color="auto"/>
            <w:left w:val="none" w:sz="0" w:space="0" w:color="auto"/>
            <w:bottom w:val="none" w:sz="0" w:space="0" w:color="auto"/>
            <w:right w:val="none" w:sz="0" w:space="0" w:color="auto"/>
          </w:divBdr>
        </w:div>
        <w:div w:id="846607181">
          <w:marLeft w:val="0"/>
          <w:marRight w:val="0"/>
          <w:marTop w:val="0"/>
          <w:marBottom w:val="0"/>
          <w:divBdr>
            <w:top w:val="none" w:sz="0" w:space="0" w:color="auto"/>
            <w:left w:val="none" w:sz="0" w:space="0" w:color="auto"/>
            <w:bottom w:val="none" w:sz="0" w:space="0" w:color="auto"/>
            <w:right w:val="none" w:sz="0" w:space="0" w:color="auto"/>
          </w:divBdr>
        </w:div>
        <w:div w:id="846607288">
          <w:marLeft w:val="0"/>
          <w:marRight w:val="0"/>
          <w:marTop w:val="0"/>
          <w:marBottom w:val="0"/>
          <w:divBdr>
            <w:top w:val="none" w:sz="0" w:space="0" w:color="auto"/>
            <w:left w:val="none" w:sz="0" w:space="0" w:color="auto"/>
            <w:bottom w:val="none" w:sz="0" w:space="0" w:color="auto"/>
            <w:right w:val="none" w:sz="0" w:space="0" w:color="auto"/>
          </w:divBdr>
        </w:div>
        <w:div w:id="846607496">
          <w:marLeft w:val="0"/>
          <w:marRight w:val="0"/>
          <w:marTop w:val="0"/>
          <w:marBottom w:val="0"/>
          <w:divBdr>
            <w:top w:val="none" w:sz="0" w:space="0" w:color="auto"/>
            <w:left w:val="none" w:sz="0" w:space="0" w:color="auto"/>
            <w:bottom w:val="none" w:sz="0" w:space="0" w:color="auto"/>
            <w:right w:val="none" w:sz="0" w:space="0" w:color="auto"/>
          </w:divBdr>
        </w:div>
        <w:div w:id="846607657">
          <w:marLeft w:val="0"/>
          <w:marRight w:val="0"/>
          <w:marTop w:val="0"/>
          <w:marBottom w:val="0"/>
          <w:divBdr>
            <w:top w:val="none" w:sz="0" w:space="0" w:color="auto"/>
            <w:left w:val="none" w:sz="0" w:space="0" w:color="auto"/>
            <w:bottom w:val="none" w:sz="0" w:space="0" w:color="auto"/>
            <w:right w:val="none" w:sz="0" w:space="0" w:color="auto"/>
          </w:divBdr>
        </w:div>
        <w:div w:id="846607836">
          <w:marLeft w:val="0"/>
          <w:marRight w:val="0"/>
          <w:marTop w:val="0"/>
          <w:marBottom w:val="0"/>
          <w:divBdr>
            <w:top w:val="none" w:sz="0" w:space="0" w:color="auto"/>
            <w:left w:val="none" w:sz="0" w:space="0" w:color="auto"/>
            <w:bottom w:val="none" w:sz="0" w:space="0" w:color="auto"/>
            <w:right w:val="none" w:sz="0" w:space="0" w:color="auto"/>
          </w:divBdr>
        </w:div>
        <w:div w:id="846607905">
          <w:marLeft w:val="0"/>
          <w:marRight w:val="0"/>
          <w:marTop w:val="0"/>
          <w:marBottom w:val="0"/>
          <w:divBdr>
            <w:top w:val="none" w:sz="0" w:space="0" w:color="auto"/>
            <w:left w:val="none" w:sz="0" w:space="0" w:color="auto"/>
            <w:bottom w:val="none" w:sz="0" w:space="0" w:color="auto"/>
            <w:right w:val="none" w:sz="0" w:space="0" w:color="auto"/>
          </w:divBdr>
        </w:div>
        <w:div w:id="846608250">
          <w:marLeft w:val="0"/>
          <w:marRight w:val="0"/>
          <w:marTop w:val="0"/>
          <w:marBottom w:val="0"/>
          <w:divBdr>
            <w:top w:val="none" w:sz="0" w:space="0" w:color="auto"/>
            <w:left w:val="none" w:sz="0" w:space="0" w:color="auto"/>
            <w:bottom w:val="none" w:sz="0" w:space="0" w:color="auto"/>
            <w:right w:val="none" w:sz="0" w:space="0" w:color="auto"/>
          </w:divBdr>
        </w:div>
        <w:div w:id="846608268">
          <w:marLeft w:val="0"/>
          <w:marRight w:val="0"/>
          <w:marTop w:val="0"/>
          <w:marBottom w:val="0"/>
          <w:divBdr>
            <w:top w:val="none" w:sz="0" w:space="0" w:color="auto"/>
            <w:left w:val="none" w:sz="0" w:space="0" w:color="auto"/>
            <w:bottom w:val="none" w:sz="0" w:space="0" w:color="auto"/>
            <w:right w:val="none" w:sz="0" w:space="0" w:color="auto"/>
          </w:divBdr>
        </w:div>
        <w:div w:id="846608457">
          <w:marLeft w:val="0"/>
          <w:marRight w:val="0"/>
          <w:marTop w:val="0"/>
          <w:marBottom w:val="0"/>
          <w:divBdr>
            <w:top w:val="none" w:sz="0" w:space="0" w:color="auto"/>
            <w:left w:val="none" w:sz="0" w:space="0" w:color="auto"/>
            <w:bottom w:val="none" w:sz="0" w:space="0" w:color="auto"/>
            <w:right w:val="none" w:sz="0" w:space="0" w:color="auto"/>
          </w:divBdr>
        </w:div>
        <w:div w:id="846608670">
          <w:marLeft w:val="0"/>
          <w:marRight w:val="0"/>
          <w:marTop w:val="0"/>
          <w:marBottom w:val="0"/>
          <w:divBdr>
            <w:top w:val="none" w:sz="0" w:space="0" w:color="auto"/>
            <w:left w:val="none" w:sz="0" w:space="0" w:color="auto"/>
            <w:bottom w:val="none" w:sz="0" w:space="0" w:color="auto"/>
            <w:right w:val="none" w:sz="0" w:space="0" w:color="auto"/>
          </w:divBdr>
        </w:div>
        <w:div w:id="846608787">
          <w:marLeft w:val="0"/>
          <w:marRight w:val="0"/>
          <w:marTop w:val="0"/>
          <w:marBottom w:val="0"/>
          <w:divBdr>
            <w:top w:val="none" w:sz="0" w:space="0" w:color="auto"/>
            <w:left w:val="none" w:sz="0" w:space="0" w:color="auto"/>
            <w:bottom w:val="none" w:sz="0" w:space="0" w:color="auto"/>
            <w:right w:val="none" w:sz="0" w:space="0" w:color="auto"/>
          </w:divBdr>
        </w:div>
        <w:div w:id="846608822">
          <w:marLeft w:val="0"/>
          <w:marRight w:val="0"/>
          <w:marTop w:val="0"/>
          <w:marBottom w:val="0"/>
          <w:divBdr>
            <w:top w:val="none" w:sz="0" w:space="0" w:color="auto"/>
            <w:left w:val="none" w:sz="0" w:space="0" w:color="auto"/>
            <w:bottom w:val="none" w:sz="0" w:space="0" w:color="auto"/>
            <w:right w:val="none" w:sz="0" w:space="0" w:color="auto"/>
          </w:divBdr>
        </w:div>
        <w:div w:id="846608838">
          <w:marLeft w:val="0"/>
          <w:marRight w:val="0"/>
          <w:marTop w:val="0"/>
          <w:marBottom w:val="0"/>
          <w:divBdr>
            <w:top w:val="none" w:sz="0" w:space="0" w:color="auto"/>
            <w:left w:val="none" w:sz="0" w:space="0" w:color="auto"/>
            <w:bottom w:val="none" w:sz="0" w:space="0" w:color="auto"/>
            <w:right w:val="none" w:sz="0" w:space="0" w:color="auto"/>
          </w:divBdr>
        </w:div>
        <w:div w:id="846609003">
          <w:marLeft w:val="0"/>
          <w:marRight w:val="0"/>
          <w:marTop w:val="0"/>
          <w:marBottom w:val="0"/>
          <w:divBdr>
            <w:top w:val="none" w:sz="0" w:space="0" w:color="auto"/>
            <w:left w:val="none" w:sz="0" w:space="0" w:color="auto"/>
            <w:bottom w:val="none" w:sz="0" w:space="0" w:color="auto"/>
            <w:right w:val="none" w:sz="0" w:space="0" w:color="auto"/>
          </w:divBdr>
        </w:div>
        <w:div w:id="846609082">
          <w:marLeft w:val="0"/>
          <w:marRight w:val="0"/>
          <w:marTop w:val="0"/>
          <w:marBottom w:val="0"/>
          <w:divBdr>
            <w:top w:val="none" w:sz="0" w:space="0" w:color="auto"/>
            <w:left w:val="none" w:sz="0" w:space="0" w:color="auto"/>
            <w:bottom w:val="none" w:sz="0" w:space="0" w:color="auto"/>
            <w:right w:val="none" w:sz="0" w:space="0" w:color="auto"/>
          </w:divBdr>
        </w:div>
        <w:div w:id="846609110">
          <w:marLeft w:val="0"/>
          <w:marRight w:val="0"/>
          <w:marTop w:val="0"/>
          <w:marBottom w:val="0"/>
          <w:divBdr>
            <w:top w:val="none" w:sz="0" w:space="0" w:color="auto"/>
            <w:left w:val="none" w:sz="0" w:space="0" w:color="auto"/>
            <w:bottom w:val="none" w:sz="0" w:space="0" w:color="auto"/>
            <w:right w:val="none" w:sz="0" w:space="0" w:color="auto"/>
          </w:divBdr>
        </w:div>
        <w:div w:id="846609149">
          <w:marLeft w:val="0"/>
          <w:marRight w:val="0"/>
          <w:marTop w:val="0"/>
          <w:marBottom w:val="0"/>
          <w:divBdr>
            <w:top w:val="none" w:sz="0" w:space="0" w:color="auto"/>
            <w:left w:val="none" w:sz="0" w:space="0" w:color="auto"/>
            <w:bottom w:val="none" w:sz="0" w:space="0" w:color="auto"/>
            <w:right w:val="none" w:sz="0" w:space="0" w:color="auto"/>
          </w:divBdr>
        </w:div>
        <w:div w:id="846609220">
          <w:marLeft w:val="0"/>
          <w:marRight w:val="0"/>
          <w:marTop w:val="0"/>
          <w:marBottom w:val="0"/>
          <w:divBdr>
            <w:top w:val="none" w:sz="0" w:space="0" w:color="auto"/>
            <w:left w:val="none" w:sz="0" w:space="0" w:color="auto"/>
            <w:bottom w:val="none" w:sz="0" w:space="0" w:color="auto"/>
            <w:right w:val="none" w:sz="0" w:space="0" w:color="auto"/>
          </w:divBdr>
        </w:div>
      </w:divsChild>
    </w:div>
    <w:div w:id="846605293">
      <w:marLeft w:val="0"/>
      <w:marRight w:val="0"/>
      <w:marTop w:val="0"/>
      <w:marBottom w:val="0"/>
      <w:divBdr>
        <w:top w:val="none" w:sz="0" w:space="0" w:color="auto"/>
        <w:left w:val="none" w:sz="0" w:space="0" w:color="auto"/>
        <w:bottom w:val="none" w:sz="0" w:space="0" w:color="auto"/>
        <w:right w:val="none" w:sz="0" w:space="0" w:color="auto"/>
      </w:divBdr>
      <w:divsChild>
        <w:div w:id="846603139">
          <w:marLeft w:val="0"/>
          <w:marRight w:val="0"/>
          <w:marTop w:val="0"/>
          <w:marBottom w:val="0"/>
          <w:divBdr>
            <w:top w:val="none" w:sz="0" w:space="0" w:color="auto"/>
            <w:left w:val="none" w:sz="0" w:space="0" w:color="auto"/>
            <w:bottom w:val="none" w:sz="0" w:space="0" w:color="auto"/>
            <w:right w:val="none" w:sz="0" w:space="0" w:color="auto"/>
          </w:divBdr>
        </w:div>
        <w:div w:id="846603361">
          <w:marLeft w:val="0"/>
          <w:marRight w:val="0"/>
          <w:marTop w:val="0"/>
          <w:marBottom w:val="0"/>
          <w:divBdr>
            <w:top w:val="none" w:sz="0" w:space="0" w:color="auto"/>
            <w:left w:val="none" w:sz="0" w:space="0" w:color="auto"/>
            <w:bottom w:val="none" w:sz="0" w:space="0" w:color="auto"/>
            <w:right w:val="none" w:sz="0" w:space="0" w:color="auto"/>
          </w:divBdr>
        </w:div>
        <w:div w:id="846604810">
          <w:marLeft w:val="0"/>
          <w:marRight w:val="0"/>
          <w:marTop w:val="0"/>
          <w:marBottom w:val="0"/>
          <w:divBdr>
            <w:top w:val="none" w:sz="0" w:space="0" w:color="auto"/>
            <w:left w:val="none" w:sz="0" w:space="0" w:color="auto"/>
            <w:bottom w:val="none" w:sz="0" w:space="0" w:color="auto"/>
            <w:right w:val="none" w:sz="0" w:space="0" w:color="auto"/>
          </w:divBdr>
        </w:div>
        <w:div w:id="846605351">
          <w:marLeft w:val="0"/>
          <w:marRight w:val="0"/>
          <w:marTop w:val="0"/>
          <w:marBottom w:val="0"/>
          <w:divBdr>
            <w:top w:val="none" w:sz="0" w:space="0" w:color="auto"/>
            <w:left w:val="none" w:sz="0" w:space="0" w:color="auto"/>
            <w:bottom w:val="none" w:sz="0" w:space="0" w:color="auto"/>
            <w:right w:val="none" w:sz="0" w:space="0" w:color="auto"/>
          </w:divBdr>
        </w:div>
        <w:div w:id="846607748">
          <w:marLeft w:val="0"/>
          <w:marRight w:val="0"/>
          <w:marTop w:val="0"/>
          <w:marBottom w:val="0"/>
          <w:divBdr>
            <w:top w:val="none" w:sz="0" w:space="0" w:color="auto"/>
            <w:left w:val="none" w:sz="0" w:space="0" w:color="auto"/>
            <w:bottom w:val="none" w:sz="0" w:space="0" w:color="auto"/>
            <w:right w:val="none" w:sz="0" w:space="0" w:color="auto"/>
          </w:divBdr>
        </w:div>
        <w:div w:id="846608354">
          <w:marLeft w:val="0"/>
          <w:marRight w:val="0"/>
          <w:marTop w:val="0"/>
          <w:marBottom w:val="0"/>
          <w:divBdr>
            <w:top w:val="none" w:sz="0" w:space="0" w:color="auto"/>
            <w:left w:val="none" w:sz="0" w:space="0" w:color="auto"/>
            <w:bottom w:val="none" w:sz="0" w:space="0" w:color="auto"/>
            <w:right w:val="none" w:sz="0" w:space="0" w:color="auto"/>
          </w:divBdr>
        </w:div>
        <w:div w:id="846608399">
          <w:marLeft w:val="0"/>
          <w:marRight w:val="0"/>
          <w:marTop w:val="0"/>
          <w:marBottom w:val="0"/>
          <w:divBdr>
            <w:top w:val="none" w:sz="0" w:space="0" w:color="auto"/>
            <w:left w:val="none" w:sz="0" w:space="0" w:color="auto"/>
            <w:bottom w:val="none" w:sz="0" w:space="0" w:color="auto"/>
            <w:right w:val="none" w:sz="0" w:space="0" w:color="auto"/>
          </w:divBdr>
        </w:div>
        <w:div w:id="846608891">
          <w:marLeft w:val="0"/>
          <w:marRight w:val="0"/>
          <w:marTop w:val="0"/>
          <w:marBottom w:val="0"/>
          <w:divBdr>
            <w:top w:val="none" w:sz="0" w:space="0" w:color="auto"/>
            <w:left w:val="none" w:sz="0" w:space="0" w:color="auto"/>
            <w:bottom w:val="none" w:sz="0" w:space="0" w:color="auto"/>
            <w:right w:val="none" w:sz="0" w:space="0" w:color="auto"/>
          </w:divBdr>
        </w:div>
      </w:divsChild>
    </w:div>
    <w:div w:id="846605307">
      <w:marLeft w:val="0"/>
      <w:marRight w:val="0"/>
      <w:marTop w:val="0"/>
      <w:marBottom w:val="0"/>
      <w:divBdr>
        <w:top w:val="none" w:sz="0" w:space="0" w:color="auto"/>
        <w:left w:val="none" w:sz="0" w:space="0" w:color="auto"/>
        <w:bottom w:val="none" w:sz="0" w:space="0" w:color="auto"/>
        <w:right w:val="none" w:sz="0" w:space="0" w:color="auto"/>
      </w:divBdr>
      <w:divsChild>
        <w:div w:id="846602687">
          <w:marLeft w:val="0"/>
          <w:marRight w:val="0"/>
          <w:marTop w:val="0"/>
          <w:marBottom w:val="0"/>
          <w:divBdr>
            <w:top w:val="none" w:sz="0" w:space="0" w:color="auto"/>
            <w:left w:val="none" w:sz="0" w:space="0" w:color="auto"/>
            <w:bottom w:val="none" w:sz="0" w:space="0" w:color="auto"/>
            <w:right w:val="none" w:sz="0" w:space="0" w:color="auto"/>
          </w:divBdr>
        </w:div>
        <w:div w:id="846602746">
          <w:marLeft w:val="0"/>
          <w:marRight w:val="0"/>
          <w:marTop w:val="0"/>
          <w:marBottom w:val="0"/>
          <w:divBdr>
            <w:top w:val="none" w:sz="0" w:space="0" w:color="auto"/>
            <w:left w:val="none" w:sz="0" w:space="0" w:color="auto"/>
            <w:bottom w:val="none" w:sz="0" w:space="0" w:color="auto"/>
            <w:right w:val="none" w:sz="0" w:space="0" w:color="auto"/>
          </w:divBdr>
        </w:div>
        <w:div w:id="846602819">
          <w:marLeft w:val="0"/>
          <w:marRight w:val="0"/>
          <w:marTop w:val="0"/>
          <w:marBottom w:val="0"/>
          <w:divBdr>
            <w:top w:val="none" w:sz="0" w:space="0" w:color="auto"/>
            <w:left w:val="none" w:sz="0" w:space="0" w:color="auto"/>
            <w:bottom w:val="none" w:sz="0" w:space="0" w:color="auto"/>
            <w:right w:val="none" w:sz="0" w:space="0" w:color="auto"/>
          </w:divBdr>
        </w:div>
        <w:div w:id="846602843">
          <w:marLeft w:val="0"/>
          <w:marRight w:val="0"/>
          <w:marTop w:val="0"/>
          <w:marBottom w:val="0"/>
          <w:divBdr>
            <w:top w:val="none" w:sz="0" w:space="0" w:color="auto"/>
            <w:left w:val="none" w:sz="0" w:space="0" w:color="auto"/>
            <w:bottom w:val="none" w:sz="0" w:space="0" w:color="auto"/>
            <w:right w:val="none" w:sz="0" w:space="0" w:color="auto"/>
          </w:divBdr>
        </w:div>
        <w:div w:id="846602949">
          <w:marLeft w:val="0"/>
          <w:marRight w:val="0"/>
          <w:marTop w:val="0"/>
          <w:marBottom w:val="0"/>
          <w:divBdr>
            <w:top w:val="none" w:sz="0" w:space="0" w:color="auto"/>
            <w:left w:val="none" w:sz="0" w:space="0" w:color="auto"/>
            <w:bottom w:val="none" w:sz="0" w:space="0" w:color="auto"/>
            <w:right w:val="none" w:sz="0" w:space="0" w:color="auto"/>
          </w:divBdr>
        </w:div>
        <w:div w:id="846602999">
          <w:marLeft w:val="0"/>
          <w:marRight w:val="0"/>
          <w:marTop w:val="0"/>
          <w:marBottom w:val="0"/>
          <w:divBdr>
            <w:top w:val="none" w:sz="0" w:space="0" w:color="auto"/>
            <w:left w:val="none" w:sz="0" w:space="0" w:color="auto"/>
            <w:bottom w:val="none" w:sz="0" w:space="0" w:color="auto"/>
            <w:right w:val="none" w:sz="0" w:space="0" w:color="auto"/>
          </w:divBdr>
        </w:div>
        <w:div w:id="846603034">
          <w:marLeft w:val="0"/>
          <w:marRight w:val="0"/>
          <w:marTop w:val="0"/>
          <w:marBottom w:val="0"/>
          <w:divBdr>
            <w:top w:val="none" w:sz="0" w:space="0" w:color="auto"/>
            <w:left w:val="none" w:sz="0" w:space="0" w:color="auto"/>
            <w:bottom w:val="none" w:sz="0" w:space="0" w:color="auto"/>
            <w:right w:val="none" w:sz="0" w:space="0" w:color="auto"/>
          </w:divBdr>
        </w:div>
        <w:div w:id="846603108">
          <w:marLeft w:val="0"/>
          <w:marRight w:val="0"/>
          <w:marTop w:val="0"/>
          <w:marBottom w:val="0"/>
          <w:divBdr>
            <w:top w:val="none" w:sz="0" w:space="0" w:color="auto"/>
            <w:left w:val="none" w:sz="0" w:space="0" w:color="auto"/>
            <w:bottom w:val="none" w:sz="0" w:space="0" w:color="auto"/>
            <w:right w:val="none" w:sz="0" w:space="0" w:color="auto"/>
          </w:divBdr>
        </w:div>
        <w:div w:id="846603118">
          <w:marLeft w:val="0"/>
          <w:marRight w:val="0"/>
          <w:marTop w:val="0"/>
          <w:marBottom w:val="0"/>
          <w:divBdr>
            <w:top w:val="none" w:sz="0" w:space="0" w:color="auto"/>
            <w:left w:val="none" w:sz="0" w:space="0" w:color="auto"/>
            <w:bottom w:val="none" w:sz="0" w:space="0" w:color="auto"/>
            <w:right w:val="none" w:sz="0" w:space="0" w:color="auto"/>
          </w:divBdr>
        </w:div>
        <w:div w:id="846603200">
          <w:marLeft w:val="0"/>
          <w:marRight w:val="0"/>
          <w:marTop w:val="0"/>
          <w:marBottom w:val="0"/>
          <w:divBdr>
            <w:top w:val="none" w:sz="0" w:space="0" w:color="auto"/>
            <w:left w:val="none" w:sz="0" w:space="0" w:color="auto"/>
            <w:bottom w:val="none" w:sz="0" w:space="0" w:color="auto"/>
            <w:right w:val="none" w:sz="0" w:space="0" w:color="auto"/>
          </w:divBdr>
        </w:div>
        <w:div w:id="846603339">
          <w:marLeft w:val="0"/>
          <w:marRight w:val="0"/>
          <w:marTop w:val="0"/>
          <w:marBottom w:val="0"/>
          <w:divBdr>
            <w:top w:val="none" w:sz="0" w:space="0" w:color="auto"/>
            <w:left w:val="none" w:sz="0" w:space="0" w:color="auto"/>
            <w:bottom w:val="none" w:sz="0" w:space="0" w:color="auto"/>
            <w:right w:val="none" w:sz="0" w:space="0" w:color="auto"/>
          </w:divBdr>
        </w:div>
        <w:div w:id="846603422">
          <w:marLeft w:val="0"/>
          <w:marRight w:val="0"/>
          <w:marTop w:val="0"/>
          <w:marBottom w:val="0"/>
          <w:divBdr>
            <w:top w:val="none" w:sz="0" w:space="0" w:color="auto"/>
            <w:left w:val="none" w:sz="0" w:space="0" w:color="auto"/>
            <w:bottom w:val="none" w:sz="0" w:space="0" w:color="auto"/>
            <w:right w:val="none" w:sz="0" w:space="0" w:color="auto"/>
          </w:divBdr>
        </w:div>
        <w:div w:id="846604490">
          <w:marLeft w:val="0"/>
          <w:marRight w:val="0"/>
          <w:marTop w:val="0"/>
          <w:marBottom w:val="0"/>
          <w:divBdr>
            <w:top w:val="none" w:sz="0" w:space="0" w:color="auto"/>
            <w:left w:val="none" w:sz="0" w:space="0" w:color="auto"/>
            <w:bottom w:val="none" w:sz="0" w:space="0" w:color="auto"/>
            <w:right w:val="none" w:sz="0" w:space="0" w:color="auto"/>
          </w:divBdr>
        </w:div>
        <w:div w:id="846604498">
          <w:marLeft w:val="0"/>
          <w:marRight w:val="0"/>
          <w:marTop w:val="0"/>
          <w:marBottom w:val="0"/>
          <w:divBdr>
            <w:top w:val="none" w:sz="0" w:space="0" w:color="auto"/>
            <w:left w:val="none" w:sz="0" w:space="0" w:color="auto"/>
            <w:bottom w:val="none" w:sz="0" w:space="0" w:color="auto"/>
            <w:right w:val="none" w:sz="0" w:space="0" w:color="auto"/>
          </w:divBdr>
        </w:div>
        <w:div w:id="846604516">
          <w:marLeft w:val="0"/>
          <w:marRight w:val="0"/>
          <w:marTop w:val="0"/>
          <w:marBottom w:val="0"/>
          <w:divBdr>
            <w:top w:val="none" w:sz="0" w:space="0" w:color="auto"/>
            <w:left w:val="none" w:sz="0" w:space="0" w:color="auto"/>
            <w:bottom w:val="none" w:sz="0" w:space="0" w:color="auto"/>
            <w:right w:val="none" w:sz="0" w:space="0" w:color="auto"/>
          </w:divBdr>
        </w:div>
        <w:div w:id="846604842">
          <w:marLeft w:val="0"/>
          <w:marRight w:val="0"/>
          <w:marTop w:val="0"/>
          <w:marBottom w:val="0"/>
          <w:divBdr>
            <w:top w:val="none" w:sz="0" w:space="0" w:color="auto"/>
            <w:left w:val="none" w:sz="0" w:space="0" w:color="auto"/>
            <w:bottom w:val="none" w:sz="0" w:space="0" w:color="auto"/>
            <w:right w:val="none" w:sz="0" w:space="0" w:color="auto"/>
          </w:divBdr>
        </w:div>
        <w:div w:id="846605103">
          <w:marLeft w:val="0"/>
          <w:marRight w:val="0"/>
          <w:marTop w:val="0"/>
          <w:marBottom w:val="0"/>
          <w:divBdr>
            <w:top w:val="none" w:sz="0" w:space="0" w:color="auto"/>
            <w:left w:val="none" w:sz="0" w:space="0" w:color="auto"/>
            <w:bottom w:val="none" w:sz="0" w:space="0" w:color="auto"/>
            <w:right w:val="none" w:sz="0" w:space="0" w:color="auto"/>
          </w:divBdr>
        </w:div>
        <w:div w:id="846605148">
          <w:marLeft w:val="0"/>
          <w:marRight w:val="0"/>
          <w:marTop w:val="0"/>
          <w:marBottom w:val="0"/>
          <w:divBdr>
            <w:top w:val="none" w:sz="0" w:space="0" w:color="auto"/>
            <w:left w:val="none" w:sz="0" w:space="0" w:color="auto"/>
            <w:bottom w:val="none" w:sz="0" w:space="0" w:color="auto"/>
            <w:right w:val="none" w:sz="0" w:space="0" w:color="auto"/>
          </w:divBdr>
        </w:div>
        <w:div w:id="846605159">
          <w:marLeft w:val="0"/>
          <w:marRight w:val="0"/>
          <w:marTop w:val="0"/>
          <w:marBottom w:val="0"/>
          <w:divBdr>
            <w:top w:val="none" w:sz="0" w:space="0" w:color="auto"/>
            <w:left w:val="none" w:sz="0" w:space="0" w:color="auto"/>
            <w:bottom w:val="none" w:sz="0" w:space="0" w:color="auto"/>
            <w:right w:val="none" w:sz="0" w:space="0" w:color="auto"/>
          </w:divBdr>
        </w:div>
        <w:div w:id="846605405">
          <w:marLeft w:val="0"/>
          <w:marRight w:val="0"/>
          <w:marTop w:val="0"/>
          <w:marBottom w:val="0"/>
          <w:divBdr>
            <w:top w:val="none" w:sz="0" w:space="0" w:color="auto"/>
            <w:left w:val="none" w:sz="0" w:space="0" w:color="auto"/>
            <w:bottom w:val="none" w:sz="0" w:space="0" w:color="auto"/>
            <w:right w:val="none" w:sz="0" w:space="0" w:color="auto"/>
          </w:divBdr>
        </w:div>
        <w:div w:id="846605544">
          <w:marLeft w:val="0"/>
          <w:marRight w:val="0"/>
          <w:marTop w:val="0"/>
          <w:marBottom w:val="0"/>
          <w:divBdr>
            <w:top w:val="none" w:sz="0" w:space="0" w:color="auto"/>
            <w:left w:val="none" w:sz="0" w:space="0" w:color="auto"/>
            <w:bottom w:val="none" w:sz="0" w:space="0" w:color="auto"/>
            <w:right w:val="none" w:sz="0" w:space="0" w:color="auto"/>
          </w:divBdr>
        </w:div>
        <w:div w:id="846606220">
          <w:marLeft w:val="0"/>
          <w:marRight w:val="0"/>
          <w:marTop w:val="0"/>
          <w:marBottom w:val="0"/>
          <w:divBdr>
            <w:top w:val="none" w:sz="0" w:space="0" w:color="auto"/>
            <w:left w:val="none" w:sz="0" w:space="0" w:color="auto"/>
            <w:bottom w:val="none" w:sz="0" w:space="0" w:color="auto"/>
            <w:right w:val="none" w:sz="0" w:space="0" w:color="auto"/>
          </w:divBdr>
        </w:div>
        <w:div w:id="846606250">
          <w:marLeft w:val="0"/>
          <w:marRight w:val="0"/>
          <w:marTop w:val="0"/>
          <w:marBottom w:val="0"/>
          <w:divBdr>
            <w:top w:val="none" w:sz="0" w:space="0" w:color="auto"/>
            <w:left w:val="none" w:sz="0" w:space="0" w:color="auto"/>
            <w:bottom w:val="none" w:sz="0" w:space="0" w:color="auto"/>
            <w:right w:val="none" w:sz="0" w:space="0" w:color="auto"/>
          </w:divBdr>
        </w:div>
        <w:div w:id="846606290">
          <w:marLeft w:val="0"/>
          <w:marRight w:val="0"/>
          <w:marTop w:val="0"/>
          <w:marBottom w:val="0"/>
          <w:divBdr>
            <w:top w:val="none" w:sz="0" w:space="0" w:color="auto"/>
            <w:left w:val="none" w:sz="0" w:space="0" w:color="auto"/>
            <w:bottom w:val="none" w:sz="0" w:space="0" w:color="auto"/>
            <w:right w:val="none" w:sz="0" w:space="0" w:color="auto"/>
          </w:divBdr>
        </w:div>
        <w:div w:id="846606448">
          <w:marLeft w:val="0"/>
          <w:marRight w:val="0"/>
          <w:marTop w:val="0"/>
          <w:marBottom w:val="0"/>
          <w:divBdr>
            <w:top w:val="none" w:sz="0" w:space="0" w:color="auto"/>
            <w:left w:val="none" w:sz="0" w:space="0" w:color="auto"/>
            <w:bottom w:val="none" w:sz="0" w:space="0" w:color="auto"/>
            <w:right w:val="none" w:sz="0" w:space="0" w:color="auto"/>
          </w:divBdr>
        </w:div>
        <w:div w:id="846606518">
          <w:marLeft w:val="0"/>
          <w:marRight w:val="0"/>
          <w:marTop w:val="0"/>
          <w:marBottom w:val="0"/>
          <w:divBdr>
            <w:top w:val="none" w:sz="0" w:space="0" w:color="auto"/>
            <w:left w:val="none" w:sz="0" w:space="0" w:color="auto"/>
            <w:bottom w:val="none" w:sz="0" w:space="0" w:color="auto"/>
            <w:right w:val="none" w:sz="0" w:space="0" w:color="auto"/>
          </w:divBdr>
        </w:div>
        <w:div w:id="846606776">
          <w:marLeft w:val="0"/>
          <w:marRight w:val="0"/>
          <w:marTop w:val="0"/>
          <w:marBottom w:val="0"/>
          <w:divBdr>
            <w:top w:val="none" w:sz="0" w:space="0" w:color="auto"/>
            <w:left w:val="none" w:sz="0" w:space="0" w:color="auto"/>
            <w:bottom w:val="none" w:sz="0" w:space="0" w:color="auto"/>
            <w:right w:val="none" w:sz="0" w:space="0" w:color="auto"/>
          </w:divBdr>
        </w:div>
        <w:div w:id="846606798">
          <w:marLeft w:val="0"/>
          <w:marRight w:val="0"/>
          <w:marTop w:val="0"/>
          <w:marBottom w:val="0"/>
          <w:divBdr>
            <w:top w:val="none" w:sz="0" w:space="0" w:color="auto"/>
            <w:left w:val="none" w:sz="0" w:space="0" w:color="auto"/>
            <w:bottom w:val="none" w:sz="0" w:space="0" w:color="auto"/>
            <w:right w:val="none" w:sz="0" w:space="0" w:color="auto"/>
          </w:divBdr>
        </w:div>
        <w:div w:id="846607029">
          <w:marLeft w:val="0"/>
          <w:marRight w:val="0"/>
          <w:marTop w:val="0"/>
          <w:marBottom w:val="0"/>
          <w:divBdr>
            <w:top w:val="none" w:sz="0" w:space="0" w:color="auto"/>
            <w:left w:val="none" w:sz="0" w:space="0" w:color="auto"/>
            <w:bottom w:val="none" w:sz="0" w:space="0" w:color="auto"/>
            <w:right w:val="none" w:sz="0" w:space="0" w:color="auto"/>
          </w:divBdr>
        </w:div>
        <w:div w:id="846607198">
          <w:marLeft w:val="0"/>
          <w:marRight w:val="0"/>
          <w:marTop w:val="0"/>
          <w:marBottom w:val="0"/>
          <w:divBdr>
            <w:top w:val="none" w:sz="0" w:space="0" w:color="auto"/>
            <w:left w:val="none" w:sz="0" w:space="0" w:color="auto"/>
            <w:bottom w:val="none" w:sz="0" w:space="0" w:color="auto"/>
            <w:right w:val="none" w:sz="0" w:space="0" w:color="auto"/>
          </w:divBdr>
        </w:div>
        <w:div w:id="846607264">
          <w:marLeft w:val="0"/>
          <w:marRight w:val="0"/>
          <w:marTop w:val="0"/>
          <w:marBottom w:val="0"/>
          <w:divBdr>
            <w:top w:val="none" w:sz="0" w:space="0" w:color="auto"/>
            <w:left w:val="none" w:sz="0" w:space="0" w:color="auto"/>
            <w:bottom w:val="none" w:sz="0" w:space="0" w:color="auto"/>
            <w:right w:val="none" w:sz="0" w:space="0" w:color="auto"/>
          </w:divBdr>
        </w:div>
        <w:div w:id="846607423">
          <w:marLeft w:val="0"/>
          <w:marRight w:val="0"/>
          <w:marTop w:val="0"/>
          <w:marBottom w:val="0"/>
          <w:divBdr>
            <w:top w:val="none" w:sz="0" w:space="0" w:color="auto"/>
            <w:left w:val="none" w:sz="0" w:space="0" w:color="auto"/>
            <w:bottom w:val="none" w:sz="0" w:space="0" w:color="auto"/>
            <w:right w:val="none" w:sz="0" w:space="0" w:color="auto"/>
          </w:divBdr>
        </w:div>
        <w:div w:id="846607611">
          <w:marLeft w:val="0"/>
          <w:marRight w:val="0"/>
          <w:marTop w:val="0"/>
          <w:marBottom w:val="0"/>
          <w:divBdr>
            <w:top w:val="none" w:sz="0" w:space="0" w:color="auto"/>
            <w:left w:val="none" w:sz="0" w:space="0" w:color="auto"/>
            <w:bottom w:val="none" w:sz="0" w:space="0" w:color="auto"/>
            <w:right w:val="none" w:sz="0" w:space="0" w:color="auto"/>
          </w:divBdr>
        </w:div>
        <w:div w:id="846607620">
          <w:marLeft w:val="0"/>
          <w:marRight w:val="0"/>
          <w:marTop w:val="0"/>
          <w:marBottom w:val="0"/>
          <w:divBdr>
            <w:top w:val="none" w:sz="0" w:space="0" w:color="auto"/>
            <w:left w:val="none" w:sz="0" w:space="0" w:color="auto"/>
            <w:bottom w:val="none" w:sz="0" w:space="0" w:color="auto"/>
            <w:right w:val="none" w:sz="0" w:space="0" w:color="auto"/>
          </w:divBdr>
        </w:div>
        <w:div w:id="846607731">
          <w:marLeft w:val="0"/>
          <w:marRight w:val="0"/>
          <w:marTop w:val="0"/>
          <w:marBottom w:val="0"/>
          <w:divBdr>
            <w:top w:val="none" w:sz="0" w:space="0" w:color="auto"/>
            <w:left w:val="none" w:sz="0" w:space="0" w:color="auto"/>
            <w:bottom w:val="none" w:sz="0" w:space="0" w:color="auto"/>
            <w:right w:val="none" w:sz="0" w:space="0" w:color="auto"/>
          </w:divBdr>
        </w:div>
        <w:div w:id="846607803">
          <w:marLeft w:val="0"/>
          <w:marRight w:val="0"/>
          <w:marTop w:val="0"/>
          <w:marBottom w:val="0"/>
          <w:divBdr>
            <w:top w:val="none" w:sz="0" w:space="0" w:color="auto"/>
            <w:left w:val="none" w:sz="0" w:space="0" w:color="auto"/>
            <w:bottom w:val="none" w:sz="0" w:space="0" w:color="auto"/>
            <w:right w:val="none" w:sz="0" w:space="0" w:color="auto"/>
          </w:divBdr>
        </w:div>
        <w:div w:id="846607934">
          <w:marLeft w:val="0"/>
          <w:marRight w:val="0"/>
          <w:marTop w:val="0"/>
          <w:marBottom w:val="0"/>
          <w:divBdr>
            <w:top w:val="none" w:sz="0" w:space="0" w:color="auto"/>
            <w:left w:val="none" w:sz="0" w:space="0" w:color="auto"/>
            <w:bottom w:val="none" w:sz="0" w:space="0" w:color="auto"/>
            <w:right w:val="none" w:sz="0" w:space="0" w:color="auto"/>
          </w:divBdr>
        </w:div>
        <w:div w:id="846608030">
          <w:marLeft w:val="0"/>
          <w:marRight w:val="0"/>
          <w:marTop w:val="0"/>
          <w:marBottom w:val="0"/>
          <w:divBdr>
            <w:top w:val="none" w:sz="0" w:space="0" w:color="auto"/>
            <w:left w:val="none" w:sz="0" w:space="0" w:color="auto"/>
            <w:bottom w:val="none" w:sz="0" w:space="0" w:color="auto"/>
            <w:right w:val="none" w:sz="0" w:space="0" w:color="auto"/>
          </w:divBdr>
        </w:div>
        <w:div w:id="846608095">
          <w:marLeft w:val="0"/>
          <w:marRight w:val="0"/>
          <w:marTop w:val="0"/>
          <w:marBottom w:val="0"/>
          <w:divBdr>
            <w:top w:val="none" w:sz="0" w:space="0" w:color="auto"/>
            <w:left w:val="none" w:sz="0" w:space="0" w:color="auto"/>
            <w:bottom w:val="none" w:sz="0" w:space="0" w:color="auto"/>
            <w:right w:val="none" w:sz="0" w:space="0" w:color="auto"/>
          </w:divBdr>
        </w:div>
        <w:div w:id="846608148">
          <w:marLeft w:val="0"/>
          <w:marRight w:val="0"/>
          <w:marTop w:val="0"/>
          <w:marBottom w:val="0"/>
          <w:divBdr>
            <w:top w:val="none" w:sz="0" w:space="0" w:color="auto"/>
            <w:left w:val="none" w:sz="0" w:space="0" w:color="auto"/>
            <w:bottom w:val="none" w:sz="0" w:space="0" w:color="auto"/>
            <w:right w:val="none" w:sz="0" w:space="0" w:color="auto"/>
          </w:divBdr>
        </w:div>
        <w:div w:id="846608149">
          <w:marLeft w:val="0"/>
          <w:marRight w:val="0"/>
          <w:marTop w:val="0"/>
          <w:marBottom w:val="0"/>
          <w:divBdr>
            <w:top w:val="none" w:sz="0" w:space="0" w:color="auto"/>
            <w:left w:val="none" w:sz="0" w:space="0" w:color="auto"/>
            <w:bottom w:val="none" w:sz="0" w:space="0" w:color="auto"/>
            <w:right w:val="none" w:sz="0" w:space="0" w:color="auto"/>
          </w:divBdr>
        </w:div>
        <w:div w:id="846608299">
          <w:marLeft w:val="0"/>
          <w:marRight w:val="0"/>
          <w:marTop w:val="0"/>
          <w:marBottom w:val="0"/>
          <w:divBdr>
            <w:top w:val="none" w:sz="0" w:space="0" w:color="auto"/>
            <w:left w:val="none" w:sz="0" w:space="0" w:color="auto"/>
            <w:bottom w:val="none" w:sz="0" w:space="0" w:color="auto"/>
            <w:right w:val="none" w:sz="0" w:space="0" w:color="auto"/>
          </w:divBdr>
        </w:div>
        <w:div w:id="846608315">
          <w:marLeft w:val="0"/>
          <w:marRight w:val="0"/>
          <w:marTop w:val="0"/>
          <w:marBottom w:val="0"/>
          <w:divBdr>
            <w:top w:val="none" w:sz="0" w:space="0" w:color="auto"/>
            <w:left w:val="none" w:sz="0" w:space="0" w:color="auto"/>
            <w:bottom w:val="none" w:sz="0" w:space="0" w:color="auto"/>
            <w:right w:val="none" w:sz="0" w:space="0" w:color="auto"/>
          </w:divBdr>
        </w:div>
        <w:div w:id="846608405">
          <w:marLeft w:val="0"/>
          <w:marRight w:val="0"/>
          <w:marTop w:val="0"/>
          <w:marBottom w:val="0"/>
          <w:divBdr>
            <w:top w:val="none" w:sz="0" w:space="0" w:color="auto"/>
            <w:left w:val="none" w:sz="0" w:space="0" w:color="auto"/>
            <w:bottom w:val="none" w:sz="0" w:space="0" w:color="auto"/>
            <w:right w:val="none" w:sz="0" w:space="0" w:color="auto"/>
          </w:divBdr>
        </w:div>
        <w:div w:id="846608423">
          <w:marLeft w:val="0"/>
          <w:marRight w:val="0"/>
          <w:marTop w:val="0"/>
          <w:marBottom w:val="0"/>
          <w:divBdr>
            <w:top w:val="none" w:sz="0" w:space="0" w:color="auto"/>
            <w:left w:val="none" w:sz="0" w:space="0" w:color="auto"/>
            <w:bottom w:val="none" w:sz="0" w:space="0" w:color="auto"/>
            <w:right w:val="none" w:sz="0" w:space="0" w:color="auto"/>
          </w:divBdr>
        </w:div>
        <w:div w:id="846608807">
          <w:marLeft w:val="0"/>
          <w:marRight w:val="0"/>
          <w:marTop w:val="0"/>
          <w:marBottom w:val="0"/>
          <w:divBdr>
            <w:top w:val="none" w:sz="0" w:space="0" w:color="auto"/>
            <w:left w:val="none" w:sz="0" w:space="0" w:color="auto"/>
            <w:bottom w:val="none" w:sz="0" w:space="0" w:color="auto"/>
            <w:right w:val="none" w:sz="0" w:space="0" w:color="auto"/>
          </w:divBdr>
        </w:div>
        <w:div w:id="846609135">
          <w:marLeft w:val="0"/>
          <w:marRight w:val="0"/>
          <w:marTop w:val="0"/>
          <w:marBottom w:val="0"/>
          <w:divBdr>
            <w:top w:val="none" w:sz="0" w:space="0" w:color="auto"/>
            <w:left w:val="none" w:sz="0" w:space="0" w:color="auto"/>
            <w:bottom w:val="none" w:sz="0" w:space="0" w:color="auto"/>
            <w:right w:val="none" w:sz="0" w:space="0" w:color="auto"/>
          </w:divBdr>
        </w:div>
        <w:div w:id="846609225">
          <w:marLeft w:val="0"/>
          <w:marRight w:val="0"/>
          <w:marTop w:val="0"/>
          <w:marBottom w:val="0"/>
          <w:divBdr>
            <w:top w:val="none" w:sz="0" w:space="0" w:color="auto"/>
            <w:left w:val="none" w:sz="0" w:space="0" w:color="auto"/>
            <w:bottom w:val="none" w:sz="0" w:space="0" w:color="auto"/>
            <w:right w:val="none" w:sz="0" w:space="0" w:color="auto"/>
          </w:divBdr>
        </w:div>
      </w:divsChild>
    </w:div>
    <w:div w:id="846605318">
      <w:marLeft w:val="0"/>
      <w:marRight w:val="0"/>
      <w:marTop w:val="0"/>
      <w:marBottom w:val="0"/>
      <w:divBdr>
        <w:top w:val="none" w:sz="0" w:space="0" w:color="auto"/>
        <w:left w:val="none" w:sz="0" w:space="0" w:color="auto"/>
        <w:bottom w:val="none" w:sz="0" w:space="0" w:color="auto"/>
        <w:right w:val="none" w:sz="0" w:space="0" w:color="auto"/>
      </w:divBdr>
      <w:divsChild>
        <w:div w:id="846602528">
          <w:marLeft w:val="0"/>
          <w:marRight w:val="0"/>
          <w:marTop w:val="0"/>
          <w:marBottom w:val="0"/>
          <w:divBdr>
            <w:top w:val="none" w:sz="0" w:space="0" w:color="auto"/>
            <w:left w:val="none" w:sz="0" w:space="0" w:color="auto"/>
            <w:bottom w:val="none" w:sz="0" w:space="0" w:color="auto"/>
            <w:right w:val="none" w:sz="0" w:space="0" w:color="auto"/>
          </w:divBdr>
        </w:div>
        <w:div w:id="846602775">
          <w:marLeft w:val="0"/>
          <w:marRight w:val="0"/>
          <w:marTop w:val="0"/>
          <w:marBottom w:val="0"/>
          <w:divBdr>
            <w:top w:val="none" w:sz="0" w:space="0" w:color="auto"/>
            <w:left w:val="none" w:sz="0" w:space="0" w:color="auto"/>
            <w:bottom w:val="none" w:sz="0" w:space="0" w:color="auto"/>
            <w:right w:val="none" w:sz="0" w:space="0" w:color="auto"/>
          </w:divBdr>
        </w:div>
        <w:div w:id="846603338">
          <w:marLeft w:val="0"/>
          <w:marRight w:val="0"/>
          <w:marTop w:val="0"/>
          <w:marBottom w:val="0"/>
          <w:divBdr>
            <w:top w:val="none" w:sz="0" w:space="0" w:color="auto"/>
            <w:left w:val="none" w:sz="0" w:space="0" w:color="auto"/>
            <w:bottom w:val="none" w:sz="0" w:space="0" w:color="auto"/>
            <w:right w:val="none" w:sz="0" w:space="0" w:color="auto"/>
          </w:divBdr>
        </w:div>
        <w:div w:id="846604530">
          <w:marLeft w:val="0"/>
          <w:marRight w:val="0"/>
          <w:marTop w:val="0"/>
          <w:marBottom w:val="0"/>
          <w:divBdr>
            <w:top w:val="none" w:sz="0" w:space="0" w:color="auto"/>
            <w:left w:val="none" w:sz="0" w:space="0" w:color="auto"/>
            <w:bottom w:val="none" w:sz="0" w:space="0" w:color="auto"/>
            <w:right w:val="none" w:sz="0" w:space="0" w:color="auto"/>
          </w:divBdr>
        </w:div>
        <w:div w:id="846604669">
          <w:marLeft w:val="0"/>
          <w:marRight w:val="0"/>
          <w:marTop w:val="0"/>
          <w:marBottom w:val="0"/>
          <w:divBdr>
            <w:top w:val="none" w:sz="0" w:space="0" w:color="auto"/>
            <w:left w:val="none" w:sz="0" w:space="0" w:color="auto"/>
            <w:bottom w:val="none" w:sz="0" w:space="0" w:color="auto"/>
            <w:right w:val="none" w:sz="0" w:space="0" w:color="auto"/>
          </w:divBdr>
        </w:div>
        <w:div w:id="846605009">
          <w:marLeft w:val="0"/>
          <w:marRight w:val="0"/>
          <w:marTop w:val="0"/>
          <w:marBottom w:val="0"/>
          <w:divBdr>
            <w:top w:val="none" w:sz="0" w:space="0" w:color="auto"/>
            <w:left w:val="none" w:sz="0" w:space="0" w:color="auto"/>
            <w:bottom w:val="none" w:sz="0" w:space="0" w:color="auto"/>
            <w:right w:val="none" w:sz="0" w:space="0" w:color="auto"/>
          </w:divBdr>
        </w:div>
        <w:div w:id="846605077">
          <w:marLeft w:val="0"/>
          <w:marRight w:val="0"/>
          <w:marTop w:val="0"/>
          <w:marBottom w:val="0"/>
          <w:divBdr>
            <w:top w:val="none" w:sz="0" w:space="0" w:color="auto"/>
            <w:left w:val="none" w:sz="0" w:space="0" w:color="auto"/>
            <w:bottom w:val="none" w:sz="0" w:space="0" w:color="auto"/>
            <w:right w:val="none" w:sz="0" w:space="0" w:color="auto"/>
          </w:divBdr>
        </w:div>
        <w:div w:id="846605085">
          <w:marLeft w:val="0"/>
          <w:marRight w:val="0"/>
          <w:marTop w:val="0"/>
          <w:marBottom w:val="0"/>
          <w:divBdr>
            <w:top w:val="none" w:sz="0" w:space="0" w:color="auto"/>
            <w:left w:val="none" w:sz="0" w:space="0" w:color="auto"/>
            <w:bottom w:val="none" w:sz="0" w:space="0" w:color="auto"/>
            <w:right w:val="none" w:sz="0" w:space="0" w:color="auto"/>
          </w:divBdr>
        </w:div>
        <w:div w:id="846605101">
          <w:marLeft w:val="0"/>
          <w:marRight w:val="0"/>
          <w:marTop w:val="0"/>
          <w:marBottom w:val="0"/>
          <w:divBdr>
            <w:top w:val="none" w:sz="0" w:space="0" w:color="auto"/>
            <w:left w:val="none" w:sz="0" w:space="0" w:color="auto"/>
            <w:bottom w:val="none" w:sz="0" w:space="0" w:color="auto"/>
            <w:right w:val="none" w:sz="0" w:space="0" w:color="auto"/>
          </w:divBdr>
        </w:div>
        <w:div w:id="846605402">
          <w:marLeft w:val="0"/>
          <w:marRight w:val="0"/>
          <w:marTop w:val="0"/>
          <w:marBottom w:val="0"/>
          <w:divBdr>
            <w:top w:val="none" w:sz="0" w:space="0" w:color="auto"/>
            <w:left w:val="none" w:sz="0" w:space="0" w:color="auto"/>
            <w:bottom w:val="none" w:sz="0" w:space="0" w:color="auto"/>
            <w:right w:val="none" w:sz="0" w:space="0" w:color="auto"/>
          </w:divBdr>
        </w:div>
        <w:div w:id="846605494">
          <w:marLeft w:val="0"/>
          <w:marRight w:val="0"/>
          <w:marTop w:val="0"/>
          <w:marBottom w:val="0"/>
          <w:divBdr>
            <w:top w:val="none" w:sz="0" w:space="0" w:color="auto"/>
            <w:left w:val="none" w:sz="0" w:space="0" w:color="auto"/>
            <w:bottom w:val="none" w:sz="0" w:space="0" w:color="auto"/>
            <w:right w:val="none" w:sz="0" w:space="0" w:color="auto"/>
          </w:divBdr>
        </w:div>
        <w:div w:id="846605797">
          <w:marLeft w:val="0"/>
          <w:marRight w:val="0"/>
          <w:marTop w:val="0"/>
          <w:marBottom w:val="0"/>
          <w:divBdr>
            <w:top w:val="none" w:sz="0" w:space="0" w:color="auto"/>
            <w:left w:val="none" w:sz="0" w:space="0" w:color="auto"/>
            <w:bottom w:val="none" w:sz="0" w:space="0" w:color="auto"/>
            <w:right w:val="none" w:sz="0" w:space="0" w:color="auto"/>
          </w:divBdr>
        </w:div>
        <w:div w:id="846605811">
          <w:marLeft w:val="0"/>
          <w:marRight w:val="0"/>
          <w:marTop w:val="0"/>
          <w:marBottom w:val="0"/>
          <w:divBdr>
            <w:top w:val="none" w:sz="0" w:space="0" w:color="auto"/>
            <w:left w:val="none" w:sz="0" w:space="0" w:color="auto"/>
            <w:bottom w:val="none" w:sz="0" w:space="0" w:color="auto"/>
            <w:right w:val="none" w:sz="0" w:space="0" w:color="auto"/>
          </w:divBdr>
        </w:div>
        <w:div w:id="846605937">
          <w:marLeft w:val="0"/>
          <w:marRight w:val="0"/>
          <w:marTop w:val="0"/>
          <w:marBottom w:val="0"/>
          <w:divBdr>
            <w:top w:val="none" w:sz="0" w:space="0" w:color="auto"/>
            <w:left w:val="none" w:sz="0" w:space="0" w:color="auto"/>
            <w:bottom w:val="none" w:sz="0" w:space="0" w:color="auto"/>
            <w:right w:val="none" w:sz="0" w:space="0" w:color="auto"/>
          </w:divBdr>
        </w:div>
        <w:div w:id="846606487">
          <w:marLeft w:val="0"/>
          <w:marRight w:val="0"/>
          <w:marTop w:val="0"/>
          <w:marBottom w:val="0"/>
          <w:divBdr>
            <w:top w:val="none" w:sz="0" w:space="0" w:color="auto"/>
            <w:left w:val="none" w:sz="0" w:space="0" w:color="auto"/>
            <w:bottom w:val="none" w:sz="0" w:space="0" w:color="auto"/>
            <w:right w:val="none" w:sz="0" w:space="0" w:color="auto"/>
          </w:divBdr>
        </w:div>
        <w:div w:id="846606569">
          <w:marLeft w:val="0"/>
          <w:marRight w:val="0"/>
          <w:marTop w:val="0"/>
          <w:marBottom w:val="0"/>
          <w:divBdr>
            <w:top w:val="none" w:sz="0" w:space="0" w:color="auto"/>
            <w:left w:val="none" w:sz="0" w:space="0" w:color="auto"/>
            <w:bottom w:val="none" w:sz="0" w:space="0" w:color="auto"/>
            <w:right w:val="none" w:sz="0" w:space="0" w:color="auto"/>
          </w:divBdr>
        </w:div>
        <w:div w:id="846606668">
          <w:marLeft w:val="0"/>
          <w:marRight w:val="0"/>
          <w:marTop w:val="0"/>
          <w:marBottom w:val="0"/>
          <w:divBdr>
            <w:top w:val="none" w:sz="0" w:space="0" w:color="auto"/>
            <w:left w:val="none" w:sz="0" w:space="0" w:color="auto"/>
            <w:bottom w:val="none" w:sz="0" w:space="0" w:color="auto"/>
            <w:right w:val="none" w:sz="0" w:space="0" w:color="auto"/>
          </w:divBdr>
        </w:div>
        <w:div w:id="846606856">
          <w:marLeft w:val="0"/>
          <w:marRight w:val="0"/>
          <w:marTop w:val="0"/>
          <w:marBottom w:val="0"/>
          <w:divBdr>
            <w:top w:val="none" w:sz="0" w:space="0" w:color="auto"/>
            <w:left w:val="none" w:sz="0" w:space="0" w:color="auto"/>
            <w:bottom w:val="none" w:sz="0" w:space="0" w:color="auto"/>
            <w:right w:val="none" w:sz="0" w:space="0" w:color="auto"/>
          </w:divBdr>
        </w:div>
        <w:div w:id="846606961">
          <w:marLeft w:val="0"/>
          <w:marRight w:val="0"/>
          <w:marTop w:val="0"/>
          <w:marBottom w:val="0"/>
          <w:divBdr>
            <w:top w:val="none" w:sz="0" w:space="0" w:color="auto"/>
            <w:left w:val="none" w:sz="0" w:space="0" w:color="auto"/>
            <w:bottom w:val="none" w:sz="0" w:space="0" w:color="auto"/>
            <w:right w:val="none" w:sz="0" w:space="0" w:color="auto"/>
          </w:divBdr>
        </w:div>
        <w:div w:id="846607068">
          <w:marLeft w:val="0"/>
          <w:marRight w:val="0"/>
          <w:marTop w:val="0"/>
          <w:marBottom w:val="0"/>
          <w:divBdr>
            <w:top w:val="none" w:sz="0" w:space="0" w:color="auto"/>
            <w:left w:val="none" w:sz="0" w:space="0" w:color="auto"/>
            <w:bottom w:val="none" w:sz="0" w:space="0" w:color="auto"/>
            <w:right w:val="none" w:sz="0" w:space="0" w:color="auto"/>
          </w:divBdr>
        </w:div>
        <w:div w:id="846607201">
          <w:marLeft w:val="0"/>
          <w:marRight w:val="0"/>
          <w:marTop w:val="0"/>
          <w:marBottom w:val="0"/>
          <w:divBdr>
            <w:top w:val="none" w:sz="0" w:space="0" w:color="auto"/>
            <w:left w:val="none" w:sz="0" w:space="0" w:color="auto"/>
            <w:bottom w:val="none" w:sz="0" w:space="0" w:color="auto"/>
            <w:right w:val="none" w:sz="0" w:space="0" w:color="auto"/>
          </w:divBdr>
        </w:div>
        <w:div w:id="846607320">
          <w:marLeft w:val="0"/>
          <w:marRight w:val="0"/>
          <w:marTop w:val="0"/>
          <w:marBottom w:val="0"/>
          <w:divBdr>
            <w:top w:val="none" w:sz="0" w:space="0" w:color="auto"/>
            <w:left w:val="none" w:sz="0" w:space="0" w:color="auto"/>
            <w:bottom w:val="none" w:sz="0" w:space="0" w:color="auto"/>
            <w:right w:val="none" w:sz="0" w:space="0" w:color="auto"/>
          </w:divBdr>
        </w:div>
        <w:div w:id="846607383">
          <w:marLeft w:val="0"/>
          <w:marRight w:val="0"/>
          <w:marTop w:val="0"/>
          <w:marBottom w:val="0"/>
          <w:divBdr>
            <w:top w:val="none" w:sz="0" w:space="0" w:color="auto"/>
            <w:left w:val="none" w:sz="0" w:space="0" w:color="auto"/>
            <w:bottom w:val="none" w:sz="0" w:space="0" w:color="auto"/>
            <w:right w:val="none" w:sz="0" w:space="0" w:color="auto"/>
          </w:divBdr>
        </w:div>
        <w:div w:id="846607521">
          <w:marLeft w:val="0"/>
          <w:marRight w:val="0"/>
          <w:marTop w:val="0"/>
          <w:marBottom w:val="0"/>
          <w:divBdr>
            <w:top w:val="none" w:sz="0" w:space="0" w:color="auto"/>
            <w:left w:val="none" w:sz="0" w:space="0" w:color="auto"/>
            <w:bottom w:val="none" w:sz="0" w:space="0" w:color="auto"/>
            <w:right w:val="none" w:sz="0" w:space="0" w:color="auto"/>
          </w:divBdr>
        </w:div>
        <w:div w:id="846607599">
          <w:marLeft w:val="0"/>
          <w:marRight w:val="0"/>
          <w:marTop w:val="0"/>
          <w:marBottom w:val="0"/>
          <w:divBdr>
            <w:top w:val="none" w:sz="0" w:space="0" w:color="auto"/>
            <w:left w:val="none" w:sz="0" w:space="0" w:color="auto"/>
            <w:bottom w:val="none" w:sz="0" w:space="0" w:color="auto"/>
            <w:right w:val="none" w:sz="0" w:space="0" w:color="auto"/>
          </w:divBdr>
        </w:div>
        <w:div w:id="846607899">
          <w:marLeft w:val="0"/>
          <w:marRight w:val="0"/>
          <w:marTop w:val="0"/>
          <w:marBottom w:val="0"/>
          <w:divBdr>
            <w:top w:val="none" w:sz="0" w:space="0" w:color="auto"/>
            <w:left w:val="none" w:sz="0" w:space="0" w:color="auto"/>
            <w:bottom w:val="none" w:sz="0" w:space="0" w:color="auto"/>
            <w:right w:val="none" w:sz="0" w:space="0" w:color="auto"/>
          </w:divBdr>
        </w:div>
        <w:div w:id="846608050">
          <w:marLeft w:val="0"/>
          <w:marRight w:val="0"/>
          <w:marTop w:val="0"/>
          <w:marBottom w:val="0"/>
          <w:divBdr>
            <w:top w:val="none" w:sz="0" w:space="0" w:color="auto"/>
            <w:left w:val="none" w:sz="0" w:space="0" w:color="auto"/>
            <w:bottom w:val="none" w:sz="0" w:space="0" w:color="auto"/>
            <w:right w:val="none" w:sz="0" w:space="0" w:color="auto"/>
          </w:divBdr>
        </w:div>
        <w:div w:id="846608132">
          <w:marLeft w:val="0"/>
          <w:marRight w:val="0"/>
          <w:marTop w:val="0"/>
          <w:marBottom w:val="0"/>
          <w:divBdr>
            <w:top w:val="none" w:sz="0" w:space="0" w:color="auto"/>
            <w:left w:val="none" w:sz="0" w:space="0" w:color="auto"/>
            <w:bottom w:val="none" w:sz="0" w:space="0" w:color="auto"/>
            <w:right w:val="none" w:sz="0" w:space="0" w:color="auto"/>
          </w:divBdr>
        </w:div>
        <w:div w:id="846608355">
          <w:marLeft w:val="0"/>
          <w:marRight w:val="0"/>
          <w:marTop w:val="0"/>
          <w:marBottom w:val="0"/>
          <w:divBdr>
            <w:top w:val="none" w:sz="0" w:space="0" w:color="auto"/>
            <w:left w:val="none" w:sz="0" w:space="0" w:color="auto"/>
            <w:bottom w:val="none" w:sz="0" w:space="0" w:color="auto"/>
            <w:right w:val="none" w:sz="0" w:space="0" w:color="auto"/>
          </w:divBdr>
        </w:div>
        <w:div w:id="846608440">
          <w:marLeft w:val="0"/>
          <w:marRight w:val="0"/>
          <w:marTop w:val="0"/>
          <w:marBottom w:val="0"/>
          <w:divBdr>
            <w:top w:val="none" w:sz="0" w:space="0" w:color="auto"/>
            <w:left w:val="none" w:sz="0" w:space="0" w:color="auto"/>
            <w:bottom w:val="none" w:sz="0" w:space="0" w:color="auto"/>
            <w:right w:val="none" w:sz="0" w:space="0" w:color="auto"/>
          </w:divBdr>
        </w:div>
        <w:div w:id="846608599">
          <w:marLeft w:val="0"/>
          <w:marRight w:val="0"/>
          <w:marTop w:val="0"/>
          <w:marBottom w:val="0"/>
          <w:divBdr>
            <w:top w:val="none" w:sz="0" w:space="0" w:color="auto"/>
            <w:left w:val="none" w:sz="0" w:space="0" w:color="auto"/>
            <w:bottom w:val="none" w:sz="0" w:space="0" w:color="auto"/>
            <w:right w:val="none" w:sz="0" w:space="0" w:color="auto"/>
          </w:divBdr>
        </w:div>
        <w:div w:id="846608784">
          <w:marLeft w:val="0"/>
          <w:marRight w:val="0"/>
          <w:marTop w:val="0"/>
          <w:marBottom w:val="0"/>
          <w:divBdr>
            <w:top w:val="none" w:sz="0" w:space="0" w:color="auto"/>
            <w:left w:val="none" w:sz="0" w:space="0" w:color="auto"/>
            <w:bottom w:val="none" w:sz="0" w:space="0" w:color="auto"/>
            <w:right w:val="none" w:sz="0" w:space="0" w:color="auto"/>
          </w:divBdr>
        </w:div>
      </w:divsChild>
    </w:div>
    <w:div w:id="846605321">
      <w:marLeft w:val="0"/>
      <w:marRight w:val="0"/>
      <w:marTop w:val="0"/>
      <w:marBottom w:val="0"/>
      <w:divBdr>
        <w:top w:val="none" w:sz="0" w:space="0" w:color="auto"/>
        <w:left w:val="none" w:sz="0" w:space="0" w:color="auto"/>
        <w:bottom w:val="none" w:sz="0" w:space="0" w:color="auto"/>
        <w:right w:val="none" w:sz="0" w:space="0" w:color="auto"/>
      </w:divBdr>
      <w:divsChild>
        <w:div w:id="846602520">
          <w:marLeft w:val="0"/>
          <w:marRight w:val="0"/>
          <w:marTop w:val="0"/>
          <w:marBottom w:val="0"/>
          <w:divBdr>
            <w:top w:val="none" w:sz="0" w:space="0" w:color="auto"/>
            <w:left w:val="none" w:sz="0" w:space="0" w:color="auto"/>
            <w:bottom w:val="none" w:sz="0" w:space="0" w:color="auto"/>
            <w:right w:val="none" w:sz="0" w:space="0" w:color="auto"/>
          </w:divBdr>
        </w:div>
        <w:div w:id="846602607">
          <w:marLeft w:val="0"/>
          <w:marRight w:val="0"/>
          <w:marTop w:val="0"/>
          <w:marBottom w:val="0"/>
          <w:divBdr>
            <w:top w:val="none" w:sz="0" w:space="0" w:color="auto"/>
            <w:left w:val="none" w:sz="0" w:space="0" w:color="auto"/>
            <w:bottom w:val="none" w:sz="0" w:space="0" w:color="auto"/>
            <w:right w:val="none" w:sz="0" w:space="0" w:color="auto"/>
          </w:divBdr>
        </w:div>
        <w:div w:id="846602609">
          <w:marLeft w:val="0"/>
          <w:marRight w:val="0"/>
          <w:marTop w:val="0"/>
          <w:marBottom w:val="0"/>
          <w:divBdr>
            <w:top w:val="none" w:sz="0" w:space="0" w:color="auto"/>
            <w:left w:val="none" w:sz="0" w:space="0" w:color="auto"/>
            <w:bottom w:val="none" w:sz="0" w:space="0" w:color="auto"/>
            <w:right w:val="none" w:sz="0" w:space="0" w:color="auto"/>
          </w:divBdr>
        </w:div>
        <w:div w:id="846602641">
          <w:marLeft w:val="0"/>
          <w:marRight w:val="0"/>
          <w:marTop w:val="0"/>
          <w:marBottom w:val="0"/>
          <w:divBdr>
            <w:top w:val="none" w:sz="0" w:space="0" w:color="auto"/>
            <w:left w:val="none" w:sz="0" w:space="0" w:color="auto"/>
            <w:bottom w:val="none" w:sz="0" w:space="0" w:color="auto"/>
            <w:right w:val="none" w:sz="0" w:space="0" w:color="auto"/>
          </w:divBdr>
        </w:div>
        <w:div w:id="846602642">
          <w:marLeft w:val="0"/>
          <w:marRight w:val="0"/>
          <w:marTop w:val="0"/>
          <w:marBottom w:val="0"/>
          <w:divBdr>
            <w:top w:val="none" w:sz="0" w:space="0" w:color="auto"/>
            <w:left w:val="none" w:sz="0" w:space="0" w:color="auto"/>
            <w:bottom w:val="none" w:sz="0" w:space="0" w:color="auto"/>
            <w:right w:val="none" w:sz="0" w:space="0" w:color="auto"/>
          </w:divBdr>
        </w:div>
        <w:div w:id="846602697">
          <w:marLeft w:val="0"/>
          <w:marRight w:val="0"/>
          <w:marTop w:val="0"/>
          <w:marBottom w:val="0"/>
          <w:divBdr>
            <w:top w:val="none" w:sz="0" w:space="0" w:color="auto"/>
            <w:left w:val="none" w:sz="0" w:space="0" w:color="auto"/>
            <w:bottom w:val="none" w:sz="0" w:space="0" w:color="auto"/>
            <w:right w:val="none" w:sz="0" w:space="0" w:color="auto"/>
          </w:divBdr>
        </w:div>
        <w:div w:id="846602724">
          <w:marLeft w:val="0"/>
          <w:marRight w:val="0"/>
          <w:marTop w:val="0"/>
          <w:marBottom w:val="0"/>
          <w:divBdr>
            <w:top w:val="none" w:sz="0" w:space="0" w:color="auto"/>
            <w:left w:val="none" w:sz="0" w:space="0" w:color="auto"/>
            <w:bottom w:val="none" w:sz="0" w:space="0" w:color="auto"/>
            <w:right w:val="none" w:sz="0" w:space="0" w:color="auto"/>
          </w:divBdr>
        </w:div>
        <w:div w:id="846602733">
          <w:marLeft w:val="0"/>
          <w:marRight w:val="0"/>
          <w:marTop w:val="0"/>
          <w:marBottom w:val="0"/>
          <w:divBdr>
            <w:top w:val="none" w:sz="0" w:space="0" w:color="auto"/>
            <w:left w:val="none" w:sz="0" w:space="0" w:color="auto"/>
            <w:bottom w:val="none" w:sz="0" w:space="0" w:color="auto"/>
            <w:right w:val="none" w:sz="0" w:space="0" w:color="auto"/>
          </w:divBdr>
        </w:div>
        <w:div w:id="846602834">
          <w:marLeft w:val="0"/>
          <w:marRight w:val="0"/>
          <w:marTop w:val="0"/>
          <w:marBottom w:val="0"/>
          <w:divBdr>
            <w:top w:val="none" w:sz="0" w:space="0" w:color="auto"/>
            <w:left w:val="none" w:sz="0" w:space="0" w:color="auto"/>
            <w:bottom w:val="none" w:sz="0" w:space="0" w:color="auto"/>
            <w:right w:val="none" w:sz="0" w:space="0" w:color="auto"/>
          </w:divBdr>
        </w:div>
        <w:div w:id="846602838">
          <w:marLeft w:val="0"/>
          <w:marRight w:val="0"/>
          <w:marTop w:val="0"/>
          <w:marBottom w:val="0"/>
          <w:divBdr>
            <w:top w:val="none" w:sz="0" w:space="0" w:color="auto"/>
            <w:left w:val="none" w:sz="0" w:space="0" w:color="auto"/>
            <w:bottom w:val="none" w:sz="0" w:space="0" w:color="auto"/>
            <w:right w:val="none" w:sz="0" w:space="0" w:color="auto"/>
          </w:divBdr>
        </w:div>
        <w:div w:id="846602845">
          <w:marLeft w:val="0"/>
          <w:marRight w:val="0"/>
          <w:marTop w:val="0"/>
          <w:marBottom w:val="0"/>
          <w:divBdr>
            <w:top w:val="none" w:sz="0" w:space="0" w:color="auto"/>
            <w:left w:val="none" w:sz="0" w:space="0" w:color="auto"/>
            <w:bottom w:val="none" w:sz="0" w:space="0" w:color="auto"/>
            <w:right w:val="none" w:sz="0" w:space="0" w:color="auto"/>
          </w:divBdr>
        </w:div>
        <w:div w:id="846602862">
          <w:marLeft w:val="0"/>
          <w:marRight w:val="0"/>
          <w:marTop w:val="0"/>
          <w:marBottom w:val="0"/>
          <w:divBdr>
            <w:top w:val="none" w:sz="0" w:space="0" w:color="auto"/>
            <w:left w:val="none" w:sz="0" w:space="0" w:color="auto"/>
            <w:bottom w:val="none" w:sz="0" w:space="0" w:color="auto"/>
            <w:right w:val="none" w:sz="0" w:space="0" w:color="auto"/>
          </w:divBdr>
        </w:div>
        <w:div w:id="846602896">
          <w:marLeft w:val="0"/>
          <w:marRight w:val="0"/>
          <w:marTop w:val="0"/>
          <w:marBottom w:val="0"/>
          <w:divBdr>
            <w:top w:val="none" w:sz="0" w:space="0" w:color="auto"/>
            <w:left w:val="none" w:sz="0" w:space="0" w:color="auto"/>
            <w:bottom w:val="none" w:sz="0" w:space="0" w:color="auto"/>
            <w:right w:val="none" w:sz="0" w:space="0" w:color="auto"/>
          </w:divBdr>
        </w:div>
        <w:div w:id="846602904">
          <w:marLeft w:val="0"/>
          <w:marRight w:val="0"/>
          <w:marTop w:val="0"/>
          <w:marBottom w:val="0"/>
          <w:divBdr>
            <w:top w:val="none" w:sz="0" w:space="0" w:color="auto"/>
            <w:left w:val="none" w:sz="0" w:space="0" w:color="auto"/>
            <w:bottom w:val="none" w:sz="0" w:space="0" w:color="auto"/>
            <w:right w:val="none" w:sz="0" w:space="0" w:color="auto"/>
          </w:divBdr>
        </w:div>
        <w:div w:id="846602932">
          <w:marLeft w:val="0"/>
          <w:marRight w:val="0"/>
          <w:marTop w:val="0"/>
          <w:marBottom w:val="0"/>
          <w:divBdr>
            <w:top w:val="none" w:sz="0" w:space="0" w:color="auto"/>
            <w:left w:val="none" w:sz="0" w:space="0" w:color="auto"/>
            <w:bottom w:val="none" w:sz="0" w:space="0" w:color="auto"/>
            <w:right w:val="none" w:sz="0" w:space="0" w:color="auto"/>
          </w:divBdr>
        </w:div>
        <w:div w:id="846602960">
          <w:marLeft w:val="0"/>
          <w:marRight w:val="0"/>
          <w:marTop w:val="0"/>
          <w:marBottom w:val="0"/>
          <w:divBdr>
            <w:top w:val="none" w:sz="0" w:space="0" w:color="auto"/>
            <w:left w:val="none" w:sz="0" w:space="0" w:color="auto"/>
            <w:bottom w:val="none" w:sz="0" w:space="0" w:color="auto"/>
            <w:right w:val="none" w:sz="0" w:space="0" w:color="auto"/>
          </w:divBdr>
        </w:div>
        <w:div w:id="846602989">
          <w:marLeft w:val="0"/>
          <w:marRight w:val="0"/>
          <w:marTop w:val="0"/>
          <w:marBottom w:val="0"/>
          <w:divBdr>
            <w:top w:val="none" w:sz="0" w:space="0" w:color="auto"/>
            <w:left w:val="none" w:sz="0" w:space="0" w:color="auto"/>
            <w:bottom w:val="none" w:sz="0" w:space="0" w:color="auto"/>
            <w:right w:val="none" w:sz="0" w:space="0" w:color="auto"/>
          </w:divBdr>
        </w:div>
        <w:div w:id="846603002">
          <w:marLeft w:val="0"/>
          <w:marRight w:val="0"/>
          <w:marTop w:val="0"/>
          <w:marBottom w:val="0"/>
          <w:divBdr>
            <w:top w:val="none" w:sz="0" w:space="0" w:color="auto"/>
            <w:left w:val="none" w:sz="0" w:space="0" w:color="auto"/>
            <w:bottom w:val="none" w:sz="0" w:space="0" w:color="auto"/>
            <w:right w:val="none" w:sz="0" w:space="0" w:color="auto"/>
          </w:divBdr>
        </w:div>
        <w:div w:id="846603079">
          <w:marLeft w:val="0"/>
          <w:marRight w:val="0"/>
          <w:marTop w:val="0"/>
          <w:marBottom w:val="0"/>
          <w:divBdr>
            <w:top w:val="none" w:sz="0" w:space="0" w:color="auto"/>
            <w:left w:val="none" w:sz="0" w:space="0" w:color="auto"/>
            <w:bottom w:val="none" w:sz="0" w:space="0" w:color="auto"/>
            <w:right w:val="none" w:sz="0" w:space="0" w:color="auto"/>
          </w:divBdr>
        </w:div>
        <w:div w:id="846603096">
          <w:marLeft w:val="0"/>
          <w:marRight w:val="0"/>
          <w:marTop w:val="0"/>
          <w:marBottom w:val="0"/>
          <w:divBdr>
            <w:top w:val="none" w:sz="0" w:space="0" w:color="auto"/>
            <w:left w:val="none" w:sz="0" w:space="0" w:color="auto"/>
            <w:bottom w:val="none" w:sz="0" w:space="0" w:color="auto"/>
            <w:right w:val="none" w:sz="0" w:space="0" w:color="auto"/>
          </w:divBdr>
        </w:div>
        <w:div w:id="846603117">
          <w:marLeft w:val="0"/>
          <w:marRight w:val="0"/>
          <w:marTop w:val="0"/>
          <w:marBottom w:val="0"/>
          <w:divBdr>
            <w:top w:val="none" w:sz="0" w:space="0" w:color="auto"/>
            <w:left w:val="none" w:sz="0" w:space="0" w:color="auto"/>
            <w:bottom w:val="none" w:sz="0" w:space="0" w:color="auto"/>
            <w:right w:val="none" w:sz="0" w:space="0" w:color="auto"/>
          </w:divBdr>
        </w:div>
        <w:div w:id="846603134">
          <w:marLeft w:val="0"/>
          <w:marRight w:val="0"/>
          <w:marTop w:val="0"/>
          <w:marBottom w:val="0"/>
          <w:divBdr>
            <w:top w:val="none" w:sz="0" w:space="0" w:color="auto"/>
            <w:left w:val="none" w:sz="0" w:space="0" w:color="auto"/>
            <w:bottom w:val="none" w:sz="0" w:space="0" w:color="auto"/>
            <w:right w:val="none" w:sz="0" w:space="0" w:color="auto"/>
          </w:divBdr>
        </w:div>
        <w:div w:id="846603168">
          <w:marLeft w:val="0"/>
          <w:marRight w:val="0"/>
          <w:marTop w:val="0"/>
          <w:marBottom w:val="0"/>
          <w:divBdr>
            <w:top w:val="none" w:sz="0" w:space="0" w:color="auto"/>
            <w:left w:val="none" w:sz="0" w:space="0" w:color="auto"/>
            <w:bottom w:val="none" w:sz="0" w:space="0" w:color="auto"/>
            <w:right w:val="none" w:sz="0" w:space="0" w:color="auto"/>
          </w:divBdr>
        </w:div>
        <w:div w:id="846603176">
          <w:marLeft w:val="0"/>
          <w:marRight w:val="0"/>
          <w:marTop w:val="0"/>
          <w:marBottom w:val="0"/>
          <w:divBdr>
            <w:top w:val="none" w:sz="0" w:space="0" w:color="auto"/>
            <w:left w:val="none" w:sz="0" w:space="0" w:color="auto"/>
            <w:bottom w:val="none" w:sz="0" w:space="0" w:color="auto"/>
            <w:right w:val="none" w:sz="0" w:space="0" w:color="auto"/>
          </w:divBdr>
        </w:div>
        <w:div w:id="846603177">
          <w:marLeft w:val="0"/>
          <w:marRight w:val="0"/>
          <w:marTop w:val="0"/>
          <w:marBottom w:val="0"/>
          <w:divBdr>
            <w:top w:val="none" w:sz="0" w:space="0" w:color="auto"/>
            <w:left w:val="none" w:sz="0" w:space="0" w:color="auto"/>
            <w:bottom w:val="none" w:sz="0" w:space="0" w:color="auto"/>
            <w:right w:val="none" w:sz="0" w:space="0" w:color="auto"/>
          </w:divBdr>
        </w:div>
        <w:div w:id="846603183">
          <w:marLeft w:val="0"/>
          <w:marRight w:val="0"/>
          <w:marTop w:val="0"/>
          <w:marBottom w:val="0"/>
          <w:divBdr>
            <w:top w:val="none" w:sz="0" w:space="0" w:color="auto"/>
            <w:left w:val="none" w:sz="0" w:space="0" w:color="auto"/>
            <w:bottom w:val="none" w:sz="0" w:space="0" w:color="auto"/>
            <w:right w:val="none" w:sz="0" w:space="0" w:color="auto"/>
          </w:divBdr>
        </w:div>
        <w:div w:id="846603210">
          <w:marLeft w:val="0"/>
          <w:marRight w:val="0"/>
          <w:marTop w:val="0"/>
          <w:marBottom w:val="0"/>
          <w:divBdr>
            <w:top w:val="none" w:sz="0" w:space="0" w:color="auto"/>
            <w:left w:val="none" w:sz="0" w:space="0" w:color="auto"/>
            <w:bottom w:val="none" w:sz="0" w:space="0" w:color="auto"/>
            <w:right w:val="none" w:sz="0" w:space="0" w:color="auto"/>
          </w:divBdr>
        </w:div>
        <w:div w:id="846603249">
          <w:marLeft w:val="0"/>
          <w:marRight w:val="0"/>
          <w:marTop w:val="0"/>
          <w:marBottom w:val="0"/>
          <w:divBdr>
            <w:top w:val="none" w:sz="0" w:space="0" w:color="auto"/>
            <w:left w:val="none" w:sz="0" w:space="0" w:color="auto"/>
            <w:bottom w:val="none" w:sz="0" w:space="0" w:color="auto"/>
            <w:right w:val="none" w:sz="0" w:space="0" w:color="auto"/>
          </w:divBdr>
        </w:div>
        <w:div w:id="846603252">
          <w:marLeft w:val="0"/>
          <w:marRight w:val="0"/>
          <w:marTop w:val="0"/>
          <w:marBottom w:val="0"/>
          <w:divBdr>
            <w:top w:val="none" w:sz="0" w:space="0" w:color="auto"/>
            <w:left w:val="none" w:sz="0" w:space="0" w:color="auto"/>
            <w:bottom w:val="none" w:sz="0" w:space="0" w:color="auto"/>
            <w:right w:val="none" w:sz="0" w:space="0" w:color="auto"/>
          </w:divBdr>
        </w:div>
        <w:div w:id="846603266">
          <w:marLeft w:val="0"/>
          <w:marRight w:val="0"/>
          <w:marTop w:val="0"/>
          <w:marBottom w:val="0"/>
          <w:divBdr>
            <w:top w:val="none" w:sz="0" w:space="0" w:color="auto"/>
            <w:left w:val="none" w:sz="0" w:space="0" w:color="auto"/>
            <w:bottom w:val="none" w:sz="0" w:space="0" w:color="auto"/>
            <w:right w:val="none" w:sz="0" w:space="0" w:color="auto"/>
          </w:divBdr>
        </w:div>
        <w:div w:id="846603269">
          <w:marLeft w:val="0"/>
          <w:marRight w:val="0"/>
          <w:marTop w:val="0"/>
          <w:marBottom w:val="0"/>
          <w:divBdr>
            <w:top w:val="none" w:sz="0" w:space="0" w:color="auto"/>
            <w:left w:val="none" w:sz="0" w:space="0" w:color="auto"/>
            <w:bottom w:val="none" w:sz="0" w:space="0" w:color="auto"/>
            <w:right w:val="none" w:sz="0" w:space="0" w:color="auto"/>
          </w:divBdr>
        </w:div>
        <w:div w:id="846603273">
          <w:marLeft w:val="0"/>
          <w:marRight w:val="0"/>
          <w:marTop w:val="0"/>
          <w:marBottom w:val="0"/>
          <w:divBdr>
            <w:top w:val="none" w:sz="0" w:space="0" w:color="auto"/>
            <w:left w:val="none" w:sz="0" w:space="0" w:color="auto"/>
            <w:bottom w:val="none" w:sz="0" w:space="0" w:color="auto"/>
            <w:right w:val="none" w:sz="0" w:space="0" w:color="auto"/>
          </w:divBdr>
        </w:div>
        <w:div w:id="846603308">
          <w:marLeft w:val="0"/>
          <w:marRight w:val="0"/>
          <w:marTop w:val="0"/>
          <w:marBottom w:val="0"/>
          <w:divBdr>
            <w:top w:val="none" w:sz="0" w:space="0" w:color="auto"/>
            <w:left w:val="none" w:sz="0" w:space="0" w:color="auto"/>
            <w:bottom w:val="none" w:sz="0" w:space="0" w:color="auto"/>
            <w:right w:val="none" w:sz="0" w:space="0" w:color="auto"/>
          </w:divBdr>
        </w:div>
        <w:div w:id="846603342">
          <w:marLeft w:val="0"/>
          <w:marRight w:val="0"/>
          <w:marTop w:val="0"/>
          <w:marBottom w:val="0"/>
          <w:divBdr>
            <w:top w:val="none" w:sz="0" w:space="0" w:color="auto"/>
            <w:left w:val="none" w:sz="0" w:space="0" w:color="auto"/>
            <w:bottom w:val="none" w:sz="0" w:space="0" w:color="auto"/>
            <w:right w:val="none" w:sz="0" w:space="0" w:color="auto"/>
          </w:divBdr>
        </w:div>
        <w:div w:id="846603352">
          <w:marLeft w:val="0"/>
          <w:marRight w:val="0"/>
          <w:marTop w:val="0"/>
          <w:marBottom w:val="0"/>
          <w:divBdr>
            <w:top w:val="none" w:sz="0" w:space="0" w:color="auto"/>
            <w:left w:val="none" w:sz="0" w:space="0" w:color="auto"/>
            <w:bottom w:val="none" w:sz="0" w:space="0" w:color="auto"/>
            <w:right w:val="none" w:sz="0" w:space="0" w:color="auto"/>
          </w:divBdr>
        </w:div>
        <w:div w:id="846603384">
          <w:marLeft w:val="0"/>
          <w:marRight w:val="0"/>
          <w:marTop w:val="0"/>
          <w:marBottom w:val="0"/>
          <w:divBdr>
            <w:top w:val="none" w:sz="0" w:space="0" w:color="auto"/>
            <w:left w:val="none" w:sz="0" w:space="0" w:color="auto"/>
            <w:bottom w:val="none" w:sz="0" w:space="0" w:color="auto"/>
            <w:right w:val="none" w:sz="0" w:space="0" w:color="auto"/>
          </w:divBdr>
        </w:div>
        <w:div w:id="846603385">
          <w:marLeft w:val="0"/>
          <w:marRight w:val="0"/>
          <w:marTop w:val="0"/>
          <w:marBottom w:val="0"/>
          <w:divBdr>
            <w:top w:val="none" w:sz="0" w:space="0" w:color="auto"/>
            <w:left w:val="none" w:sz="0" w:space="0" w:color="auto"/>
            <w:bottom w:val="none" w:sz="0" w:space="0" w:color="auto"/>
            <w:right w:val="none" w:sz="0" w:space="0" w:color="auto"/>
          </w:divBdr>
        </w:div>
        <w:div w:id="846603394">
          <w:marLeft w:val="0"/>
          <w:marRight w:val="0"/>
          <w:marTop w:val="0"/>
          <w:marBottom w:val="0"/>
          <w:divBdr>
            <w:top w:val="none" w:sz="0" w:space="0" w:color="auto"/>
            <w:left w:val="none" w:sz="0" w:space="0" w:color="auto"/>
            <w:bottom w:val="none" w:sz="0" w:space="0" w:color="auto"/>
            <w:right w:val="none" w:sz="0" w:space="0" w:color="auto"/>
          </w:divBdr>
        </w:div>
        <w:div w:id="846603411">
          <w:marLeft w:val="0"/>
          <w:marRight w:val="0"/>
          <w:marTop w:val="0"/>
          <w:marBottom w:val="0"/>
          <w:divBdr>
            <w:top w:val="none" w:sz="0" w:space="0" w:color="auto"/>
            <w:left w:val="none" w:sz="0" w:space="0" w:color="auto"/>
            <w:bottom w:val="none" w:sz="0" w:space="0" w:color="auto"/>
            <w:right w:val="none" w:sz="0" w:space="0" w:color="auto"/>
          </w:divBdr>
        </w:div>
        <w:div w:id="846603414">
          <w:marLeft w:val="0"/>
          <w:marRight w:val="0"/>
          <w:marTop w:val="0"/>
          <w:marBottom w:val="0"/>
          <w:divBdr>
            <w:top w:val="none" w:sz="0" w:space="0" w:color="auto"/>
            <w:left w:val="none" w:sz="0" w:space="0" w:color="auto"/>
            <w:bottom w:val="none" w:sz="0" w:space="0" w:color="auto"/>
            <w:right w:val="none" w:sz="0" w:space="0" w:color="auto"/>
          </w:divBdr>
        </w:div>
        <w:div w:id="846603424">
          <w:marLeft w:val="0"/>
          <w:marRight w:val="0"/>
          <w:marTop w:val="0"/>
          <w:marBottom w:val="0"/>
          <w:divBdr>
            <w:top w:val="none" w:sz="0" w:space="0" w:color="auto"/>
            <w:left w:val="none" w:sz="0" w:space="0" w:color="auto"/>
            <w:bottom w:val="none" w:sz="0" w:space="0" w:color="auto"/>
            <w:right w:val="none" w:sz="0" w:space="0" w:color="auto"/>
          </w:divBdr>
        </w:div>
        <w:div w:id="846604372">
          <w:marLeft w:val="0"/>
          <w:marRight w:val="0"/>
          <w:marTop w:val="0"/>
          <w:marBottom w:val="0"/>
          <w:divBdr>
            <w:top w:val="none" w:sz="0" w:space="0" w:color="auto"/>
            <w:left w:val="none" w:sz="0" w:space="0" w:color="auto"/>
            <w:bottom w:val="none" w:sz="0" w:space="0" w:color="auto"/>
            <w:right w:val="none" w:sz="0" w:space="0" w:color="auto"/>
          </w:divBdr>
        </w:div>
        <w:div w:id="846604377">
          <w:marLeft w:val="0"/>
          <w:marRight w:val="0"/>
          <w:marTop w:val="0"/>
          <w:marBottom w:val="0"/>
          <w:divBdr>
            <w:top w:val="none" w:sz="0" w:space="0" w:color="auto"/>
            <w:left w:val="none" w:sz="0" w:space="0" w:color="auto"/>
            <w:bottom w:val="none" w:sz="0" w:space="0" w:color="auto"/>
            <w:right w:val="none" w:sz="0" w:space="0" w:color="auto"/>
          </w:divBdr>
        </w:div>
        <w:div w:id="846604394">
          <w:marLeft w:val="0"/>
          <w:marRight w:val="0"/>
          <w:marTop w:val="0"/>
          <w:marBottom w:val="0"/>
          <w:divBdr>
            <w:top w:val="none" w:sz="0" w:space="0" w:color="auto"/>
            <w:left w:val="none" w:sz="0" w:space="0" w:color="auto"/>
            <w:bottom w:val="none" w:sz="0" w:space="0" w:color="auto"/>
            <w:right w:val="none" w:sz="0" w:space="0" w:color="auto"/>
          </w:divBdr>
        </w:div>
        <w:div w:id="846604397">
          <w:marLeft w:val="0"/>
          <w:marRight w:val="0"/>
          <w:marTop w:val="0"/>
          <w:marBottom w:val="0"/>
          <w:divBdr>
            <w:top w:val="none" w:sz="0" w:space="0" w:color="auto"/>
            <w:left w:val="none" w:sz="0" w:space="0" w:color="auto"/>
            <w:bottom w:val="none" w:sz="0" w:space="0" w:color="auto"/>
            <w:right w:val="none" w:sz="0" w:space="0" w:color="auto"/>
          </w:divBdr>
        </w:div>
        <w:div w:id="846604400">
          <w:marLeft w:val="0"/>
          <w:marRight w:val="0"/>
          <w:marTop w:val="0"/>
          <w:marBottom w:val="0"/>
          <w:divBdr>
            <w:top w:val="none" w:sz="0" w:space="0" w:color="auto"/>
            <w:left w:val="none" w:sz="0" w:space="0" w:color="auto"/>
            <w:bottom w:val="none" w:sz="0" w:space="0" w:color="auto"/>
            <w:right w:val="none" w:sz="0" w:space="0" w:color="auto"/>
          </w:divBdr>
        </w:div>
        <w:div w:id="846604419">
          <w:marLeft w:val="0"/>
          <w:marRight w:val="0"/>
          <w:marTop w:val="0"/>
          <w:marBottom w:val="0"/>
          <w:divBdr>
            <w:top w:val="none" w:sz="0" w:space="0" w:color="auto"/>
            <w:left w:val="none" w:sz="0" w:space="0" w:color="auto"/>
            <w:bottom w:val="none" w:sz="0" w:space="0" w:color="auto"/>
            <w:right w:val="none" w:sz="0" w:space="0" w:color="auto"/>
          </w:divBdr>
        </w:div>
        <w:div w:id="846604431">
          <w:marLeft w:val="0"/>
          <w:marRight w:val="0"/>
          <w:marTop w:val="0"/>
          <w:marBottom w:val="0"/>
          <w:divBdr>
            <w:top w:val="none" w:sz="0" w:space="0" w:color="auto"/>
            <w:left w:val="none" w:sz="0" w:space="0" w:color="auto"/>
            <w:bottom w:val="none" w:sz="0" w:space="0" w:color="auto"/>
            <w:right w:val="none" w:sz="0" w:space="0" w:color="auto"/>
          </w:divBdr>
        </w:div>
        <w:div w:id="846604447">
          <w:marLeft w:val="0"/>
          <w:marRight w:val="0"/>
          <w:marTop w:val="0"/>
          <w:marBottom w:val="0"/>
          <w:divBdr>
            <w:top w:val="none" w:sz="0" w:space="0" w:color="auto"/>
            <w:left w:val="none" w:sz="0" w:space="0" w:color="auto"/>
            <w:bottom w:val="none" w:sz="0" w:space="0" w:color="auto"/>
            <w:right w:val="none" w:sz="0" w:space="0" w:color="auto"/>
          </w:divBdr>
        </w:div>
        <w:div w:id="846604453">
          <w:marLeft w:val="0"/>
          <w:marRight w:val="0"/>
          <w:marTop w:val="0"/>
          <w:marBottom w:val="0"/>
          <w:divBdr>
            <w:top w:val="none" w:sz="0" w:space="0" w:color="auto"/>
            <w:left w:val="none" w:sz="0" w:space="0" w:color="auto"/>
            <w:bottom w:val="none" w:sz="0" w:space="0" w:color="auto"/>
            <w:right w:val="none" w:sz="0" w:space="0" w:color="auto"/>
          </w:divBdr>
        </w:div>
        <w:div w:id="846604459">
          <w:marLeft w:val="0"/>
          <w:marRight w:val="0"/>
          <w:marTop w:val="0"/>
          <w:marBottom w:val="0"/>
          <w:divBdr>
            <w:top w:val="none" w:sz="0" w:space="0" w:color="auto"/>
            <w:left w:val="none" w:sz="0" w:space="0" w:color="auto"/>
            <w:bottom w:val="none" w:sz="0" w:space="0" w:color="auto"/>
            <w:right w:val="none" w:sz="0" w:space="0" w:color="auto"/>
          </w:divBdr>
        </w:div>
        <w:div w:id="846604460">
          <w:marLeft w:val="0"/>
          <w:marRight w:val="0"/>
          <w:marTop w:val="0"/>
          <w:marBottom w:val="0"/>
          <w:divBdr>
            <w:top w:val="none" w:sz="0" w:space="0" w:color="auto"/>
            <w:left w:val="none" w:sz="0" w:space="0" w:color="auto"/>
            <w:bottom w:val="none" w:sz="0" w:space="0" w:color="auto"/>
            <w:right w:val="none" w:sz="0" w:space="0" w:color="auto"/>
          </w:divBdr>
        </w:div>
        <w:div w:id="846604488">
          <w:marLeft w:val="0"/>
          <w:marRight w:val="0"/>
          <w:marTop w:val="0"/>
          <w:marBottom w:val="0"/>
          <w:divBdr>
            <w:top w:val="none" w:sz="0" w:space="0" w:color="auto"/>
            <w:left w:val="none" w:sz="0" w:space="0" w:color="auto"/>
            <w:bottom w:val="none" w:sz="0" w:space="0" w:color="auto"/>
            <w:right w:val="none" w:sz="0" w:space="0" w:color="auto"/>
          </w:divBdr>
        </w:div>
        <w:div w:id="846604558">
          <w:marLeft w:val="0"/>
          <w:marRight w:val="0"/>
          <w:marTop w:val="0"/>
          <w:marBottom w:val="0"/>
          <w:divBdr>
            <w:top w:val="none" w:sz="0" w:space="0" w:color="auto"/>
            <w:left w:val="none" w:sz="0" w:space="0" w:color="auto"/>
            <w:bottom w:val="none" w:sz="0" w:space="0" w:color="auto"/>
            <w:right w:val="none" w:sz="0" w:space="0" w:color="auto"/>
          </w:divBdr>
        </w:div>
        <w:div w:id="846604559">
          <w:marLeft w:val="0"/>
          <w:marRight w:val="0"/>
          <w:marTop w:val="0"/>
          <w:marBottom w:val="0"/>
          <w:divBdr>
            <w:top w:val="none" w:sz="0" w:space="0" w:color="auto"/>
            <w:left w:val="none" w:sz="0" w:space="0" w:color="auto"/>
            <w:bottom w:val="none" w:sz="0" w:space="0" w:color="auto"/>
            <w:right w:val="none" w:sz="0" w:space="0" w:color="auto"/>
          </w:divBdr>
        </w:div>
        <w:div w:id="846604575">
          <w:marLeft w:val="0"/>
          <w:marRight w:val="0"/>
          <w:marTop w:val="0"/>
          <w:marBottom w:val="0"/>
          <w:divBdr>
            <w:top w:val="none" w:sz="0" w:space="0" w:color="auto"/>
            <w:left w:val="none" w:sz="0" w:space="0" w:color="auto"/>
            <w:bottom w:val="none" w:sz="0" w:space="0" w:color="auto"/>
            <w:right w:val="none" w:sz="0" w:space="0" w:color="auto"/>
          </w:divBdr>
        </w:div>
        <w:div w:id="846604621">
          <w:marLeft w:val="0"/>
          <w:marRight w:val="0"/>
          <w:marTop w:val="0"/>
          <w:marBottom w:val="0"/>
          <w:divBdr>
            <w:top w:val="none" w:sz="0" w:space="0" w:color="auto"/>
            <w:left w:val="none" w:sz="0" w:space="0" w:color="auto"/>
            <w:bottom w:val="none" w:sz="0" w:space="0" w:color="auto"/>
            <w:right w:val="none" w:sz="0" w:space="0" w:color="auto"/>
          </w:divBdr>
        </w:div>
        <w:div w:id="846604627">
          <w:marLeft w:val="0"/>
          <w:marRight w:val="0"/>
          <w:marTop w:val="0"/>
          <w:marBottom w:val="0"/>
          <w:divBdr>
            <w:top w:val="none" w:sz="0" w:space="0" w:color="auto"/>
            <w:left w:val="none" w:sz="0" w:space="0" w:color="auto"/>
            <w:bottom w:val="none" w:sz="0" w:space="0" w:color="auto"/>
            <w:right w:val="none" w:sz="0" w:space="0" w:color="auto"/>
          </w:divBdr>
        </w:div>
        <w:div w:id="846604631">
          <w:marLeft w:val="0"/>
          <w:marRight w:val="0"/>
          <w:marTop w:val="0"/>
          <w:marBottom w:val="0"/>
          <w:divBdr>
            <w:top w:val="none" w:sz="0" w:space="0" w:color="auto"/>
            <w:left w:val="none" w:sz="0" w:space="0" w:color="auto"/>
            <w:bottom w:val="none" w:sz="0" w:space="0" w:color="auto"/>
            <w:right w:val="none" w:sz="0" w:space="0" w:color="auto"/>
          </w:divBdr>
        </w:div>
        <w:div w:id="846604650">
          <w:marLeft w:val="0"/>
          <w:marRight w:val="0"/>
          <w:marTop w:val="0"/>
          <w:marBottom w:val="0"/>
          <w:divBdr>
            <w:top w:val="none" w:sz="0" w:space="0" w:color="auto"/>
            <w:left w:val="none" w:sz="0" w:space="0" w:color="auto"/>
            <w:bottom w:val="none" w:sz="0" w:space="0" w:color="auto"/>
            <w:right w:val="none" w:sz="0" w:space="0" w:color="auto"/>
          </w:divBdr>
        </w:div>
        <w:div w:id="846604719">
          <w:marLeft w:val="0"/>
          <w:marRight w:val="0"/>
          <w:marTop w:val="0"/>
          <w:marBottom w:val="0"/>
          <w:divBdr>
            <w:top w:val="none" w:sz="0" w:space="0" w:color="auto"/>
            <w:left w:val="none" w:sz="0" w:space="0" w:color="auto"/>
            <w:bottom w:val="none" w:sz="0" w:space="0" w:color="auto"/>
            <w:right w:val="none" w:sz="0" w:space="0" w:color="auto"/>
          </w:divBdr>
        </w:div>
        <w:div w:id="846604720">
          <w:marLeft w:val="0"/>
          <w:marRight w:val="0"/>
          <w:marTop w:val="0"/>
          <w:marBottom w:val="0"/>
          <w:divBdr>
            <w:top w:val="none" w:sz="0" w:space="0" w:color="auto"/>
            <w:left w:val="none" w:sz="0" w:space="0" w:color="auto"/>
            <w:bottom w:val="none" w:sz="0" w:space="0" w:color="auto"/>
            <w:right w:val="none" w:sz="0" w:space="0" w:color="auto"/>
          </w:divBdr>
        </w:div>
        <w:div w:id="846604758">
          <w:marLeft w:val="0"/>
          <w:marRight w:val="0"/>
          <w:marTop w:val="0"/>
          <w:marBottom w:val="0"/>
          <w:divBdr>
            <w:top w:val="none" w:sz="0" w:space="0" w:color="auto"/>
            <w:left w:val="none" w:sz="0" w:space="0" w:color="auto"/>
            <w:bottom w:val="none" w:sz="0" w:space="0" w:color="auto"/>
            <w:right w:val="none" w:sz="0" w:space="0" w:color="auto"/>
          </w:divBdr>
        </w:div>
        <w:div w:id="846604813">
          <w:marLeft w:val="0"/>
          <w:marRight w:val="0"/>
          <w:marTop w:val="0"/>
          <w:marBottom w:val="0"/>
          <w:divBdr>
            <w:top w:val="none" w:sz="0" w:space="0" w:color="auto"/>
            <w:left w:val="none" w:sz="0" w:space="0" w:color="auto"/>
            <w:bottom w:val="none" w:sz="0" w:space="0" w:color="auto"/>
            <w:right w:val="none" w:sz="0" w:space="0" w:color="auto"/>
          </w:divBdr>
        </w:div>
        <w:div w:id="846604823">
          <w:marLeft w:val="0"/>
          <w:marRight w:val="0"/>
          <w:marTop w:val="0"/>
          <w:marBottom w:val="0"/>
          <w:divBdr>
            <w:top w:val="none" w:sz="0" w:space="0" w:color="auto"/>
            <w:left w:val="none" w:sz="0" w:space="0" w:color="auto"/>
            <w:bottom w:val="none" w:sz="0" w:space="0" w:color="auto"/>
            <w:right w:val="none" w:sz="0" w:space="0" w:color="auto"/>
          </w:divBdr>
        </w:div>
        <w:div w:id="846604826">
          <w:marLeft w:val="0"/>
          <w:marRight w:val="0"/>
          <w:marTop w:val="0"/>
          <w:marBottom w:val="0"/>
          <w:divBdr>
            <w:top w:val="none" w:sz="0" w:space="0" w:color="auto"/>
            <w:left w:val="none" w:sz="0" w:space="0" w:color="auto"/>
            <w:bottom w:val="none" w:sz="0" w:space="0" w:color="auto"/>
            <w:right w:val="none" w:sz="0" w:space="0" w:color="auto"/>
          </w:divBdr>
        </w:div>
        <w:div w:id="846604844">
          <w:marLeft w:val="0"/>
          <w:marRight w:val="0"/>
          <w:marTop w:val="0"/>
          <w:marBottom w:val="0"/>
          <w:divBdr>
            <w:top w:val="none" w:sz="0" w:space="0" w:color="auto"/>
            <w:left w:val="none" w:sz="0" w:space="0" w:color="auto"/>
            <w:bottom w:val="none" w:sz="0" w:space="0" w:color="auto"/>
            <w:right w:val="none" w:sz="0" w:space="0" w:color="auto"/>
          </w:divBdr>
        </w:div>
        <w:div w:id="846604846">
          <w:marLeft w:val="0"/>
          <w:marRight w:val="0"/>
          <w:marTop w:val="0"/>
          <w:marBottom w:val="0"/>
          <w:divBdr>
            <w:top w:val="none" w:sz="0" w:space="0" w:color="auto"/>
            <w:left w:val="none" w:sz="0" w:space="0" w:color="auto"/>
            <w:bottom w:val="none" w:sz="0" w:space="0" w:color="auto"/>
            <w:right w:val="none" w:sz="0" w:space="0" w:color="auto"/>
          </w:divBdr>
        </w:div>
        <w:div w:id="846604851">
          <w:marLeft w:val="0"/>
          <w:marRight w:val="0"/>
          <w:marTop w:val="0"/>
          <w:marBottom w:val="0"/>
          <w:divBdr>
            <w:top w:val="none" w:sz="0" w:space="0" w:color="auto"/>
            <w:left w:val="none" w:sz="0" w:space="0" w:color="auto"/>
            <w:bottom w:val="none" w:sz="0" w:space="0" w:color="auto"/>
            <w:right w:val="none" w:sz="0" w:space="0" w:color="auto"/>
          </w:divBdr>
        </w:div>
        <w:div w:id="846604857">
          <w:marLeft w:val="0"/>
          <w:marRight w:val="0"/>
          <w:marTop w:val="0"/>
          <w:marBottom w:val="0"/>
          <w:divBdr>
            <w:top w:val="none" w:sz="0" w:space="0" w:color="auto"/>
            <w:left w:val="none" w:sz="0" w:space="0" w:color="auto"/>
            <w:bottom w:val="none" w:sz="0" w:space="0" w:color="auto"/>
            <w:right w:val="none" w:sz="0" w:space="0" w:color="auto"/>
          </w:divBdr>
        </w:div>
        <w:div w:id="846604860">
          <w:marLeft w:val="0"/>
          <w:marRight w:val="0"/>
          <w:marTop w:val="0"/>
          <w:marBottom w:val="0"/>
          <w:divBdr>
            <w:top w:val="none" w:sz="0" w:space="0" w:color="auto"/>
            <w:left w:val="none" w:sz="0" w:space="0" w:color="auto"/>
            <w:bottom w:val="none" w:sz="0" w:space="0" w:color="auto"/>
            <w:right w:val="none" w:sz="0" w:space="0" w:color="auto"/>
          </w:divBdr>
        </w:div>
        <w:div w:id="846604868">
          <w:marLeft w:val="0"/>
          <w:marRight w:val="0"/>
          <w:marTop w:val="0"/>
          <w:marBottom w:val="0"/>
          <w:divBdr>
            <w:top w:val="none" w:sz="0" w:space="0" w:color="auto"/>
            <w:left w:val="none" w:sz="0" w:space="0" w:color="auto"/>
            <w:bottom w:val="none" w:sz="0" w:space="0" w:color="auto"/>
            <w:right w:val="none" w:sz="0" w:space="0" w:color="auto"/>
          </w:divBdr>
        </w:div>
        <w:div w:id="846604878">
          <w:marLeft w:val="0"/>
          <w:marRight w:val="0"/>
          <w:marTop w:val="0"/>
          <w:marBottom w:val="0"/>
          <w:divBdr>
            <w:top w:val="none" w:sz="0" w:space="0" w:color="auto"/>
            <w:left w:val="none" w:sz="0" w:space="0" w:color="auto"/>
            <w:bottom w:val="none" w:sz="0" w:space="0" w:color="auto"/>
            <w:right w:val="none" w:sz="0" w:space="0" w:color="auto"/>
          </w:divBdr>
        </w:div>
        <w:div w:id="846604883">
          <w:marLeft w:val="0"/>
          <w:marRight w:val="0"/>
          <w:marTop w:val="0"/>
          <w:marBottom w:val="0"/>
          <w:divBdr>
            <w:top w:val="none" w:sz="0" w:space="0" w:color="auto"/>
            <w:left w:val="none" w:sz="0" w:space="0" w:color="auto"/>
            <w:bottom w:val="none" w:sz="0" w:space="0" w:color="auto"/>
            <w:right w:val="none" w:sz="0" w:space="0" w:color="auto"/>
          </w:divBdr>
        </w:div>
        <w:div w:id="846604891">
          <w:marLeft w:val="0"/>
          <w:marRight w:val="0"/>
          <w:marTop w:val="0"/>
          <w:marBottom w:val="0"/>
          <w:divBdr>
            <w:top w:val="none" w:sz="0" w:space="0" w:color="auto"/>
            <w:left w:val="none" w:sz="0" w:space="0" w:color="auto"/>
            <w:bottom w:val="none" w:sz="0" w:space="0" w:color="auto"/>
            <w:right w:val="none" w:sz="0" w:space="0" w:color="auto"/>
          </w:divBdr>
        </w:div>
        <w:div w:id="846604928">
          <w:marLeft w:val="0"/>
          <w:marRight w:val="0"/>
          <w:marTop w:val="0"/>
          <w:marBottom w:val="0"/>
          <w:divBdr>
            <w:top w:val="none" w:sz="0" w:space="0" w:color="auto"/>
            <w:left w:val="none" w:sz="0" w:space="0" w:color="auto"/>
            <w:bottom w:val="none" w:sz="0" w:space="0" w:color="auto"/>
            <w:right w:val="none" w:sz="0" w:space="0" w:color="auto"/>
          </w:divBdr>
        </w:div>
        <w:div w:id="846604961">
          <w:marLeft w:val="0"/>
          <w:marRight w:val="0"/>
          <w:marTop w:val="0"/>
          <w:marBottom w:val="0"/>
          <w:divBdr>
            <w:top w:val="none" w:sz="0" w:space="0" w:color="auto"/>
            <w:left w:val="none" w:sz="0" w:space="0" w:color="auto"/>
            <w:bottom w:val="none" w:sz="0" w:space="0" w:color="auto"/>
            <w:right w:val="none" w:sz="0" w:space="0" w:color="auto"/>
          </w:divBdr>
        </w:div>
        <w:div w:id="846604974">
          <w:marLeft w:val="0"/>
          <w:marRight w:val="0"/>
          <w:marTop w:val="0"/>
          <w:marBottom w:val="0"/>
          <w:divBdr>
            <w:top w:val="none" w:sz="0" w:space="0" w:color="auto"/>
            <w:left w:val="none" w:sz="0" w:space="0" w:color="auto"/>
            <w:bottom w:val="none" w:sz="0" w:space="0" w:color="auto"/>
            <w:right w:val="none" w:sz="0" w:space="0" w:color="auto"/>
          </w:divBdr>
        </w:div>
        <w:div w:id="846604984">
          <w:marLeft w:val="0"/>
          <w:marRight w:val="0"/>
          <w:marTop w:val="0"/>
          <w:marBottom w:val="0"/>
          <w:divBdr>
            <w:top w:val="none" w:sz="0" w:space="0" w:color="auto"/>
            <w:left w:val="none" w:sz="0" w:space="0" w:color="auto"/>
            <w:bottom w:val="none" w:sz="0" w:space="0" w:color="auto"/>
            <w:right w:val="none" w:sz="0" w:space="0" w:color="auto"/>
          </w:divBdr>
        </w:div>
        <w:div w:id="846604994">
          <w:marLeft w:val="0"/>
          <w:marRight w:val="0"/>
          <w:marTop w:val="0"/>
          <w:marBottom w:val="0"/>
          <w:divBdr>
            <w:top w:val="none" w:sz="0" w:space="0" w:color="auto"/>
            <w:left w:val="none" w:sz="0" w:space="0" w:color="auto"/>
            <w:bottom w:val="none" w:sz="0" w:space="0" w:color="auto"/>
            <w:right w:val="none" w:sz="0" w:space="0" w:color="auto"/>
          </w:divBdr>
        </w:div>
        <w:div w:id="846605028">
          <w:marLeft w:val="0"/>
          <w:marRight w:val="0"/>
          <w:marTop w:val="0"/>
          <w:marBottom w:val="0"/>
          <w:divBdr>
            <w:top w:val="none" w:sz="0" w:space="0" w:color="auto"/>
            <w:left w:val="none" w:sz="0" w:space="0" w:color="auto"/>
            <w:bottom w:val="none" w:sz="0" w:space="0" w:color="auto"/>
            <w:right w:val="none" w:sz="0" w:space="0" w:color="auto"/>
          </w:divBdr>
        </w:div>
        <w:div w:id="846605049">
          <w:marLeft w:val="0"/>
          <w:marRight w:val="0"/>
          <w:marTop w:val="0"/>
          <w:marBottom w:val="0"/>
          <w:divBdr>
            <w:top w:val="none" w:sz="0" w:space="0" w:color="auto"/>
            <w:left w:val="none" w:sz="0" w:space="0" w:color="auto"/>
            <w:bottom w:val="none" w:sz="0" w:space="0" w:color="auto"/>
            <w:right w:val="none" w:sz="0" w:space="0" w:color="auto"/>
          </w:divBdr>
        </w:div>
        <w:div w:id="846605060">
          <w:marLeft w:val="0"/>
          <w:marRight w:val="0"/>
          <w:marTop w:val="0"/>
          <w:marBottom w:val="0"/>
          <w:divBdr>
            <w:top w:val="none" w:sz="0" w:space="0" w:color="auto"/>
            <w:left w:val="none" w:sz="0" w:space="0" w:color="auto"/>
            <w:bottom w:val="none" w:sz="0" w:space="0" w:color="auto"/>
            <w:right w:val="none" w:sz="0" w:space="0" w:color="auto"/>
          </w:divBdr>
        </w:div>
        <w:div w:id="846605076">
          <w:marLeft w:val="0"/>
          <w:marRight w:val="0"/>
          <w:marTop w:val="0"/>
          <w:marBottom w:val="0"/>
          <w:divBdr>
            <w:top w:val="none" w:sz="0" w:space="0" w:color="auto"/>
            <w:left w:val="none" w:sz="0" w:space="0" w:color="auto"/>
            <w:bottom w:val="none" w:sz="0" w:space="0" w:color="auto"/>
            <w:right w:val="none" w:sz="0" w:space="0" w:color="auto"/>
          </w:divBdr>
        </w:div>
        <w:div w:id="846605079">
          <w:marLeft w:val="0"/>
          <w:marRight w:val="0"/>
          <w:marTop w:val="0"/>
          <w:marBottom w:val="0"/>
          <w:divBdr>
            <w:top w:val="none" w:sz="0" w:space="0" w:color="auto"/>
            <w:left w:val="none" w:sz="0" w:space="0" w:color="auto"/>
            <w:bottom w:val="none" w:sz="0" w:space="0" w:color="auto"/>
            <w:right w:val="none" w:sz="0" w:space="0" w:color="auto"/>
          </w:divBdr>
        </w:div>
        <w:div w:id="846605092">
          <w:marLeft w:val="0"/>
          <w:marRight w:val="0"/>
          <w:marTop w:val="0"/>
          <w:marBottom w:val="0"/>
          <w:divBdr>
            <w:top w:val="none" w:sz="0" w:space="0" w:color="auto"/>
            <w:left w:val="none" w:sz="0" w:space="0" w:color="auto"/>
            <w:bottom w:val="none" w:sz="0" w:space="0" w:color="auto"/>
            <w:right w:val="none" w:sz="0" w:space="0" w:color="auto"/>
          </w:divBdr>
        </w:div>
        <w:div w:id="846605112">
          <w:marLeft w:val="0"/>
          <w:marRight w:val="0"/>
          <w:marTop w:val="0"/>
          <w:marBottom w:val="0"/>
          <w:divBdr>
            <w:top w:val="none" w:sz="0" w:space="0" w:color="auto"/>
            <w:left w:val="none" w:sz="0" w:space="0" w:color="auto"/>
            <w:bottom w:val="none" w:sz="0" w:space="0" w:color="auto"/>
            <w:right w:val="none" w:sz="0" w:space="0" w:color="auto"/>
          </w:divBdr>
        </w:div>
        <w:div w:id="846605150">
          <w:marLeft w:val="0"/>
          <w:marRight w:val="0"/>
          <w:marTop w:val="0"/>
          <w:marBottom w:val="0"/>
          <w:divBdr>
            <w:top w:val="none" w:sz="0" w:space="0" w:color="auto"/>
            <w:left w:val="none" w:sz="0" w:space="0" w:color="auto"/>
            <w:bottom w:val="none" w:sz="0" w:space="0" w:color="auto"/>
            <w:right w:val="none" w:sz="0" w:space="0" w:color="auto"/>
          </w:divBdr>
        </w:div>
        <w:div w:id="846605151">
          <w:marLeft w:val="0"/>
          <w:marRight w:val="0"/>
          <w:marTop w:val="0"/>
          <w:marBottom w:val="0"/>
          <w:divBdr>
            <w:top w:val="none" w:sz="0" w:space="0" w:color="auto"/>
            <w:left w:val="none" w:sz="0" w:space="0" w:color="auto"/>
            <w:bottom w:val="none" w:sz="0" w:space="0" w:color="auto"/>
            <w:right w:val="none" w:sz="0" w:space="0" w:color="auto"/>
          </w:divBdr>
        </w:div>
        <w:div w:id="846605152">
          <w:marLeft w:val="0"/>
          <w:marRight w:val="0"/>
          <w:marTop w:val="0"/>
          <w:marBottom w:val="0"/>
          <w:divBdr>
            <w:top w:val="none" w:sz="0" w:space="0" w:color="auto"/>
            <w:left w:val="none" w:sz="0" w:space="0" w:color="auto"/>
            <w:bottom w:val="none" w:sz="0" w:space="0" w:color="auto"/>
            <w:right w:val="none" w:sz="0" w:space="0" w:color="auto"/>
          </w:divBdr>
        </w:div>
        <w:div w:id="846605178">
          <w:marLeft w:val="0"/>
          <w:marRight w:val="0"/>
          <w:marTop w:val="0"/>
          <w:marBottom w:val="0"/>
          <w:divBdr>
            <w:top w:val="none" w:sz="0" w:space="0" w:color="auto"/>
            <w:left w:val="none" w:sz="0" w:space="0" w:color="auto"/>
            <w:bottom w:val="none" w:sz="0" w:space="0" w:color="auto"/>
            <w:right w:val="none" w:sz="0" w:space="0" w:color="auto"/>
          </w:divBdr>
        </w:div>
        <w:div w:id="846605194">
          <w:marLeft w:val="0"/>
          <w:marRight w:val="0"/>
          <w:marTop w:val="0"/>
          <w:marBottom w:val="0"/>
          <w:divBdr>
            <w:top w:val="none" w:sz="0" w:space="0" w:color="auto"/>
            <w:left w:val="none" w:sz="0" w:space="0" w:color="auto"/>
            <w:bottom w:val="none" w:sz="0" w:space="0" w:color="auto"/>
            <w:right w:val="none" w:sz="0" w:space="0" w:color="auto"/>
          </w:divBdr>
        </w:div>
        <w:div w:id="846605195">
          <w:marLeft w:val="0"/>
          <w:marRight w:val="0"/>
          <w:marTop w:val="0"/>
          <w:marBottom w:val="0"/>
          <w:divBdr>
            <w:top w:val="none" w:sz="0" w:space="0" w:color="auto"/>
            <w:left w:val="none" w:sz="0" w:space="0" w:color="auto"/>
            <w:bottom w:val="none" w:sz="0" w:space="0" w:color="auto"/>
            <w:right w:val="none" w:sz="0" w:space="0" w:color="auto"/>
          </w:divBdr>
        </w:div>
        <w:div w:id="846605237">
          <w:marLeft w:val="0"/>
          <w:marRight w:val="0"/>
          <w:marTop w:val="0"/>
          <w:marBottom w:val="0"/>
          <w:divBdr>
            <w:top w:val="none" w:sz="0" w:space="0" w:color="auto"/>
            <w:left w:val="none" w:sz="0" w:space="0" w:color="auto"/>
            <w:bottom w:val="none" w:sz="0" w:space="0" w:color="auto"/>
            <w:right w:val="none" w:sz="0" w:space="0" w:color="auto"/>
          </w:divBdr>
        </w:div>
        <w:div w:id="846605270">
          <w:marLeft w:val="0"/>
          <w:marRight w:val="0"/>
          <w:marTop w:val="0"/>
          <w:marBottom w:val="0"/>
          <w:divBdr>
            <w:top w:val="none" w:sz="0" w:space="0" w:color="auto"/>
            <w:left w:val="none" w:sz="0" w:space="0" w:color="auto"/>
            <w:bottom w:val="none" w:sz="0" w:space="0" w:color="auto"/>
            <w:right w:val="none" w:sz="0" w:space="0" w:color="auto"/>
          </w:divBdr>
        </w:div>
        <w:div w:id="846605308">
          <w:marLeft w:val="0"/>
          <w:marRight w:val="0"/>
          <w:marTop w:val="0"/>
          <w:marBottom w:val="0"/>
          <w:divBdr>
            <w:top w:val="none" w:sz="0" w:space="0" w:color="auto"/>
            <w:left w:val="none" w:sz="0" w:space="0" w:color="auto"/>
            <w:bottom w:val="none" w:sz="0" w:space="0" w:color="auto"/>
            <w:right w:val="none" w:sz="0" w:space="0" w:color="auto"/>
          </w:divBdr>
        </w:div>
        <w:div w:id="846605315">
          <w:marLeft w:val="0"/>
          <w:marRight w:val="0"/>
          <w:marTop w:val="0"/>
          <w:marBottom w:val="0"/>
          <w:divBdr>
            <w:top w:val="none" w:sz="0" w:space="0" w:color="auto"/>
            <w:left w:val="none" w:sz="0" w:space="0" w:color="auto"/>
            <w:bottom w:val="none" w:sz="0" w:space="0" w:color="auto"/>
            <w:right w:val="none" w:sz="0" w:space="0" w:color="auto"/>
          </w:divBdr>
        </w:div>
        <w:div w:id="846605361">
          <w:marLeft w:val="0"/>
          <w:marRight w:val="0"/>
          <w:marTop w:val="0"/>
          <w:marBottom w:val="0"/>
          <w:divBdr>
            <w:top w:val="none" w:sz="0" w:space="0" w:color="auto"/>
            <w:left w:val="none" w:sz="0" w:space="0" w:color="auto"/>
            <w:bottom w:val="none" w:sz="0" w:space="0" w:color="auto"/>
            <w:right w:val="none" w:sz="0" w:space="0" w:color="auto"/>
          </w:divBdr>
        </w:div>
        <w:div w:id="846605403">
          <w:marLeft w:val="0"/>
          <w:marRight w:val="0"/>
          <w:marTop w:val="0"/>
          <w:marBottom w:val="0"/>
          <w:divBdr>
            <w:top w:val="none" w:sz="0" w:space="0" w:color="auto"/>
            <w:left w:val="none" w:sz="0" w:space="0" w:color="auto"/>
            <w:bottom w:val="none" w:sz="0" w:space="0" w:color="auto"/>
            <w:right w:val="none" w:sz="0" w:space="0" w:color="auto"/>
          </w:divBdr>
        </w:div>
        <w:div w:id="846605424">
          <w:marLeft w:val="0"/>
          <w:marRight w:val="0"/>
          <w:marTop w:val="0"/>
          <w:marBottom w:val="0"/>
          <w:divBdr>
            <w:top w:val="none" w:sz="0" w:space="0" w:color="auto"/>
            <w:left w:val="none" w:sz="0" w:space="0" w:color="auto"/>
            <w:bottom w:val="none" w:sz="0" w:space="0" w:color="auto"/>
            <w:right w:val="none" w:sz="0" w:space="0" w:color="auto"/>
          </w:divBdr>
        </w:div>
        <w:div w:id="846605455">
          <w:marLeft w:val="0"/>
          <w:marRight w:val="0"/>
          <w:marTop w:val="0"/>
          <w:marBottom w:val="0"/>
          <w:divBdr>
            <w:top w:val="none" w:sz="0" w:space="0" w:color="auto"/>
            <w:left w:val="none" w:sz="0" w:space="0" w:color="auto"/>
            <w:bottom w:val="none" w:sz="0" w:space="0" w:color="auto"/>
            <w:right w:val="none" w:sz="0" w:space="0" w:color="auto"/>
          </w:divBdr>
        </w:div>
        <w:div w:id="846605492">
          <w:marLeft w:val="0"/>
          <w:marRight w:val="0"/>
          <w:marTop w:val="0"/>
          <w:marBottom w:val="0"/>
          <w:divBdr>
            <w:top w:val="none" w:sz="0" w:space="0" w:color="auto"/>
            <w:left w:val="none" w:sz="0" w:space="0" w:color="auto"/>
            <w:bottom w:val="none" w:sz="0" w:space="0" w:color="auto"/>
            <w:right w:val="none" w:sz="0" w:space="0" w:color="auto"/>
          </w:divBdr>
        </w:div>
        <w:div w:id="846605506">
          <w:marLeft w:val="0"/>
          <w:marRight w:val="0"/>
          <w:marTop w:val="0"/>
          <w:marBottom w:val="0"/>
          <w:divBdr>
            <w:top w:val="none" w:sz="0" w:space="0" w:color="auto"/>
            <w:left w:val="none" w:sz="0" w:space="0" w:color="auto"/>
            <w:bottom w:val="none" w:sz="0" w:space="0" w:color="auto"/>
            <w:right w:val="none" w:sz="0" w:space="0" w:color="auto"/>
          </w:divBdr>
        </w:div>
        <w:div w:id="846605593">
          <w:marLeft w:val="0"/>
          <w:marRight w:val="0"/>
          <w:marTop w:val="0"/>
          <w:marBottom w:val="0"/>
          <w:divBdr>
            <w:top w:val="none" w:sz="0" w:space="0" w:color="auto"/>
            <w:left w:val="none" w:sz="0" w:space="0" w:color="auto"/>
            <w:bottom w:val="none" w:sz="0" w:space="0" w:color="auto"/>
            <w:right w:val="none" w:sz="0" w:space="0" w:color="auto"/>
          </w:divBdr>
        </w:div>
        <w:div w:id="846605632">
          <w:marLeft w:val="0"/>
          <w:marRight w:val="0"/>
          <w:marTop w:val="0"/>
          <w:marBottom w:val="0"/>
          <w:divBdr>
            <w:top w:val="none" w:sz="0" w:space="0" w:color="auto"/>
            <w:left w:val="none" w:sz="0" w:space="0" w:color="auto"/>
            <w:bottom w:val="none" w:sz="0" w:space="0" w:color="auto"/>
            <w:right w:val="none" w:sz="0" w:space="0" w:color="auto"/>
          </w:divBdr>
        </w:div>
        <w:div w:id="846605655">
          <w:marLeft w:val="0"/>
          <w:marRight w:val="0"/>
          <w:marTop w:val="0"/>
          <w:marBottom w:val="0"/>
          <w:divBdr>
            <w:top w:val="none" w:sz="0" w:space="0" w:color="auto"/>
            <w:left w:val="none" w:sz="0" w:space="0" w:color="auto"/>
            <w:bottom w:val="none" w:sz="0" w:space="0" w:color="auto"/>
            <w:right w:val="none" w:sz="0" w:space="0" w:color="auto"/>
          </w:divBdr>
        </w:div>
        <w:div w:id="846605675">
          <w:marLeft w:val="0"/>
          <w:marRight w:val="0"/>
          <w:marTop w:val="0"/>
          <w:marBottom w:val="0"/>
          <w:divBdr>
            <w:top w:val="none" w:sz="0" w:space="0" w:color="auto"/>
            <w:left w:val="none" w:sz="0" w:space="0" w:color="auto"/>
            <w:bottom w:val="none" w:sz="0" w:space="0" w:color="auto"/>
            <w:right w:val="none" w:sz="0" w:space="0" w:color="auto"/>
          </w:divBdr>
        </w:div>
        <w:div w:id="846605681">
          <w:marLeft w:val="0"/>
          <w:marRight w:val="0"/>
          <w:marTop w:val="0"/>
          <w:marBottom w:val="0"/>
          <w:divBdr>
            <w:top w:val="none" w:sz="0" w:space="0" w:color="auto"/>
            <w:left w:val="none" w:sz="0" w:space="0" w:color="auto"/>
            <w:bottom w:val="none" w:sz="0" w:space="0" w:color="auto"/>
            <w:right w:val="none" w:sz="0" w:space="0" w:color="auto"/>
          </w:divBdr>
        </w:div>
        <w:div w:id="846605735">
          <w:marLeft w:val="0"/>
          <w:marRight w:val="0"/>
          <w:marTop w:val="0"/>
          <w:marBottom w:val="0"/>
          <w:divBdr>
            <w:top w:val="none" w:sz="0" w:space="0" w:color="auto"/>
            <w:left w:val="none" w:sz="0" w:space="0" w:color="auto"/>
            <w:bottom w:val="none" w:sz="0" w:space="0" w:color="auto"/>
            <w:right w:val="none" w:sz="0" w:space="0" w:color="auto"/>
          </w:divBdr>
        </w:div>
        <w:div w:id="846605778">
          <w:marLeft w:val="0"/>
          <w:marRight w:val="0"/>
          <w:marTop w:val="0"/>
          <w:marBottom w:val="0"/>
          <w:divBdr>
            <w:top w:val="none" w:sz="0" w:space="0" w:color="auto"/>
            <w:left w:val="none" w:sz="0" w:space="0" w:color="auto"/>
            <w:bottom w:val="none" w:sz="0" w:space="0" w:color="auto"/>
            <w:right w:val="none" w:sz="0" w:space="0" w:color="auto"/>
          </w:divBdr>
        </w:div>
        <w:div w:id="846605798">
          <w:marLeft w:val="0"/>
          <w:marRight w:val="0"/>
          <w:marTop w:val="0"/>
          <w:marBottom w:val="0"/>
          <w:divBdr>
            <w:top w:val="none" w:sz="0" w:space="0" w:color="auto"/>
            <w:left w:val="none" w:sz="0" w:space="0" w:color="auto"/>
            <w:bottom w:val="none" w:sz="0" w:space="0" w:color="auto"/>
            <w:right w:val="none" w:sz="0" w:space="0" w:color="auto"/>
          </w:divBdr>
        </w:div>
        <w:div w:id="846605821">
          <w:marLeft w:val="0"/>
          <w:marRight w:val="0"/>
          <w:marTop w:val="0"/>
          <w:marBottom w:val="0"/>
          <w:divBdr>
            <w:top w:val="none" w:sz="0" w:space="0" w:color="auto"/>
            <w:left w:val="none" w:sz="0" w:space="0" w:color="auto"/>
            <w:bottom w:val="none" w:sz="0" w:space="0" w:color="auto"/>
            <w:right w:val="none" w:sz="0" w:space="0" w:color="auto"/>
          </w:divBdr>
        </w:div>
        <w:div w:id="846605851">
          <w:marLeft w:val="0"/>
          <w:marRight w:val="0"/>
          <w:marTop w:val="0"/>
          <w:marBottom w:val="0"/>
          <w:divBdr>
            <w:top w:val="none" w:sz="0" w:space="0" w:color="auto"/>
            <w:left w:val="none" w:sz="0" w:space="0" w:color="auto"/>
            <w:bottom w:val="none" w:sz="0" w:space="0" w:color="auto"/>
            <w:right w:val="none" w:sz="0" w:space="0" w:color="auto"/>
          </w:divBdr>
        </w:div>
        <w:div w:id="846605864">
          <w:marLeft w:val="0"/>
          <w:marRight w:val="0"/>
          <w:marTop w:val="0"/>
          <w:marBottom w:val="0"/>
          <w:divBdr>
            <w:top w:val="none" w:sz="0" w:space="0" w:color="auto"/>
            <w:left w:val="none" w:sz="0" w:space="0" w:color="auto"/>
            <w:bottom w:val="none" w:sz="0" w:space="0" w:color="auto"/>
            <w:right w:val="none" w:sz="0" w:space="0" w:color="auto"/>
          </w:divBdr>
        </w:div>
        <w:div w:id="846605875">
          <w:marLeft w:val="0"/>
          <w:marRight w:val="0"/>
          <w:marTop w:val="0"/>
          <w:marBottom w:val="0"/>
          <w:divBdr>
            <w:top w:val="none" w:sz="0" w:space="0" w:color="auto"/>
            <w:left w:val="none" w:sz="0" w:space="0" w:color="auto"/>
            <w:bottom w:val="none" w:sz="0" w:space="0" w:color="auto"/>
            <w:right w:val="none" w:sz="0" w:space="0" w:color="auto"/>
          </w:divBdr>
        </w:div>
        <w:div w:id="846605877">
          <w:marLeft w:val="0"/>
          <w:marRight w:val="0"/>
          <w:marTop w:val="0"/>
          <w:marBottom w:val="0"/>
          <w:divBdr>
            <w:top w:val="none" w:sz="0" w:space="0" w:color="auto"/>
            <w:left w:val="none" w:sz="0" w:space="0" w:color="auto"/>
            <w:bottom w:val="none" w:sz="0" w:space="0" w:color="auto"/>
            <w:right w:val="none" w:sz="0" w:space="0" w:color="auto"/>
          </w:divBdr>
        </w:div>
        <w:div w:id="846605878">
          <w:marLeft w:val="0"/>
          <w:marRight w:val="0"/>
          <w:marTop w:val="0"/>
          <w:marBottom w:val="0"/>
          <w:divBdr>
            <w:top w:val="none" w:sz="0" w:space="0" w:color="auto"/>
            <w:left w:val="none" w:sz="0" w:space="0" w:color="auto"/>
            <w:bottom w:val="none" w:sz="0" w:space="0" w:color="auto"/>
            <w:right w:val="none" w:sz="0" w:space="0" w:color="auto"/>
          </w:divBdr>
        </w:div>
        <w:div w:id="846605888">
          <w:marLeft w:val="0"/>
          <w:marRight w:val="0"/>
          <w:marTop w:val="0"/>
          <w:marBottom w:val="0"/>
          <w:divBdr>
            <w:top w:val="none" w:sz="0" w:space="0" w:color="auto"/>
            <w:left w:val="none" w:sz="0" w:space="0" w:color="auto"/>
            <w:bottom w:val="none" w:sz="0" w:space="0" w:color="auto"/>
            <w:right w:val="none" w:sz="0" w:space="0" w:color="auto"/>
          </w:divBdr>
        </w:div>
        <w:div w:id="846605893">
          <w:marLeft w:val="0"/>
          <w:marRight w:val="0"/>
          <w:marTop w:val="0"/>
          <w:marBottom w:val="0"/>
          <w:divBdr>
            <w:top w:val="none" w:sz="0" w:space="0" w:color="auto"/>
            <w:left w:val="none" w:sz="0" w:space="0" w:color="auto"/>
            <w:bottom w:val="none" w:sz="0" w:space="0" w:color="auto"/>
            <w:right w:val="none" w:sz="0" w:space="0" w:color="auto"/>
          </w:divBdr>
        </w:div>
        <w:div w:id="846605894">
          <w:marLeft w:val="0"/>
          <w:marRight w:val="0"/>
          <w:marTop w:val="0"/>
          <w:marBottom w:val="0"/>
          <w:divBdr>
            <w:top w:val="none" w:sz="0" w:space="0" w:color="auto"/>
            <w:left w:val="none" w:sz="0" w:space="0" w:color="auto"/>
            <w:bottom w:val="none" w:sz="0" w:space="0" w:color="auto"/>
            <w:right w:val="none" w:sz="0" w:space="0" w:color="auto"/>
          </w:divBdr>
        </w:div>
        <w:div w:id="846605904">
          <w:marLeft w:val="0"/>
          <w:marRight w:val="0"/>
          <w:marTop w:val="0"/>
          <w:marBottom w:val="0"/>
          <w:divBdr>
            <w:top w:val="none" w:sz="0" w:space="0" w:color="auto"/>
            <w:left w:val="none" w:sz="0" w:space="0" w:color="auto"/>
            <w:bottom w:val="none" w:sz="0" w:space="0" w:color="auto"/>
            <w:right w:val="none" w:sz="0" w:space="0" w:color="auto"/>
          </w:divBdr>
        </w:div>
        <w:div w:id="846605914">
          <w:marLeft w:val="0"/>
          <w:marRight w:val="0"/>
          <w:marTop w:val="0"/>
          <w:marBottom w:val="0"/>
          <w:divBdr>
            <w:top w:val="none" w:sz="0" w:space="0" w:color="auto"/>
            <w:left w:val="none" w:sz="0" w:space="0" w:color="auto"/>
            <w:bottom w:val="none" w:sz="0" w:space="0" w:color="auto"/>
            <w:right w:val="none" w:sz="0" w:space="0" w:color="auto"/>
          </w:divBdr>
        </w:div>
        <w:div w:id="846605936">
          <w:marLeft w:val="0"/>
          <w:marRight w:val="0"/>
          <w:marTop w:val="0"/>
          <w:marBottom w:val="0"/>
          <w:divBdr>
            <w:top w:val="none" w:sz="0" w:space="0" w:color="auto"/>
            <w:left w:val="none" w:sz="0" w:space="0" w:color="auto"/>
            <w:bottom w:val="none" w:sz="0" w:space="0" w:color="auto"/>
            <w:right w:val="none" w:sz="0" w:space="0" w:color="auto"/>
          </w:divBdr>
        </w:div>
        <w:div w:id="846605938">
          <w:marLeft w:val="0"/>
          <w:marRight w:val="0"/>
          <w:marTop w:val="0"/>
          <w:marBottom w:val="0"/>
          <w:divBdr>
            <w:top w:val="none" w:sz="0" w:space="0" w:color="auto"/>
            <w:left w:val="none" w:sz="0" w:space="0" w:color="auto"/>
            <w:bottom w:val="none" w:sz="0" w:space="0" w:color="auto"/>
            <w:right w:val="none" w:sz="0" w:space="0" w:color="auto"/>
          </w:divBdr>
        </w:div>
        <w:div w:id="846605942">
          <w:marLeft w:val="0"/>
          <w:marRight w:val="0"/>
          <w:marTop w:val="0"/>
          <w:marBottom w:val="0"/>
          <w:divBdr>
            <w:top w:val="none" w:sz="0" w:space="0" w:color="auto"/>
            <w:left w:val="none" w:sz="0" w:space="0" w:color="auto"/>
            <w:bottom w:val="none" w:sz="0" w:space="0" w:color="auto"/>
            <w:right w:val="none" w:sz="0" w:space="0" w:color="auto"/>
          </w:divBdr>
        </w:div>
        <w:div w:id="846605962">
          <w:marLeft w:val="0"/>
          <w:marRight w:val="0"/>
          <w:marTop w:val="0"/>
          <w:marBottom w:val="0"/>
          <w:divBdr>
            <w:top w:val="none" w:sz="0" w:space="0" w:color="auto"/>
            <w:left w:val="none" w:sz="0" w:space="0" w:color="auto"/>
            <w:bottom w:val="none" w:sz="0" w:space="0" w:color="auto"/>
            <w:right w:val="none" w:sz="0" w:space="0" w:color="auto"/>
          </w:divBdr>
        </w:div>
        <w:div w:id="846605978">
          <w:marLeft w:val="0"/>
          <w:marRight w:val="0"/>
          <w:marTop w:val="0"/>
          <w:marBottom w:val="0"/>
          <w:divBdr>
            <w:top w:val="none" w:sz="0" w:space="0" w:color="auto"/>
            <w:left w:val="none" w:sz="0" w:space="0" w:color="auto"/>
            <w:bottom w:val="none" w:sz="0" w:space="0" w:color="auto"/>
            <w:right w:val="none" w:sz="0" w:space="0" w:color="auto"/>
          </w:divBdr>
        </w:div>
        <w:div w:id="846605985">
          <w:marLeft w:val="0"/>
          <w:marRight w:val="0"/>
          <w:marTop w:val="0"/>
          <w:marBottom w:val="0"/>
          <w:divBdr>
            <w:top w:val="none" w:sz="0" w:space="0" w:color="auto"/>
            <w:left w:val="none" w:sz="0" w:space="0" w:color="auto"/>
            <w:bottom w:val="none" w:sz="0" w:space="0" w:color="auto"/>
            <w:right w:val="none" w:sz="0" w:space="0" w:color="auto"/>
          </w:divBdr>
        </w:div>
        <w:div w:id="846605999">
          <w:marLeft w:val="0"/>
          <w:marRight w:val="0"/>
          <w:marTop w:val="0"/>
          <w:marBottom w:val="0"/>
          <w:divBdr>
            <w:top w:val="none" w:sz="0" w:space="0" w:color="auto"/>
            <w:left w:val="none" w:sz="0" w:space="0" w:color="auto"/>
            <w:bottom w:val="none" w:sz="0" w:space="0" w:color="auto"/>
            <w:right w:val="none" w:sz="0" w:space="0" w:color="auto"/>
          </w:divBdr>
        </w:div>
        <w:div w:id="846606002">
          <w:marLeft w:val="0"/>
          <w:marRight w:val="0"/>
          <w:marTop w:val="0"/>
          <w:marBottom w:val="0"/>
          <w:divBdr>
            <w:top w:val="none" w:sz="0" w:space="0" w:color="auto"/>
            <w:left w:val="none" w:sz="0" w:space="0" w:color="auto"/>
            <w:bottom w:val="none" w:sz="0" w:space="0" w:color="auto"/>
            <w:right w:val="none" w:sz="0" w:space="0" w:color="auto"/>
          </w:divBdr>
        </w:div>
        <w:div w:id="846606005">
          <w:marLeft w:val="0"/>
          <w:marRight w:val="0"/>
          <w:marTop w:val="0"/>
          <w:marBottom w:val="0"/>
          <w:divBdr>
            <w:top w:val="none" w:sz="0" w:space="0" w:color="auto"/>
            <w:left w:val="none" w:sz="0" w:space="0" w:color="auto"/>
            <w:bottom w:val="none" w:sz="0" w:space="0" w:color="auto"/>
            <w:right w:val="none" w:sz="0" w:space="0" w:color="auto"/>
          </w:divBdr>
        </w:div>
        <w:div w:id="846606010">
          <w:marLeft w:val="0"/>
          <w:marRight w:val="0"/>
          <w:marTop w:val="0"/>
          <w:marBottom w:val="0"/>
          <w:divBdr>
            <w:top w:val="none" w:sz="0" w:space="0" w:color="auto"/>
            <w:left w:val="none" w:sz="0" w:space="0" w:color="auto"/>
            <w:bottom w:val="none" w:sz="0" w:space="0" w:color="auto"/>
            <w:right w:val="none" w:sz="0" w:space="0" w:color="auto"/>
          </w:divBdr>
        </w:div>
        <w:div w:id="846606029">
          <w:marLeft w:val="0"/>
          <w:marRight w:val="0"/>
          <w:marTop w:val="0"/>
          <w:marBottom w:val="0"/>
          <w:divBdr>
            <w:top w:val="none" w:sz="0" w:space="0" w:color="auto"/>
            <w:left w:val="none" w:sz="0" w:space="0" w:color="auto"/>
            <w:bottom w:val="none" w:sz="0" w:space="0" w:color="auto"/>
            <w:right w:val="none" w:sz="0" w:space="0" w:color="auto"/>
          </w:divBdr>
        </w:div>
        <w:div w:id="846606036">
          <w:marLeft w:val="0"/>
          <w:marRight w:val="0"/>
          <w:marTop w:val="0"/>
          <w:marBottom w:val="0"/>
          <w:divBdr>
            <w:top w:val="none" w:sz="0" w:space="0" w:color="auto"/>
            <w:left w:val="none" w:sz="0" w:space="0" w:color="auto"/>
            <w:bottom w:val="none" w:sz="0" w:space="0" w:color="auto"/>
            <w:right w:val="none" w:sz="0" w:space="0" w:color="auto"/>
          </w:divBdr>
        </w:div>
        <w:div w:id="846606067">
          <w:marLeft w:val="0"/>
          <w:marRight w:val="0"/>
          <w:marTop w:val="0"/>
          <w:marBottom w:val="0"/>
          <w:divBdr>
            <w:top w:val="none" w:sz="0" w:space="0" w:color="auto"/>
            <w:left w:val="none" w:sz="0" w:space="0" w:color="auto"/>
            <w:bottom w:val="none" w:sz="0" w:space="0" w:color="auto"/>
            <w:right w:val="none" w:sz="0" w:space="0" w:color="auto"/>
          </w:divBdr>
        </w:div>
        <w:div w:id="846606095">
          <w:marLeft w:val="0"/>
          <w:marRight w:val="0"/>
          <w:marTop w:val="0"/>
          <w:marBottom w:val="0"/>
          <w:divBdr>
            <w:top w:val="none" w:sz="0" w:space="0" w:color="auto"/>
            <w:left w:val="none" w:sz="0" w:space="0" w:color="auto"/>
            <w:bottom w:val="none" w:sz="0" w:space="0" w:color="auto"/>
            <w:right w:val="none" w:sz="0" w:space="0" w:color="auto"/>
          </w:divBdr>
        </w:div>
        <w:div w:id="846606096">
          <w:marLeft w:val="0"/>
          <w:marRight w:val="0"/>
          <w:marTop w:val="0"/>
          <w:marBottom w:val="0"/>
          <w:divBdr>
            <w:top w:val="none" w:sz="0" w:space="0" w:color="auto"/>
            <w:left w:val="none" w:sz="0" w:space="0" w:color="auto"/>
            <w:bottom w:val="none" w:sz="0" w:space="0" w:color="auto"/>
            <w:right w:val="none" w:sz="0" w:space="0" w:color="auto"/>
          </w:divBdr>
        </w:div>
        <w:div w:id="846606119">
          <w:marLeft w:val="0"/>
          <w:marRight w:val="0"/>
          <w:marTop w:val="0"/>
          <w:marBottom w:val="0"/>
          <w:divBdr>
            <w:top w:val="none" w:sz="0" w:space="0" w:color="auto"/>
            <w:left w:val="none" w:sz="0" w:space="0" w:color="auto"/>
            <w:bottom w:val="none" w:sz="0" w:space="0" w:color="auto"/>
            <w:right w:val="none" w:sz="0" w:space="0" w:color="auto"/>
          </w:divBdr>
        </w:div>
        <w:div w:id="846606136">
          <w:marLeft w:val="0"/>
          <w:marRight w:val="0"/>
          <w:marTop w:val="0"/>
          <w:marBottom w:val="0"/>
          <w:divBdr>
            <w:top w:val="none" w:sz="0" w:space="0" w:color="auto"/>
            <w:left w:val="none" w:sz="0" w:space="0" w:color="auto"/>
            <w:bottom w:val="none" w:sz="0" w:space="0" w:color="auto"/>
            <w:right w:val="none" w:sz="0" w:space="0" w:color="auto"/>
          </w:divBdr>
        </w:div>
        <w:div w:id="846606144">
          <w:marLeft w:val="0"/>
          <w:marRight w:val="0"/>
          <w:marTop w:val="0"/>
          <w:marBottom w:val="0"/>
          <w:divBdr>
            <w:top w:val="none" w:sz="0" w:space="0" w:color="auto"/>
            <w:left w:val="none" w:sz="0" w:space="0" w:color="auto"/>
            <w:bottom w:val="none" w:sz="0" w:space="0" w:color="auto"/>
            <w:right w:val="none" w:sz="0" w:space="0" w:color="auto"/>
          </w:divBdr>
        </w:div>
        <w:div w:id="846606191">
          <w:marLeft w:val="0"/>
          <w:marRight w:val="0"/>
          <w:marTop w:val="0"/>
          <w:marBottom w:val="0"/>
          <w:divBdr>
            <w:top w:val="none" w:sz="0" w:space="0" w:color="auto"/>
            <w:left w:val="none" w:sz="0" w:space="0" w:color="auto"/>
            <w:bottom w:val="none" w:sz="0" w:space="0" w:color="auto"/>
            <w:right w:val="none" w:sz="0" w:space="0" w:color="auto"/>
          </w:divBdr>
        </w:div>
        <w:div w:id="846606202">
          <w:marLeft w:val="0"/>
          <w:marRight w:val="0"/>
          <w:marTop w:val="0"/>
          <w:marBottom w:val="0"/>
          <w:divBdr>
            <w:top w:val="none" w:sz="0" w:space="0" w:color="auto"/>
            <w:left w:val="none" w:sz="0" w:space="0" w:color="auto"/>
            <w:bottom w:val="none" w:sz="0" w:space="0" w:color="auto"/>
            <w:right w:val="none" w:sz="0" w:space="0" w:color="auto"/>
          </w:divBdr>
        </w:div>
        <w:div w:id="846606205">
          <w:marLeft w:val="0"/>
          <w:marRight w:val="0"/>
          <w:marTop w:val="0"/>
          <w:marBottom w:val="0"/>
          <w:divBdr>
            <w:top w:val="none" w:sz="0" w:space="0" w:color="auto"/>
            <w:left w:val="none" w:sz="0" w:space="0" w:color="auto"/>
            <w:bottom w:val="none" w:sz="0" w:space="0" w:color="auto"/>
            <w:right w:val="none" w:sz="0" w:space="0" w:color="auto"/>
          </w:divBdr>
        </w:div>
        <w:div w:id="846606226">
          <w:marLeft w:val="0"/>
          <w:marRight w:val="0"/>
          <w:marTop w:val="0"/>
          <w:marBottom w:val="0"/>
          <w:divBdr>
            <w:top w:val="none" w:sz="0" w:space="0" w:color="auto"/>
            <w:left w:val="none" w:sz="0" w:space="0" w:color="auto"/>
            <w:bottom w:val="none" w:sz="0" w:space="0" w:color="auto"/>
            <w:right w:val="none" w:sz="0" w:space="0" w:color="auto"/>
          </w:divBdr>
        </w:div>
        <w:div w:id="846606264">
          <w:marLeft w:val="0"/>
          <w:marRight w:val="0"/>
          <w:marTop w:val="0"/>
          <w:marBottom w:val="0"/>
          <w:divBdr>
            <w:top w:val="none" w:sz="0" w:space="0" w:color="auto"/>
            <w:left w:val="none" w:sz="0" w:space="0" w:color="auto"/>
            <w:bottom w:val="none" w:sz="0" w:space="0" w:color="auto"/>
            <w:right w:val="none" w:sz="0" w:space="0" w:color="auto"/>
          </w:divBdr>
        </w:div>
        <w:div w:id="846606295">
          <w:marLeft w:val="0"/>
          <w:marRight w:val="0"/>
          <w:marTop w:val="0"/>
          <w:marBottom w:val="0"/>
          <w:divBdr>
            <w:top w:val="none" w:sz="0" w:space="0" w:color="auto"/>
            <w:left w:val="none" w:sz="0" w:space="0" w:color="auto"/>
            <w:bottom w:val="none" w:sz="0" w:space="0" w:color="auto"/>
            <w:right w:val="none" w:sz="0" w:space="0" w:color="auto"/>
          </w:divBdr>
        </w:div>
        <w:div w:id="846606316">
          <w:marLeft w:val="0"/>
          <w:marRight w:val="0"/>
          <w:marTop w:val="0"/>
          <w:marBottom w:val="0"/>
          <w:divBdr>
            <w:top w:val="none" w:sz="0" w:space="0" w:color="auto"/>
            <w:left w:val="none" w:sz="0" w:space="0" w:color="auto"/>
            <w:bottom w:val="none" w:sz="0" w:space="0" w:color="auto"/>
            <w:right w:val="none" w:sz="0" w:space="0" w:color="auto"/>
          </w:divBdr>
        </w:div>
        <w:div w:id="846606318">
          <w:marLeft w:val="0"/>
          <w:marRight w:val="0"/>
          <w:marTop w:val="0"/>
          <w:marBottom w:val="0"/>
          <w:divBdr>
            <w:top w:val="none" w:sz="0" w:space="0" w:color="auto"/>
            <w:left w:val="none" w:sz="0" w:space="0" w:color="auto"/>
            <w:bottom w:val="none" w:sz="0" w:space="0" w:color="auto"/>
            <w:right w:val="none" w:sz="0" w:space="0" w:color="auto"/>
          </w:divBdr>
        </w:div>
        <w:div w:id="846606344">
          <w:marLeft w:val="0"/>
          <w:marRight w:val="0"/>
          <w:marTop w:val="0"/>
          <w:marBottom w:val="0"/>
          <w:divBdr>
            <w:top w:val="none" w:sz="0" w:space="0" w:color="auto"/>
            <w:left w:val="none" w:sz="0" w:space="0" w:color="auto"/>
            <w:bottom w:val="none" w:sz="0" w:space="0" w:color="auto"/>
            <w:right w:val="none" w:sz="0" w:space="0" w:color="auto"/>
          </w:divBdr>
        </w:div>
        <w:div w:id="846606389">
          <w:marLeft w:val="0"/>
          <w:marRight w:val="0"/>
          <w:marTop w:val="0"/>
          <w:marBottom w:val="0"/>
          <w:divBdr>
            <w:top w:val="none" w:sz="0" w:space="0" w:color="auto"/>
            <w:left w:val="none" w:sz="0" w:space="0" w:color="auto"/>
            <w:bottom w:val="none" w:sz="0" w:space="0" w:color="auto"/>
            <w:right w:val="none" w:sz="0" w:space="0" w:color="auto"/>
          </w:divBdr>
        </w:div>
        <w:div w:id="846606401">
          <w:marLeft w:val="0"/>
          <w:marRight w:val="0"/>
          <w:marTop w:val="0"/>
          <w:marBottom w:val="0"/>
          <w:divBdr>
            <w:top w:val="none" w:sz="0" w:space="0" w:color="auto"/>
            <w:left w:val="none" w:sz="0" w:space="0" w:color="auto"/>
            <w:bottom w:val="none" w:sz="0" w:space="0" w:color="auto"/>
            <w:right w:val="none" w:sz="0" w:space="0" w:color="auto"/>
          </w:divBdr>
        </w:div>
        <w:div w:id="846606412">
          <w:marLeft w:val="0"/>
          <w:marRight w:val="0"/>
          <w:marTop w:val="0"/>
          <w:marBottom w:val="0"/>
          <w:divBdr>
            <w:top w:val="none" w:sz="0" w:space="0" w:color="auto"/>
            <w:left w:val="none" w:sz="0" w:space="0" w:color="auto"/>
            <w:bottom w:val="none" w:sz="0" w:space="0" w:color="auto"/>
            <w:right w:val="none" w:sz="0" w:space="0" w:color="auto"/>
          </w:divBdr>
        </w:div>
        <w:div w:id="846606430">
          <w:marLeft w:val="0"/>
          <w:marRight w:val="0"/>
          <w:marTop w:val="0"/>
          <w:marBottom w:val="0"/>
          <w:divBdr>
            <w:top w:val="none" w:sz="0" w:space="0" w:color="auto"/>
            <w:left w:val="none" w:sz="0" w:space="0" w:color="auto"/>
            <w:bottom w:val="none" w:sz="0" w:space="0" w:color="auto"/>
            <w:right w:val="none" w:sz="0" w:space="0" w:color="auto"/>
          </w:divBdr>
        </w:div>
        <w:div w:id="846606432">
          <w:marLeft w:val="0"/>
          <w:marRight w:val="0"/>
          <w:marTop w:val="0"/>
          <w:marBottom w:val="0"/>
          <w:divBdr>
            <w:top w:val="none" w:sz="0" w:space="0" w:color="auto"/>
            <w:left w:val="none" w:sz="0" w:space="0" w:color="auto"/>
            <w:bottom w:val="none" w:sz="0" w:space="0" w:color="auto"/>
            <w:right w:val="none" w:sz="0" w:space="0" w:color="auto"/>
          </w:divBdr>
        </w:div>
        <w:div w:id="846606437">
          <w:marLeft w:val="0"/>
          <w:marRight w:val="0"/>
          <w:marTop w:val="0"/>
          <w:marBottom w:val="0"/>
          <w:divBdr>
            <w:top w:val="none" w:sz="0" w:space="0" w:color="auto"/>
            <w:left w:val="none" w:sz="0" w:space="0" w:color="auto"/>
            <w:bottom w:val="none" w:sz="0" w:space="0" w:color="auto"/>
            <w:right w:val="none" w:sz="0" w:space="0" w:color="auto"/>
          </w:divBdr>
        </w:div>
        <w:div w:id="846606456">
          <w:marLeft w:val="0"/>
          <w:marRight w:val="0"/>
          <w:marTop w:val="0"/>
          <w:marBottom w:val="0"/>
          <w:divBdr>
            <w:top w:val="none" w:sz="0" w:space="0" w:color="auto"/>
            <w:left w:val="none" w:sz="0" w:space="0" w:color="auto"/>
            <w:bottom w:val="none" w:sz="0" w:space="0" w:color="auto"/>
            <w:right w:val="none" w:sz="0" w:space="0" w:color="auto"/>
          </w:divBdr>
        </w:div>
        <w:div w:id="846606494">
          <w:marLeft w:val="0"/>
          <w:marRight w:val="0"/>
          <w:marTop w:val="0"/>
          <w:marBottom w:val="0"/>
          <w:divBdr>
            <w:top w:val="none" w:sz="0" w:space="0" w:color="auto"/>
            <w:left w:val="none" w:sz="0" w:space="0" w:color="auto"/>
            <w:bottom w:val="none" w:sz="0" w:space="0" w:color="auto"/>
            <w:right w:val="none" w:sz="0" w:space="0" w:color="auto"/>
          </w:divBdr>
        </w:div>
        <w:div w:id="846606504">
          <w:marLeft w:val="0"/>
          <w:marRight w:val="0"/>
          <w:marTop w:val="0"/>
          <w:marBottom w:val="0"/>
          <w:divBdr>
            <w:top w:val="none" w:sz="0" w:space="0" w:color="auto"/>
            <w:left w:val="none" w:sz="0" w:space="0" w:color="auto"/>
            <w:bottom w:val="none" w:sz="0" w:space="0" w:color="auto"/>
            <w:right w:val="none" w:sz="0" w:space="0" w:color="auto"/>
          </w:divBdr>
        </w:div>
        <w:div w:id="846606513">
          <w:marLeft w:val="0"/>
          <w:marRight w:val="0"/>
          <w:marTop w:val="0"/>
          <w:marBottom w:val="0"/>
          <w:divBdr>
            <w:top w:val="none" w:sz="0" w:space="0" w:color="auto"/>
            <w:left w:val="none" w:sz="0" w:space="0" w:color="auto"/>
            <w:bottom w:val="none" w:sz="0" w:space="0" w:color="auto"/>
            <w:right w:val="none" w:sz="0" w:space="0" w:color="auto"/>
          </w:divBdr>
        </w:div>
        <w:div w:id="846606538">
          <w:marLeft w:val="0"/>
          <w:marRight w:val="0"/>
          <w:marTop w:val="0"/>
          <w:marBottom w:val="0"/>
          <w:divBdr>
            <w:top w:val="none" w:sz="0" w:space="0" w:color="auto"/>
            <w:left w:val="none" w:sz="0" w:space="0" w:color="auto"/>
            <w:bottom w:val="none" w:sz="0" w:space="0" w:color="auto"/>
            <w:right w:val="none" w:sz="0" w:space="0" w:color="auto"/>
          </w:divBdr>
        </w:div>
        <w:div w:id="846606542">
          <w:marLeft w:val="0"/>
          <w:marRight w:val="0"/>
          <w:marTop w:val="0"/>
          <w:marBottom w:val="0"/>
          <w:divBdr>
            <w:top w:val="none" w:sz="0" w:space="0" w:color="auto"/>
            <w:left w:val="none" w:sz="0" w:space="0" w:color="auto"/>
            <w:bottom w:val="none" w:sz="0" w:space="0" w:color="auto"/>
            <w:right w:val="none" w:sz="0" w:space="0" w:color="auto"/>
          </w:divBdr>
        </w:div>
        <w:div w:id="846606595">
          <w:marLeft w:val="0"/>
          <w:marRight w:val="0"/>
          <w:marTop w:val="0"/>
          <w:marBottom w:val="0"/>
          <w:divBdr>
            <w:top w:val="none" w:sz="0" w:space="0" w:color="auto"/>
            <w:left w:val="none" w:sz="0" w:space="0" w:color="auto"/>
            <w:bottom w:val="none" w:sz="0" w:space="0" w:color="auto"/>
            <w:right w:val="none" w:sz="0" w:space="0" w:color="auto"/>
          </w:divBdr>
        </w:div>
        <w:div w:id="846606597">
          <w:marLeft w:val="0"/>
          <w:marRight w:val="0"/>
          <w:marTop w:val="0"/>
          <w:marBottom w:val="0"/>
          <w:divBdr>
            <w:top w:val="none" w:sz="0" w:space="0" w:color="auto"/>
            <w:left w:val="none" w:sz="0" w:space="0" w:color="auto"/>
            <w:bottom w:val="none" w:sz="0" w:space="0" w:color="auto"/>
            <w:right w:val="none" w:sz="0" w:space="0" w:color="auto"/>
          </w:divBdr>
        </w:div>
        <w:div w:id="846606600">
          <w:marLeft w:val="0"/>
          <w:marRight w:val="0"/>
          <w:marTop w:val="0"/>
          <w:marBottom w:val="0"/>
          <w:divBdr>
            <w:top w:val="none" w:sz="0" w:space="0" w:color="auto"/>
            <w:left w:val="none" w:sz="0" w:space="0" w:color="auto"/>
            <w:bottom w:val="none" w:sz="0" w:space="0" w:color="auto"/>
            <w:right w:val="none" w:sz="0" w:space="0" w:color="auto"/>
          </w:divBdr>
        </w:div>
        <w:div w:id="846606601">
          <w:marLeft w:val="0"/>
          <w:marRight w:val="0"/>
          <w:marTop w:val="0"/>
          <w:marBottom w:val="0"/>
          <w:divBdr>
            <w:top w:val="none" w:sz="0" w:space="0" w:color="auto"/>
            <w:left w:val="none" w:sz="0" w:space="0" w:color="auto"/>
            <w:bottom w:val="none" w:sz="0" w:space="0" w:color="auto"/>
            <w:right w:val="none" w:sz="0" w:space="0" w:color="auto"/>
          </w:divBdr>
        </w:div>
        <w:div w:id="846606611">
          <w:marLeft w:val="0"/>
          <w:marRight w:val="0"/>
          <w:marTop w:val="0"/>
          <w:marBottom w:val="0"/>
          <w:divBdr>
            <w:top w:val="none" w:sz="0" w:space="0" w:color="auto"/>
            <w:left w:val="none" w:sz="0" w:space="0" w:color="auto"/>
            <w:bottom w:val="none" w:sz="0" w:space="0" w:color="auto"/>
            <w:right w:val="none" w:sz="0" w:space="0" w:color="auto"/>
          </w:divBdr>
        </w:div>
        <w:div w:id="846606616">
          <w:marLeft w:val="0"/>
          <w:marRight w:val="0"/>
          <w:marTop w:val="0"/>
          <w:marBottom w:val="0"/>
          <w:divBdr>
            <w:top w:val="none" w:sz="0" w:space="0" w:color="auto"/>
            <w:left w:val="none" w:sz="0" w:space="0" w:color="auto"/>
            <w:bottom w:val="none" w:sz="0" w:space="0" w:color="auto"/>
            <w:right w:val="none" w:sz="0" w:space="0" w:color="auto"/>
          </w:divBdr>
        </w:div>
        <w:div w:id="846606632">
          <w:marLeft w:val="0"/>
          <w:marRight w:val="0"/>
          <w:marTop w:val="0"/>
          <w:marBottom w:val="0"/>
          <w:divBdr>
            <w:top w:val="none" w:sz="0" w:space="0" w:color="auto"/>
            <w:left w:val="none" w:sz="0" w:space="0" w:color="auto"/>
            <w:bottom w:val="none" w:sz="0" w:space="0" w:color="auto"/>
            <w:right w:val="none" w:sz="0" w:space="0" w:color="auto"/>
          </w:divBdr>
        </w:div>
        <w:div w:id="846606633">
          <w:marLeft w:val="0"/>
          <w:marRight w:val="0"/>
          <w:marTop w:val="0"/>
          <w:marBottom w:val="0"/>
          <w:divBdr>
            <w:top w:val="none" w:sz="0" w:space="0" w:color="auto"/>
            <w:left w:val="none" w:sz="0" w:space="0" w:color="auto"/>
            <w:bottom w:val="none" w:sz="0" w:space="0" w:color="auto"/>
            <w:right w:val="none" w:sz="0" w:space="0" w:color="auto"/>
          </w:divBdr>
        </w:div>
        <w:div w:id="846606655">
          <w:marLeft w:val="0"/>
          <w:marRight w:val="0"/>
          <w:marTop w:val="0"/>
          <w:marBottom w:val="0"/>
          <w:divBdr>
            <w:top w:val="none" w:sz="0" w:space="0" w:color="auto"/>
            <w:left w:val="none" w:sz="0" w:space="0" w:color="auto"/>
            <w:bottom w:val="none" w:sz="0" w:space="0" w:color="auto"/>
            <w:right w:val="none" w:sz="0" w:space="0" w:color="auto"/>
          </w:divBdr>
        </w:div>
        <w:div w:id="846606695">
          <w:marLeft w:val="0"/>
          <w:marRight w:val="0"/>
          <w:marTop w:val="0"/>
          <w:marBottom w:val="0"/>
          <w:divBdr>
            <w:top w:val="none" w:sz="0" w:space="0" w:color="auto"/>
            <w:left w:val="none" w:sz="0" w:space="0" w:color="auto"/>
            <w:bottom w:val="none" w:sz="0" w:space="0" w:color="auto"/>
            <w:right w:val="none" w:sz="0" w:space="0" w:color="auto"/>
          </w:divBdr>
        </w:div>
        <w:div w:id="846606717">
          <w:marLeft w:val="0"/>
          <w:marRight w:val="0"/>
          <w:marTop w:val="0"/>
          <w:marBottom w:val="0"/>
          <w:divBdr>
            <w:top w:val="none" w:sz="0" w:space="0" w:color="auto"/>
            <w:left w:val="none" w:sz="0" w:space="0" w:color="auto"/>
            <w:bottom w:val="none" w:sz="0" w:space="0" w:color="auto"/>
            <w:right w:val="none" w:sz="0" w:space="0" w:color="auto"/>
          </w:divBdr>
        </w:div>
        <w:div w:id="846606720">
          <w:marLeft w:val="0"/>
          <w:marRight w:val="0"/>
          <w:marTop w:val="0"/>
          <w:marBottom w:val="0"/>
          <w:divBdr>
            <w:top w:val="none" w:sz="0" w:space="0" w:color="auto"/>
            <w:left w:val="none" w:sz="0" w:space="0" w:color="auto"/>
            <w:bottom w:val="none" w:sz="0" w:space="0" w:color="auto"/>
            <w:right w:val="none" w:sz="0" w:space="0" w:color="auto"/>
          </w:divBdr>
        </w:div>
        <w:div w:id="846606732">
          <w:marLeft w:val="0"/>
          <w:marRight w:val="0"/>
          <w:marTop w:val="0"/>
          <w:marBottom w:val="0"/>
          <w:divBdr>
            <w:top w:val="none" w:sz="0" w:space="0" w:color="auto"/>
            <w:left w:val="none" w:sz="0" w:space="0" w:color="auto"/>
            <w:bottom w:val="none" w:sz="0" w:space="0" w:color="auto"/>
            <w:right w:val="none" w:sz="0" w:space="0" w:color="auto"/>
          </w:divBdr>
        </w:div>
        <w:div w:id="846606757">
          <w:marLeft w:val="0"/>
          <w:marRight w:val="0"/>
          <w:marTop w:val="0"/>
          <w:marBottom w:val="0"/>
          <w:divBdr>
            <w:top w:val="none" w:sz="0" w:space="0" w:color="auto"/>
            <w:left w:val="none" w:sz="0" w:space="0" w:color="auto"/>
            <w:bottom w:val="none" w:sz="0" w:space="0" w:color="auto"/>
            <w:right w:val="none" w:sz="0" w:space="0" w:color="auto"/>
          </w:divBdr>
        </w:div>
        <w:div w:id="846606758">
          <w:marLeft w:val="0"/>
          <w:marRight w:val="0"/>
          <w:marTop w:val="0"/>
          <w:marBottom w:val="0"/>
          <w:divBdr>
            <w:top w:val="none" w:sz="0" w:space="0" w:color="auto"/>
            <w:left w:val="none" w:sz="0" w:space="0" w:color="auto"/>
            <w:bottom w:val="none" w:sz="0" w:space="0" w:color="auto"/>
            <w:right w:val="none" w:sz="0" w:space="0" w:color="auto"/>
          </w:divBdr>
        </w:div>
        <w:div w:id="846606762">
          <w:marLeft w:val="0"/>
          <w:marRight w:val="0"/>
          <w:marTop w:val="0"/>
          <w:marBottom w:val="0"/>
          <w:divBdr>
            <w:top w:val="none" w:sz="0" w:space="0" w:color="auto"/>
            <w:left w:val="none" w:sz="0" w:space="0" w:color="auto"/>
            <w:bottom w:val="none" w:sz="0" w:space="0" w:color="auto"/>
            <w:right w:val="none" w:sz="0" w:space="0" w:color="auto"/>
          </w:divBdr>
        </w:div>
        <w:div w:id="846606783">
          <w:marLeft w:val="0"/>
          <w:marRight w:val="0"/>
          <w:marTop w:val="0"/>
          <w:marBottom w:val="0"/>
          <w:divBdr>
            <w:top w:val="none" w:sz="0" w:space="0" w:color="auto"/>
            <w:left w:val="none" w:sz="0" w:space="0" w:color="auto"/>
            <w:bottom w:val="none" w:sz="0" w:space="0" w:color="auto"/>
            <w:right w:val="none" w:sz="0" w:space="0" w:color="auto"/>
          </w:divBdr>
        </w:div>
        <w:div w:id="846606805">
          <w:marLeft w:val="0"/>
          <w:marRight w:val="0"/>
          <w:marTop w:val="0"/>
          <w:marBottom w:val="0"/>
          <w:divBdr>
            <w:top w:val="none" w:sz="0" w:space="0" w:color="auto"/>
            <w:left w:val="none" w:sz="0" w:space="0" w:color="auto"/>
            <w:bottom w:val="none" w:sz="0" w:space="0" w:color="auto"/>
            <w:right w:val="none" w:sz="0" w:space="0" w:color="auto"/>
          </w:divBdr>
        </w:div>
        <w:div w:id="846606839">
          <w:marLeft w:val="0"/>
          <w:marRight w:val="0"/>
          <w:marTop w:val="0"/>
          <w:marBottom w:val="0"/>
          <w:divBdr>
            <w:top w:val="none" w:sz="0" w:space="0" w:color="auto"/>
            <w:left w:val="none" w:sz="0" w:space="0" w:color="auto"/>
            <w:bottom w:val="none" w:sz="0" w:space="0" w:color="auto"/>
            <w:right w:val="none" w:sz="0" w:space="0" w:color="auto"/>
          </w:divBdr>
        </w:div>
        <w:div w:id="846606846">
          <w:marLeft w:val="0"/>
          <w:marRight w:val="0"/>
          <w:marTop w:val="0"/>
          <w:marBottom w:val="0"/>
          <w:divBdr>
            <w:top w:val="none" w:sz="0" w:space="0" w:color="auto"/>
            <w:left w:val="none" w:sz="0" w:space="0" w:color="auto"/>
            <w:bottom w:val="none" w:sz="0" w:space="0" w:color="auto"/>
            <w:right w:val="none" w:sz="0" w:space="0" w:color="auto"/>
          </w:divBdr>
        </w:div>
        <w:div w:id="846606868">
          <w:marLeft w:val="0"/>
          <w:marRight w:val="0"/>
          <w:marTop w:val="0"/>
          <w:marBottom w:val="0"/>
          <w:divBdr>
            <w:top w:val="none" w:sz="0" w:space="0" w:color="auto"/>
            <w:left w:val="none" w:sz="0" w:space="0" w:color="auto"/>
            <w:bottom w:val="none" w:sz="0" w:space="0" w:color="auto"/>
            <w:right w:val="none" w:sz="0" w:space="0" w:color="auto"/>
          </w:divBdr>
        </w:div>
        <w:div w:id="846606880">
          <w:marLeft w:val="0"/>
          <w:marRight w:val="0"/>
          <w:marTop w:val="0"/>
          <w:marBottom w:val="0"/>
          <w:divBdr>
            <w:top w:val="none" w:sz="0" w:space="0" w:color="auto"/>
            <w:left w:val="none" w:sz="0" w:space="0" w:color="auto"/>
            <w:bottom w:val="none" w:sz="0" w:space="0" w:color="auto"/>
            <w:right w:val="none" w:sz="0" w:space="0" w:color="auto"/>
          </w:divBdr>
        </w:div>
        <w:div w:id="846606958">
          <w:marLeft w:val="0"/>
          <w:marRight w:val="0"/>
          <w:marTop w:val="0"/>
          <w:marBottom w:val="0"/>
          <w:divBdr>
            <w:top w:val="none" w:sz="0" w:space="0" w:color="auto"/>
            <w:left w:val="none" w:sz="0" w:space="0" w:color="auto"/>
            <w:bottom w:val="none" w:sz="0" w:space="0" w:color="auto"/>
            <w:right w:val="none" w:sz="0" w:space="0" w:color="auto"/>
          </w:divBdr>
        </w:div>
        <w:div w:id="846606969">
          <w:marLeft w:val="0"/>
          <w:marRight w:val="0"/>
          <w:marTop w:val="0"/>
          <w:marBottom w:val="0"/>
          <w:divBdr>
            <w:top w:val="none" w:sz="0" w:space="0" w:color="auto"/>
            <w:left w:val="none" w:sz="0" w:space="0" w:color="auto"/>
            <w:bottom w:val="none" w:sz="0" w:space="0" w:color="auto"/>
            <w:right w:val="none" w:sz="0" w:space="0" w:color="auto"/>
          </w:divBdr>
        </w:div>
        <w:div w:id="846607008">
          <w:marLeft w:val="0"/>
          <w:marRight w:val="0"/>
          <w:marTop w:val="0"/>
          <w:marBottom w:val="0"/>
          <w:divBdr>
            <w:top w:val="none" w:sz="0" w:space="0" w:color="auto"/>
            <w:left w:val="none" w:sz="0" w:space="0" w:color="auto"/>
            <w:bottom w:val="none" w:sz="0" w:space="0" w:color="auto"/>
            <w:right w:val="none" w:sz="0" w:space="0" w:color="auto"/>
          </w:divBdr>
        </w:div>
        <w:div w:id="846607018">
          <w:marLeft w:val="0"/>
          <w:marRight w:val="0"/>
          <w:marTop w:val="0"/>
          <w:marBottom w:val="0"/>
          <w:divBdr>
            <w:top w:val="none" w:sz="0" w:space="0" w:color="auto"/>
            <w:left w:val="none" w:sz="0" w:space="0" w:color="auto"/>
            <w:bottom w:val="none" w:sz="0" w:space="0" w:color="auto"/>
            <w:right w:val="none" w:sz="0" w:space="0" w:color="auto"/>
          </w:divBdr>
        </w:div>
        <w:div w:id="846607023">
          <w:marLeft w:val="0"/>
          <w:marRight w:val="0"/>
          <w:marTop w:val="0"/>
          <w:marBottom w:val="0"/>
          <w:divBdr>
            <w:top w:val="none" w:sz="0" w:space="0" w:color="auto"/>
            <w:left w:val="none" w:sz="0" w:space="0" w:color="auto"/>
            <w:bottom w:val="none" w:sz="0" w:space="0" w:color="auto"/>
            <w:right w:val="none" w:sz="0" w:space="0" w:color="auto"/>
          </w:divBdr>
        </w:div>
        <w:div w:id="846607024">
          <w:marLeft w:val="0"/>
          <w:marRight w:val="0"/>
          <w:marTop w:val="0"/>
          <w:marBottom w:val="0"/>
          <w:divBdr>
            <w:top w:val="none" w:sz="0" w:space="0" w:color="auto"/>
            <w:left w:val="none" w:sz="0" w:space="0" w:color="auto"/>
            <w:bottom w:val="none" w:sz="0" w:space="0" w:color="auto"/>
            <w:right w:val="none" w:sz="0" w:space="0" w:color="auto"/>
          </w:divBdr>
        </w:div>
        <w:div w:id="846607039">
          <w:marLeft w:val="0"/>
          <w:marRight w:val="0"/>
          <w:marTop w:val="0"/>
          <w:marBottom w:val="0"/>
          <w:divBdr>
            <w:top w:val="none" w:sz="0" w:space="0" w:color="auto"/>
            <w:left w:val="none" w:sz="0" w:space="0" w:color="auto"/>
            <w:bottom w:val="none" w:sz="0" w:space="0" w:color="auto"/>
            <w:right w:val="none" w:sz="0" w:space="0" w:color="auto"/>
          </w:divBdr>
        </w:div>
        <w:div w:id="846607043">
          <w:marLeft w:val="0"/>
          <w:marRight w:val="0"/>
          <w:marTop w:val="0"/>
          <w:marBottom w:val="0"/>
          <w:divBdr>
            <w:top w:val="none" w:sz="0" w:space="0" w:color="auto"/>
            <w:left w:val="none" w:sz="0" w:space="0" w:color="auto"/>
            <w:bottom w:val="none" w:sz="0" w:space="0" w:color="auto"/>
            <w:right w:val="none" w:sz="0" w:space="0" w:color="auto"/>
          </w:divBdr>
        </w:div>
        <w:div w:id="846607054">
          <w:marLeft w:val="0"/>
          <w:marRight w:val="0"/>
          <w:marTop w:val="0"/>
          <w:marBottom w:val="0"/>
          <w:divBdr>
            <w:top w:val="none" w:sz="0" w:space="0" w:color="auto"/>
            <w:left w:val="none" w:sz="0" w:space="0" w:color="auto"/>
            <w:bottom w:val="none" w:sz="0" w:space="0" w:color="auto"/>
            <w:right w:val="none" w:sz="0" w:space="0" w:color="auto"/>
          </w:divBdr>
        </w:div>
        <w:div w:id="846607083">
          <w:marLeft w:val="0"/>
          <w:marRight w:val="0"/>
          <w:marTop w:val="0"/>
          <w:marBottom w:val="0"/>
          <w:divBdr>
            <w:top w:val="none" w:sz="0" w:space="0" w:color="auto"/>
            <w:left w:val="none" w:sz="0" w:space="0" w:color="auto"/>
            <w:bottom w:val="none" w:sz="0" w:space="0" w:color="auto"/>
            <w:right w:val="none" w:sz="0" w:space="0" w:color="auto"/>
          </w:divBdr>
        </w:div>
        <w:div w:id="846607092">
          <w:marLeft w:val="0"/>
          <w:marRight w:val="0"/>
          <w:marTop w:val="0"/>
          <w:marBottom w:val="0"/>
          <w:divBdr>
            <w:top w:val="none" w:sz="0" w:space="0" w:color="auto"/>
            <w:left w:val="none" w:sz="0" w:space="0" w:color="auto"/>
            <w:bottom w:val="none" w:sz="0" w:space="0" w:color="auto"/>
            <w:right w:val="none" w:sz="0" w:space="0" w:color="auto"/>
          </w:divBdr>
        </w:div>
        <w:div w:id="846607111">
          <w:marLeft w:val="0"/>
          <w:marRight w:val="0"/>
          <w:marTop w:val="0"/>
          <w:marBottom w:val="0"/>
          <w:divBdr>
            <w:top w:val="none" w:sz="0" w:space="0" w:color="auto"/>
            <w:left w:val="none" w:sz="0" w:space="0" w:color="auto"/>
            <w:bottom w:val="none" w:sz="0" w:space="0" w:color="auto"/>
            <w:right w:val="none" w:sz="0" w:space="0" w:color="auto"/>
          </w:divBdr>
        </w:div>
        <w:div w:id="846607116">
          <w:marLeft w:val="0"/>
          <w:marRight w:val="0"/>
          <w:marTop w:val="0"/>
          <w:marBottom w:val="0"/>
          <w:divBdr>
            <w:top w:val="none" w:sz="0" w:space="0" w:color="auto"/>
            <w:left w:val="none" w:sz="0" w:space="0" w:color="auto"/>
            <w:bottom w:val="none" w:sz="0" w:space="0" w:color="auto"/>
            <w:right w:val="none" w:sz="0" w:space="0" w:color="auto"/>
          </w:divBdr>
        </w:div>
        <w:div w:id="846607191">
          <w:marLeft w:val="0"/>
          <w:marRight w:val="0"/>
          <w:marTop w:val="0"/>
          <w:marBottom w:val="0"/>
          <w:divBdr>
            <w:top w:val="none" w:sz="0" w:space="0" w:color="auto"/>
            <w:left w:val="none" w:sz="0" w:space="0" w:color="auto"/>
            <w:bottom w:val="none" w:sz="0" w:space="0" w:color="auto"/>
            <w:right w:val="none" w:sz="0" w:space="0" w:color="auto"/>
          </w:divBdr>
        </w:div>
        <w:div w:id="846607202">
          <w:marLeft w:val="0"/>
          <w:marRight w:val="0"/>
          <w:marTop w:val="0"/>
          <w:marBottom w:val="0"/>
          <w:divBdr>
            <w:top w:val="none" w:sz="0" w:space="0" w:color="auto"/>
            <w:left w:val="none" w:sz="0" w:space="0" w:color="auto"/>
            <w:bottom w:val="none" w:sz="0" w:space="0" w:color="auto"/>
            <w:right w:val="none" w:sz="0" w:space="0" w:color="auto"/>
          </w:divBdr>
        </w:div>
        <w:div w:id="846607215">
          <w:marLeft w:val="0"/>
          <w:marRight w:val="0"/>
          <w:marTop w:val="0"/>
          <w:marBottom w:val="0"/>
          <w:divBdr>
            <w:top w:val="none" w:sz="0" w:space="0" w:color="auto"/>
            <w:left w:val="none" w:sz="0" w:space="0" w:color="auto"/>
            <w:bottom w:val="none" w:sz="0" w:space="0" w:color="auto"/>
            <w:right w:val="none" w:sz="0" w:space="0" w:color="auto"/>
          </w:divBdr>
        </w:div>
        <w:div w:id="846607241">
          <w:marLeft w:val="0"/>
          <w:marRight w:val="0"/>
          <w:marTop w:val="0"/>
          <w:marBottom w:val="0"/>
          <w:divBdr>
            <w:top w:val="none" w:sz="0" w:space="0" w:color="auto"/>
            <w:left w:val="none" w:sz="0" w:space="0" w:color="auto"/>
            <w:bottom w:val="none" w:sz="0" w:space="0" w:color="auto"/>
            <w:right w:val="none" w:sz="0" w:space="0" w:color="auto"/>
          </w:divBdr>
        </w:div>
        <w:div w:id="846607299">
          <w:marLeft w:val="0"/>
          <w:marRight w:val="0"/>
          <w:marTop w:val="0"/>
          <w:marBottom w:val="0"/>
          <w:divBdr>
            <w:top w:val="none" w:sz="0" w:space="0" w:color="auto"/>
            <w:left w:val="none" w:sz="0" w:space="0" w:color="auto"/>
            <w:bottom w:val="none" w:sz="0" w:space="0" w:color="auto"/>
            <w:right w:val="none" w:sz="0" w:space="0" w:color="auto"/>
          </w:divBdr>
        </w:div>
        <w:div w:id="846607317">
          <w:marLeft w:val="0"/>
          <w:marRight w:val="0"/>
          <w:marTop w:val="0"/>
          <w:marBottom w:val="0"/>
          <w:divBdr>
            <w:top w:val="none" w:sz="0" w:space="0" w:color="auto"/>
            <w:left w:val="none" w:sz="0" w:space="0" w:color="auto"/>
            <w:bottom w:val="none" w:sz="0" w:space="0" w:color="auto"/>
            <w:right w:val="none" w:sz="0" w:space="0" w:color="auto"/>
          </w:divBdr>
        </w:div>
        <w:div w:id="846607322">
          <w:marLeft w:val="0"/>
          <w:marRight w:val="0"/>
          <w:marTop w:val="0"/>
          <w:marBottom w:val="0"/>
          <w:divBdr>
            <w:top w:val="none" w:sz="0" w:space="0" w:color="auto"/>
            <w:left w:val="none" w:sz="0" w:space="0" w:color="auto"/>
            <w:bottom w:val="none" w:sz="0" w:space="0" w:color="auto"/>
            <w:right w:val="none" w:sz="0" w:space="0" w:color="auto"/>
          </w:divBdr>
        </w:div>
        <w:div w:id="846607337">
          <w:marLeft w:val="0"/>
          <w:marRight w:val="0"/>
          <w:marTop w:val="0"/>
          <w:marBottom w:val="0"/>
          <w:divBdr>
            <w:top w:val="none" w:sz="0" w:space="0" w:color="auto"/>
            <w:left w:val="none" w:sz="0" w:space="0" w:color="auto"/>
            <w:bottom w:val="none" w:sz="0" w:space="0" w:color="auto"/>
            <w:right w:val="none" w:sz="0" w:space="0" w:color="auto"/>
          </w:divBdr>
        </w:div>
        <w:div w:id="846607342">
          <w:marLeft w:val="0"/>
          <w:marRight w:val="0"/>
          <w:marTop w:val="0"/>
          <w:marBottom w:val="0"/>
          <w:divBdr>
            <w:top w:val="none" w:sz="0" w:space="0" w:color="auto"/>
            <w:left w:val="none" w:sz="0" w:space="0" w:color="auto"/>
            <w:bottom w:val="none" w:sz="0" w:space="0" w:color="auto"/>
            <w:right w:val="none" w:sz="0" w:space="0" w:color="auto"/>
          </w:divBdr>
        </w:div>
        <w:div w:id="846607360">
          <w:marLeft w:val="0"/>
          <w:marRight w:val="0"/>
          <w:marTop w:val="0"/>
          <w:marBottom w:val="0"/>
          <w:divBdr>
            <w:top w:val="none" w:sz="0" w:space="0" w:color="auto"/>
            <w:left w:val="none" w:sz="0" w:space="0" w:color="auto"/>
            <w:bottom w:val="none" w:sz="0" w:space="0" w:color="auto"/>
            <w:right w:val="none" w:sz="0" w:space="0" w:color="auto"/>
          </w:divBdr>
        </w:div>
        <w:div w:id="846607361">
          <w:marLeft w:val="0"/>
          <w:marRight w:val="0"/>
          <w:marTop w:val="0"/>
          <w:marBottom w:val="0"/>
          <w:divBdr>
            <w:top w:val="none" w:sz="0" w:space="0" w:color="auto"/>
            <w:left w:val="none" w:sz="0" w:space="0" w:color="auto"/>
            <w:bottom w:val="none" w:sz="0" w:space="0" w:color="auto"/>
            <w:right w:val="none" w:sz="0" w:space="0" w:color="auto"/>
          </w:divBdr>
        </w:div>
        <w:div w:id="846607362">
          <w:marLeft w:val="0"/>
          <w:marRight w:val="0"/>
          <w:marTop w:val="0"/>
          <w:marBottom w:val="0"/>
          <w:divBdr>
            <w:top w:val="none" w:sz="0" w:space="0" w:color="auto"/>
            <w:left w:val="none" w:sz="0" w:space="0" w:color="auto"/>
            <w:bottom w:val="none" w:sz="0" w:space="0" w:color="auto"/>
            <w:right w:val="none" w:sz="0" w:space="0" w:color="auto"/>
          </w:divBdr>
        </w:div>
        <w:div w:id="846607370">
          <w:marLeft w:val="0"/>
          <w:marRight w:val="0"/>
          <w:marTop w:val="0"/>
          <w:marBottom w:val="0"/>
          <w:divBdr>
            <w:top w:val="none" w:sz="0" w:space="0" w:color="auto"/>
            <w:left w:val="none" w:sz="0" w:space="0" w:color="auto"/>
            <w:bottom w:val="none" w:sz="0" w:space="0" w:color="auto"/>
            <w:right w:val="none" w:sz="0" w:space="0" w:color="auto"/>
          </w:divBdr>
        </w:div>
        <w:div w:id="846607373">
          <w:marLeft w:val="0"/>
          <w:marRight w:val="0"/>
          <w:marTop w:val="0"/>
          <w:marBottom w:val="0"/>
          <w:divBdr>
            <w:top w:val="none" w:sz="0" w:space="0" w:color="auto"/>
            <w:left w:val="none" w:sz="0" w:space="0" w:color="auto"/>
            <w:bottom w:val="none" w:sz="0" w:space="0" w:color="auto"/>
            <w:right w:val="none" w:sz="0" w:space="0" w:color="auto"/>
          </w:divBdr>
        </w:div>
        <w:div w:id="846607381">
          <w:marLeft w:val="0"/>
          <w:marRight w:val="0"/>
          <w:marTop w:val="0"/>
          <w:marBottom w:val="0"/>
          <w:divBdr>
            <w:top w:val="none" w:sz="0" w:space="0" w:color="auto"/>
            <w:left w:val="none" w:sz="0" w:space="0" w:color="auto"/>
            <w:bottom w:val="none" w:sz="0" w:space="0" w:color="auto"/>
            <w:right w:val="none" w:sz="0" w:space="0" w:color="auto"/>
          </w:divBdr>
        </w:div>
        <w:div w:id="846607401">
          <w:marLeft w:val="0"/>
          <w:marRight w:val="0"/>
          <w:marTop w:val="0"/>
          <w:marBottom w:val="0"/>
          <w:divBdr>
            <w:top w:val="none" w:sz="0" w:space="0" w:color="auto"/>
            <w:left w:val="none" w:sz="0" w:space="0" w:color="auto"/>
            <w:bottom w:val="none" w:sz="0" w:space="0" w:color="auto"/>
            <w:right w:val="none" w:sz="0" w:space="0" w:color="auto"/>
          </w:divBdr>
        </w:div>
        <w:div w:id="846607456">
          <w:marLeft w:val="0"/>
          <w:marRight w:val="0"/>
          <w:marTop w:val="0"/>
          <w:marBottom w:val="0"/>
          <w:divBdr>
            <w:top w:val="none" w:sz="0" w:space="0" w:color="auto"/>
            <w:left w:val="none" w:sz="0" w:space="0" w:color="auto"/>
            <w:bottom w:val="none" w:sz="0" w:space="0" w:color="auto"/>
            <w:right w:val="none" w:sz="0" w:space="0" w:color="auto"/>
          </w:divBdr>
        </w:div>
        <w:div w:id="846607488">
          <w:marLeft w:val="0"/>
          <w:marRight w:val="0"/>
          <w:marTop w:val="0"/>
          <w:marBottom w:val="0"/>
          <w:divBdr>
            <w:top w:val="none" w:sz="0" w:space="0" w:color="auto"/>
            <w:left w:val="none" w:sz="0" w:space="0" w:color="auto"/>
            <w:bottom w:val="none" w:sz="0" w:space="0" w:color="auto"/>
            <w:right w:val="none" w:sz="0" w:space="0" w:color="auto"/>
          </w:divBdr>
        </w:div>
        <w:div w:id="846607575">
          <w:marLeft w:val="0"/>
          <w:marRight w:val="0"/>
          <w:marTop w:val="0"/>
          <w:marBottom w:val="0"/>
          <w:divBdr>
            <w:top w:val="none" w:sz="0" w:space="0" w:color="auto"/>
            <w:left w:val="none" w:sz="0" w:space="0" w:color="auto"/>
            <w:bottom w:val="none" w:sz="0" w:space="0" w:color="auto"/>
            <w:right w:val="none" w:sz="0" w:space="0" w:color="auto"/>
          </w:divBdr>
        </w:div>
        <w:div w:id="846607590">
          <w:marLeft w:val="0"/>
          <w:marRight w:val="0"/>
          <w:marTop w:val="0"/>
          <w:marBottom w:val="0"/>
          <w:divBdr>
            <w:top w:val="none" w:sz="0" w:space="0" w:color="auto"/>
            <w:left w:val="none" w:sz="0" w:space="0" w:color="auto"/>
            <w:bottom w:val="none" w:sz="0" w:space="0" w:color="auto"/>
            <w:right w:val="none" w:sz="0" w:space="0" w:color="auto"/>
          </w:divBdr>
        </w:div>
        <w:div w:id="846607618">
          <w:marLeft w:val="0"/>
          <w:marRight w:val="0"/>
          <w:marTop w:val="0"/>
          <w:marBottom w:val="0"/>
          <w:divBdr>
            <w:top w:val="none" w:sz="0" w:space="0" w:color="auto"/>
            <w:left w:val="none" w:sz="0" w:space="0" w:color="auto"/>
            <w:bottom w:val="none" w:sz="0" w:space="0" w:color="auto"/>
            <w:right w:val="none" w:sz="0" w:space="0" w:color="auto"/>
          </w:divBdr>
        </w:div>
        <w:div w:id="846607631">
          <w:marLeft w:val="0"/>
          <w:marRight w:val="0"/>
          <w:marTop w:val="0"/>
          <w:marBottom w:val="0"/>
          <w:divBdr>
            <w:top w:val="none" w:sz="0" w:space="0" w:color="auto"/>
            <w:left w:val="none" w:sz="0" w:space="0" w:color="auto"/>
            <w:bottom w:val="none" w:sz="0" w:space="0" w:color="auto"/>
            <w:right w:val="none" w:sz="0" w:space="0" w:color="auto"/>
          </w:divBdr>
        </w:div>
        <w:div w:id="846607707">
          <w:marLeft w:val="0"/>
          <w:marRight w:val="0"/>
          <w:marTop w:val="0"/>
          <w:marBottom w:val="0"/>
          <w:divBdr>
            <w:top w:val="none" w:sz="0" w:space="0" w:color="auto"/>
            <w:left w:val="none" w:sz="0" w:space="0" w:color="auto"/>
            <w:bottom w:val="none" w:sz="0" w:space="0" w:color="auto"/>
            <w:right w:val="none" w:sz="0" w:space="0" w:color="auto"/>
          </w:divBdr>
        </w:div>
        <w:div w:id="846607712">
          <w:marLeft w:val="0"/>
          <w:marRight w:val="0"/>
          <w:marTop w:val="0"/>
          <w:marBottom w:val="0"/>
          <w:divBdr>
            <w:top w:val="none" w:sz="0" w:space="0" w:color="auto"/>
            <w:left w:val="none" w:sz="0" w:space="0" w:color="auto"/>
            <w:bottom w:val="none" w:sz="0" w:space="0" w:color="auto"/>
            <w:right w:val="none" w:sz="0" w:space="0" w:color="auto"/>
          </w:divBdr>
        </w:div>
        <w:div w:id="846607722">
          <w:marLeft w:val="0"/>
          <w:marRight w:val="0"/>
          <w:marTop w:val="0"/>
          <w:marBottom w:val="0"/>
          <w:divBdr>
            <w:top w:val="none" w:sz="0" w:space="0" w:color="auto"/>
            <w:left w:val="none" w:sz="0" w:space="0" w:color="auto"/>
            <w:bottom w:val="none" w:sz="0" w:space="0" w:color="auto"/>
            <w:right w:val="none" w:sz="0" w:space="0" w:color="auto"/>
          </w:divBdr>
        </w:div>
        <w:div w:id="846607738">
          <w:marLeft w:val="0"/>
          <w:marRight w:val="0"/>
          <w:marTop w:val="0"/>
          <w:marBottom w:val="0"/>
          <w:divBdr>
            <w:top w:val="none" w:sz="0" w:space="0" w:color="auto"/>
            <w:left w:val="none" w:sz="0" w:space="0" w:color="auto"/>
            <w:bottom w:val="none" w:sz="0" w:space="0" w:color="auto"/>
            <w:right w:val="none" w:sz="0" w:space="0" w:color="auto"/>
          </w:divBdr>
        </w:div>
        <w:div w:id="846607746">
          <w:marLeft w:val="0"/>
          <w:marRight w:val="0"/>
          <w:marTop w:val="0"/>
          <w:marBottom w:val="0"/>
          <w:divBdr>
            <w:top w:val="none" w:sz="0" w:space="0" w:color="auto"/>
            <w:left w:val="none" w:sz="0" w:space="0" w:color="auto"/>
            <w:bottom w:val="none" w:sz="0" w:space="0" w:color="auto"/>
            <w:right w:val="none" w:sz="0" w:space="0" w:color="auto"/>
          </w:divBdr>
        </w:div>
        <w:div w:id="846607757">
          <w:marLeft w:val="0"/>
          <w:marRight w:val="0"/>
          <w:marTop w:val="0"/>
          <w:marBottom w:val="0"/>
          <w:divBdr>
            <w:top w:val="none" w:sz="0" w:space="0" w:color="auto"/>
            <w:left w:val="none" w:sz="0" w:space="0" w:color="auto"/>
            <w:bottom w:val="none" w:sz="0" w:space="0" w:color="auto"/>
            <w:right w:val="none" w:sz="0" w:space="0" w:color="auto"/>
          </w:divBdr>
        </w:div>
        <w:div w:id="846607796">
          <w:marLeft w:val="0"/>
          <w:marRight w:val="0"/>
          <w:marTop w:val="0"/>
          <w:marBottom w:val="0"/>
          <w:divBdr>
            <w:top w:val="none" w:sz="0" w:space="0" w:color="auto"/>
            <w:left w:val="none" w:sz="0" w:space="0" w:color="auto"/>
            <w:bottom w:val="none" w:sz="0" w:space="0" w:color="auto"/>
            <w:right w:val="none" w:sz="0" w:space="0" w:color="auto"/>
          </w:divBdr>
        </w:div>
        <w:div w:id="846607797">
          <w:marLeft w:val="0"/>
          <w:marRight w:val="0"/>
          <w:marTop w:val="0"/>
          <w:marBottom w:val="0"/>
          <w:divBdr>
            <w:top w:val="none" w:sz="0" w:space="0" w:color="auto"/>
            <w:left w:val="none" w:sz="0" w:space="0" w:color="auto"/>
            <w:bottom w:val="none" w:sz="0" w:space="0" w:color="auto"/>
            <w:right w:val="none" w:sz="0" w:space="0" w:color="auto"/>
          </w:divBdr>
        </w:div>
        <w:div w:id="846607810">
          <w:marLeft w:val="0"/>
          <w:marRight w:val="0"/>
          <w:marTop w:val="0"/>
          <w:marBottom w:val="0"/>
          <w:divBdr>
            <w:top w:val="none" w:sz="0" w:space="0" w:color="auto"/>
            <w:left w:val="none" w:sz="0" w:space="0" w:color="auto"/>
            <w:bottom w:val="none" w:sz="0" w:space="0" w:color="auto"/>
            <w:right w:val="none" w:sz="0" w:space="0" w:color="auto"/>
          </w:divBdr>
        </w:div>
        <w:div w:id="846607830">
          <w:marLeft w:val="0"/>
          <w:marRight w:val="0"/>
          <w:marTop w:val="0"/>
          <w:marBottom w:val="0"/>
          <w:divBdr>
            <w:top w:val="none" w:sz="0" w:space="0" w:color="auto"/>
            <w:left w:val="none" w:sz="0" w:space="0" w:color="auto"/>
            <w:bottom w:val="none" w:sz="0" w:space="0" w:color="auto"/>
            <w:right w:val="none" w:sz="0" w:space="0" w:color="auto"/>
          </w:divBdr>
        </w:div>
        <w:div w:id="846607842">
          <w:marLeft w:val="0"/>
          <w:marRight w:val="0"/>
          <w:marTop w:val="0"/>
          <w:marBottom w:val="0"/>
          <w:divBdr>
            <w:top w:val="none" w:sz="0" w:space="0" w:color="auto"/>
            <w:left w:val="none" w:sz="0" w:space="0" w:color="auto"/>
            <w:bottom w:val="none" w:sz="0" w:space="0" w:color="auto"/>
            <w:right w:val="none" w:sz="0" w:space="0" w:color="auto"/>
          </w:divBdr>
        </w:div>
        <w:div w:id="846607879">
          <w:marLeft w:val="0"/>
          <w:marRight w:val="0"/>
          <w:marTop w:val="0"/>
          <w:marBottom w:val="0"/>
          <w:divBdr>
            <w:top w:val="none" w:sz="0" w:space="0" w:color="auto"/>
            <w:left w:val="none" w:sz="0" w:space="0" w:color="auto"/>
            <w:bottom w:val="none" w:sz="0" w:space="0" w:color="auto"/>
            <w:right w:val="none" w:sz="0" w:space="0" w:color="auto"/>
          </w:divBdr>
        </w:div>
        <w:div w:id="846607898">
          <w:marLeft w:val="0"/>
          <w:marRight w:val="0"/>
          <w:marTop w:val="0"/>
          <w:marBottom w:val="0"/>
          <w:divBdr>
            <w:top w:val="none" w:sz="0" w:space="0" w:color="auto"/>
            <w:left w:val="none" w:sz="0" w:space="0" w:color="auto"/>
            <w:bottom w:val="none" w:sz="0" w:space="0" w:color="auto"/>
            <w:right w:val="none" w:sz="0" w:space="0" w:color="auto"/>
          </w:divBdr>
        </w:div>
        <w:div w:id="846607906">
          <w:marLeft w:val="0"/>
          <w:marRight w:val="0"/>
          <w:marTop w:val="0"/>
          <w:marBottom w:val="0"/>
          <w:divBdr>
            <w:top w:val="none" w:sz="0" w:space="0" w:color="auto"/>
            <w:left w:val="none" w:sz="0" w:space="0" w:color="auto"/>
            <w:bottom w:val="none" w:sz="0" w:space="0" w:color="auto"/>
            <w:right w:val="none" w:sz="0" w:space="0" w:color="auto"/>
          </w:divBdr>
        </w:div>
        <w:div w:id="846608001">
          <w:marLeft w:val="0"/>
          <w:marRight w:val="0"/>
          <w:marTop w:val="0"/>
          <w:marBottom w:val="0"/>
          <w:divBdr>
            <w:top w:val="none" w:sz="0" w:space="0" w:color="auto"/>
            <w:left w:val="none" w:sz="0" w:space="0" w:color="auto"/>
            <w:bottom w:val="none" w:sz="0" w:space="0" w:color="auto"/>
            <w:right w:val="none" w:sz="0" w:space="0" w:color="auto"/>
          </w:divBdr>
        </w:div>
        <w:div w:id="846608032">
          <w:marLeft w:val="0"/>
          <w:marRight w:val="0"/>
          <w:marTop w:val="0"/>
          <w:marBottom w:val="0"/>
          <w:divBdr>
            <w:top w:val="none" w:sz="0" w:space="0" w:color="auto"/>
            <w:left w:val="none" w:sz="0" w:space="0" w:color="auto"/>
            <w:bottom w:val="none" w:sz="0" w:space="0" w:color="auto"/>
            <w:right w:val="none" w:sz="0" w:space="0" w:color="auto"/>
          </w:divBdr>
        </w:div>
        <w:div w:id="846608064">
          <w:marLeft w:val="0"/>
          <w:marRight w:val="0"/>
          <w:marTop w:val="0"/>
          <w:marBottom w:val="0"/>
          <w:divBdr>
            <w:top w:val="none" w:sz="0" w:space="0" w:color="auto"/>
            <w:left w:val="none" w:sz="0" w:space="0" w:color="auto"/>
            <w:bottom w:val="none" w:sz="0" w:space="0" w:color="auto"/>
            <w:right w:val="none" w:sz="0" w:space="0" w:color="auto"/>
          </w:divBdr>
        </w:div>
        <w:div w:id="846608084">
          <w:marLeft w:val="0"/>
          <w:marRight w:val="0"/>
          <w:marTop w:val="0"/>
          <w:marBottom w:val="0"/>
          <w:divBdr>
            <w:top w:val="none" w:sz="0" w:space="0" w:color="auto"/>
            <w:left w:val="none" w:sz="0" w:space="0" w:color="auto"/>
            <w:bottom w:val="none" w:sz="0" w:space="0" w:color="auto"/>
            <w:right w:val="none" w:sz="0" w:space="0" w:color="auto"/>
          </w:divBdr>
        </w:div>
        <w:div w:id="846608108">
          <w:marLeft w:val="0"/>
          <w:marRight w:val="0"/>
          <w:marTop w:val="0"/>
          <w:marBottom w:val="0"/>
          <w:divBdr>
            <w:top w:val="none" w:sz="0" w:space="0" w:color="auto"/>
            <w:left w:val="none" w:sz="0" w:space="0" w:color="auto"/>
            <w:bottom w:val="none" w:sz="0" w:space="0" w:color="auto"/>
            <w:right w:val="none" w:sz="0" w:space="0" w:color="auto"/>
          </w:divBdr>
        </w:div>
        <w:div w:id="846608178">
          <w:marLeft w:val="0"/>
          <w:marRight w:val="0"/>
          <w:marTop w:val="0"/>
          <w:marBottom w:val="0"/>
          <w:divBdr>
            <w:top w:val="none" w:sz="0" w:space="0" w:color="auto"/>
            <w:left w:val="none" w:sz="0" w:space="0" w:color="auto"/>
            <w:bottom w:val="none" w:sz="0" w:space="0" w:color="auto"/>
            <w:right w:val="none" w:sz="0" w:space="0" w:color="auto"/>
          </w:divBdr>
        </w:div>
        <w:div w:id="846608235">
          <w:marLeft w:val="0"/>
          <w:marRight w:val="0"/>
          <w:marTop w:val="0"/>
          <w:marBottom w:val="0"/>
          <w:divBdr>
            <w:top w:val="none" w:sz="0" w:space="0" w:color="auto"/>
            <w:left w:val="none" w:sz="0" w:space="0" w:color="auto"/>
            <w:bottom w:val="none" w:sz="0" w:space="0" w:color="auto"/>
            <w:right w:val="none" w:sz="0" w:space="0" w:color="auto"/>
          </w:divBdr>
        </w:div>
        <w:div w:id="846608280">
          <w:marLeft w:val="0"/>
          <w:marRight w:val="0"/>
          <w:marTop w:val="0"/>
          <w:marBottom w:val="0"/>
          <w:divBdr>
            <w:top w:val="none" w:sz="0" w:space="0" w:color="auto"/>
            <w:left w:val="none" w:sz="0" w:space="0" w:color="auto"/>
            <w:bottom w:val="none" w:sz="0" w:space="0" w:color="auto"/>
            <w:right w:val="none" w:sz="0" w:space="0" w:color="auto"/>
          </w:divBdr>
        </w:div>
        <w:div w:id="846608282">
          <w:marLeft w:val="0"/>
          <w:marRight w:val="0"/>
          <w:marTop w:val="0"/>
          <w:marBottom w:val="0"/>
          <w:divBdr>
            <w:top w:val="none" w:sz="0" w:space="0" w:color="auto"/>
            <w:left w:val="none" w:sz="0" w:space="0" w:color="auto"/>
            <w:bottom w:val="none" w:sz="0" w:space="0" w:color="auto"/>
            <w:right w:val="none" w:sz="0" w:space="0" w:color="auto"/>
          </w:divBdr>
        </w:div>
        <w:div w:id="846608285">
          <w:marLeft w:val="0"/>
          <w:marRight w:val="0"/>
          <w:marTop w:val="0"/>
          <w:marBottom w:val="0"/>
          <w:divBdr>
            <w:top w:val="none" w:sz="0" w:space="0" w:color="auto"/>
            <w:left w:val="none" w:sz="0" w:space="0" w:color="auto"/>
            <w:bottom w:val="none" w:sz="0" w:space="0" w:color="auto"/>
            <w:right w:val="none" w:sz="0" w:space="0" w:color="auto"/>
          </w:divBdr>
        </w:div>
        <w:div w:id="846608358">
          <w:marLeft w:val="0"/>
          <w:marRight w:val="0"/>
          <w:marTop w:val="0"/>
          <w:marBottom w:val="0"/>
          <w:divBdr>
            <w:top w:val="none" w:sz="0" w:space="0" w:color="auto"/>
            <w:left w:val="none" w:sz="0" w:space="0" w:color="auto"/>
            <w:bottom w:val="none" w:sz="0" w:space="0" w:color="auto"/>
            <w:right w:val="none" w:sz="0" w:space="0" w:color="auto"/>
          </w:divBdr>
        </w:div>
        <w:div w:id="846608379">
          <w:marLeft w:val="0"/>
          <w:marRight w:val="0"/>
          <w:marTop w:val="0"/>
          <w:marBottom w:val="0"/>
          <w:divBdr>
            <w:top w:val="none" w:sz="0" w:space="0" w:color="auto"/>
            <w:left w:val="none" w:sz="0" w:space="0" w:color="auto"/>
            <w:bottom w:val="none" w:sz="0" w:space="0" w:color="auto"/>
            <w:right w:val="none" w:sz="0" w:space="0" w:color="auto"/>
          </w:divBdr>
        </w:div>
        <w:div w:id="846608432">
          <w:marLeft w:val="0"/>
          <w:marRight w:val="0"/>
          <w:marTop w:val="0"/>
          <w:marBottom w:val="0"/>
          <w:divBdr>
            <w:top w:val="none" w:sz="0" w:space="0" w:color="auto"/>
            <w:left w:val="none" w:sz="0" w:space="0" w:color="auto"/>
            <w:bottom w:val="none" w:sz="0" w:space="0" w:color="auto"/>
            <w:right w:val="none" w:sz="0" w:space="0" w:color="auto"/>
          </w:divBdr>
        </w:div>
        <w:div w:id="846608433">
          <w:marLeft w:val="0"/>
          <w:marRight w:val="0"/>
          <w:marTop w:val="0"/>
          <w:marBottom w:val="0"/>
          <w:divBdr>
            <w:top w:val="none" w:sz="0" w:space="0" w:color="auto"/>
            <w:left w:val="none" w:sz="0" w:space="0" w:color="auto"/>
            <w:bottom w:val="none" w:sz="0" w:space="0" w:color="auto"/>
            <w:right w:val="none" w:sz="0" w:space="0" w:color="auto"/>
          </w:divBdr>
        </w:div>
        <w:div w:id="846608437">
          <w:marLeft w:val="0"/>
          <w:marRight w:val="0"/>
          <w:marTop w:val="0"/>
          <w:marBottom w:val="0"/>
          <w:divBdr>
            <w:top w:val="none" w:sz="0" w:space="0" w:color="auto"/>
            <w:left w:val="none" w:sz="0" w:space="0" w:color="auto"/>
            <w:bottom w:val="none" w:sz="0" w:space="0" w:color="auto"/>
            <w:right w:val="none" w:sz="0" w:space="0" w:color="auto"/>
          </w:divBdr>
        </w:div>
        <w:div w:id="846608499">
          <w:marLeft w:val="0"/>
          <w:marRight w:val="0"/>
          <w:marTop w:val="0"/>
          <w:marBottom w:val="0"/>
          <w:divBdr>
            <w:top w:val="none" w:sz="0" w:space="0" w:color="auto"/>
            <w:left w:val="none" w:sz="0" w:space="0" w:color="auto"/>
            <w:bottom w:val="none" w:sz="0" w:space="0" w:color="auto"/>
            <w:right w:val="none" w:sz="0" w:space="0" w:color="auto"/>
          </w:divBdr>
        </w:div>
        <w:div w:id="846608606">
          <w:marLeft w:val="0"/>
          <w:marRight w:val="0"/>
          <w:marTop w:val="0"/>
          <w:marBottom w:val="0"/>
          <w:divBdr>
            <w:top w:val="none" w:sz="0" w:space="0" w:color="auto"/>
            <w:left w:val="none" w:sz="0" w:space="0" w:color="auto"/>
            <w:bottom w:val="none" w:sz="0" w:space="0" w:color="auto"/>
            <w:right w:val="none" w:sz="0" w:space="0" w:color="auto"/>
          </w:divBdr>
        </w:div>
        <w:div w:id="846608619">
          <w:marLeft w:val="0"/>
          <w:marRight w:val="0"/>
          <w:marTop w:val="0"/>
          <w:marBottom w:val="0"/>
          <w:divBdr>
            <w:top w:val="none" w:sz="0" w:space="0" w:color="auto"/>
            <w:left w:val="none" w:sz="0" w:space="0" w:color="auto"/>
            <w:bottom w:val="none" w:sz="0" w:space="0" w:color="auto"/>
            <w:right w:val="none" w:sz="0" w:space="0" w:color="auto"/>
          </w:divBdr>
        </w:div>
        <w:div w:id="846608627">
          <w:marLeft w:val="0"/>
          <w:marRight w:val="0"/>
          <w:marTop w:val="0"/>
          <w:marBottom w:val="0"/>
          <w:divBdr>
            <w:top w:val="none" w:sz="0" w:space="0" w:color="auto"/>
            <w:left w:val="none" w:sz="0" w:space="0" w:color="auto"/>
            <w:bottom w:val="none" w:sz="0" w:space="0" w:color="auto"/>
            <w:right w:val="none" w:sz="0" w:space="0" w:color="auto"/>
          </w:divBdr>
        </w:div>
        <w:div w:id="846608629">
          <w:marLeft w:val="0"/>
          <w:marRight w:val="0"/>
          <w:marTop w:val="0"/>
          <w:marBottom w:val="0"/>
          <w:divBdr>
            <w:top w:val="none" w:sz="0" w:space="0" w:color="auto"/>
            <w:left w:val="none" w:sz="0" w:space="0" w:color="auto"/>
            <w:bottom w:val="none" w:sz="0" w:space="0" w:color="auto"/>
            <w:right w:val="none" w:sz="0" w:space="0" w:color="auto"/>
          </w:divBdr>
        </w:div>
        <w:div w:id="846608640">
          <w:marLeft w:val="0"/>
          <w:marRight w:val="0"/>
          <w:marTop w:val="0"/>
          <w:marBottom w:val="0"/>
          <w:divBdr>
            <w:top w:val="none" w:sz="0" w:space="0" w:color="auto"/>
            <w:left w:val="none" w:sz="0" w:space="0" w:color="auto"/>
            <w:bottom w:val="none" w:sz="0" w:space="0" w:color="auto"/>
            <w:right w:val="none" w:sz="0" w:space="0" w:color="auto"/>
          </w:divBdr>
        </w:div>
        <w:div w:id="846608654">
          <w:marLeft w:val="0"/>
          <w:marRight w:val="0"/>
          <w:marTop w:val="0"/>
          <w:marBottom w:val="0"/>
          <w:divBdr>
            <w:top w:val="none" w:sz="0" w:space="0" w:color="auto"/>
            <w:left w:val="none" w:sz="0" w:space="0" w:color="auto"/>
            <w:bottom w:val="none" w:sz="0" w:space="0" w:color="auto"/>
            <w:right w:val="none" w:sz="0" w:space="0" w:color="auto"/>
          </w:divBdr>
        </w:div>
        <w:div w:id="846608657">
          <w:marLeft w:val="0"/>
          <w:marRight w:val="0"/>
          <w:marTop w:val="0"/>
          <w:marBottom w:val="0"/>
          <w:divBdr>
            <w:top w:val="none" w:sz="0" w:space="0" w:color="auto"/>
            <w:left w:val="none" w:sz="0" w:space="0" w:color="auto"/>
            <w:bottom w:val="none" w:sz="0" w:space="0" w:color="auto"/>
            <w:right w:val="none" w:sz="0" w:space="0" w:color="auto"/>
          </w:divBdr>
        </w:div>
        <w:div w:id="846608662">
          <w:marLeft w:val="0"/>
          <w:marRight w:val="0"/>
          <w:marTop w:val="0"/>
          <w:marBottom w:val="0"/>
          <w:divBdr>
            <w:top w:val="none" w:sz="0" w:space="0" w:color="auto"/>
            <w:left w:val="none" w:sz="0" w:space="0" w:color="auto"/>
            <w:bottom w:val="none" w:sz="0" w:space="0" w:color="auto"/>
            <w:right w:val="none" w:sz="0" w:space="0" w:color="auto"/>
          </w:divBdr>
        </w:div>
        <w:div w:id="846608676">
          <w:marLeft w:val="0"/>
          <w:marRight w:val="0"/>
          <w:marTop w:val="0"/>
          <w:marBottom w:val="0"/>
          <w:divBdr>
            <w:top w:val="none" w:sz="0" w:space="0" w:color="auto"/>
            <w:left w:val="none" w:sz="0" w:space="0" w:color="auto"/>
            <w:bottom w:val="none" w:sz="0" w:space="0" w:color="auto"/>
            <w:right w:val="none" w:sz="0" w:space="0" w:color="auto"/>
          </w:divBdr>
        </w:div>
        <w:div w:id="846608684">
          <w:marLeft w:val="0"/>
          <w:marRight w:val="0"/>
          <w:marTop w:val="0"/>
          <w:marBottom w:val="0"/>
          <w:divBdr>
            <w:top w:val="none" w:sz="0" w:space="0" w:color="auto"/>
            <w:left w:val="none" w:sz="0" w:space="0" w:color="auto"/>
            <w:bottom w:val="none" w:sz="0" w:space="0" w:color="auto"/>
            <w:right w:val="none" w:sz="0" w:space="0" w:color="auto"/>
          </w:divBdr>
        </w:div>
        <w:div w:id="846608696">
          <w:marLeft w:val="0"/>
          <w:marRight w:val="0"/>
          <w:marTop w:val="0"/>
          <w:marBottom w:val="0"/>
          <w:divBdr>
            <w:top w:val="none" w:sz="0" w:space="0" w:color="auto"/>
            <w:left w:val="none" w:sz="0" w:space="0" w:color="auto"/>
            <w:bottom w:val="none" w:sz="0" w:space="0" w:color="auto"/>
            <w:right w:val="none" w:sz="0" w:space="0" w:color="auto"/>
          </w:divBdr>
        </w:div>
        <w:div w:id="846608703">
          <w:marLeft w:val="0"/>
          <w:marRight w:val="0"/>
          <w:marTop w:val="0"/>
          <w:marBottom w:val="0"/>
          <w:divBdr>
            <w:top w:val="none" w:sz="0" w:space="0" w:color="auto"/>
            <w:left w:val="none" w:sz="0" w:space="0" w:color="auto"/>
            <w:bottom w:val="none" w:sz="0" w:space="0" w:color="auto"/>
            <w:right w:val="none" w:sz="0" w:space="0" w:color="auto"/>
          </w:divBdr>
        </w:div>
        <w:div w:id="846608726">
          <w:marLeft w:val="0"/>
          <w:marRight w:val="0"/>
          <w:marTop w:val="0"/>
          <w:marBottom w:val="0"/>
          <w:divBdr>
            <w:top w:val="none" w:sz="0" w:space="0" w:color="auto"/>
            <w:left w:val="none" w:sz="0" w:space="0" w:color="auto"/>
            <w:bottom w:val="none" w:sz="0" w:space="0" w:color="auto"/>
            <w:right w:val="none" w:sz="0" w:space="0" w:color="auto"/>
          </w:divBdr>
        </w:div>
        <w:div w:id="846608735">
          <w:marLeft w:val="0"/>
          <w:marRight w:val="0"/>
          <w:marTop w:val="0"/>
          <w:marBottom w:val="0"/>
          <w:divBdr>
            <w:top w:val="none" w:sz="0" w:space="0" w:color="auto"/>
            <w:left w:val="none" w:sz="0" w:space="0" w:color="auto"/>
            <w:bottom w:val="none" w:sz="0" w:space="0" w:color="auto"/>
            <w:right w:val="none" w:sz="0" w:space="0" w:color="auto"/>
          </w:divBdr>
        </w:div>
        <w:div w:id="846608748">
          <w:marLeft w:val="0"/>
          <w:marRight w:val="0"/>
          <w:marTop w:val="0"/>
          <w:marBottom w:val="0"/>
          <w:divBdr>
            <w:top w:val="none" w:sz="0" w:space="0" w:color="auto"/>
            <w:left w:val="none" w:sz="0" w:space="0" w:color="auto"/>
            <w:bottom w:val="none" w:sz="0" w:space="0" w:color="auto"/>
            <w:right w:val="none" w:sz="0" w:space="0" w:color="auto"/>
          </w:divBdr>
        </w:div>
        <w:div w:id="846608749">
          <w:marLeft w:val="0"/>
          <w:marRight w:val="0"/>
          <w:marTop w:val="0"/>
          <w:marBottom w:val="0"/>
          <w:divBdr>
            <w:top w:val="none" w:sz="0" w:space="0" w:color="auto"/>
            <w:left w:val="none" w:sz="0" w:space="0" w:color="auto"/>
            <w:bottom w:val="none" w:sz="0" w:space="0" w:color="auto"/>
            <w:right w:val="none" w:sz="0" w:space="0" w:color="auto"/>
          </w:divBdr>
        </w:div>
        <w:div w:id="846608778">
          <w:marLeft w:val="0"/>
          <w:marRight w:val="0"/>
          <w:marTop w:val="0"/>
          <w:marBottom w:val="0"/>
          <w:divBdr>
            <w:top w:val="none" w:sz="0" w:space="0" w:color="auto"/>
            <w:left w:val="none" w:sz="0" w:space="0" w:color="auto"/>
            <w:bottom w:val="none" w:sz="0" w:space="0" w:color="auto"/>
            <w:right w:val="none" w:sz="0" w:space="0" w:color="auto"/>
          </w:divBdr>
        </w:div>
        <w:div w:id="846608780">
          <w:marLeft w:val="0"/>
          <w:marRight w:val="0"/>
          <w:marTop w:val="0"/>
          <w:marBottom w:val="0"/>
          <w:divBdr>
            <w:top w:val="none" w:sz="0" w:space="0" w:color="auto"/>
            <w:left w:val="none" w:sz="0" w:space="0" w:color="auto"/>
            <w:bottom w:val="none" w:sz="0" w:space="0" w:color="auto"/>
            <w:right w:val="none" w:sz="0" w:space="0" w:color="auto"/>
          </w:divBdr>
        </w:div>
        <w:div w:id="846608875">
          <w:marLeft w:val="0"/>
          <w:marRight w:val="0"/>
          <w:marTop w:val="0"/>
          <w:marBottom w:val="0"/>
          <w:divBdr>
            <w:top w:val="none" w:sz="0" w:space="0" w:color="auto"/>
            <w:left w:val="none" w:sz="0" w:space="0" w:color="auto"/>
            <w:bottom w:val="none" w:sz="0" w:space="0" w:color="auto"/>
            <w:right w:val="none" w:sz="0" w:space="0" w:color="auto"/>
          </w:divBdr>
        </w:div>
        <w:div w:id="846608893">
          <w:marLeft w:val="0"/>
          <w:marRight w:val="0"/>
          <w:marTop w:val="0"/>
          <w:marBottom w:val="0"/>
          <w:divBdr>
            <w:top w:val="none" w:sz="0" w:space="0" w:color="auto"/>
            <w:left w:val="none" w:sz="0" w:space="0" w:color="auto"/>
            <w:bottom w:val="none" w:sz="0" w:space="0" w:color="auto"/>
            <w:right w:val="none" w:sz="0" w:space="0" w:color="auto"/>
          </w:divBdr>
        </w:div>
        <w:div w:id="846608899">
          <w:marLeft w:val="0"/>
          <w:marRight w:val="0"/>
          <w:marTop w:val="0"/>
          <w:marBottom w:val="0"/>
          <w:divBdr>
            <w:top w:val="none" w:sz="0" w:space="0" w:color="auto"/>
            <w:left w:val="none" w:sz="0" w:space="0" w:color="auto"/>
            <w:bottom w:val="none" w:sz="0" w:space="0" w:color="auto"/>
            <w:right w:val="none" w:sz="0" w:space="0" w:color="auto"/>
          </w:divBdr>
        </w:div>
        <w:div w:id="846608936">
          <w:marLeft w:val="0"/>
          <w:marRight w:val="0"/>
          <w:marTop w:val="0"/>
          <w:marBottom w:val="0"/>
          <w:divBdr>
            <w:top w:val="none" w:sz="0" w:space="0" w:color="auto"/>
            <w:left w:val="none" w:sz="0" w:space="0" w:color="auto"/>
            <w:bottom w:val="none" w:sz="0" w:space="0" w:color="auto"/>
            <w:right w:val="none" w:sz="0" w:space="0" w:color="auto"/>
          </w:divBdr>
        </w:div>
        <w:div w:id="846608996">
          <w:marLeft w:val="0"/>
          <w:marRight w:val="0"/>
          <w:marTop w:val="0"/>
          <w:marBottom w:val="0"/>
          <w:divBdr>
            <w:top w:val="none" w:sz="0" w:space="0" w:color="auto"/>
            <w:left w:val="none" w:sz="0" w:space="0" w:color="auto"/>
            <w:bottom w:val="none" w:sz="0" w:space="0" w:color="auto"/>
            <w:right w:val="none" w:sz="0" w:space="0" w:color="auto"/>
          </w:divBdr>
        </w:div>
        <w:div w:id="846609005">
          <w:marLeft w:val="0"/>
          <w:marRight w:val="0"/>
          <w:marTop w:val="0"/>
          <w:marBottom w:val="0"/>
          <w:divBdr>
            <w:top w:val="none" w:sz="0" w:space="0" w:color="auto"/>
            <w:left w:val="none" w:sz="0" w:space="0" w:color="auto"/>
            <w:bottom w:val="none" w:sz="0" w:space="0" w:color="auto"/>
            <w:right w:val="none" w:sz="0" w:space="0" w:color="auto"/>
          </w:divBdr>
        </w:div>
        <w:div w:id="846609049">
          <w:marLeft w:val="0"/>
          <w:marRight w:val="0"/>
          <w:marTop w:val="0"/>
          <w:marBottom w:val="0"/>
          <w:divBdr>
            <w:top w:val="none" w:sz="0" w:space="0" w:color="auto"/>
            <w:left w:val="none" w:sz="0" w:space="0" w:color="auto"/>
            <w:bottom w:val="none" w:sz="0" w:space="0" w:color="auto"/>
            <w:right w:val="none" w:sz="0" w:space="0" w:color="auto"/>
          </w:divBdr>
        </w:div>
        <w:div w:id="846609051">
          <w:marLeft w:val="0"/>
          <w:marRight w:val="0"/>
          <w:marTop w:val="0"/>
          <w:marBottom w:val="0"/>
          <w:divBdr>
            <w:top w:val="none" w:sz="0" w:space="0" w:color="auto"/>
            <w:left w:val="none" w:sz="0" w:space="0" w:color="auto"/>
            <w:bottom w:val="none" w:sz="0" w:space="0" w:color="auto"/>
            <w:right w:val="none" w:sz="0" w:space="0" w:color="auto"/>
          </w:divBdr>
        </w:div>
        <w:div w:id="846609053">
          <w:marLeft w:val="0"/>
          <w:marRight w:val="0"/>
          <w:marTop w:val="0"/>
          <w:marBottom w:val="0"/>
          <w:divBdr>
            <w:top w:val="none" w:sz="0" w:space="0" w:color="auto"/>
            <w:left w:val="none" w:sz="0" w:space="0" w:color="auto"/>
            <w:bottom w:val="none" w:sz="0" w:space="0" w:color="auto"/>
            <w:right w:val="none" w:sz="0" w:space="0" w:color="auto"/>
          </w:divBdr>
        </w:div>
        <w:div w:id="846609099">
          <w:marLeft w:val="0"/>
          <w:marRight w:val="0"/>
          <w:marTop w:val="0"/>
          <w:marBottom w:val="0"/>
          <w:divBdr>
            <w:top w:val="none" w:sz="0" w:space="0" w:color="auto"/>
            <w:left w:val="none" w:sz="0" w:space="0" w:color="auto"/>
            <w:bottom w:val="none" w:sz="0" w:space="0" w:color="auto"/>
            <w:right w:val="none" w:sz="0" w:space="0" w:color="auto"/>
          </w:divBdr>
        </w:div>
        <w:div w:id="846609107">
          <w:marLeft w:val="0"/>
          <w:marRight w:val="0"/>
          <w:marTop w:val="0"/>
          <w:marBottom w:val="0"/>
          <w:divBdr>
            <w:top w:val="none" w:sz="0" w:space="0" w:color="auto"/>
            <w:left w:val="none" w:sz="0" w:space="0" w:color="auto"/>
            <w:bottom w:val="none" w:sz="0" w:space="0" w:color="auto"/>
            <w:right w:val="none" w:sz="0" w:space="0" w:color="auto"/>
          </w:divBdr>
        </w:div>
        <w:div w:id="846609115">
          <w:marLeft w:val="0"/>
          <w:marRight w:val="0"/>
          <w:marTop w:val="0"/>
          <w:marBottom w:val="0"/>
          <w:divBdr>
            <w:top w:val="none" w:sz="0" w:space="0" w:color="auto"/>
            <w:left w:val="none" w:sz="0" w:space="0" w:color="auto"/>
            <w:bottom w:val="none" w:sz="0" w:space="0" w:color="auto"/>
            <w:right w:val="none" w:sz="0" w:space="0" w:color="auto"/>
          </w:divBdr>
        </w:div>
        <w:div w:id="846609134">
          <w:marLeft w:val="0"/>
          <w:marRight w:val="0"/>
          <w:marTop w:val="0"/>
          <w:marBottom w:val="0"/>
          <w:divBdr>
            <w:top w:val="none" w:sz="0" w:space="0" w:color="auto"/>
            <w:left w:val="none" w:sz="0" w:space="0" w:color="auto"/>
            <w:bottom w:val="none" w:sz="0" w:space="0" w:color="auto"/>
            <w:right w:val="none" w:sz="0" w:space="0" w:color="auto"/>
          </w:divBdr>
        </w:div>
        <w:div w:id="846609167">
          <w:marLeft w:val="0"/>
          <w:marRight w:val="0"/>
          <w:marTop w:val="0"/>
          <w:marBottom w:val="0"/>
          <w:divBdr>
            <w:top w:val="none" w:sz="0" w:space="0" w:color="auto"/>
            <w:left w:val="none" w:sz="0" w:space="0" w:color="auto"/>
            <w:bottom w:val="none" w:sz="0" w:space="0" w:color="auto"/>
            <w:right w:val="none" w:sz="0" w:space="0" w:color="auto"/>
          </w:divBdr>
        </w:div>
        <w:div w:id="846609212">
          <w:marLeft w:val="0"/>
          <w:marRight w:val="0"/>
          <w:marTop w:val="0"/>
          <w:marBottom w:val="0"/>
          <w:divBdr>
            <w:top w:val="none" w:sz="0" w:space="0" w:color="auto"/>
            <w:left w:val="none" w:sz="0" w:space="0" w:color="auto"/>
            <w:bottom w:val="none" w:sz="0" w:space="0" w:color="auto"/>
            <w:right w:val="none" w:sz="0" w:space="0" w:color="auto"/>
          </w:divBdr>
        </w:div>
        <w:div w:id="846609214">
          <w:marLeft w:val="0"/>
          <w:marRight w:val="0"/>
          <w:marTop w:val="0"/>
          <w:marBottom w:val="0"/>
          <w:divBdr>
            <w:top w:val="none" w:sz="0" w:space="0" w:color="auto"/>
            <w:left w:val="none" w:sz="0" w:space="0" w:color="auto"/>
            <w:bottom w:val="none" w:sz="0" w:space="0" w:color="auto"/>
            <w:right w:val="none" w:sz="0" w:space="0" w:color="auto"/>
          </w:divBdr>
        </w:div>
      </w:divsChild>
    </w:div>
    <w:div w:id="846605344">
      <w:marLeft w:val="0"/>
      <w:marRight w:val="0"/>
      <w:marTop w:val="0"/>
      <w:marBottom w:val="0"/>
      <w:divBdr>
        <w:top w:val="none" w:sz="0" w:space="0" w:color="auto"/>
        <w:left w:val="none" w:sz="0" w:space="0" w:color="auto"/>
        <w:bottom w:val="none" w:sz="0" w:space="0" w:color="auto"/>
        <w:right w:val="none" w:sz="0" w:space="0" w:color="auto"/>
      </w:divBdr>
      <w:divsChild>
        <w:div w:id="846602541">
          <w:marLeft w:val="0"/>
          <w:marRight w:val="0"/>
          <w:marTop w:val="0"/>
          <w:marBottom w:val="0"/>
          <w:divBdr>
            <w:top w:val="none" w:sz="0" w:space="0" w:color="auto"/>
            <w:left w:val="none" w:sz="0" w:space="0" w:color="auto"/>
            <w:bottom w:val="none" w:sz="0" w:space="0" w:color="auto"/>
            <w:right w:val="none" w:sz="0" w:space="0" w:color="auto"/>
          </w:divBdr>
        </w:div>
        <w:div w:id="846602910">
          <w:marLeft w:val="0"/>
          <w:marRight w:val="0"/>
          <w:marTop w:val="0"/>
          <w:marBottom w:val="0"/>
          <w:divBdr>
            <w:top w:val="none" w:sz="0" w:space="0" w:color="auto"/>
            <w:left w:val="none" w:sz="0" w:space="0" w:color="auto"/>
            <w:bottom w:val="none" w:sz="0" w:space="0" w:color="auto"/>
            <w:right w:val="none" w:sz="0" w:space="0" w:color="auto"/>
          </w:divBdr>
        </w:div>
        <w:div w:id="846602981">
          <w:marLeft w:val="0"/>
          <w:marRight w:val="0"/>
          <w:marTop w:val="0"/>
          <w:marBottom w:val="0"/>
          <w:divBdr>
            <w:top w:val="none" w:sz="0" w:space="0" w:color="auto"/>
            <w:left w:val="none" w:sz="0" w:space="0" w:color="auto"/>
            <w:bottom w:val="none" w:sz="0" w:space="0" w:color="auto"/>
            <w:right w:val="none" w:sz="0" w:space="0" w:color="auto"/>
          </w:divBdr>
        </w:div>
        <w:div w:id="846602984">
          <w:marLeft w:val="0"/>
          <w:marRight w:val="0"/>
          <w:marTop w:val="0"/>
          <w:marBottom w:val="0"/>
          <w:divBdr>
            <w:top w:val="none" w:sz="0" w:space="0" w:color="auto"/>
            <w:left w:val="none" w:sz="0" w:space="0" w:color="auto"/>
            <w:bottom w:val="none" w:sz="0" w:space="0" w:color="auto"/>
            <w:right w:val="none" w:sz="0" w:space="0" w:color="auto"/>
          </w:divBdr>
        </w:div>
        <w:div w:id="846603035">
          <w:marLeft w:val="0"/>
          <w:marRight w:val="0"/>
          <w:marTop w:val="0"/>
          <w:marBottom w:val="0"/>
          <w:divBdr>
            <w:top w:val="none" w:sz="0" w:space="0" w:color="auto"/>
            <w:left w:val="none" w:sz="0" w:space="0" w:color="auto"/>
            <w:bottom w:val="none" w:sz="0" w:space="0" w:color="auto"/>
            <w:right w:val="none" w:sz="0" w:space="0" w:color="auto"/>
          </w:divBdr>
        </w:div>
        <w:div w:id="846603049">
          <w:marLeft w:val="0"/>
          <w:marRight w:val="0"/>
          <w:marTop w:val="0"/>
          <w:marBottom w:val="0"/>
          <w:divBdr>
            <w:top w:val="none" w:sz="0" w:space="0" w:color="auto"/>
            <w:left w:val="none" w:sz="0" w:space="0" w:color="auto"/>
            <w:bottom w:val="none" w:sz="0" w:space="0" w:color="auto"/>
            <w:right w:val="none" w:sz="0" w:space="0" w:color="auto"/>
          </w:divBdr>
        </w:div>
        <w:div w:id="846603066">
          <w:marLeft w:val="0"/>
          <w:marRight w:val="0"/>
          <w:marTop w:val="0"/>
          <w:marBottom w:val="0"/>
          <w:divBdr>
            <w:top w:val="none" w:sz="0" w:space="0" w:color="auto"/>
            <w:left w:val="none" w:sz="0" w:space="0" w:color="auto"/>
            <w:bottom w:val="none" w:sz="0" w:space="0" w:color="auto"/>
            <w:right w:val="none" w:sz="0" w:space="0" w:color="auto"/>
          </w:divBdr>
        </w:div>
        <w:div w:id="846603324">
          <w:marLeft w:val="0"/>
          <w:marRight w:val="0"/>
          <w:marTop w:val="0"/>
          <w:marBottom w:val="0"/>
          <w:divBdr>
            <w:top w:val="none" w:sz="0" w:space="0" w:color="auto"/>
            <w:left w:val="none" w:sz="0" w:space="0" w:color="auto"/>
            <w:bottom w:val="none" w:sz="0" w:space="0" w:color="auto"/>
            <w:right w:val="none" w:sz="0" w:space="0" w:color="auto"/>
          </w:divBdr>
        </w:div>
        <w:div w:id="846604502">
          <w:marLeft w:val="0"/>
          <w:marRight w:val="0"/>
          <w:marTop w:val="0"/>
          <w:marBottom w:val="0"/>
          <w:divBdr>
            <w:top w:val="none" w:sz="0" w:space="0" w:color="auto"/>
            <w:left w:val="none" w:sz="0" w:space="0" w:color="auto"/>
            <w:bottom w:val="none" w:sz="0" w:space="0" w:color="auto"/>
            <w:right w:val="none" w:sz="0" w:space="0" w:color="auto"/>
          </w:divBdr>
        </w:div>
        <w:div w:id="846605032">
          <w:marLeft w:val="0"/>
          <w:marRight w:val="0"/>
          <w:marTop w:val="0"/>
          <w:marBottom w:val="0"/>
          <w:divBdr>
            <w:top w:val="none" w:sz="0" w:space="0" w:color="auto"/>
            <w:left w:val="none" w:sz="0" w:space="0" w:color="auto"/>
            <w:bottom w:val="none" w:sz="0" w:space="0" w:color="auto"/>
            <w:right w:val="none" w:sz="0" w:space="0" w:color="auto"/>
          </w:divBdr>
        </w:div>
        <w:div w:id="846605110">
          <w:marLeft w:val="0"/>
          <w:marRight w:val="0"/>
          <w:marTop w:val="0"/>
          <w:marBottom w:val="0"/>
          <w:divBdr>
            <w:top w:val="none" w:sz="0" w:space="0" w:color="auto"/>
            <w:left w:val="none" w:sz="0" w:space="0" w:color="auto"/>
            <w:bottom w:val="none" w:sz="0" w:space="0" w:color="auto"/>
            <w:right w:val="none" w:sz="0" w:space="0" w:color="auto"/>
          </w:divBdr>
        </w:div>
        <w:div w:id="846605155">
          <w:marLeft w:val="0"/>
          <w:marRight w:val="0"/>
          <w:marTop w:val="0"/>
          <w:marBottom w:val="0"/>
          <w:divBdr>
            <w:top w:val="none" w:sz="0" w:space="0" w:color="auto"/>
            <w:left w:val="none" w:sz="0" w:space="0" w:color="auto"/>
            <w:bottom w:val="none" w:sz="0" w:space="0" w:color="auto"/>
            <w:right w:val="none" w:sz="0" w:space="0" w:color="auto"/>
          </w:divBdr>
        </w:div>
        <w:div w:id="846605271">
          <w:marLeft w:val="0"/>
          <w:marRight w:val="0"/>
          <w:marTop w:val="0"/>
          <w:marBottom w:val="0"/>
          <w:divBdr>
            <w:top w:val="none" w:sz="0" w:space="0" w:color="auto"/>
            <w:left w:val="none" w:sz="0" w:space="0" w:color="auto"/>
            <w:bottom w:val="none" w:sz="0" w:space="0" w:color="auto"/>
            <w:right w:val="none" w:sz="0" w:space="0" w:color="auto"/>
          </w:divBdr>
        </w:div>
        <w:div w:id="846605329">
          <w:marLeft w:val="0"/>
          <w:marRight w:val="0"/>
          <w:marTop w:val="0"/>
          <w:marBottom w:val="0"/>
          <w:divBdr>
            <w:top w:val="none" w:sz="0" w:space="0" w:color="auto"/>
            <w:left w:val="none" w:sz="0" w:space="0" w:color="auto"/>
            <w:bottom w:val="none" w:sz="0" w:space="0" w:color="auto"/>
            <w:right w:val="none" w:sz="0" w:space="0" w:color="auto"/>
          </w:divBdr>
        </w:div>
        <w:div w:id="846605331">
          <w:marLeft w:val="0"/>
          <w:marRight w:val="0"/>
          <w:marTop w:val="0"/>
          <w:marBottom w:val="0"/>
          <w:divBdr>
            <w:top w:val="none" w:sz="0" w:space="0" w:color="auto"/>
            <w:left w:val="none" w:sz="0" w:space="0" w:color="auto"/>
            <w:bottom w:val="none" w:sz="0" w:space="0" w:color="auto"/>
            <w:right w:val="none" w:sz="0" w:space="0" w:color="auto"/>
          </w:divBdr>
        </w:div>
        <w:div w:id="846605355">
          <w:marLeft w:val="0"/>
          <w:marRight w:val="0"/>
          <w:marTop w:val="0"/>
          <w:marBottom w:val="0"/>
          <w:divBdr>
            <w:top w:val="none" w:sz="0" w:space="0" w:color="auto"/>
            <w:left w:val="none" w:sz="0" w:space="0" w:color="auto"/>
            <w:bottom w:val="none" w:sz="0" w:space="0" w:color="auto"/>
            <w:right w:val="none" w:sz="0" w:space="0" w:color="auto"/>
          </w:divBdr>
        </w:div>
        <w:div w:id="846605471">
          <w:marLeft w:val="0"/>
          <w:marRight w:val="0"/>
          <w:marTop w:val="0"/>
          <w:marBottom w:val="0"/>
          <w:divBdr>
            <w:top w:val="none" w:sz="0" w:space="0" w:color="auto"/>
            <w:left w:val="none" w:sz="0" w:space="0" w:color="auto"/>
            <w:bottom w:val="none" w:sz="0" w:space="0" w:color="auto"/>
            <w:right w:val="none" w:sz="0" w:space="0" w:color="auto"/>
          </w:divBdr>
        </w:div>
        <w:div w:id="846605623">
          <w:marLeft w:val="0"/>
          <w:marRight w:val="0"/>
          <w:marTop w:val="0"/>
          <w:marBottom w:val="0"/>
          <w:divBdr>
            <w:top w:val="none" w:sz="0" w:space="0" w:color="auto"/>
            <w:left w:val="none" w:sz="0" w:space="0" w:color="auto"/>
            <w:bottom w:val="none" w:sz="0" w:space="0" w:color="auto"/>
            <w:right w:val="none" w:sz="0" w:space="0" w:color="auto"/>
          </w:divBdr>
        </w:div>
        <w:div w:id="846605730">
          <w:marLeft w:val="0"/>
          <w:marRight w:val="0"/>
          <w:marTop w:val="0"/>
          <w:marBottom w:val="0"/>
          <w:divBdr>
            <w:top w:val="none" w:sz="0" w:space="0" w:color="auto"/>
            <w:left w:val="none" w:sz="0" w:space="0" w:color="auto"/>
            <w:bottom w:val="none" w:sz="0" w:space="0" w:color="auto"/>
            <w:right w:val="none" w:sz="0" w:space="0" w:color="auto"/>
          </w:divBdr>
        </w:div>
        <w:div w:id="846605949">
          <w:marLeft w:val="0"/>
          <w:marRight w:val="0"/>
          <w:marTop w:val="0"/>
          <w:marBottom w:val="0"/>
          <w:divBdr>
            <w:top w:val="none" w:sz="0" w:space="0" w:color="auto"/>
            <w:left w:val="none" w:sz="0" w:space="0" w:color="auto"/>
            <w:bottom w:val="none" w:sz="0" w:space="0" w:color="auto"/>
            <w:right w:val="none" w:sz="0" w:space="0" w:color="auto"/>
          </w:divBdr>
        </w:div>
        <w:div w:id="846606150">
          <w:marLeft w:val="0"/>
          <w:marRight w:val="0"/>
          <w:marTop w:val="0"/>
          <w:marBottom w:val="0"/>
          <w:divBdr>
            <w:top w:val="none" w:sz="0" w:space="0" w:color="auto"/>
            <w:left w:val="none" w:sz="0" w:space="0" w:color="auto"/>
            <w:bottom w:val="none" w:sz="0" w:space="0" w:color="auto"/>
            <w:right w:val="none" w:sz="0" w:space="0" w:color="auto"/>
          </w:divBdr>
        </w:div>
        <w:div w:id="846606189">
          <w:marLeft w:val="0"/>
          <w:marRight w:val="0"/>
          <w:marTop w:val="0"/>
          <w:marBottom w:val="0"/>
          <w:divBdr>
            <w:top w:val="none" w:sz="0" w:space="0" w:color="auto"/>
            <w:left w:val="none" w:sz="0" w:space="0" w:color="auto"/>
            <w:bottom w:val="none" w:sz="0" w:space="0" w:color="auto"/>
            <w:right w:val="none" w:sz="0" w:space="0" w:color="auto"/>
          </w:divBdr>
        </w:div>
        <w:div w:id="846606248">
          <w:marLeft w:val="0"/>
          <w:marRight w:val="0"/>
          <w:marTop w:val="0"/>
          <w:marBottom w:val="0"/>
          <w:divBdr>
            <w:top w:val="none" w:sz="0" w:space="0" w:color="auto"/>
            <w:left w:val="none" w:sz="0" w:space="0" w:color="auto"/>
            <w:bottom w:val="none" w:sz="0" w:space="0" w:color="auto"/>
            <w:right w:val="none" w:sz="0" w:space="0" w:color="auto"/>
          </w:divBdr>
        </w:div>
        <w:div w:id="846606256">
          <w:marLeft w:val="0"/>
          <w:marRight w:val="0"/>
          <w:marTop w:val="0"/>
          <w:marBottom w:val="0"/>
          <w:divBdr>
            <w:top w:val="none" w:sz="0" w:space="0" w:color="auto"/>
            <w:left w:val="none" w:sz="0" w:space="0" w:color="auto"/>
            <w:bottom w:val="none" w:sz="0" w:space="0" w:color="auto"/>
            <w:right w:val="none" w:sz="0" w:space="0" w:color="auto"/>
          </w:divBdr>
        </w:div>
        <w:div w:id="846606308">
          <w:marLeft w:val="0"/>
          <w:marRight w:val="0"/>
          <w:marTop w:val="0"/>
          <w:marBottom w:val="0"/>
          <w:divBdr>
            <w:top w:val="none" w:sz="0" w:space="0" w:color="auto"/>
            <w:left w:val="none" w:sz="0" w:space="0" w:color="auto"/>
            <w:bottom w:val="none" w:sz="0" w:space="0" w:color="auto"/>
            <w:right w:val="none" w:sz="0" w:space="0" w:color="auto"/>
          </w:divBdr>
        </w:div>
        <w:div w:id="846606405">
          <w:marLeft w:val="0"/>
          <w:marRight w:val="0"/>
          <w:marTop w:val="0"/>
          <w:marBottom w:val="0"/>
          <w:divBdr>
            <w:top w:val="none" w:sz="0" w:space="0" w:color="auto"/>
            <w:left w:val="none" w:sz="0" w:space="0" w:color="auto"/>
            <w:bottom w:val="none" w:sz="0" w:space="0" w:color="auto"/>
            <w:right w:val="none" w:sz="0" w:space="0" w:color="auto"/>
          </w:divBdr>
        </w:div>
        <w:div w:id="846606684">
          <w:marLeft w:val="0"/>
          <w:marRight w:val="0"/>
          <w:marTop w:val="0"/>
          <w:marBottom w:val="0"/>
          <w:divBdr>
            <w:top w:val="none" w:sz="0" w:space="0" w:color="auto"/>
            <w:left w:val="none" w:sz="0" w:space="0" w:color="auto"/>
            <w:bottom w:val="none" w:sz="0" w:space="0" w:color="auto"/>
            <w:right w:val="none" w:sz="0" w:space="0" w:color="auto"/>
          </w:divBdr>
        </w:div>
        <w:div w:id="846606833">
          <w:marLeft w:val="0"/>
          <w:marRight w:val="0"/>
          <w:marTop w:val="0"/>
          <w:marBottom w:val="0"/>
          <w:divBdr>
            <w:top w:val="none" w:sz="0" w:space="0" w:color="auto"/>
            <w:left w:val="none" w:sz="0" w:space="0" w:color="auto"/>
            <w:bottom w:val="none" w:sz="0" w:space="0" w:color="auto"/>
            <w:right w:val="none" w:sz="0" w:space="0" w:color="auto"/>
          </w:divBdr>
        </w:div>
        <w:div w:id="846607687">
          <w:marLeft w:val="0"/>
          <w:marRight w:val="0"/>
          <w:marTop w:val="0"/>
          <w:marBottom w:val="0"/>
          <w:divBdr>
            <w:top w:val="none" w:sz="0" w:space="0" w:color="auto"/>
            <w:left w:val="none" w:sz="0" w:space="0" w:color="auto"/>
            <w:bottom w:val="none" w:sz="0" w:space="0" w:color="auto"/>
            <w:right w:val="none" w:sz="0" w:space="0" w:color="auto"/>
          </w:divBdr>
        </w:div>
        <w:div w:id="846607760">
          <w:marLeft w:val="0"/>
          <w:marRight w:val="0"/>
          <w:marTop w:val="0"/>
          <w:marBottom w:val="0"/>
          <w:divBdr>
            <w:top w:val="none" w:sz="0" w:space="0" w:color="auto"/>
            <w:left w:val="none" w:sz="0" w:space="0" w:color="auto"/>
            <w:bottom w:val="none" w:sz="0" w:space="0" w:color="auto"/>
            <w:right w:val="none" w:sz="0" w:space="0" w:color="auto"/>
          </w:divBdr>
        </w:div>
        <w:div w:id="846607788">
          <w:marLeft w:val="0"/>
          <w:marRight w:val="0"/>
          <w:marTop w:val="0"/>
          <w:marBottom w:val="0"/>
          <w:divBdr>
            <w:top w:val="none" w:sz="0" w:space="0" w:color="auto"/>
            <w:left w:val="none" w:sz="0" w:space="0" w:color="auto"/>
            <w:bottom w:val="none" w:sz="0" w:space="0" w:color="auto"/>
            <w:right w:val="none" w:sz="0" w:space="0" w:color="auto"/>
          </w:divBdr>
        </w:div>
        <w:div w:id="846607833">
          <w:marLeft w:val="0"/>
          <w:marRight w:val="0"/>
          <w:marTop w:val="0"/>
          <w:marBottom w:val="0"/>
          <w:divBdr>
            <w:top w:val="none" w:sz="0" w:space="0" w:color="auto"/>
            <w:left w:val="none" w:sz="0" w:space="0" w:color="auto"/>
            <w:bottom w:val="none" w:sz="0" w:space="0" w:color="auto"/>
            <w:right w:val="none" w:sz="0" w:space="0" w:color="auto"/>
          </w:divBdr>
        </w:div>
        <w:div w:id="846607873">
          <w:marLeft w:val="0"/>
          <w:marRight w:val="0"/>
          <w:marTop w:val="0"/>
          <w:marBottom w:val="0"/>
          <w:divBdr>
            <w:top w:val="none" w:sz="0" w:space="0" w:color="auto"/>
            <w:left w:val="none" w:sz="0" w:space="0" w:color="auto"/>
            <w:bottom w:val="none" w:sz="0" w:space="0" w:color="auto"/>
            <w:right w:val="none" w:sz="0" w:space="0" w:color="auto"/>
          </w:divBdr>
        </w:div>
        <w:div w:id="846607946">
          <w:marLeft w:val="0"/>
          <w:marRight w:val="0"/>
          <w:marTop w:val="0"/>
          <w:marBottom w:val="0"/>
          <w:divBdr>
            <w:top w:val="none" w:sz="0" w:space="0" w:color="auto"/>
            <w:left w:val="none" w:sz="0" w:space="0" w:color="auto"/>
            <w:bottom w:val="none" w:sz="0" w:space="0" w:color="auto"/>
            <w:right w:val="none" w:sz="0" w:space="0" w:color="auto"/>
          </w:divBdr>
        </w:div>
        <w:div w:id="846608370">
          <w:marLeft w:val="0"/>
          <w:marRight w:val="0"/>
          <w:marTop w:val="0"/>
          <w:marBottom w:val="0"/>
          <w:divBdr>
            <w:top w:val="none" w:sz="0" w:space="0" w:color="auto"/>
            <w:left w:val="none" w:sz="0" w:space="0" w:color="auto"/>
            <w:bottom w:val="none" w:sz="0" w:space="0" w:color="auto"/>
            <w:right w:val="none" w:sz="0" w:space="0" w:color="auto"/>
          </w:divBdr>
        </w:div>
        <w:div w:id="846608390">
          <w:marLeft w:val="0"/>
          <w:marRight w:val="0"/>
          <w:marTop w:val="0"/>
          <w:marBottom w:val="0"/>
          <w:divBdr>
            <w:top w:val="none" w:sz="0" w:space="0" w:color="auto"/>
            <w:left w:val="none" w:sz="0" w:space="0" w:color="auto"/>
            <w:bottom w:val="none" w:sz="0" w:space="0" w:color="auto"/>
            <w:right w:val="none" w:sz="0" w:space="0" w:color="auto"/>
          </w:divBdr>
        </w:div>
        <w:div w:id="846608497">
          <w:marLeft w:val="0"/>
          <w:marRight w:val="0"/>
          <w:marTop w:val="0"/>
          <w:marBottom w:val="0"/>
          <w:divBdr>
            <w:top w:val="none" w:sz="0" w:space="0" w:color="auto"/>
            <w:left w:val="none" w:sz="0" w:space="0" w:color="auto"/>
            <w:bottom w:val="none" w:sz="0" w:space="0" w:color="auto"/>
            <w:right w:val="none" w:sz="0" w:space="0" w:color="auto"/>
          </w:divBdr>
        </w:div>
        <w:div w:id="846608788">
          <w:marLeft w:val="0"/>
          <w:marRight w:val="0"/>
          <w:marTop w:val="0"/>
          <w:marBottom w:val="0"/>
          <w:divBdr>
            <w:top w:val="none" w:sz="0" w:space="0" w:color="auto"/>
            <w:left w:val="none" w:sz="0" w:space="0" w:color="auto"/>
            <w:bottom w:val="none" w:sz="0" w:space="0" w:color="auto"/>
            <w:right w:val="none" w:sz="0" w:space="0" w:color="auto"/>
          </w:divBdr>
        </w:div>
        <w:div w:id="846608871">
          <w:marLeft w:val="0"/>
          <w:marRight w:val="0"/>
          <w:marTop w:val="0"/>
          <w:marBottom w:val="0"/>
          <w:divBdr>
            <w:top w:val="none" w:sz="0" w:space="0" w:color="auto"/>
            <w:left w:val="none" w:sz="0" w:space="0" w:color="auto"/>
            <w:bottom w:val="none" w:sz="0" w:space="0" w:color="auto"/>
            <w:right w:val="none" w:sz="0" w:space="0" w:color="auto"/>
          </w:divBdr>
        </w:div>
        <w:div w:id="846608959">
          <w:marLeft w:val="0"/>
          <w:marRight w:val="0"/>
          <w:marTop w:val="0"/>
          <w:marBottom w:val="0"/>
          <w:divBdr>
            <w:top w:val="none" w:sz="0" w:space="0" w:color="auto"/>
            <w:left w:val="none" w:sz="0" w:space="0" w:color="auto"/>
            <w:bottom w:val="none" w:sz="0" w:space="0" w:color="auto"/>
            <w:right w:val="none" w:sz="0" w:space="0" w:color="auto"/>
          </w:divBdr>
        </w:div>
        <w:div w:id="846609061">
          <w:marLeft w:val="0"/>
          <w:marRight w:val="0"/>
          <w:marTop w:val="0"/>
          <w:marBottom w:val="0"/>
          <w:divBdr>
            <w:top w:val="none" w:sz="0" w:space="0" w:color="auto"/>
            <w:left w:val="none" w:sz="0" w:space="0" w:color="auto"/>
            <w:bottom w:val="none" w:sz="0" w:space="0" w:color="auto"/>
            <w:right w:val="none" w:sz="0" w:space="0" w:color="auto"/>
          </w:divBdr>
        </w:div>
        <w:div w:id="846609072">
          <w:marLeft w:val="0"/>
          <w:marRight w:val="0"/>
          <w:marTop w:val="0"/>
          <w:marBottom w:val="0"/>
          <w:divBdr>
            <w:top w:val="none" w:sz="0" w:space="0" w:color="auto"/>
            <w:left w:val="none" w:sz="0" w:space="0" w:color="auto"/>
            <w:bottom w:val="none" w:sz="0" w:space="0" w:color="auto"/>
            <w:right w:val="none" w:sz="0" w:space="0" w:color="auto"/>
          </w:divBdr>
        </w:div>
        <w:div w:id="846609100">
          <w:marLeft w:val="0"/>
          <w:marRight w:val="0"/>
          <w:marTop w:val="0"/>
          <w:marBottom w:val="0"/>
          <w:divBdr>
            <w:top w:val="none" w:sz="0" w:space="0" w:color="auto"/>
            <w:left w:val="none" w:sz="0" w:space="0" w:color="auto"/>
            <w:bottom w:val="none" w:sz="0" w:space="0" w:color="auto"/>
            <w:right w:val="none" w:sz="0" w:space="0" w:color="auto"/>
          </w:divBdr>
        </w:div>
        <w:div w:id="846609193">
          <w:marLeft w:val="0"/>
          <w:marRight w:val="0"/>
          <w:marTop w:val="0"/>
          <w:marBottom w:val="0"/>
          <w:divBdr>
            <w:top w:val="none" w:sz="0" w:space="0" w:color="auto"/>
            <w:left w:val="none" w:sz="0" w:space="0" w:color="auto"/>
            <w:bottom w:val="none" w:sz="0" w:space="0" w:color="auto"/>
            <w:right w:val="none" w:sz="0" w:space="0" w:color="auto"/>
          </w:divBdr>
        </w:div>
      </w:divsChild>
    </w:div>
    <w:div w:id="846605363">
      <w:marLeft w:val="0"/>
      <w:marRight w:val="0"/>
      <w:marTop w:val="0"/>
      <w:marBottom w:val="0"/>
      <w:divBdr>
        <w:top w:val="none" w:sz="0" w:space="0" w:color="auto"/>
        <w:left w:val="none" w:sz="0" w:space="0" w:color="auto"/>
        <w:bottom w:val="none" w:sz="0" w:space="0" w:color="auto"/>
        <w:right w:val="none" w:sz="0" w:space="0" w:color="auto"/>
      </w:divBdr>
      <w:divsChild>
        <w:div w:id="846602593">
          <w:marLeft w:val="0"/>
          <w:marRight w:val="0"/>
          <w:marTop w:val="0"/>
          <w:marBottom w:val="0"/>
          <w:divBdr>
            <w:top w:val="none" w:sz="0" w:space="0" w:color="auto"/>
            <w:left w:val="none" w:sz="0" w:space="0" w:color="auto"/>
            <w:bottom w:val="none" w:sz="0" w:space="0" w:color="auto"/>
            <w:right w:val="none" w:sz="0" w:space="0" w:color="auto"/>
          </w:divBdr>
        </w:div>
        <w:div w:id="846602788">
          <w:marLeft w:val="0"/>
          <w:marRight w:val="0"/>
          <w:marTop w:val="0"/>
          <w:marBottom w:val="0"/>
          <w:divBdr>
            <w:top w:val="none" w:sz="0" w:space="0" w:color="auto"/>
            <w:left w:val="none" w:sz="0" w:space="0" w:color="auto"/>
            <w:bottom w:val="none" w:sz="0" w:space="0" w:color="auto"/>
            <w:right w:val="none" w:sz="0" w:space="0" w:color="auto"/>
          </w:divBdr>
        </w:div>
        <w:div w:id="846602864">
          <w:marLeft w:val="0"/>
          <w:marRight w:val="0"/>
          <w:marTop w:val="0"/>
          <w:marBottom w:val="0"/>
          <w:divBdr>
            <w:top w:val="none" w:sz="0" w:space="0" w:color="auto"/>
            <w:left w:val="none" w:sz="0" w:space="0" w:color="auto"/>
            <w:bottom w:val="none" w:sz="0" w:space="0" w:color="auto"/>
            <w:right w:val="none" w:sz="0" w:space="0" w:color="auto"/>
          </w:divBdr>
        </w:div>
        <w:div w:id="846602889">
          <w:marLeft w:val="0"/>
          <w:marRight w:val="0"/>
          <w:marTop w:val="0"/>
          <w:marBottom w:val="0"/>
          <w:divBdr>
            <w:top w:val="none" w:sz="0" w:space="0" w:color="auto"/>
            <w:left w:val="none" w:sz="0" w:space="0" w:color="auto"/>
            <w:bottom w:val="none" w:sz="0" w:space="0" w:color="auto"/>
            <w:right w:val="none" w:sz="0" w:space="0" w:color="auto"/>
          </w:divBdr>
        </w:div>
        <w:div w:id="846602931">
          <w:marLeft w:val="0"/>
          <w:marRight w:val="0"/>
          <w:marTop w:val="0"/>
          <w:marBottom w:val="0"/>
          <w:divBdr>
            <w:top w:val="none" w:sz="0" w:space="0" w:color="auto"/>
            <w:left w:val="none" w:sz="0" w:space="0" w:color="auto"/>
            <w:bottom w:val="none" w:sz="0" w:space="0" w:color="auto"/>
            <w:right w:val="none" w:sz="0" w:space="0" w:color="auto"/>
          </w:divBdr>
        </w:div>
        <w:div w:id="846603114">
          <w:marLeft w:val="0"/>
          <w:marRight w:val="0"/>
          <w:marTop w:val="0"/>
          <w:marBottom w:val="0"/>
          <w:divBdr>
            <w:top w:val="none" w:sz="0" w:space="0" w:color="auto"/>
            <w:left w:val="none" w:sz="0" w:space="0" w:color="auto"/>
            <w:bottom w:val="none" w:sz="0" w:space="0" w:color="auto"/>
            <w:right w:val="none" w:sz="0" w:space="0" w:color="auto"/>
          </w:divBdr>
        </w:div>
        <w:div w:id="846603227">
          <w:marLeft w:val="0"/>
          <w:marRight w:val="0"/>
          <w:marTop w:val="0"/>
          <w:marBottom w:val="0"/>
          <w:divBdr>
            <w:top w:val="none" w:sz="0" w:space="0" w:color="auto"/>
            <w:left w:val="none" w:sz="0" w:space="0" w:color="auto"/>
            <w:bottom w:val="none" w:sz="0" w:space="0" w:color="auto"/>
            <w:right w:val="none" w:sz="0" w:space="0" w:color="auto"/>
          </w:divBdr>
        </w:div>
        <w:div w:id="846603347">
          <w:marLeft w:val="0"/>
          <w:marRight w:val="0"/>
          <w:marTop w:val="0"/>
          <w:marBottom w:val="0"/>
          <w:divBdr>
            <w:top w:val="none" w:sz="0" w:space="0" w:color="auto"/>
            <w:left w:val="none" w:sz="0" w:space="0" w:color="auto"/>
            <w:bottom w:val="none" w:sz="0" w:space="0" w:color="auto"/>
            <w:right w:val="none" w:sz="0" w:space="0" w:color="auto"/>
          </w:divBdr>
        </w:div>
        <w:div w:id="846604847">
          <w:marLeft w:val="0"/>
          <w:marRight w:val="0"/>
          <w:marTop w:val="0"/>
          <w:marBottom w:val="0"/>
          <w:divBdr>
            <w:top w:val="none" w:sz="0" w:space="0" w:color="auto"/>
            <w:left w:val="none" w:sz="0" w:space="0" w:color="auto"/>
            <w:bottom w:val="none" w:sz="0" w:space="0" w:color="auto"/>
            <w:right w:val="none" w:sz="0" w:space="0" w:color="auto"/>
          </w:divBdr>
        </w:div>
        <w:div w:id="846605654">
          <w:marLeft w:val="0"/>
          <w:marRight w:val="0"/>
          <w:marTop w:val="0"/>
          <w:marBottom w:val="0"/>
          <w:divBdr>
            <w:top w:val="none" w:sz="0" w:space="0" w:color="auto"/>
            <w:left w:val="none" w:sz="0" w:space="0" w:color="auto"/>
            <w:bottom w:val="none" w:sz="0" w:space="0" w:color="auto"/>
            <w:right w:val="none" w:sz="0" w:space="0" w:color="auto"/>
          </w:divBdr>
        </w:div>
        <w:div w:id="846607594">
          <w:marLeft w:val="0"/>
          <w:marRight w:val="0"/>
          <w:marTop w:val="0"/>
          <w:marBottom w:val="0"/>
          <w:divBdr>
            <w:top w:val="none" w:sz="0" w:space="0" w:color="auto"/>
            <w:left w:val="none" w:sz="0" w:space="0" w:color="auto"/>
            <w:bottom w:val="none" w:sz="0" w:space="0" w:color="auto"/>
            <w:right w:val="none" w:sz="0" w:space="0" w:color="auto"/>
          </w:divBdr>
        </w:div>
        <w:div w:id="846607924">
          <w:marLeft w:val="0"/>
          <w:marRight w:val="0"/>
          <w:marTop w:val="0"/>
          <w:marBottom w:val="0"/>
          <w:divBdr>
            <w:top w:val="none" w:sz="0" w:space="0" w:color="auto"/>
            <w:left w:val="none" w:sz="0" w:space="0" w:color="auto"/>
            <w:bottom w:val="none" w:sz="0" w:space="0" w:color="auto"/>
            <w:right w:val="none" w:sz="0" w:space="0" w:color="auto"/>
          </w:divBdr>
        </w:div>
        <w:div w:id="846608777">
          <w:marLeft w:val="0"/>
          <w:marRight w:val="0"/>
          <w:marTop w:val="0"/>
          <w:marBottom w:val="0"/>
          <w:divBdr>
            <w:top w:val="none" w:sz="0" w:space="0" w:color="auto"/>
            <w:left w:val="none" w:sz="0" w:space="0" w:color="auto"/>
            <w:bottom w:val="none" w:sz="0" w:space="0" w:color="auto"/>
            <w:right w:val="none" w:sz="0" w:space="0" w:color="auto"/>
          </w:divBdr>
        </w:div>
        <w:div w:id="846609029">
          <w:marLeft w:val="0"/>
          <w:marRight w:val="0"/>
          <w:marTop w:val="0"/>
          <w:marBottom w:val="0"/>
          <w:divBdr>
            <w:top w:val="none" w:sz="0" w:space="0" w:color="auto"/>
            <w:left w:val="none" w:sz="0" w:space="0" w:color="auto"/>
            <w:bottom w:val="none" w:sz="0" w:space="0" w:color="auto"/>
            <w:right w:val="none" w:sz="0" w:space="0" w:color="auto"/>
          </w:divBdr>
        </w:div>
      </w:divsChild>
    </w:div>
    <w:div w:id="846605459">
      <w:marLeft w:val="0"/>
      <w:marRight w:val="0"/>
      <w:marTop w:val="0"/>
      <w:marBottom w:val="0"/>
      <w:divBdr>
        <w:top w:val="none" w:sz="0" w:space="0" w:color="auto"/>
        <w:left w:val="none" w:sz="0" w:space="0" w:color="auto"/>
        <w:bottom w:val="none" w:sz="0" w:space="0" w:color="auto"/>
        <w:right w:val="none" w:sz="0" w:space="0" w:color="auto"/>
      </w:divBdr>
      <w:divsChild>
        <w:div w:id="846602516">
          <w:marLeft w:val="0"/>
          <w:marRight w:val="0"/>
          <w:marTop w:val="0"/>
          <w:marBottom w:val="0"/>
          <w:divBdr>
            <w:top w:val="none" w:sz="0" w:space="0" w:color="auto"/>
            <w:left w:val="none" w:sz="0" w:space="0" w:color="auto"/>
            <w:bottom w:val="none" w:sz="0" w:space="0" w:color="auto"/>
            <w:right w:val="none" w:sz="0" w:space="0" w:color="auto"/>
          </w:divBdr>
        </w:div>
        <w:div w:id="846602694">
          <w:marLeft w:val="0"/>
          <w:marRight w:val="0"/>
          <w:marTop w:val="0"/>
          <w:marBottom w:val="0"/>
          <w:divBdr>
            <w:top w:val="none" w:sz="0" w:space="0" w:color="auto"/>
            <w:left w:val="none" w:sz="0" w:space="0" w:color="auto"/>
            <w:bottom w:val="none" w:sz="0" w:space="0" w:color="auto"/>
            <w:right w:val="none" w:sz="0" w:space="0" w:color="auto"/>
          </w:divBdr>
        </w:div>
        <w:div w:id="846602707">
          <w:marLeft w:val="0"/>
          <w:marRight w:val="0"/>
          <w:marTop w:val="0"/>
          <w:marBottom w:val="0"/>
          <w:divBdr>
            <w:top w:val="none" w:sz="0" w:space="0" w:color="auto"/>
            <w:left w:val="none" w:sz="0" w:space="0" w:color="auto"/>
            <w:bottom w:val="none" w:sz="0" w:space="0" w:color="auto"/>
            <w:right w:val="none" w:sz="0" w:space="0" w:color="auto"/>
          </w:divBdr>
        </w:div>
        <w:div w:id="846602837">
          <w:marLeft w:val="0"/>
          <w:marRight w:val="0"/>
          <w:marTop w:val="0"/>
          <w:marBottom w:val="0"/>
          <w:divBdr>
            <w:top w:val="none" w:sz="0" w:space="0" w:color="auto"/>
            <w:left w:val="none" w:sz="0" w:space="0" w:color="auto"/>
            <w:bottom w:val="none" w:sz="0" w:space="0" w:color="auto"/>
            <w:right w:val="none" w:sz="0" w:space="0" w:color="auto"/>
          </w:divBdr>
        </w:div>
        <w:div w:id="846602978">
          <w:marLeft w:val="0"/>
          <w:marRight w:val="0"/>
          <w:marTop w:val="0"/>
          <w:marBottom w:val="0"/>
          <w:divBdr>
            <w:top w:val="none" w:sz="0" w:space="0" w:color="auto"/>
            <w:left w:val="none" w:sz="0" w:space="0" w:color="auto"/>
            <w:bottom w:val="none" w:sz="0" w:space="0" w:color="auto"/>
            <w:right w:val="none" w:sz="0" w:space="0" w:color="auto"/>
          </w:divBdr>
        </w:div>
        <w:div w:id="846603270">
          <w:marLeft w:val="0"/>
          <w:marRight w:val="0"/>
          <w:marTop w:val="0"/>
          <w:marBottom w:val="0"/>
          <w:divBdr>
            <w:top w:val="none" w:sz="0" w:space="0" w:color="auto"/>
            <w:left w:val="none" w:sz="0" w:space="0" w:color="auto"/>
            <w:bottom w:val="none" w:sz="0" w:space="0" w:color="auto"/>
            <w:right w:val="none" w:sz="0" w:space="0" w:color="auto"/>
          </w:divBdr>
        </w:div>
        <w:div w:id="846604432">
          <w:marLeft w:val="0"/>
          <w:marRight w:val="0"/>
          <w:marTop w:val="0"/>
          <w:marBottom w:val="0"/>
          <w:divBdr>
            <w:top w:val="none" w:sz="0" w:space="0" w:color="auto"/>
            <w:left w:val="none" w:sz="0" w:space="0" w:color="auto"/>
            <w:bottom w:val="none" w:sz="0" w:space="0" w:color="auto"/>
            <w:right w:val="none" w:sz="0" w:space="0" w:color="auto"/>
          </w:divBdr>
        </w:div>
        <w:div w:id="846604505">
          <w:marLeft w:val="0"/>
          <w:marRight w:val="0"/>
          <w:marTop w:val="0"/>
          <w:marBottom w:val="0"/>
          <w:divBdr>
            <w:top w:val="none" w:sz="0" w:space="0" w:color="auto"/>
            <w:left w:val="none" w:sz="0" w:space="0" w:color="auto"/>
            <w:bottom w:val="none" w:sz="0" w:space="0" w:color="auto"/>
            <w:right w:val="none" w:sz="0" w:space="0" w:color="auto"/>
          </w:divBdr>
        </w:div>
        <w:div w:id="846604549">
          <w:marLeft w:val="0"/>
          <w:marRight w:val="0"/>
          <w:marTop w:val="0"/>
          <w:marBottom w:val="0"/>
          <w:divBdr>
            <w:top w:val="none" w:sz="0" w:space="0" w:color="auto"/>
            <w:left w:val="none" w:sz="0" w:space="0" w:color="auto"/>
            <w:bottom w:val="none" w:sz="0" w:space="0" w:color="auto"/>
            <w:right w:val="none" w:sz="0" w:space="0" w:color="auto"/>
          </w:divBdr>
        </w:div>
        <w:div w:id="846604565">
          <w:marLeft w:val="0"/>
          <w:marRight w:val="0"/>
          <w:marTop w:val="0"/>
          <w:marBottom w:val="0"/>
          <w:divBdr>
            <w:top w:val="none" w:sz="0" w:space="0" w:color="auto"/>
            <w:left w:val="none" w:sz="0" w:space="0" w:color="auto"/>
            <w:bottom w:val="none" w:sz="0" w:space="0" w:color="auto"/>
            <w:right w:val="none" w:sz="0" w:space="0" w:color="auto"/>
          </w:divBdr>
        </w:div>
        <w:div w:id="846604643">
          <w:marLeft w:val="0"/>
          <w:marRight w:val="0"/>
          <w:marTop w:val="0"/>
          <w:marBottom w:val="0"/>
          <w:divBdr>
            <w:top w:val="none" w:sz="0" w:space="0" w:color="auto"/>
            <w:left w:val="none" w:sz="0" w:space="0" w:color="auto"/>
            <w:bottom w:val="none" w:sz="0" w:space="0" w:color="auto"/>
            <w:right w:val="none" w:sz="0" w:space="0" w:color="auto"/>
          </w:divBdr>
        </w:div>
        <w:div w:id="846604691">
          <w:marLeft w:val="0"/>
          <w:marRight w:val="0"/>
          <w:marTop w:val="0"/>
          <w:marBottom w:val="0"/>
          <w:divBdr>
            <w:top w:val="none" w:sz="0" w:space="0" w:color="auto"/>
            <w:left w:val="none" w:sz="0" w:space="0" w:color="auto"/>
            <w:bottom w:val="none" w:sz="0" w:space="0" w:color="auto"/>
            <w:right w:val="none" w:sz="0" w:space="0" w:color="auto"/>
          </w:divBdr>
        </w:div>
        <w:div w:id="846604731">
          <w:marLeft w:val="0"/>
          <w:marRight w:val="0"/>
          <w:marTop w:val="0"/>
          <w:marBottom w:val="0"/>
          <w:divBdr>
            <w:top w:val="none" w:sz="0" w:space="0" w:color="auto"/>
            <w:left w:val="none" w:sz="0" w:space="0" w:color="auto"/>
            <w:bottom w:val="none" w:sz="0" w:space="0" w:color="auto"/>
            <w:right w:val="none" w:sz="0" w:space="0" w:color="auto"/>
          </w:divBdr>
        </w:div>
        <w:div w:id="846605173">
          <w:marLeft w:val="0"/>
          <w:marRight w:val="0"/>
          <w:marTop w:val="0"/>
          <w:marBottom w:val="0"/>
          <w:divBdr>
            <w:top w:val="none" w:sz="0" w:space="0" w:color="auto"/>
            <w:left w:val="none" w:sz="0" w:space="0" w:color="auto"/>
            <w:bottom w:val="none" w:sz="0" w:space="0" w:color="auto"/>
            <w:right w:val="none" w:sz="0" w:space="0" w:color="auto"/>
          </w:divBdr>
        </w:div>
        <w:div w:id="846605249">
          <w:marLeft w:val="0"/>
          <w:marRight w:val="0"/>
          <w:marTop w:val="0"/>
          <w:marBottom w:val="0"/>
          <w:divBdr>
            <w:top w:val="none" w:sz="0" w:space="0" w:color="auto"/>
            <w:left w:val="none" w:sz="0" w:space="0" w:color="auto"/>
            <w:bottom w:val="none" w:sz="0" w:space="0" w:color="auto"/>
            <w:right w:val="none" w:sz="0" w:space="0" w:color="auto"/>
          </w:divBdr>
        </w:div>
        <w:div w:id="846605386">
          <w:marLeft w:val="0"/>
          <w:marRight w:val="0"/>
          <w:marTop w:val="0"/>
          <w:marBottom w:val="0"/>
          <w:divBdr>
            <w:top w:val="none" w:sz="0" w:space="0" w:color="auto"/>
            <w:left w:val="none" w:sz="0" w:space="0" w:color="auto"/>
            <w:bottom w:val="none" w:sz="0" w:space="0" w:color="auto"/>
            <w:right w:val="none" w:sz="0" w:space="0" w:color="auto"/>
          </w:divBdr>
        </w:div>
        <w:div w:id="846605470">
          <w:marLeft w:val="0"/>
          <w:marRight w:val="0"/>
          <w:marTop w:val="0"/>
          <w:marBottom w:val="0"/>
          <w:divBdr>
            <w:top w:val="none" w:sz="0" w:space="0" w:color="auto"/>
            <w:left w:val="none" w:sz="0" w:space="0" w:color="auto"/>
            <w:bottom w:val="none" w:sz="0" w:space="0" w:color="auto"/>
            <w:right w:val="none" w:sz="0" w:space="0" w:color="auto"/>
          </w:divBdr>
        </w:div>
        <w:div w:id="846605521">
          <w:marLeft w:val="0"/>
          <w:marRight w:val="0"/>
          <w:marTop w:val="0"/>
          <w:marBottom w:val="0"/>
          <w:divBdr>
            <w:top w:val="none" w:sz="0" w:space="0" w:color="auto"/>
            <w:left w:val="none" w:sz="0" w:space="0" w:color="auto"/>
            <w:bottom w:val="none" w:sz="0" w:space="0" w:color="auto"/>
            <w:right w:val="none" w:sz="0" w:space="0" w:color="auto"/>
          </w:divBdr>
        </w:div>
        <w:div w:id="846605529">
          <w:marLeft w:val="0"/>
          <w:marRight w:val="0"/>
          <w:marTop w:val="0"/>
          <w:marBottom w:val="0"/>
          <w:divBdr>
            <w:top w:val="none" w:sz="0" w:space="0" w:color="auto"/>
            <w:left w:val="none" w:sz="0" w:space="0" w:color="auto"/>
            <w:bottom w:val="none" w:sz="0" w:space="0" w:color="auto"/>
            <w:right w:val="none" w:sz="0" w:space="0" w:color="auto"/>
          </w:divBdr>
        </w:div>
        <w:div w:id="846605659">
          <w:marLeft w:val="0"/>
          <w:marRight w:val="0"/>
          <w:marTop w:val="0"/>
          <w:marBottom w:val="0"/>
          <w:divBdr>
            <w:top w:val="none" w:sz="0" w:space="0" w:color="auto"/>
            <w:left w:val="none" w:sz="0" w:space="0" w:color="auto"/>
            <w:bottom w:val="none" w:sz="0" w:space="0" w:color="auto"/>
            <w:right w:val="none" w:sz="0" w:space="0" w:color="auto"/>
          </w:divBdr>
        </w:div>
        <w:div w:id="846605663">
          <w:marLeft w:val="0"/>
          <w:marRight w:val="0"/>
          <w:marTop w:val="0"/>
          <w:marBottom w:val="0"/>
          <w:divBdr>
            <w:top w:val="none" w:sz="0" w:space="0" w:color="auto"/>
            <w:left w:val="none" w:sz="0" w:space="0" w:color="auto"/>
            <w:bottom w:val="none" w:sz="0" w:space="0" w:color="auto"/>
            <w:right w:val="none" w:sz="0" w:space="0" w:color="auto"/>
          </w:divBdr>
        </w:div>
        <w:div w:id="846605684">
          <w:marLeft w:val="0"/>
          <w:marRight w:val="0"/>
          <w:marTop w:val="0"/>
          <w:marBottom w:val="0"/>
          <w:divBdr>
            <w:top w:val="none" w:sz="0" w:space="0" w:color="auto"/>
            <w:left w:val="none" w:sz="0" w:space="0" w:color="auto"/>
            <w:bottom w:val="none" w:sz="0" w:space="0" w:color="auto"/>
            <w:right w:val="none" w:sz="0" w:space="0" w:color="auto"/>
          </w:divBdr>
        </w:div>
        <w:div w:id="846605696">
          <w:marLeft w:val="0"/>
          <w:marRight w:val="0"/>
          <w:marTop w:val="0"/>
          <w:marBottom w:val="0"/>
          <w:divBdr>
            <w:top w:val="none" w:sz="0" w:space="0" w:color="auto"/>
            <w:left w:val="none" w:sz="0" w:space="0" w:color="auto"/>
            <w:bottom w:val="none" w:sz="0" w:space="0" w:color="auto"/>
            <w:right w:val="none" w:sz="0" w:space="0" w:color="auto"/>
          </w:divBdr>
        </w:div>
        <w:div w:id="846605771">
          <w:marLeft w:val="0"/>
          <w:marRight w:val="0"/>
          <w:marTop w:val="0"/>
          <w:marBottom w:val="0"/>
          <w:divBdr>
            <w:top w:val="none" w:sz="0" w:space="0" w:color="auto"/>
            <w:left w:val="none" w:sz="0" w:space="0" w:color="auto"/>
            <w:bottom w:val="none" w:sz="0" w:space="0" w:color="auto"/>
            <w:right w:val="none" w:sz="0" w:space="0" w:color="auto"/>
          </w:divBdr>
        </w:div>
        <w:div w:id="846606066">
          <w:marLeft w:val="0"/>
          <w:marRight w:val="0"/>
          <w:marTop w:val="0"/>
          <w:marBottom w:val="0"/>
          <w:divBdr>
            <w:top w:val="none" w:sz="0" w:space="0" w:color="auto"/>
            <w:left w:val="none" w:sz="0" w:space="0" w:color="auto"/>
            <w:bottom w:val="none" w:sz="0" w:space="0" w:color="auto"/>
            <w:right w:val="none" w:sz="0" w:space="0" w:color="auto"/>
          </w:divBdr>
        </w:div>
        <w:div w:id="846606168">
          <w:marLeft w:val="0"/>
          <w:marRight w:val="0"/>
          <w:marTop w:val="0"/>
          <w:marBottom w:val="0"/>
          <w:divBdr>
            <w:top w:val="none" w:sz="0" w:space="0" w:color="auto"/>
            <w:left w:val="none" w:sz="0" w:space="0" w:color="auto"/>
            <w:bottom w:val="none" w:sz="0" w:space="0" w:color="auto"/>
            <w:right w:val="none" w:sz="0" w:space="0" w:color="auto"/>
          </w:divBdr>
        </w:div>
        <w:div w:id="846606547">
          <w:marLeft w:val="0"/>
          <w:marRight w:val="0"/>
          <w:marTop w:val="0"/>
          <w:marBottom w:val="0"/>
          <w:divBdr>
            <w:top w:val="none" w:sz="0" w:space="0" w:color="auto"/>
            <w:left w:val="none" w:sz="0" w:space="0" w:color="auto"/>
            <w:bottom w:val="none" w:sz="0" w:space="0" w:color="auto"/>
            <w:right w:val="none" w:sz="0" w:space="0" w:color="auto"/>
          </w:divBdr>
        </w:div>
        <w:div w:id="846606626">
          <w:marLeft w:val="0"/>
          <w:marRight w:val="0"/>
          <w:marTop w:val="0"/>
          <w:marBottom w:val="0"/>
          <w:divBdr>
            <w:top w:val="none" w:sz="0" w:space="0" w:color="auto"/>
            <w:left w:val="none" w:sz="0" w:space="0" w:color="auto"/>
            <w:bottom w:val="none" w:sz="0" w:space="0" w:color="auto"/>
            <w:right w:val="none" w:sz="0" w:space="0" w:color="auto"/>
          </w:divBdr>
        </w:div>
        <w:div w:id="846606809">
          <w:marLeft w:val="0"/>
          <w:marRight w:val="0"/>
          <w:marTop w:val="0"/>
          <w:marBottom w:val="0"/>
          <w:divBdr>
            <w:top w:val="none" w:sz="0" w:space="0" w:color="auto"/>
            <w:left w:val="none" w:sz="0" w:space="0" w:color="auto"/>
            <w:bottom w:val="none" w:sz="0" w:space="0" w:color="auto"/>
            <w:right w:val="none" w:sz="0" w:space="0" w:color="auto"/>
          </w:divBdr>
        </w:div>
        <w:div w:id="846606819">
          <w:marLeft w:val="0"/>
          <w:marRight w:val="0"/>
          <w:marTop w:val="0"/>
          <w:marBottom w:val="0"/>
          <w:divBdr>
            <w:top w:val="none" w:sz="0" w:space="0" w:color="auto"/>
            <w:left w:val="none" w:sz="0" w:space="0" w:color="auto"/>
            <w:bottom w:val="none" w:sz="0" w:space="0" w:color="auto"/>
            <w:right w:val="none" w:sz="0" w:space="0" w:color="auto"/>
          </w:divBdr>
        </w:div>
        <w:div w:id="846606827">
          <w:marLeft w:val="0"/>
          <w:marRight w:val="0"/>
          <w:marTop w:val="0"/>
          <w:marBottom w:val="0"/>
          <w:divBdr>
            <w:top w:val="none" w:sz="0" w:space="0" w:color="auto"/>
            <w:left w:val="none" w:sz="0" w:space="0" w:color="auto"/>
            <w:bottom w:val="none" w:sz="0" w:space="0" w:color="auto"/>
            <w:right w:val="none" w:sz="0" w:space="0" w:color="auto"/>
          </w:divBdr>
        </w:div>
        <w:div w:id="846606931">
          <w:marLeft w:val="0"/>
          <w:marRight w:val="0"/>
          <w:marTop w:val="0"/>
          <w:marBottom w:val="0"/>
          <w:divBdr>
            <w:top w:val="none" w:sz="0" w:space="0" w:color="auto"/>
            <w:left w:val="none" w:sz="0" w:space="0" w:color="auto"/>
            <w:bottom w:val="none" w:sz="0" w:space="0" w:color="auto"/>
            <w:right w:val="none" w:sz="0" w:space="0" w:color="auto"/>
          </w:divBdr>
        </w:div>
        <w:div w:id="846606942">
          <w:marLeft w:val="0"/>
          <w:marRight w:val="0"/>
          <w:marTop w:val="0"/>
          <w:marBottom w:val="0"/>
          <w:divBdr>
            <w:top w:val="none" w:sz="0" w:space="0" w:color="auto"/>
            <w:left w:val="none" w:sz="0" w:space="0" w:color="auto"/>
            <w:bottom w:val="none" w:sz="0" w:space="0" w:color="auto"/>
            <w:right w:val="none" w:sz="0" w:space="0" w:color="auto"/>
          </w:divBdr>
        </w:div>
        <w:div w:id="846606983">
          <w:marLeft w:val="0"/>
          <w:marRight w:val="0"/>
          <w:marTop w:val="0"/>
          <w:marBottom w:val="0"/>
          <w:divBdr>
            <w:top w:val="none" w:sz="0" w:space="0" w:color="auto"/>
            <w:left w:val="none" w:sz="0" w:space="0" w:color="auto"/>
            <w:bottom w:val="none" w:sz="0" w:space="0" w:color="auto"/>
            <w:right w:val="none" w:sz="0" w:space="0" w:color="auto"/>
          </w:divBdr>
        </w:div>
        <w:div w:id="846607061">
          <w:marLeft w:val="0"/>
          <w:marRight w:val="0"/>
          <w:marTop w:val="0"/>
          <w:marBottom w:val="0"/>
          <w:divBdr>
            <w:top w:val="none" w:sz="0" w:space="0" w:color="auto"/>
            <w:left w:val="none" w:sz="0" w:space="0" w:color="auto"/>
            <w:bottom w:val="none" w:sz="0" w:space="0" w:color="auto"/>
            <w:right w:val="none" w:sz="0" w:space="0" w:color="auto"/>
          </w:divBdr>
        </w:div>
        <w:div w:id="846607376">
          <w:marLeft w:val="0"/>
          <w:marRight w:val="0"/>
          <w:marTop w:val="0"/>
          <w:marBottom w:val="0"/>
          <w:divBdr>
            <w:top w:val="none" w:sz="0" w:space="0" w:color="auto"/>
            <w:left w:val="none" w:sz="0" w:space="0" w:color="auto"/>
            <w:bottom w:val="none" w:sz="0" w:space="0" w:color="auto"/>
            <w:right w:val="none" w:sz="0" w:space="0" w:color="auto"/>
          </w:divBdr>
        </w:div>
        <w:div w:id="846607495">
          <w:marLeft w:val="0"/>
          <w:marRight w:val="0"/>
          <w:marTop w:val="0"/>
          <w:marBottom w:val="0"/>
          <w:divBdr>
            <w:top w:val="none" w:sz="0" w:space="0" w:color="auto"/>
            <w:left w:val="none" w:sz="0" w:space="0" w:color="auto"/>
            <w:bottom w:val="none" w:sz="0" w:space="0" w:color="auto"/>
            <w:right w:val="none" w:sz="0" w:space="0" w:color="auto"/>
          </w:divBdr>
        </w:div>
        <w:div w:id="846607855">
          <w:marLeft w:val="0"/>
          <w:marRight w:val="0"/>
          <w:marTop w:val="0"/>
          <w:marBottom w:val="0"/>
          <w:divBdr>
            <w:top w:val="none" w:sz="0" w:space="0" w:color="auto"/>
            <w:left w:val="none" w:sz="0" w:space="0" w:color="auto"/>
            <w:bottom w:val="none" w:sz="0" w:space="0" w:color="auto"/>
            <w:right w:val="none" w:sz="0" w:space="0" w:color="auto"/>
          </w:divBdr>
        </w:div>
        <w:div w:id="846608162">
          <w:marLeft w:val="0"/>
          <w:marRight w:val="0"/>
          <w:marTop w:val="0"/>
          <w:marBottom w:val="0"/>
          <w:divBdr>
            <w:top w:val="none" w:sz="0" w:space="0" w:color="auto"/>
            <w:left w:val="none" w:sz="0" w:space="0" w:color="auto"/>
            <w:bottom w:val="none" w:sz="0" w:space="0" w:color="auto"/>
            <w:right w:val="none" w:sz="0" w:space="0" w:color="auto"/>
          </w:divBdr>
        </w:div>
        <w:div w:id="846608168">
          <w:marLeft w:val="0"/>
          <w:marRight w:val="0"/>
          <w:marTop w:val="0"/>
          <w:marBottom w:val="0"/>
          <w:divBdr>
            <w:top w:val="none" w:sz="0" w:space="0" w:color="auto"/>
            <w:left w:val="none" w:sz="0" w:space="0" w:color="auto"/>
            <w:bottom w:val="none" w:sz="0" w:space="0" w:color="auto"/>
            <w:right w:val="none" w:sz="0" w:space="0" w:color="auto"/>
          </w:divBdr>
        </w:div>
        <w:div w:id="846608269">
          <w:marLeft w:val="0"/>
          <w:marRight w:val="0"/>
          <w:marTop w:val="0"/>
          <w:marBottom w:val="0"/>
          <w:divBdr>
            <w:top w:val="none" w:sz="0" w:space="0" w:color="auto"/>
            <w:left w:val="none" w:sz="0" w:space="0" w:color="auto"/>
            <w:bottom w:val="none" w:sz="0" w:space="0" w:color="auto"/>
            <w:right w:val="none" w:sz="0" w:space="0" w:color="auto"/>
          </w:divBdr>
        </w:div>
        <w:div w:id="846608529">
          <w:marLeft w:val="0"/>
          <w:marRight w:val="0"/>
          <w:marTop w:val="0"/>
          <w:marBottom w:val="0"/>
          <w:divBdr>
            <w:top w:val="none" w:sz="0" w:space="0" w:color="auto"/>
            <w:left w:val="none" w:sz="0" w:space="0" w:color="auto"/>
            <w:bottom w:val="none" w:sz="0" w:space="0" w:color="auto"/>
            <w:right w:val="none" w:sz="0" w:space="0" w:color="auto"/>
          </w:divBdr>
        </w:div>
        <w:div w:id="846608579">
          <w:marLeft w:val="0"/>
          <w:marRight w:val="0"/>
          <w:marTop w:val="0"/>
          <w:marBottom w:val="0"/>
          <w:divBdr>
            <w:top w:val="none" w:sz="0" w:space="0" w:color="auto"/>
            <w:left w:val="none" w:sz="0" w:space="0" w:color="auto"/>
            <w:bottom w:val="none" w:sz="0" w:space="0" w:color="auto"/>
            <w:right w:val="none" w:sz="0" w:space="0" w:color="auto"/>
          </w:divBdr>
        </w:div>
        <w:div w:id="846608585">
          <w:marLeft w:val="0"/>
          <w:marRight w:val="0"/>
          <w:marTop w:val="0"/>
          <w:marBottom w:val="0"/>
          <w:divBdr>
            <w:top w:val="none" w:sz="0" w:space="0" w:color="auto"/>
            <w:left w:val="none" w:sz="0" w:space="0" w:color="auto"/>
            <w:bottom w:val="none" w:sz="0" w:space="0" w:color="auto"/>
            <w:right w:val="none" w:sz="0" w:space="0" w:color="auto"/>
          </w:divBdr>
        </w:div>
        <w:div w:id="846608586">
          <w:marLeft w:val="0"/>
          <w:marRight w:val="0"/>
          <w:marTop w:val="0"/>
          <w:marBottom w:val="0"/>
          <w:divBdr>
            <w:top w:val="none" w:sz="0" w:space="0" w:color="auto"/>
            <w:left w:val="none" w:sz="0" w:space="0" w:color="auto"/>
            <w:bottom w:val="none" w:sz="0" w:space="0" w:color="auto"/>
            <w:right w:val="none" w:sz="0" w:space="0" w:color="auto"/>
          </w:divBdr>
        </w:div>
        <w:div w:id="846608632">
          <w:marLeft w:val="0"/>
          <w:marRight w:val="0"/>
          <w:marTop w:val="0"/>
          <w:marBottom w:val="0"/>
          <w:divBdr>
            <w:top w:val="none" w:sz="0" w:space="0" w:color="auto"/>
            <w:left w:val="none" w:sz="0" w:space="0" w:color="auto"/>
            <w:bottom w:val="none" w:sz="0" w:space="0" w:color="auto"/>
            <w:right w:val="none" w:sz="0" w:space="0" w:color="auto"/>
          </w:divBdr>
        </w:div>
        <w:div w:id="846608651">
          <w:marLeft w:val="0"/>
          <w:marRight w:val="0"/>
          <w:marTop w:val="0"/>
          <w:marBottom w:val="0"/>
          <w:divBdr>
            <w:top w:val="none" w:sz="0" w:space="0" w:color="auto"/>
            <w:left w:val="none" w:sz="0" w:space="0" w:color="auto"/>
            <w:bottom w:val="none" w:sz="0" w:space="0" w:color="auto"/>
            <w:right w:val="none" w:sz="0" w:space="0" w:color="auto"/>
          </w:divBdr>
        </w:div>
        <w:div w:id="846608868">
          <w:marLeft w:val="0"/>
          <w:marRight w:val="0"/>
          <w:marTop w:val="0"/>
          <w:marBottom w:val="0"/>
          <w:divBdr>
            <w:top w:val="none" w:sz="0" w:space="0" w:color="auto"/>
            <w:left w:val="none" w:sz="0" w:space="0" w:color="auto"/>
            <w:bottom w:val="none" w:sz="0" w:space="0" w:color="auto"/>
            <w:right w:val="none" w:sz="0" w:space="0" w:color="auto"/>
          </w:divBdr>
        </w:div>
        <w:div w:id="846608961">
          <w:marLeft w:val="0"/>
          <w:marRight w:val="0"/>
          <w:marTop w:val="0"/>
          <w:marBottom w:val="0"/>
          <w:divBdr>
            <w:top w:val="none" w:sz="0" w:space="0" w:color="auto"/>
            <w:left w:val="none" w:sz="0" w:space="0" w:color="auto"/>
            <w:bottom w:val="none" w:sz="0" w:space="0" w:color="auto"/>
            <w:right w:val="none" w:sz="0" w:space="0" w:color="auto"/>
          </w:divBdr>
        </w:div>
        <w:div w:id="846608988">
          <w:marLeft w:val="0"/>
          <w:marRight w:val="0"/>
          <w:marTop w:val="0"/>
          <w:marBottom w:val="0"/>
          <w:divBdr>
            <w:top w:val="none" w:sz="0" w:space="0" w:color="auto"/>
            <w:left w:val="none" w:sz="0" w:space="0" w:color="auto"/>
            <w:bottom w:val="none" w:sz="0" w:space="0" w:color="auto"/>
            <w:right w:val="none" w:sz="0" w:space="0" w:color="auto"/>
          </w:divBdr>
        </w:div>
        <w:div w:id="846609065">
          <w:marLeft w:val="0"/>
          <w:marRight w:val="0"/>
          <w:marTop w:val="0"/>
          <w:marBottom w:val="0"/>
          <w:divBdr>
            <w:top w:val="none" w:sz="0" w:space="0" w:color="auto"/>
            <w:left w:val="none" w:sz="0" w:space="0" w:color="auto"/>
            <w:bottom w:val="none" w:sz="0" w:space="0" w:color="auto"/>
            <w:right w:val="none" w:sz="0" w:space="0" w:color="auto"/>
          </w:divBdr>
        </w:div>
        <w:div w:id="846609138">
          <w:marLeft w:val="0"/>
          <w:marRight w:val="0"/>
          <w:marTop w:val="0"/>
          <w:marBottom w:val="0"/>
          <w:divBdr>
            <w:top w:val="none" w:sz="0" w:space="0" w:color="auto"/>
            <w:left w:val="none" w:sz="0" w:space="0" w:color="auto"/>
            <w:bottom w:val="none" w:sz="0" w:space="0" w:color="auto"/>
            <w:right w:val="none" w:sz="0" w:space="0" w:color="auto"/>
          </w:divBdr>
        </w:div>
        <w:div w:id="846609185">
          <w:marLeft w:val="0"/>
          <w:marRight w:val="0"/>
          <w:marTop w:val="0"/>
          <w:marBottom w:val="0"/>
          <w:divBdr>
            <w:top w:val="none" w:sz="0" w:space="0" w:color="auto"/>
            <w:left w:val="none" w:sz="0" w:space="0" w:color="auto"/>
            <w:bottom w:val="none" w:sz="0" w:space="0" w:color="auto"/>
            <w:right w:val="none" w:sz="0" w:space="0" w:color="auto"/>
          </w:divBdr>
        </w:div>
      </w:divsChild>
    </w:div>
    <w:div w:id="846605483">
      <w:marLeft w:val="0"/>
      <w:marRight w:val="0"/>
      <w:marTop w:val="0"/>
      <w:marBottom w:val="0"/>
      <w:divBdr>
        <w:top w:val="none" w:sz="0" w:space="0" w:color="auto"/>
        <w:left w:val="none" w:sz="0" w:space="0" w:color="auto"/>
        <w:bottom w:val="none" w:sz="0" w:space="0" w:color="auto"/>
        <w:right w:val="none" w:sz="0" w:space="0" w:color="auto"/>
      </w:divBdr>
      <w:divsChild>
        <w:div w:id="846603095">
          <w:marLeft w:val="0"/>
          <w:marRight w:val="0"/>
          <w:marTop w:val="0"/>
          <w:marBottom w:val="0"/>
          <w:divBdr>
            <w:top w:val="none" w:sz="0" w:space="0" w:color="auto"/>
            <w:left w:val="none" w:sz="0" w:space="0" w:color="auto"/>
            <w:bottom w:val="none" w:sz="0" w:space="0" w:color="auto"/>
            <w:right w:val="none" w:sz="0" w:space="0" w:color="auto"/>
          </w:divBdr>
        </w:div>
        <w:div w:id="846604647">
          <w:marLeft w:val="0"/>
          <w:marRight w:val="0"/>
          <w:marTop w:val="0"/>
          <w:marBottom w:val="0"/>
          <w:divBdr>
            <w:top w:val="none" w:sz="0" w:space="0" w:color="auto"/>
            <w:left w:val="none" w:sz="0" w:space="0" w:color="auto"/>
            <w:bottom w:val="none" w:sz="0" w:space="0" w:color="auto"/>
            <w:right w:val="none" w:sz="0" w:space="0" w:color="auto"/>
          </w:divBdr>
        </w:div>
        <w:div w:id="846604713">
          <w:marLeft w:val="0"/>
          <w:marRight w:val="0"/>
          <w:marTop w:val="0"/>
          <w:marBottom w:val="0"/>
          <w:divBdr>
            <w:top w:val="none" w:sz="0" w:space="0" w:color="auto"/>
            <w:left w:val="none" w:sz="0" w:space="0" w:color="auto"/>
            <w:bottom w:val="none" w:sz="0" w:space="0" w:color="auto"/>
            <w:right w:val="none" w:sz="0" w:space="0" w:color="auto"/>
          </w:divBdr>
        </w:div>
        <w:div w:id="846605881">
          <w:marLeft w:val="0"/>
          <w:marRight w:val="0"/>
          <w:marTop w:val="0"/>
          <w:marBottom w:val="0"/>
          <w:divBdr>
            <w:top w:val="none" w:sz="0" w:space="0" w:color="auto"/>
            <w:left w:val="none" w:sz="0" w:space="0" w:color="auto"/>
            <w:bottom w:val="none" w:sz="0" w:space="0" w:color="auto"/>
            <w:right w:val="none" w:sz="0" w:space="0" w:color="auto"/>
          </w:divBdr>
        </w:div>
        <w:div w:id="846606135">
          <w:marLeft w:val="0"/>
          <w:marRight w:val="0"/>
          <w:marTop w:val="0"/>
          <w:marBottom w:val="0"/>
          <w:divBdr>
            <w:top w:val="none" w:sz="0" w:space="0" w:color="auto"/>
            <w:left w:val="none" w:sz="0" w:space="0" w:color="auto"/>
            <w:bottom w:val="none" w:sz="0" w:space="0" w:color="auto"/>
            <w:right w:val="none" w:sz="0" w:space="0" w:color="auto"/>
          </w:divBdr>
        </w:div>
        <w:div w:id="846606151">
          <w:marLeft w:val="0"/>
          <w:marRight w:val="0"/>
          <w:marTop w:val="0"/>
          <w:marBottom w:val="0"/>
          <w:divBdr>
            <w:top w:val="none" w:sz="0" w:space="0" w:color="auto"/>
            <w:left w:val="none" w:sz="0" w:space="0" w:color="auto"/>
            <w:bottom w:val="none" w:sz="0" w:space="0" w:color="auto"/>
            <w:right w:val="none" w:sz="0" w:space="0" w:color="auto"/>
          </w:divBdr>
        </w:div>
        <w:div w:id="846607345">
          <w:marLeft w:val="0"/>
          <w:marRight w:val="0"/>
          <w:marTop w:val="0"/>
          <w:marBottom w:val="0"/>
          <w:divBdr>
            <w:top w:val="none" w:sz="0" w:space="0" w:color="auto"/>
            <w:left w:val="none" w:sz="0" w:space="0" w:color="auto"/>
            <w:bottom w:val="none" w:sz="0" w:space="0" w:color="auto"/>
            <w:right w:val="none" w:sz="0" w:space="0" w:color="auto"/>
          </w:divBdr>
        </w:div>
        <w:div w:id="846607623">
          <w:marLeft w:val="0"/>
          <w:marRight w:val="0"/>
          <w:marTop w:val="0"/>
          <w:marBottom w:val="0"/>
          <w:divBdr>
            <w:top w:val="none" w:sz="0" w:space="0" w:color="auto"/>
            <w:left w:val="none" w:sz="0" w:space="0" w:color="auto"/>
            <w:bottom w:val="none" w:sz="0" w:space="0" w:color="auto"/>
            <w:right w:val="none" w:sz="0" w:space="0" w:color="auto"/>
          </w:divBdr>
        </w:div>
        <w:div w:id="846608101">
          <w:marLeft w:val="0"/>
          <w:marRight w:val="0"/>
          <w:marTop w:val="0"/>
          <w:marBottom w:val="0"/>
          <w:divBdr>
            <w:top w:val="none" w:sz="0" w:space="0" w:color="auto"/>
            <w:left w:val="none" w:sz="0" w:space="0" w:color="auto"/>
            <w:bottom w:val="none" w:sz="0" w:space="0" w:color="auto"/>
            <w:right w:val="none" w:sz="0" w:space="0" w:color="auto"/>
          </w:divBdr>
        </w:div>
        <w:div w:id="846608681">
          <w:marLeft w:val="0"/>
          <w:marRight w:val="0"/>
          <w:marTop w:val="0"/>
          <w:marBottom w:val="0"/>
          <w:divBdr>
            <w:top w:val="none" w:sz="0" w:space="0" w:color="auto"/>
            <w:left w:val="none" w:sz="0" w:space="0" w:color="auto"/>
            <w:bottom w:val="none" w:sz="0" w:space="0" w:color="auto"/>
            <w:right w:val="none" w:sz="0" w:space="0" w:color="auto"/>
          </w:divBdr>
        </w:div>
      </w:divsChild>
    </w:div>
    <w:div w:id="846605484">
      <w:marLeft w:val="0"/>
      <w:marRight w:val="0"/>
      <w:marTop w:val="0"/>
      <w:marBottom w:val="0"/>
      <w:divBdr>
        <w:top w:val="none" w:sz="0" w:space="0" w:color="auto"/>
        <w:left w:val="none" w:sz="0" w:space="0" w:color="auto"/>
        <w:bottom w:val="none" w:sz="0" w:space="0" w:color="auto"/>
        <w:right w:val="none" w:sz="0" w:space="0" w:color="auto"/>
      </w:divBdr>
      <w:divsChild>
        <w:div w:id="846602515">
          <w:marLeft w:val="0"/>
          <w:marRight w:val="0"/>
          <w:marTop w:val="0"/>
          <w:marBottom w:val="0"/>
          <w:divBdr>
            <w:top w:val="none" w:sz="0" w:space="0" w:color="auto"/>
            <w:left w:val="none" w:sz="0" w:space="0" w:color="auto"/>
            <w:bottom w:val="none" w:sz="0" w:space="0" w:color="auto"/>
            <w:right w:val="none" w:sz="0" w:space="0" w:color="auto"/>
          </w:divBdr>
        </w:div>
        <w:div w:id="846602562">
          <w:marLeft w:val="0"/>
          <w:marRight w:val="0"/>
          <w:marTop w:val="0"/>
          <w:marBottom w:val="0"/>
          <w:divBdr>
            <w:top w:val="none" w:sz="0" w:space="0" w:color="auto"/>
            <w:left w:val="none" w:sz="0" w:space="0" w:color="auto"/>
            <w:bottom w:val="none" w:sz="0" w:space="0" w:color="auto"/>
            <w:right w:val="none" w:sz="0" w:space="0" w:color="auto"/>
          </w:divBdr>
        </w:div>
        <w:div w:id="846602596">
          <w:marLeft w:val="0"/>
          <w:marRight w:val="0"/>
          <w:marTop w:val="0"/>
          <w:marBottom w:val="0"/>
          <w:divBdr>
            <w:top w:val="none" w:sz="0" w:space="0" w:color="auto"/>
            <w:left w:val="none" w:sz="0" w:space="0" w:color="auto"/>
            <w:bottom w:val="none" w:sz="0" w:space="0" w:color="auto"/>
            <w:right w:val="none" w:sz="0" w:space="0" w:color="auto"/>
          </w:divBdr>
        </w:div>
        <w:div w:id="846602630">
          <w:marLeft w:val="0"/>
          <w:marRight w:val="0"/>
          <w:marTop w:val="0"/>
          <w:marBottom w:val="0"/>
          <w:divBdr>
            <w:top w:val="none" w:sz="0" w:space="0" w:color="auto"/>
            <w:left w:val="none" w:sz="0" w:space="0" w:color="auto"/>
            <w:bottom w:val="none" w:sz="0" w:space="0" w:color="auto"/>
            <w:right w:val="none" w:sz="0" w:space="0" w:color="auto"/>
          </w:divBdr>
        </w:div>
        <w:div w:id="846602785">
          <w:marLeft w:val="0"/>
          <w:marRight w:val="0"/>
          <w:marTop w:val="0"/>
          <w:marBottom w:val="0"/>
          <w:divBdr>
            <w:top w:val="none" w:sz="0" w:space="0" w:color="auto"/>
            <w:left w:val="none" w:sz="0" w:space="0" w:color="auto"/>
            <w:bottom w:val="none" w:sz="0" w:space="0" w:color="auto"/>
            <w:right w:val="none" w:sz="0" w:space="0" w:color="auto"/>
          </w:divBdr>
        </w:div>
        <w:div w:id="846602810">
          <w:marLeft w:val="0"/>
          <w:marRight w:val="0"/>
          <w:marTop w:val="0"/>
          <w:marBottom w:val="0"/>
          <w:divBdr>
            <w:top w:val="none" w:sz="0" w:space="0" w:color="auto"/>
            <w:left w:val="none" w:sz="0" w:space="0" w:color="auto"/>
            <w:bottom w:val="none" w:sz="0" w:space="0" w:color="auto"/>
            <w:right w:val="none" w:sz="0" w:space="0" w:color="auto"/>
          </w:divBdr>
        </w:div>
        <w:div w:id="846602853">
          <w:marLeft w:val="0"/>
          <w:marRight w:val="0"/>
          <w:marTop w:val="0"/>
          <w:marBottom w:val="0"/>
          <w:divBdr>
            <w:top w:val="none" w:sz="0" w:space="0" w:color="auto"/>
            <w:left w:val="none" w:sz="0" w:space="0" w:color="auto"/>
            <w:bottom w:val="none" w:sz="0" w:space="0" w:color="auto"/>
            <w:right w:val="none" w:sz="0" w:space="0" w:color="auto"/>
          </w:divBdr>
        </w:div>
        <w:div w:id="846602890">
          <w:marLeft w:val="0"/>
          <w:marRight w:val="0"/>
          <w:marTop w:val="0"/>
          <w:marBottom w:val="0"/>
          <w:divBdr>
            <w:top w:val="none" w:sz="0" w:space="0" w:color="auto"/>
            <w:left w:val="none" w:sz="0" w:space="0" w:color="auto"/>
            <w:bottom w:val="none" w:sz="0" w:space="0" w:color="auto"/>
            <w:right w:val="none" w:sz="0" w:space="0" w:color="auto"/>
          </w:divBdr>
        </w:div>
        <w:div w:id="846602995">
          <w:marLeft w:val="0"/>
          <w:marRight w:val="0"/>
          <w:marTop w:val="0"/>
          <w:marBottom w:val="0"/>
          <w:divBdr>
            <w:top w:val="none" w:sz="0" w:space="0" w:color="auto"/>
            <w:left w:val="none" w:sz="0" w:space="0" w:color="auto"/>
            <w:bottom w:val="none" w:sz="0" w:space="0" w:color="auto"/>
            <w:right w:val="none" w:sz="0" w:space="0" w:color="auto"/>
          </w:divBdr>
        </w:div>
        <w:div w:id="846603069">
          <w:marLeft w:val="0"/>
          <w:marRight w:val="0"/>
          <w:marTop w:val="0"/>
          <w:marBottom w:val="0"/>
          <w:divBdr>
            <w:top w:val="none" w:sz="0" w:space="0" w:color="auto"/>
            <w:left w:val="none" w:sz="0" w:space="0" w:color="auto"/>
            <w:bottom w:val="none" w:sz="0" w:space="0" w:color="auto"/>
            <w:right w:val="none" w:sz="0" w:space="0" w:color="auto"/>
          </w:divBdr>
        </w:div>
        <w:div w:id="846603144">
          <w:marLeft w:val="0"/>
          <w:marRight w:val="0"/>
          <w:marTop w:val="0"/>
          <w:marBottom w:val="0"/>
          <w:divBdr>
            <w:top w:val="none" w:sz="0" w:space="0" w:color="auto"/>
            <w:left w:val="none" w:sz="0" w:space="0" w:color="auto"/>
            <w:bottom w:val="none" w:sz="0" w:space="0" w:color="auto"/>
            <w:right w:val="none" w:sz="0" w:space="0" w:color="auto"/>
          </w:divBdr>
        </w:div>
        <w:div w:id="846603260">
          <w:marLeft w:val="0"/>
          <w:marRight w:val="0"/>
          <w:marTop w:val="0"/>
          <w:marBottom w:val="0"/>
          <w:divBdr>
            <w:top w:val="none" w:sz="0" w:space="0" w:color="auto"/>
            <w:left w:val="none" w:sz="0" w:space="0" w:color="auto"/>
            <w:bottom w:val="none" w:sz="0" w:space="0" w:color="auto"/>
            <w:right w:val="none" w:sz="0" w:space="0" w:color="auto"/>
          </w:divBdr>
        </w:div>
        <w:div w:id="846603295">
          <w:marLeft w:val="0"/>
          <w:marRight w:val="0"/>
          <w:marTop w:val="0"/>
          <w:marBottom w:val="0"/>
          <w:divBdr>
            <w:top w:val="none" w:sz="0" w:space="0" w:color="auto"/>
            <w:left w:val="none" w:sz="0" w:space="0" w:color="auto"/>
            <w:bottom w:val="none" w:sz="0" w:space="0" w:color="auto"/>
            <w:right w:val="none" w:sz="0" w:space="0" w:color="auto"/>
          </w:divBdr>
        </w:div>
        <w:div w:id="846603320">
          <w:marLeft w:val="0"/>
          <w:marRight w:val="0"/>
          <w:marTop w:val="0"/>
          <w:marBottom w:val="0"/>
          <w:divBdr>
            <w:top w:val="none" w:sz="0" w:space="0" w:color="auto"/>
            <w:left w:val="none" w:sz="0" w:space="0" w:color="auto"/>
            <w:bottom w:val="none" w:sz="0" w:space="0" w:color="auto"/>
            <w:right w:val="none" w:sz="0" w:space="0" w:color="auto"/>
          </w:divBdr>
        </w:div>
        <w:div w:id="846603380">
          <w:marLeft w:val="0"/>
          <w:marRight w:val="0"/>
          <w:marTop w:val="0"/>
          <w:marBottom w:val="0"/>
          <w:divBdr>
            <w:top w:val="none" w:sz="0" w:space="0" w:color="auto"/>
            <w:left w:val="none" w:sz="0" w:space="0" w:color="auto"/>
            <w:bottom w:val="none" w:sz="0" w:space="0" w:color="auto"/>
            <w:right w:val="none" w:sz="0" w:space="0" w:color="auto"/>
          </w:divBdr>
        </w:div>
        <w:div w:id="846604461">
          <w:marLeft w:val="0"/>
          <w:marRight w:val="0"/>
          <w:marTop w:val="0"/>
          <w:marBottom w:val="0"/>
          <w:divBdr>
            <w:top w:val="none" w:sz="0" w:space="0" w:color="auto"/>
            <w:left w:val="none" w:sz="0" w:space="0" w:color="auto"/>
            <w:bottom w:val="none" w:sz="0" w:space="0" w:color="auto"/>
            <w:right w:val="none" w:sz="0" w:space="0" w:color="auto"/>
          </w:divBdr>
        </w:div>
        <w:div w:id="846604486">
          <w:marLeft w:val="0"/>
          <w:marRight w:val="0"/>
          <w:marTop w:val="0"/>
          <w:marBottom w:val="0"/>
          <w:divBdr>
            <w:top w:val="none" w:sz="0" w:space="0" w:color="auto"/>
            <w:left w:val="none" w:sz="0" w:space="0" w:color="auto"/>
            <w:bottom w:val="none" w:sz="0" w:space="0" w:color="auto"/>
            <w:right w:val="none" w:sz="0" w:space="0" w:color="auto"/>
          </w:divBdr>
        </w:div>
        <w:div w:id="846604543">
          <w:marLeft w:val="0"/>
          <w:marRight w:val="0"/>
          <w:marTop w:val="0"/>
          <w:marBottom w:val="0"/>
          <w:divBdr>
            <w:top w:val="none" w:sz="0" w:space="0" w:color="auto"/>
            <w:left w:val="none" w:sz="0" w:space="0" w:color="auto"/>
            <w:bottom w:val="none" w:sz="0" w:space="0" w:color="auto"/>
            <w:right w:val="none" w:sz="0" w:space="0" w:color="auto"/>
          </w:divBdr>
        </w:div>
        <w:div w:id="846604711">
          <w:marLeft w:val="0"/>
          <w:marRight w:val="0"/>
          <w:marTop w:val="0"/>
          <w:marBottom w:val="0"/>
          <w:divBdr>
            <w:top w:val="none" w:sz="0" w:space="0" w:color="auto"/>
            <w:left w:val="none" w:sz="0" w:space="0" w:color="auto"/>
            <w:bottom w:val="none" w:sz="0" w:space="0" w:color="auto"/>
            <w:right w:val="none" w:sz="0" w:space="0" w:color="auto"/>
          </w:divBdr>
        </w:div>
        <w:div w:id="846604787">
          <w:marLeft w:val="0"/>
          <w:marRight w:val="0"/>
          <w:marTop w:val="0"/>
          <w:marBottom w:val="0"/>
          <w:divBdr>
            <w:top w:val="none" w:sz="0" w:space="0" w:color="auto"/>
            <w:left w:val="none" w:sz="0" w:space="0" w:color="auto"/>
            <w:bottom w:val="none" w:sz="0" w:space="0" w:color="auto"/>
            <w:right w:val="none" w:sz="0" w:space="0" w:color="auto"/>
          </w:divBdr>
        </w:div>
        <w:div w:id="846604797">
          <w:marLeft w:val="0"/>
          <w:marRight w:val="0"/>
          <w:marTop w:val="0"/>
          <w:marBottom w:val="0"/>
          <w:divBdr>
            <w:top w:val="none" w:sz="0" w:space="0" w:color="auto"/>
            <w:left w:val="none" w:sz="0" w:space="0" w:color="auto"/>
            <w:bottom w:val="none" w:sz="0" w:space="0" w:color="auto"/>
            <w:right w:val="none" w:sz="0" w:space="0" w:color="auto"/>
          </w:divBdr>
        </w:div>
        <w:div w:id="846604798">
          <w:marLeft w:val="0"/>
          <w:marRight w:val="0"/>
          <w:marTop w:val="0"/>
          <w:marBottom w:val="0"/>
          <w:divBdr>
            <w:top w:val="none" w:sz="0" w:space="0" w:color="auto"/>
            <w:left w:val="none" w:sz="0" w:space="0" w:color="auto"/>
            <w:bottom w:val="none" w:sz="0" w:space="0" w:color="auto"/>
            <w:right w:val="none" w:sz="0" w:space="0" w:color="auto"/>
          </w:divBdr>
        </w:div>
        <w:div w:id="846604836">
          <w:marLeft w:val="0"/>
          <w:marRight w:val="0"/>
          <w:marTop w:val="0"/>
          <w:marBottom w:val="0"/>
          <w:divBdr>
            <w:top w:val="none" w:sz="0" w:space="0" w:color="auto"/>
            <w:left w:val="none" w:sz="0" w:space="0" w:color="auto"/>
            <w:bottom w:val="none" w:sz="0" w:space="0" w:color="auto"/>
            <w:right w:val="none" w:sz="0" w:space="0" w:color="auto"/>
          </w:divBdr>
        </w:div>
        <w:div w:id="846604926">
          <w:marLeft w:val="0"/>
          <w:marRight w:val="0"/>
          <w:marTop w:val="0"/>
          <w:marBottom w:val="0"/>
          <w:divBdr>
            <w:top w:val="none" w:sz="0" w:space="0" w:color="auto"/>
            <w:left w:val="none" w:sz="0" w:space="0" w:color="auto"/>
            <w:bottom w:val="none" w:sz="0" w:space="0" w:color="auto"/>
            <w:right w:val="none" w:sz="0" w:space="0" w:color="auto"/>
          </w:divBdr>
        </w:div>
        <w:div w:id="846604980">
          <w:marLeft w:val="0"/>
          <w:marRight w:val="0"/>
          <w:marTop w:val="0"/>
          <w:marBottom w:val="0"/>
          <w:divBdr>
            <w:top w:val="none" w:sz="0" w:space="0" w:color="auto"/>
            <w:left w:val="none" w:sz="0" w:space="0" w:color="auto"/>
            <w:bottom w:val="none" w:sz="0" w:space="0" w:color="auto"/>
            <w:right w:val="none" w:sz="0" w:space="0" w:color="auto"/>
          </w:divBdr>
        </w:div>
        <w:div w:id="846605023">
          <w:marLeft w:val="0"/>
          <w:marRight w:val="0"/>
          <w:marTop w:val="0"/>
          <w:marBottom w:val="0"/>
          <w:divBdr>
            <w:top w:val="none" w:sz="0" w:space="0" w:color="auto"/>
            <w:left w:val="none" w:sz="0" w:space="0" w:color="auto"/>
            <w:bottom w:val="none" w:sz="0" w:space="0" w:color="auto"/>
            <w:right w:val="none" w:sz="0" w:space="0" w:color="auto"/>
          </w:divBdr>
        </w:div>
        <w:div w:id="846605102">
          <w:marLeft w:val="0"/>
          <w:marRight w:val="0"/>
          <w:marTop w:val="0"/>
          <w:marBottom w:val="0"/>
          <w:divBdr>
            <w:top w:val="none" w:sz="0" w:space="0" w:color="auto"/>
            <w:left w:val="none" w:sz="0" w:space="0" w:color="auto"/>
            <w:bottom w:val="none" w:sz="0" w:space="0" w:color="auto"/>
            <w:right w:val="none" w:sz="0" w:space="0" w:color="auto"/>
          </w:divBdr>
        </w:div>
        <w:div w:id="846605348">
          <w:marLeft w:val="0"/>
          <w:marRight w:val="0"/>
          <w:marTop w:val="0"/>
          <w:marBottom w:val="0"/>
          <w:divBdr>
            <w:top w:val="none" w:sz="0" w:space="0" w:color="auto"/>
            <w:left w:val="none" w:sz="0" w:space="0" w:color="auto"/>
            <w:bottom w:val="none" w:sz="0" w:space="0" w:color="auto"/>
            <w:right w:val="none" w:sz="0" w:space="0" w:color="auto"/>
          </w:divBdr>
        </w:div>
        <w:div w:id="846605421">
          <w:marLeft w:val="0"/>
          <w:marRight w:val="0"/>
          <w:marTop w:val="0"/>
          <w:marBottom w:val="0"/>
          <w:divBdr>
            <w:top w:val="none" w:sz="0" w:space="0" w:color="auto"/>
            <w:left w:val="none" w:sz="0" w:space="0" w:color="auto"/>
            <w:bottom w:val="none" w:sz="0" w:space="0" w:color="auto"/>
            <w:right w:val="none" w:sz="0" w:space="0" w:color="auto"/>
          </w:divBdr>
        </w:div>
        <w:div w:id="846605454">
          <w:marLeft w:val="0"/>
          <w:marRight w:val="0"/>
          <w:marTop w:val="0"/>
          <w:marBottom w:val="0"/>
          <w:divBdr>
            <w:top w:val="none" w:sz="0" w:space="0" w:color="auto"/>
            <w:left w:val="none" w:sz="0" w:space="0" w:color="auto"/>
            <w:bottom w:val="none" w:sz="0" w:space="0" w:color="auto"/>
            <w:right w:val="none" w:sz="0" w:space="0" w:color="auto"/>
          </w:divBdr>
        </w:div>
        <w:div w:id="846605607">
          <w:marLeft w:val="0"/>
          <w:marRight w:val="0"/>
          <w:marTop w:val="0"/>
          <w:marBottom w:val="0"/>
          <w:divBdr>
            <w:top w:val="none" w:sz="0" w:space="0" w:color="auto"/>
            <w:left w:val="none" w:sz="0" w:space="0" w:color="auto"/>
            <w:bottom w:val="none" w:sz="0" w:space="0" w:color="auto"/>
            <w:right w:val="none" w:sz="0" w:space="0" w:color="auto"/>
          </w:divBdr>
        </w:div>
        <w:div w:id="846605617">
          <w:marLeft w:val="0"/>
          <w:marRight w:val="0"/>
          <w:marTop w:val="0"/>
          <w:marBottom w:val="0"/>
          <w:divBdr>
            <w:top w:val="none" w:sz="0" w:space="0" w:color="auto"/>
            <w:left w:val="none" w:sz="0" w:space="0" w:color="auto"/>
            <w:bottom w:val="none" w:sz="0" w:space="0" w:color="auto"/>
            <w:right w:val="none" w:sz="0" w:space="0" w:color="auto"/>
          </w:divBdr>
        </w:div>
        <w:div w:id="846605704">
          <w:marLeft w:val="0"/>
          <w:marRight w:val="0"/>
          <w:marTop w:val="0"/>
          <w:marBottom w:val="0"/>
          <w:divBdr>
            <w:top w:val="none" w:sz="0" w:space="0" w:color="auto"/>
            <w:left w:val="none" w:sz="0" w:space="0" w:color="auto"/>
            <w:bottom w:val="none" w:sz="0" w:space="0" w:color="auto"/>
            <w:right w:val="none" w:sz="0" w:space="0" w:color="auto"/>
          </w:divBdr>
        </w:div>
        <w:div w:id="846605718">
          <w:marLeft w:val="0"/>
          <w:marRight w:val="0"/>
          <w:marTop w:val="0"/>
          <w:marBottom w:val="0"/>
          <w:divBdr>
            <w:top w:val="none" w:sz="0" w:space="0" w:color="auto"/>
            <w:left w:val="none" w:sz="0" w:space="0" w:color="auto"/>
            <w:bottom w:val="none" w:sz="0" w:space="0" w:color="auto"/>
            <w:right w:val="none" w:sz="0" w:space="0" w:color="auto"/>
          </w:divBdr>
        </w:div>
        <w:div w:id="846605796">
          <w:marLeft w:val="0"/>
          <w:marRight w:val="0"/>
          <w:marTop w:val="0"/>
          <w:marBottom w:val="0"/>
          <w:divBdr>
            <w:top w:val="none" w:sz="0" w:space="0" w:color="auto"/>
            <w:left w:val="none" w:sz="0" w:space="0" w:color="auto"/>
            <w:bottom w:val="none" w:sz="0" w:space="0" w:color="auto"/>
            <w:right w:val="none" w:sz="0" w:space="0" w:color="auto"/>
          </w:divBdr>
        </w:div>
        <w:div w:id="846605889">
          <w:marLeft w:val="0"/>
          <w:marRight w:val="0"/>
          <w:marTop w:val="0"/>
          <w:marBottom w:val="0"/>
          <w:divBdr>
            <w:top w:val="none" w:sz="0" w:space="0" w:color="auto"/>
            <w:left w:val="none" w:sz="0" w:space="0" w:color="auto"/>
            <w:bottom w:val="none" w:sz="0" w:space="0" w:color="auto"/>
            <w:right w:val="none" w:sz="0" w:space="0" w:color="auto"/>
          </w:divBdr>
        </w:div>
        <w:div w:id="846605976">
          <w:marLeft w:val="0"/>
          <w:marRight w:val="0"/>
          <w:marTop w:val="0"/>
          <w:marBottom w:val="0"/>
          <w:divBdr>
            <w:top w:val="none" w:sz="0" w:space="0" w:color="auto"/>
            <w:left w:val="none" w:sz="0" w:space="0" w:color="auto"/>
            <w:bottom w:val="none" w:sz="0" w:space="0" w:color="auto"/>
            <w:right w:val="none" w:sz="0" w:space="0" w:color="auto"/>
          </w:divBdr>
        </w:div>
        <w:div w:id="846606072">
          <w:marLeft w:val="0"/>
          <w:marRight w:val="0"/>
          <w:marTop w:val="0"/>
          <w:marBottom w:val="0"/>
          <w:divBdr>
            <w:top w:val="none" w:sz="0" w:space="0" w:color="auto"/>
            <w:left w:val="none" w:sz="0" w:space="0" w:color="auto"/>
            <w:bottom w:val="none" w:sz="0" w:space="0" w:color="auto"/>
            <w:right w:val="none" w:sz="0" w:space="0" w:color="auto"/>
          </w:divBdr>
        </w:div>
        <w:div w:id="846606075">
          <w:marLeft w:val="0"/>
          <w:marRight w:val="0"/>
          <w:marTop w:val="0"/>
          <w:marBottom w:val="0"/>
          <w:divBdr>
            <w:top w:val="none" w:sz="0" w:space="0" w:color="auto"/>
            <w:left w:val="none" w:sz="0" w:space="0" w:color="auto"/>
            <w:bottom w:val="none" w:sz="0" w:space="0" w:color="auto"/>
            <w:right w:val="none" w:sz="0" w:space="0" w:color="auto"/>
          </w:divBdr>
        </w:div>
        <w:div w:id="846606228">
          <w:marLeft w:val="0"/>
          <w:marRight w:val="0"/>
          <w:marTop w:val="0"/>
          <w:marBottom w:val="0"/>
          <w:divBdr>
            <w:top w:val="none" w:sz="0" w:space="0" w:color="auto"/>
            <w:left w:val="none" w:sz="0" w:space="0" w:color="auto"/>
            <w:bottom w:val="none" w:sz="0" w:space="0" w:color="auto"/>
            <w:right w:val="none" w:sz="0" w:space="0" w:color="auto"/>
          </w:divBdr>
        </w:div>
        <w:div w:id="846606231">
          <w:marLeft w:val="0"/>
          <w:marRight w:val="0"/>
          <w:marTop w:val="0"/>
          <w:marBottom w:val="0"/>
          <w:divBdr>
            <w:top w:val="none" w:sz="0" w:space="0" w:color="auto"/>
            <w:left w:val="none" w:sz="0" w:space="0" w:color="auto"/>
            <w:bottom w:val="none" w:sz="0" w:space="0" w:color="auto"/>
            <w:right w:val="none" w:sz="0" w:space="0" w:color="auto"/>
          </w:divBdr>
        </w:div>
        <w:div w:id="846606462">
          <w:marLeft w:val="0"/>
          <w:marRight w:val="0"/>
          <w:marTop w:val="0"/>
          <w:marBottom w:val="0"/>
          <w:divBdr>
            <w:top w:val="none" w:sz="0" w:space="0" w:color="auto"/>
            <w:left w:val="none" w:sz="0" w:space="0" w:color="auto"/>
            <w:bottom w:val="none" w:sz="0" w:space="0" w:color="auto"/>
            <w:right w:val="none" w:sz="0" w:space="0" w:color="auto"/>
          </w:divBdr>
        </w:div>
        <w:div w:id="846606540">
          <w:marLeft w:val="0"/>
          <w:marRight w:val="0"/>
          <w:marTop w:val="0"/>
          <w:marBottom w:val="0"/>
          <w:divBdr>
            <w:top w:val="none" w:sz="0" w:space="0" w:color="auto"/>
            <w:left w:val="none" w:sz="0" w:space="0" w:color="auto"/>
            <w:bottom w:val="none" w:sz="0" w:space="0" w:color="auto"/>
            <w:right w:val="none" w:sz="0" w:space="0" w:color="auto"/>
          </w:divBdr>
        </w:div>
        <w:div w:id="846606676">
          <w:marLeft w:val="0"/>
          <w:marRight w:val="0"/>
          <w:marTop w:val="0"/>
          <w:marBottom w:val="0"/>
          <w:divBdr>
            <w:top w:val="none" w:sz="0" w:space="0" w:color="auto"/>
            <w:left w:val="none" w:sz="0" w:space="0" w:color="auto"/>
            <w:bottom w:val="none" w:sz="0" w:space="0" w:color="auto"/>
            <w:right w:val="none" w:sz="0" w:space="0" w:color="auto"/>
          </w:divBdr>
        </w:div>
        <w:div w:id="846606709">
          <w:marLeft w:val="0"/>
          <w:marRight w:val="0"/>
          <w:marTop w:val="0"/>
          <w:marBottom w:val="0"/>
          <w:divBdr>
            <w:top w:val="none" w:sz="0" w:space="0" w:color="auto"/>
            <w:left w:val="none" w:sz="0" w:space="0" w:color="auto"/>
            <w:bottom w:val="none" w:sz="0" w:space="0" w:color="auto"/>
            <w:right w:val="none" w:sz="0" w:space="0" w:color="auto"/>
          </w:divBdr>
        </w:div>
        <w:div w:id="846606715">
          <w:marLeft w:val="0"/>
          <w:marRight w:val="0"/>
          <w:marTop w:val="0"/>
          <w:marBottom w:val="0"/>
          <w:divBdr>
            <w:top w:val="none" w:sz="0" w:space="0" w:color="auto"/>
            <w:left w:val="none" w:sz="0" w:space="0" w:color="auto"/>
            <w:bottom w:val="none" w:sz="0" w:space="0" w:color="auto"/>
            <w:right w:val="none" w:sz="0" w:space="0" w:color="auto"/>
          </w:divBdr>
        </w:div>
        <w:div w:id="846606755">
          <w:marLeft w:val="0"/>
          <w:marRight w:val="0"/>
          <w:marTop w:val="0"/>
          <w:marBottom w:val="0"/>
          <w:divBdr>
            <w:top w:val="none" w:sz="0" w:space="0" w:color="auto"/>
            <w:left w:val="none" w:sz="0" w:space="0" w:color="auto"/>
            <w:bottom w:val="none" w:sz="0" w:space="0" w:color="auto"/>
            <w:right w:val="none" w:sz="0" w:space="0" w:color="auto"/>
          </w:divBdr>
        </w:div>
        <w:div w:id="846606818">
          <w:marLeft w:val="0"/>
          <w:marRight w:val="0"/>
          <w:marTop w:val="0"/>
          <w:marBottom w:val="0"/>
          <w:divBdr>
            <w:top w:val="none" w:sz="0" w:space="0" w:color="auto"/>
            <w:left w:val="none" w:sz="0" w:space="0" w:color="auto"/>
            <w:bottom w:val="none" w:sz="0" w:space="0" w:color="auto"/>
            <w:right w:val="none" w:sz="0" w:space="0" w:color="auto"/>
          </w:divBdr>
        </w:div>
        <w:div w:id="846606980">
          <w:marLeft w:val="0"/>
          <w:marRight w:val="0"/>
          <w:marTop w:val="0"/>
          <w:marBottom w:val="0"/>
          <w:divBdr>
            <w:top w:val="none" w:sz="0" w:space="0" w:color="auto"/>
            <w:left w:val="none" w:sz="0" w:space="0" w:color="auto"/>
            <w:bottom w:val="none" w:sz="0" w:space="0" w:color="auto"/>
            <w:right w:val="none" w:sz="0" w:space="0" w:color="auto"/>
          </w:divBdr>
        </w:div>
        <w:div w:id="846607013">
          <w:marLeft w:val="0"/>
          <w:marRight w:val="0"/>
          <w:marTop w:val="0"/>
          <w:marBottom w:val="0"/>
          <w:divBdr>
            <w:top w:val="none" w:sz="0" w:space="0" w:color="auto"/>
            <w:left w:val="none" w:sz="0" w:space="0" w:color="auto"/>
            <w:bottom w:val="none" w:sz="0" w:space="0" w:color="auto"/>
            <w:right w:val="none" w:sz="0" w:space="0" w:color="auto"/>
          </w:divBdr>
        </w:div>
        <w:div w:id="846607163">
          <w:marLeft w:val="0"/>
          <w:marRight w:val="0"/>
          <w:marTop w:val="0"/>
          <w:marBottom w:val="0"/>
          <w:divBdr>
            <w:top w:val="none" w:sz="0" w:space="0" w:color="auto"/>
            <w:left w:val="none" w:sz="0" w:space="0" w:color="auto"/>
            <w:bottom w:val="none" w:sz="0" w:space="0" w:color="auto"/>
            <w:right w:val="none" w:sz="0" w:space="0" w:color="auto"/>
          </w:divBdr>
        </w:div>
        <w:div w:id="846607194">
          <w:marLeft w:val="0"/>
          <w:marRight w:val="0"/>
          <w:marTop w:val="0"/>
          <w:marBottom w:val="0"/>
          <w:divBdr>
            <w:top w:val="none" w:sz="0" w:space="0" w:color="auto"/>
            <w:left w:val="none" w:sz="0" w:space="0" w:color="auto"/>
            <w:bottom w:val="none" w:sz="0" w:space="0" w:color="auto"/>
            <w:right w:val="none" w:sz="0" w:space="0" w:color="auto"/>
          </w:divBdr>
        </w:div>
        <w:div w:id="846607371">
          <w:marLeft w:val="0"/>
          <w:marRight w:val="0"/>
          <w:marTop w:val="0"/>
          <w:marBottom w:val="0"/>
          <w:divBdr>
            <w:top w:val="none" w:sz="0" w:space="0" w:color="auto"/>
            <w:left w:val="none" w:sz="0" w:space="0" w:color="auto"/>
            <w:bottom w:val="none" w:sz="0" w:space="0" w:color="auto"/>
            <w:right w:val="none" w:sz="0" w:space="0" w:color="auto"/>
          </w:divBdr>
        </w:div>
        <w:div w:id="846607476">
          <w:marLeft w:val="0"/>
          <w:marRight w:val="0"/>
          <w:marTop w:val="0"/>
          <w:marBottom w:val="0"/>
          <w:divBdr>
            <w:top w:val="none" w:sz="0" w:space="0" w:color="auto"/>
            <w:left w:val="none" w:sz="0" w:space="0" w:color="auto"/>
            <w:bottom w:val="none" w:sz="0" w:space="0" w:color="auto"/>
            <w:right w:val="none" w:sz="0" w:space="0" w:color="auto"/>
          </w:divBdr>
        </w:div>
        <w:div w:id="846607504">
          <w:marLeft w:val="0"/>
          <w:marRight w:val="0"/>
          <w:marTop w:val="0"/>
          <w:marBottom w:val="0"/>
          <w:divBdr>
            <w:top w:val="none" w:sz="0" w:space="0" w:color="auto"/>
            <w:left w:val="none" w:sz="0" w:space="0" w:color="auto"/>
            <w:bottom w:val="none" w:sz="0" w:space="0" w:color="auto"/>
            <w:right w:val="none" w:sz="0" w:space="0" w:color="auto"/>
          </w:divBdr>
        </w:div>
        <w:div w:id="846607533">
          <w:marLeft w:val="0"/>
          <w:marRight w:val="0"/>
          <w:marTop w:val="0"/>
          <w:marBottom w:val="0"/>
          <w:divBdr>
            <w:top w:val="none" w:sz="0" w:space="0" w:color="auto"/>
            <w:left w:val="none" w:sz="0" w:space="0" w:color="auto"/>
            <w:bottom w:val="none" w:sz="0" w:space="0" w:color="auto"/>
            <w:right w:val="none" w:sz="0" w:space="0" w:color="auto"/>
          </w:divBdr>
        </w:div>
        <w:div w:id="846607954">
          <w:marLeft w:val="0"/>
          <w:marRight w:val="0"/>
          <w:marTop w:val="0"/>
          <w:marBottom w:val="0"/>
          <w:divBdr>
            <w:top w:val="none" w:sz="0" w:space="0" w:color="auto"/>
            <w:left w:val="none" w:sz="0" w:space="0" w:color="auto"/>
            <w:bottom w:val="none" w:sz="0" w:space="0" w:color="auto"/>
            <w:right w:val="none" w:sz="0" w:space="0" w:color="auto"/>
          </w:divBdr>
        </w:div>
        <w:div w:id="846608007">
          <w:marLeft w:val="0"/>
          <w:marRight w:val="0"/>
          <w:marTop w:val="0"/>
          <w:marBottom w:val="0"/>
          <w:divBdr>
            <w:top w:val="none" w:sz="0" w:space="0" w:color="auto"/>
            <w:left w:val="none" w:sz="0" w:space="0" w:color="auto"/>
            <w:bottom w:val="none" w:sz="0" w:space="0" w:color="auto"/>
            <w:right w:val="none" w:sz="0" w:space="0" w:color="auto"/>
          </w:divBdr>
        </w:div>
        <w:div w:id="846608044">
          <w:marLeft w:val="0"/>
          <w:marRight w:val="0"/>
          <w:marTop w:val="0"/>
          <w:marBottom w:val="0"/>
          <w:divBdr>
            <w:top w:val="none" w:sz="0" w:space="0" w:color="auto"/>
            <w:left w:val="none" w:sz="0" w:space="0" w:color="auto"/>
            <w:bottom w:val="none" w:sz="0" w:space="0" w:color="auto"/>
            <w:right w:val="none" w:sz="0" w:space="0" w:color="auto"/>
          </w:divBdr>
        </w:div>
        <w:div w:id="846608112">
          <w:marLeft w:val="0"/>
          <w:marRight w:val="0"/>
          <w:marTop w:val="0"/>
          <w:marBottom w:val="0"/>
          <w:divBdr>
            <w:top w:val="none" w:sz="0" w:space="0" w:color="auto"/>
            <w:left w:val="none" w:sz="0" w:space="0" w:color="auto"/>
            <w:bottom w:val="none" w:sz="0" w:space="0" w:color="auto"/>
            <w:right w:val="none" w:sz="0" w:space="0" w:color="auto"/>
          </w:divBdr>
        </w:div>
        <w:div w:id="846608182">
          <w:marLeft w:val="0"/>
          <w:marRight w:val="0"/>
          <w:marTop w:val="0"/>
          <w:marBottom w:val="0"/>
          <w:divBdr>
            <w:top w:val="none" w:sz="0" w:space="0" w:color="auto"/>
            <w:left w:val="none" w:sz="0" w:space="0" w:color="auto"/>
            <w:bottom w:val="none" w:sz="0" w:space="0" w:color="auto"/>
            <w:right w:val="none" w:sz="0" w:space="0" w:color="auto"/>
          </w:divBdr>
        </w:div>
        <w:div w:id="846608414">
          <w:marLeft w:val="0"/>
          <w:marRight w:val="0"/>
          <w:marTop w:val="0"/>
          <w:marBottom w:val="0"/>
          <w:divBdr>
            <w:top w:val="none" w:sz="0" w:space="0" w:color="auto"/>
            <w:left w:val="none" w:sz="0" w:space="0" w:color="auto"/>
            <w:bottom w:val="none" w:sz="0" w:space="0" w:color="auto"/>
            <w:right w:val="none" w:sz="0" w:space="0" w:color="auto"/>
          </w:divBdr>
        </w:div>
        <w:div w:id="846608769">
          <w:marLeft w:val="0"/>
          <w:marRight w:val="0"/>
          <w:marTop w:val="0"/>
          <w:marBottom w:val="0"/>
          <w:divBdr>
            <w:top w:val="none" w:sz="0" w:space="0" w:color="auto"/>
            <w:left w:val="none" w:sz="0" w:space="0" w:color="auto"/>
            <w:bottom w:val="none" w:sz="0" w:space="0" w:color="auto"/>
            <w:right w:val="none" w:sz="0" w:space="0" w:color="auto"/>
          </w:divBdr>
        </w:div>
        <w:div w:id="846608854">
          <w:marLeft w:val="0"/>
          <w:marRight w:val="0"/>
          <w:marTop w:val="0"/>
          <w:marBottom w:val="0"/>
          <w:divBdr>
            <w:top w:val="none" w:sz="0" w:space="0" w:color="auto"/>
            <w:left w:val="none" w:sz="0" w:space="0" w:color="auto"/>
            <w:bottom w:val="none" w:sz="0" w:space="0" w:color="auto"/>
            <w:right w:val="none" w:sz="0" w:space="0" w:color="auto"/>
          </w:divBdr>
        </w:div>
        <w:div w:id="846608941">
          <w:marLeft w:val="0"/>
          <w:marRight w:val="0"/>
          <w:marTop w:val="0"/>
          <w:marBottom w:val="0"/>
          <w:divBdr>
            <w:top w:val="none" w:sz="0" w:space="0" w:color="auto"/>
            <w:left w:val="none" w:sz="0" w:space="0" w:color="auto"/>
            <w:bottom w:val="none" w:sz="0" w:space="0" w:color="auto"/>
            <w:right w:val="none" w:sz="0" w:space="0" w:color="auto"/>
          </w:divBdr>
        </w:div>
      </w:divsChild>
    </w:div>
    <w:div w:id="846605488">
      <w:marLeft w:val="0"/>
      <w:marRight w:val="0"/>
      <w:marTop w:val="0"/>
      <w:marBottom w:val="0"/>
      <w:divBdr>
        <w:top w:val="none" w:sz="0" w:space="0" w:color="auto"/>
        <w:left w:val="none" w:sz="0" w:space="0" w:color="auto"/>
        <w:bottom w:val="none" w:sz="0" w:space="0" w:color="auto"/>
        <w:right w:val="none" w:sz="0" w:space="0" w:color="auto"/>
      </w:divBdr>
      <w:divsChild>
        <w:div w:id="846602557">
          <w:marLeft w:val="0"/>
          <w:marRight w:val="0"/>
          <w:marTop w:val="0"/>
          <w:marBottom w:val="0"/>
          <w:divBdr>
            <w:top w:val="none" w:sz="0" w:space="0" w:color="auto"/>
            <w:left w:val="none" w:sz="0" w:space="0" w:color="auto"/>
            <w:bottom w:val="none" w:sz="0" w:space="0" w:color="auto"/>
            <w:right w:val="none" w:sz="0" w:space="0" w:color="auto"/>
          </w:divBdr>
        </w:div>
        <w:div w:id="846602798">
          <w:marLeft w:val="0"/>
          <w:marRight w:val="0"/>
          <w:marTop w:val="0"/>
          <w:marBottom w:val="0"/>
          <w:divBdr>
            <w:top w:val="none" w:sz="0" w:space="0" w:color="auto"/>
            <w:left w:val="none" w:sz="0" w:space="0" w:color="auto"/>
            <w:bottom w:val="none" w:sz="0" w:space="0" w:color="auto"/>
            <w:right w:val="none" w:sz="0" w:space="0" w:color="auto"/>
          </w:divBdr>
        </w:div>
        <w:div w:id="846602990">
          <w:marLeft w:val="0"/>
          <w:marRight w:val="0"/>
          <w:marTop w:val="0"/>
          <w:marBottom w:val="0"/>
          <w:divBdr>
            <w:top w:val="none" w:sz="0" w:space="0" w:color="auto"/>
            <w:left w:val="none" w:sz="0" w:space="0" w:color="auto"/>
            <w:bottom w:val="none" w:sz="0" w:space="0" w:color="auto"/>
            <w:right w:val="none" w:sz="0" w:space="0" w:color="auto"/>
          </w:divBdr>
        </w:div>
        <w:div w:id="846604422">
          <w:marLeft w:val="0"/>
          <w:marRight w:val="0"/>
          <w:marTop w:val="0"/>
          <w:marBottom w:val="0"/>
          <w:divBdr>
            <w:top w:val="none" w:sz="0" w:space="0" w:color="auto"/>
            <w:left w:val="none" w:sz="0" w:space="0" w:color="auto"/>
            <w:bottom w:val="none" w:sz="0" w:space="0" w:color="auto"/>
            <w:right w:val="none" w:sz="0" w:space="0" w:color="auto"/>
          </w:divBdr>
        </w:div>
        <w:div w:id="846604641">
          <w:marLeft w:val="0"/>
          <w:marRight w:val="0"/>
          <w:marTop w:val="0"/>
          <w:marBottom w:val="0"/>
          <w:divBdr>
            <w:top w:val="none" w:sz="0" w:space="0" w:color="auto"/>
            <w:left w:val="none" w:sz="0" w:space="0" w:color="auto"/>
            <w:bottom w:val="none" w:sz="0" w:space="0" w:color="auto"/>
            <w:right w:val="none" w:sz="0" w:space="0" w:color="auto"/>
          </w:divBdr>
        </w:div>
        <w:div w:id="846605222">
          <w:marLeft w:val="0"/>
          <w:marRight w:val="0"/>
          <w:marTop w:val="0"/>
          <w:marBottom w:val="0"/>
          <w:divBdr>
            <w:top w:val="none" w:sz="0" w:space="0" w:color="auto"/>
            <w:left w:val="none" w:sz="0" w:space="0" w:color="auto"/>
            <w:bottom w:val="none" w:sz="0" w:space="0" w:color="auto"/>
            <w:right w:val="none" w:sz="0" w:space="0" w:color="auto"/>
          </w:divBdr>
        </w:div>
        <w:div w:id="846605536">
          <w:marLeft w:val="0"/>
          <w:marRight w:val="0"/>
          <w:marTop w:val="0"/>
          <w:marBottom w:val="0"/>
          <w:divBdr>
            <w:top w:val="none" w:sz="0" w:space="0" w:color="auto"/>
            <w:left w:val="none" w:sz="0" w:space="0" w:color="auto"/>
            <w:bottom w:val="none" w:sz="0" w:space="0" w:color="auto"/>
            <w:right w:val="none" w:sz="0" w:space="0" w:color="auto"/>
          </w:divBdr>
        </w:div>
        <w:div w:id="846605545">
          <w:marLeft w:val="0"/>
          <w:marRight w:val="0"/>
          <w:marTop w:val="0"/>
          <w:marBottom w:val="0"/>
          <w:divBdr>
            <w:top w:val="none" w:sz="0" w:space="0" w:color="auto"/>
            <w:left w:val="none" w:sz="0" w:space="0" w:color="auto"/>
            <w:bottom w:val="none" w:sz="0" w:space="0" w:color="auto"/>
            <w:right w:val="none" w:sz="0" w:space="0" w:color="auto"/>
          </w:divBdr>
        </w:div>
        <w:div w:id="846605626">
          <w:marLeft w:val="0"/>
          <w:marRight w:val="0"/>
          <w:marTop w:val="0"/>
          <w:marBottom w:val="0"/>
          <w:divBdr>
            <w:top w:val="none" w:sz="0" w:space="0" w:color="auto"/>
            <w:left w:val="none" w:sz="0" w:space="0" w:color="auto"/>
            <w:bottom w:val="none" w:sz="0" w:space="0" w:color="auto"/>
            <w:right w:val="none" w:sz="0" w:space="0" w:color="auto"/>
          </w:divBdr>
        </w:div>
        <w:div w:id="846605959">
          <w:marLeft w:val="0"/>
          <w:marRight w:val="0"/>
          <w:marTop w:val="0"/>
          <w:marBottom w:val="0"/>
          <w:divBdr>
            <w:top w:val="none" w:sz="0" w:space="0" w:color="auto"/>
            <w:left w:val="none" w:sz="0" w:space="0" w:color="auto"/>
            <w:bottom w:val="none" w:sz="0" w:space="0" w:color="auto"/>
            <w:right w:val="none" w:sz="0" w:space="0" w:color="auto"/>
          </w:divBdr>
        </w:div>
        <w:div w:id="846606103">
          <w:marLeft w:val="0"/>
          <w:marRight w:val="0"/>
          <w:marTop w:val="0"/>
          <w:marBottom w:val="0"/>
          <w:divBdr>
            <w:top w:val="none" w:sz="0" w:space="0" w:color="auto"/>
            <w:left w:val="none" w:sz="0" w:space="0" w:color="auto"/>
            <w:bottom w:val="none" w:sz="0" w:space="0" w:color="auto"/>
            <w:right w:val="none" w:sz="0" w:space="0" w:color="auto"/>
          </w:divBdr>
        </w:div>
        <w:div w:id="846606379">
          <w:marLeft w:val="0"/>
          <w:marRight w:val="0"/>
          <w:marTop w:val="0"/>
          <w:marBottom w:val="0"/>
          <w:divBdr>
            <w:top w:val="none" w:sz="0" w:space="0" w:color="auto"/>
            <w:left w:val="none" w:sz="0" w:space="0" w:color="auto"/>
            <w:bottom w:val="none" w:sz="0" w:space="0" w:color="auto"/>
            <w:right w:val="none" w:sz="0" w:space="0" w:color="auto"/>
          </w:divBdr>
        </w:div>
        <w:div w:id="846606387">
          <w:marLeft w:val="0"/>
          <w:marRight w:val="0"/>
          <w:marTop w:val="0"/>
          <w:marBottom w:val="0"/>
          <w:divBdr>
            <w:top w:val="none" w:sz="0" w:space="0" w:color="auto"/>
            <w:left w:val="none" w:sz="0" w:space="0" w:color="auto"/>
            <w:bottom w:val="none" w:sz="0" w:space="0" w:color="auto"/>
            <w:right w:val="none" w:sz="0" w:space="0" w:color="auto"/>
          </w:divBdr>
        </w:div>
        <w:div w:id="846606457">
          <w:marLeft w:val="0"/>
          <w:marRight w:val="0"/>
          <w:marTop w:val="0"/>
          <w:marBottom w:val="0"/>
          <w:divBdr>
            <w:top w:val="none" w:sz="0" w:space="0" w:color="auto"/>
            <w:left w:val="none" w:sz="0" w:space="0" w:color="auto"/>
            <w:bottom w:val="none" w:sz="0" w:space="0" w:color="auto"/>
            <w:right w:val="none" w:sz="0" w:space="0" w:color="auto"/>
          </w:divBdr>
        </w:div>
        <w:div w:id="846606576">
          <w:marLeft w:val="0"/>
          <w:marRight w:val="0"/>
          <w:marTop w:val="0"/>
          <w:marBottom w:val="0"/>
          <w:divBdr>
            <w:top w:val="none" w:sz="0" w:space="0" w:color="auto"/>
            <w:left w:val="none" w:sz="0" w:space="0" w:color="auto"/>
            <w:bottom w:val="none" w:sz="0" w:space="0" w:color="auto"/>
            <w:right w:val="none" w:sz="0" w:space="0" w:color="auto"/>
          </w:divBdr>
        </w:div>
        <w:div w:id="846606894">
          <w:marLeft w:val="0"/>
          <w:marRight w:val="0"/>
          <w:marTop w:val="0"/>
          <w:marBottom w:val="0"/>
          <w:divBdr>
            <w:top w:val="none" w:sz="0" w:space="0" w:color="auto"/>
            <w:left w:val="none" w:sz="0" w:space="0" w:color="auto"/>
            <w:bottom w:val="none" w:sz="0" w:space="0" w:color="auto"/>
            <w:right w:val="none" w:sz="0" w:space="0" w:color="auto"/>
          </w:divBdr>
        </w:div>
        <w:div w:id="846606963">
          <w:marLeft w:val="0"/>
          <w:marRight w:val="0"/>
          <w:marTop w:val="0"/>
          <w:marBottom w:val="0"/>
          <w:divBdr>
            <w:top w:val="none" w:sz="0" w:space="0" w:color="auto"/>
            <w:left w:val="none" w:sz="0" w:space="0" w:color="auto"/>
            <w:bottom w:val="none" w:sz="0" w:space="0" w:color="auto"/>
            <w:right w:val="none" w:sz="0" w:space="0" w:color="auto"/>
          </w:divBdr>
        </w:div>
        <w:div w:id="846607146">
          <w:marLeft w:val="0"/>
          <w:marRight w:val="0"/>
          <w:marTop w:val="0"/>
          <w:marBottom w:val="0"/>
          <w:divBdr>
            <w:top w:val="none" w:sz="0" w:space="0" w:color="auto"/>
            <w:left w:val="none" w:sz="0" w:space="0" w:color="auto"/>
            <w:bottom w:val="none" w:sz="0" w:space="0" w:color="auto"/>
            <w:right w:val="none" w:sz="0" w:space="0" w:color="auto"/>
          </w:divBdr>
        </w:div>
        <w:div w:id="846607352">
          <w:marLeft w:val="0"/>
          <w:marRight w:val="0"/>
          <w:marTop w:val="0"/>
          <w:marBottom w:val="0"/>
          <w:divBdr>
            <w:top w:val="none" w:sz="0" w:space="0" w:color="auto"/>
            <w:left w:val="none" w:sz="0" w:space="0" w:color="auto"/>
            <w:bottom w:val="none" w:sz="0" w:space="0" w:color="auto"/>
            <w:right w:val="none" w:sz="0" w:space="0" w:color="auto"/>
          </w:divBdr>
        </w:div>
        <w:div w:id="846607451">
          <w:marLeft w:val="0"/>
          <w:marRight w:val="0"/>
          <w:marTop w:val="0"/>
          <w:marBottom w:val="0"/>
          <w:divBdr>
            <w:top w:val="none" w:sz="0" w:space="0" w:color="auto"/>
            <w:left w:val="none" w:sz="0" w:space="0" w:color="auto"/>
            <w:bottom w:val="none" w:sz="0" w:space="0" w:color="auto"/>
            <w:right w:val="none" w:sz="0" w:space="0" w:color="auto"/>
          </w:divBdr>
        </w:div>
        <w:div w:id="846607858">
          <w:marLeft w:val="0"/>
          <w:marRight w:val="0"/>
          <w:marTop w:val="0"/>
          <w:marBottom w:val="0"/>
          <w:divBdr>
            <w:top w:val="none" w:sz="0" w:space="0" w:color="auto"/>
            <w:left w:val="none" w:sz="0" w:space="0" w:color="auto"/>
            <w:bottom w:val="none" w:sz="0" w:space="0" w:color="auto"/>
            <w:right w:val="none" w:sz="0" w:space="0" w:color="auto"/>
          </w:divBdr>
        </w:div>
        <w:div w:id="846607963">
          <w:marLeft w:val="0"/>
          <w:marRight w:val="0"/>
          <w:marTop w:val="0"/>
          <w:marBottom w:val="0"/>
          <w:divBdr>
            <w:top w:val="none" w:sz="0" w:space="0" w:color="auto"/>
            <w:left w:val="none" w:sz="0" w:space="0" w:color="auto"/>
            <w:bottom w:val="none" w:sz="0" w:space="0" w:color="auto"/>
            <w:right w:val="none" w:sz="0" w:space="0" w:color="auto"/>
          </w:divBdr>
        </w:div>
        <w:div w:id="846608026">
          <w:marLeft w:val="0"/>
          <w:marRight w:val="0"/>
          <w:marTop w:val="0"/>
          <w:marBottom w:val="0"/>
          <w:divBdr>
            <w:top w:val="none" w:sz="0" w:space="0" w:color="auto"/>
            <w:left w:val="none" w:sz="0" w:space="0" w:color="auto"/>
            <w:bottom w:val="none" w:sz="0" w:space="0" w:color="auto"/>
            <w:right w:val="none" w:sz="0" w:space="0" w:color="auto"/>
          </w:divBdr>
        </w:div>
        <w:div w:id="846608067">
          <w:marLeft w:val="0"/>
          <w:marRight w:val="0"/>
          <w:marTop w:val="0"/>
          <w:marBottom w:val="0"/>
          <w:divBdr>
            <w:top w:val="none" w:sz="0" w:space="0" w:color="auto"/>
            <w:left w:val="none" w:sz="0" w:space="0" w:color="auto"/>
            <w:bottom w:val="none" w:sz="0" w:space="0" w:color="auto"/>
            <w:right w:val="none" w:sz="0" w:space="0" w:color="auto"/>
          </w:divBdr>
        </w:div>
        <w:div w:id="846608824">
          <w:marLeft w:val="0"/>
          <w:marRight w:val="0"/>
          <w:marTop w:val="0"/>
          <w:marBottom w:val="0"/>
          <w:divBdr>
            <w:top w:val="none" w:sz="0" w:space="0" w:color="auto"/>
            <w:left w:val="none" w:sz="0" w:space="0" w:color="auto"/>
            <w:bottom w:val="none" w:sz="0" w:space="0" w:color="auto"/>
            <w:right w:val="none" w:sz="0" w:space="0" w:color="auto"/>
          </w:divBdr>
        </w:div>
        <w:div w:id="846608865">
          <w:marLeft w:val="0"/>
          <w:marRight w:val="0"/>
          <w:marTop w:val="0"/>
          <w:marBottom w:val="0"/>
          <w:divBdr>
            <w:top w:val="none" w:sz="0" w:space="0" w:color="auto"/>
            <w:left w:val="none" w:sz="0" w:space="0" w:color="auto"/>
            <w:bottom w:val="none" w:sz="0" w:space="0" w:color="auto"/>
            <w:right w:val="none" w:sz="0" w:space="0" w:color="auto"/>
          </w:divBdr>
        </w:div>
        <w:div w:id="846609143">
          <w:marLeft w:val="0"/>
          <w:marRight w:val="0"/>
          <w:marTop w:val="0"/>
          <w:marBottom w:val="0"/>
          <w:divBdr>
            <w:top w:val="none" w:sz="0" w:space="0" w:color="auto"/>
            <w:left w:val="none" w:sz="0" w:space="0" w:color="auto"/>
            <w:bottom w:val="none" w:sz="0" w:space="0" w:color="auto"/>
            <w:right w:val="none" w:sz="0" w:space="0" w:color="auto"/>
          </w:divBdr>
        </w:div>
      </w:divsChild>
    </w:div>
    <w:div w:id="846605490">
      <w:marLeft w:val="0"/>
      <w:marRight w:val="0"/>
      <w:marTop w:val="0"/>
      <w:marBottom w:val="0"/>
      <w:divBdr>
        <w:top w:val="none" w:sz="0" w:space="0" w:color="auto"/>
        <w:left w:val="none" w:sz="0" w:space="0" w:color="auto"/>
        <w:bottom w:val="none" w:sz="0" w:space="0" w:color="auto"/>
        <w:right w:val="none" w:sz="0" w:space="0" w:color="auto"/>
      </w:divBdr>
      <w:divsChild>
        <w:div w:id="846603032">
          <w:marLeft w:val="0"/>
          <w:marRight w:val="0"/>
          <w:marTop w:val="0"/>
          <w:marBottom w:val="0"/>
          <w:divBdr>
            <w:top w:val="none" w:sz="0" w:space="0" w:color="auto"/>
            <w:left w:val="none" w:sz="0" w:space="0" w:color="auto"/>
            <w:bottom w:val="none" w:sz="0" w:space="0" w:color="auto"/>
            <w:right w:val="none" w:sz="0" w:space="0" w:color="auto"/>
          </w:divBdr>
        </w:div>
        <w:div w:id="846603236">
          <w:marLeft w:val="0"/>
          <w:marRight w:val="0"/>
          <w:marTop w:val="0"/>
          <w:marBottom w:val="0"/>
          <w:divBdr>
            <w:top w:val="none" w:sz="0" w:space="0" w:color="auto"/>
            <w:left w:val="none" w:sz="0" w:space="0" w:color="auto"/>
            <w:bottom w:val="none" w:sz="0" w:space="0" w:color="auto"/>
            <w:right w:val="none" w:sz="0" w:space="0" w:color="auto"/>
          </w:divBdr>
        </w:div>
        <w:div w:id="846604387">
          <w:marLeft w:val="0"/>
          <w:marRight w:val="0"/>
          <w:marTop w:val="0"/>
          <w:marBottom w:val="0"/>
          <w:divBdr>
            <w:top w:val="none" w:sz="0" w:space="0" w:color="auto"/>
            <w:left w:val="none" w:sz="0" w:space="0" w:color="auto"/>
            <w:bottom w:val="none" w:sz="0" w:space="0" w:color="auto"/>
            <w:right w:val="none" w:sz="0" w:space="0" w:color="auto"/>
          </w:divBdr>
        </w:div>
        <w:div w:id="846604420">
          <w:marLeft w:val="0"/>
          <w:marRight w:val="0"/>
          <w:marTop w:val="0"/>
          <w:marBottom w:val="0"/>
          <w:divBdr>
            <w:top w:val="none" w:sz="0" w:space="0" w:color="auto"/>
            <w:left w:val="none" w:sz="0" w:space="0" w:color="auto"/>
            <w:bottom w:val="none" w:sz="0" w:space="0" w:color="auto"/>
            <w:right w:val="none" w:sz="0" w:space="0" w:color="auto"/>
          </w:divBdr>
        </w:div>
        <w:div w:id="846604510">
          <w:marLeft w:val="0"/>
          <w:marRight w:val="0"/>
          <w:marTop w:val="0"/>
          <w:marBottom w:val="0"/>
          <w:divBdr>
            <w:top w:val="none" w:sz="0" w:space="0" w:color="auto"/>
            <w:left w:val="none" w:sz="0" w:space="0" w:color="auto"/>
            <w:bottom w:val="none" w:sz="0" w:space="0" w:color="auto"/>
            <w:right w:val="none" w:sz="0" w:space="0" w:color="auto"/>
          </w:divBdr>
        </w:div>
        <w:div w:id="846604531">
          <w:marLeft w:val="0"/>
          <w:marRight w:val="0"/>
          <w:marTop w:val="0"/>
          <w:marBottom w:val="0"/>
          <w:divBdr>
            <w:top w:val="none" w:sz="0" w:space="0" w:color="auto"/>
            <w:left w:val="none" w:sz="0" w:space="0" w:color="auto"/>
            <w:bottom w:val="none" w:sz="0" w:space="0" w:color="auto"/>
            <w:right w:val="none" w:sz="0" w:space="0" w:color="auto"/>
          </w:divBdr>
        </w:div>
        <w:div w:id="846604664">
          <w:marLeft w:val="0"/>
          <w:marRight w:val="0"/>
          <w:marTop w:val="0"/>
          <w:marBottom w:val="0"/>
          <w:divBdr>
            <w:top w:val="none" w:sz="0" w:space="0" w:color="auto"/>
            <w:left w:val="none" w:sz="0" w:space="0" w:color="auto"/>
            <w:bottom w:val="none" w:sz="0" w:space="0" w:color="auto"/>
            <w:right w:val="none" w:sz="0" w:space="0" w:color="auto"/>
          </w:divBdr>
        </w:div>
        <w:div w:id="846604727">
          <w:marLeft w:val="0"/>
          <w:marRight w:val="0"/>
          <w:marTop w:val="0"/>
          <w:marBottom w:val="0"/>
          <w:divBdr>
            <w:top w:val="none" w:sz="0" w:space="0" w:color="auto"/>
            <w:left w:val="none" w:sz="0" w:space="0" w:color="auto"/>
            <w:bottom w:val="none" w:sz="0" w:space="0" w:color="auto"/>
            <w:right w:val="none" w:sz="0" w:space="0" w:color="auto"/>
          </w:divBdr>
        </w:div>
        <w:div w:id="846604737">
          <w:marLeft w:val="0"/>
          <w:marRight w:val="0"/>
          <w:marTop w:val="0"/>
          <w:marBottom w:val="0"/>
          <w:divBdr>
            <w:top w:val="none" w:sz="0" w:space="0" w:color="auto"/>
            <w:left w:val="none" w:sz="0" w:space="0" w:color="auto"/>
            <w:bottom w:val="none" w:sz="0" w:space="0" w:color="auto"/>
            <w:right w:val="none" w:sz="0" w:space="0" w:color="auto"/>
          </w:divBdr>
        </w:div>
        <w:div w:id="846605203">
          <w:marLeft w:val="0"/>
          <w:marRight w:val="0"/>
          <w:marTop w:val="0"/>
          <w:marBottom w:val="0"/>
          <w:divBdr>
            <w:top w:val="none" w:sz="0" w:space="0" w:color="auto"/>
            <w:left w:val="none" w:sz="0" w:space="0" w:color="auto"/>
            <w:bottom w:val="none" w:sz="0" w:space="0" w:color="auto"/>
            <w:right w:val="none" w:sz="0" w:space="0" w:color="auto"/>
          </w:divBdr>
        </w:div>
        <w:div w:id="846605349">
          <w:marLeft w:val="0"/>
          <w:marRight w:val="0"/>
          <w:marTop w:val="0"/>
          <w:marBottom w:val="0"/>
          <w:divBdr>
            <w:top w:val="none" w:sz="0" w:space="0" w:color="auto"/>
            <w:left w:val="none" w:sz="0" w:space="0" w:color="auto"/>
            <w:bottom w:val="none" w:sz="0" w:space="0" w:color="auto"/>
            <w:right w:val="none" w:sz="0" w:space="0" w:color="auto"/>
          </w:divBdr>
        </w:div>
        <w:div w:id="846605365">
          <w:marLeft w:val="0"/>
          <w:marRight w:val="0"/>
          <w:marTop w:val="0"/>
          <w:marBottom w:val="0"/>
          <w:divBdr>
            <w:top w:val="none" w:sz="0" w:space="0" w:color="auto"/>
            <w:left w:val="none" w:sz="0" w:space="0" w:color="auto"/>
            <w:bottom w:val="none" w:sz="0" w:space="0" w:color="auto"/>
            <w:right w:val="none" w:sz="0" w:space="0" w:color="auto"/>
          </w:divBdr>
        </w:div>
        <w:div w:id="846605423">
          <w:marLeft w:val="0"/>
          <w:marRight w:val="0"/>
          <w:marTop w:val="0"/>
          <w:marBottom w:val="0"/>
          <w:divBdr>
            <w:top w:val="none" w:sz="0" w:space="0" w:color="auto"/>
            <w:left w:val="none" w:sz="0" w:space="0" w:color="auto"/>
            <w:bottom w:val="none" w:sz="0" w:space="0" w:color="auto"/>
            <w:right w:val="none" w:sz="0" w:space="0" w:color="auto"/>
          </w:divBdr>
        </w:div>
        <w:div w:id="846605861">
          <w:marLeft w:val="0"/>
          <w:marRight w:val="0"/>
          <w:marTop w:val="0"/>
          <w:marBottom w:val="0"/>
          <w:divBdr>
            <w:top w:val="none" w:sz="0" w:space="0" w:color="auto"/>
            <w:left w:val="none" w:sz="0" w:space="0" w:color="auto"/>
            <w:bottom w:val="none" w:sz="0" w:space="0" w:color="auto"/>
            <w:right w:val="none" w:sz="0" w:space="0" w:color="auto"/>
          </w:divBdr>
        </w:div>
        <w:div w:id="846606163">
          <w:marLeft w:val="0"/>
          <w:marRight w:val="0"/>
          <w:marTop w:val="0"/>
          <w:marBottom w:val="0"/>
          <w:divBdr>
            <w:top w:val="none" w:sz="0" w:space="0" w:color="auto"/>
            <w:left w:val="none" w:sz="0" w:space="0" w:color="auto"/>
            <w:bottom w:val="none" w:sz="0" w:space="0" w:color="auto"/>
            <w:right w:val="none" w:sz="0" w:space="0" w:color="auto"/>
          </w:divBdr>
        </w:div>
        <w:div w:id="846606358">
          <w:marLeft w:val="0"/>
          <w:marRight w:val="0"/>
          <w:marTop w:val="0"/>
          <w:marBottom w:val="0"/>
          <w:divBdr>
            <w:top w:val="none" w:sz="0" w:space="0" w:color="auto"/>
            <w:left w:val="none" w:sz="0" w:space="0" w:color="auto"/>
            <w:bottom w:val="none" w:sz="0" w:space="0" w:color="auto"/>
            <w:right w:val="none" w:sz="0" w:space="0" w:color="auto"/>
          </w:divBdr>
        </w:div>
        <w:div w:id="846606361">
          <w:marLeft w:val="0"/>
          <w:marRight w:val="0"/>
          <w:marTop w:val="0"/>
          <w:marBottom w:val="0"/>
          <w:divBdr>
            <w:top w:val="none" w:sz="0" w:space="0" w:color="auto"/>
            <w:left w:val="none" w:sz="0" w:space="0" w:color="auto"/>
            <w:bottom w:val="none" w:sz="0" w:space="0" w:color="auto"/>
            <w:right w:val="none" w:sz="0" w:space="0" w:color="auto"/>
          </w:divBdr>
        </w:div>
        <w:div w:id="846607190">
          <w:marLeft w:val="0"/>
          <w:marRight w:val="0"/>
          <w:marTop w:val="0"/>
          <w:marBottom w:val="0"/>
          <w:divBdr>
            <w:top w:val="none" w:sz="0" w:space="0" w:color="auto"/>
            <w:left w:val="none" w:sz="0" w:space="0" w:color="auto"/>
            <w:bottom w:val="none" w:sz="0" w:space="0" w:color="auto"/>
            <w:right w:val="none" w:sz="0" w:space="0" w:color="auto"/>
          </w:divBdr>
        </w:div>
        <w:div w:id="846607207">
          <w:marLeft w:val="0"/>
          <w:marRight w:val="0"/>
          <w:marTop w:val="0"/>
          <w:marBottom w:val="0"/>
          <w:divBdr>
            <w:top w:val="none" w:sz="0" w:space="0" w:color="auto"/>
            <w:left w:val="none" w:sz="0" w:space="0" w:color="auto"/>
            <w:bottom w:val="none" w:sz="0" w:space="0" w:color="auto"/>
            <w:right w:val="none" w:sz="0" w:space="0" w:color="auto"/>
          </w:divBdr>
        </w:div>
        <w:div w:id="846607433">
          <w:marLeft w:val="0"/>
          <w:marRight w:val="0"/>
          <w:marTop w:val="0"/>
          <w:marBottom w:val="0"/>
          <w:divBdr>
            <w:top w:val="none" w:sz="0" w:space="0" w:color="auto"/>
            <w:left w:val="none" w:sz="0" w:space="0" w:color="auto"/>
            <w:bottom w:val="none" w:sz="0" w:space="0" w:color="auto"/>
            <w:right w:val="none" w:sz="0" w:space="0" w:color="auto"/>
          </w:divBdr>
        </w:div>
        <w:div w:id="846607435">
          <w:marLeft w:val="0"/>
          <w:marRight w:val="0"/>
          <w:marTop w:val="0"/>
          <w:marBottom w:val="0"/>
          <w:divBdr>
            <w:top w:val="none" w:sz="0" w:space="0" w:color="auto"/>
            <w:left w:val="none" w:sz="0" w:space="0" w:color="auto"/>
            <w:bottom w:val="none" w:sz="0" w:space="0" w:color="auto"/>
            <w:right w:val="none" w:sz="0" w:space="0" w:color="auto"/>
          </w:divBdr>
        </w:div>
        <w:div w:id="846608013">
          <w:marLeft w:val="0"/>
          <w:marRight w:val="0"/>
          <w:marTop w:val="0"/>
          <w:marBottom w:val="0"/>
          <w:divBdr>
            <w:top w:val="none" w:sz="0" w:space="0" w:color="auto"/>
            <w:left w:val="none" w:sz="0" w:space="0" w:color="auto"/>
            <w:bottom w:val="none" w:sz="0" w:space="0" w:color="auto"/>
            <w:right w:val="none" w:sz="0" w:space="0" w:color="auto"/>
          </w:divBdr>
        </w:div>
        <w:div w:id="846608139">
          <w:marLeft w:val="0"/>
          <w:marRight w:val="0"/>
          <w:marTop w:val="0"/>
          <w:marBottom w:val="0"/>
          <w:divBdr>
            <w:top w:val="none" w:sz="0" w:space="0" w:color="auto"/>
            <w:left w:val="none" w:sz="0" w:space="0" w:color="auto"/>
            <w:bottom w:val="none" w:sz="0" w:space="0" w:color="auto"/>
            <w:right w:val="none" w:sz="0" w:space="0" w:color="auto"/>
          </w:divBdr>
        </w:div>
        <w:div w:id="846608191">
          <w:marLeft w:val="0"/>
          <w:marRight w:val="0"/>
          <w:marTop w:val="0"/>
          <w:marBottom w:val="0"/>
          <w:divBdr>
            <w:top w:val="none" w:sz="0" w:space="0" w:color="auto"/>
            <w:left w:val="none" w:sz="0" w:space="0" w:color="auto"/>
            <w:bottom w:val="none" w:sz="0" w:space="0" w:color="auto"/>
            <w:right w:val="none" w:sz="0" w:space="0" w:color="auto"/>
          </w:divBdr>
        </w:div>
        <w:div w:id="846608745">
          <w:marLeft w:val="0"/>
          <w:marRight w:val="0"/>
          <w:marTop w:val="0"/>
          <w:marBottom w:val="0"/>
          <w:divBdr>
            <w:top w:val="none" w:sz="0" w:space="0" w:color="auto"/>
            <w:left w:val="none" w:sz="0" w:space="0" w:color="auto"/>
            <w:bottom w:val="none" w:sz="0" w:space="0" w:color="auto"/>
            <w:right w:val="none" w:sz="0" w:space="0" w:color="auto"/>
          </w:divBdr>
        </w:div>
        <w:div w:id="846608932">
          <w:marLeft w:val="0"/>
          <w:marRight w:val="0"/>
          <w:marTop w:val="0"/>
          <w:marBottom w:val="0"/>
          <w:divBdr>
            <w:top w:val="none" w:sz="0" w:space="0" w:color="auto"/>
            <w:left w:val="none" w:sz="0" w:space="0" w:color="auto"/>
            <w:bottom w:val="none" w:sz="0" w:space="0" w:color="auto"/>
            <w:right w:val="none" w:sz="0" w:space="0" w:color="auto"/>
          </w:divBdr>
        </w:div>
        <w:div w:id="846609121">
          <w:marLeft w:val="0"/>
          <w:marRight w:val="0"/>
          <w:marTop w:val="0"/>
          <w:marBottom w:val="0"/>
          <w:divBdr>
            <w:top w:val="none" w:sz="0" w:space="0" w:color="auto"/>
            <w:left w:val="none" w:sz="0" w:space="0" w:color="auto"/>
            <w:bottom w:val="none" w:sz="0" w:space="0" w:color="auto"/>
            <w:right w:val="none" w:sz="0" w:space="0" w:color="auto"/>
          </w:divBdr>
        </w:div>
        <w:div w:id="846609239">
          <w:marLeft w:val="0"/>
          <w:marRight w:val="0"/>
          <w:marTop w:val="0"/>
          <w:marBottom w:val="0"/>
          <w:divBdr>
            <w:top w:val="none" w:sz="0" w:space="0" w:color="auto"/>
            <w:left w:val="none" w:sz="0" w:space="0" w:color="auto"/>
            <w:bottom w:val="none" w:sz="0" w:space="0" w:color="auto"/>
            <w:right w:val="none" w:sz="0" w:space="0" w:color="auto"/>
          </w:divBdr>
        </w:div>
      </w:divsChild>
    </w:div>
    <w:div w:id="846605546">
      <w:marLeft w:val="0"/>
      <w:marRight w:val="0"/>
      <w:marTop w:val="0"/>
      <w:marBottom w:val="0"/>
      <w:divBdr>
        <w:top w:val="none" w:sz="0" w:space="0" w:color="auto"/>
        <w:left w:val="none" w:sz="0" w:space="0" w:color="auto"/>
        <w:bottom w:val="none" w:sz="0" w:space="0" w:color="auto"/>
        <w:right w:val="none" w:sz="0" w:space="0" w:color="auto"/>
      </w:divBdr>
      <w:divsChild>
        <w:div w:id="846602512">
          <w:marLeft w:val="0"/>
          <w:marRight w:val="0"/>
          <w:marTop w:val="0"/>
          <w:marBottom w:val="0"/>
          <w:divBdr>
            <w:top w:val="none" w:sz="0" w:space="0" w:color="auto"/>
            <w:left w:val="none" w:sz="0" w:space="0" w:color="auto"/>
            <w:bottom w:val="none" w:sz="0" w:space="0" w:color="auto"/>
            <w:right w:val="none" w:sz="0" w:space="0" w:color="auto"/>
          </w:divBdr>
        </w:div>
        <w:div w:id="846602643">
          <w:marLeft w:val="0"/>
          <w:marRight w:val="0"/>
          <w:marTop w:val="0"/>
          <w:marBottom w:val="0"/>
          <w:divBdr>
            <w:top w:val="none" w:sz="0" w:space="0" w:color="auto"/>
            <w:left w:val="none" w:sz="0" w:space="0" w:color="auto"/>
            <w:bottom w:val="none" w:sz="0" w:space="0" w:color="auto"/>
            <w:right w:val="none" w:sz="0" w:space="0" w:color="auto"/>
          </w:divBdr>
        </w:div>
        <w:div w:id="846602768">
          <w:marLeft w:val="0"/>
          <w:marRight w:val="0"/>
          <w:marTop w:val="0"/>
          <w:marBottom w:val="0"/>
          <w:divBdr>
            <w:top w:val="none" w:sz="0" w:space="0" w:color="auto"/>
            <w:left w:val="none" w:sz="0" w:space="0" w:color="auto"/>
            <w:bottom w:val="none" w:sz="0" w:space="0" w:color="auto"/>
            <w:right w:val="none" w:sz="0" w:space="0" w:color="auto"/>
          </w:divBdr>
        </w:div>
        <w:div w:id="846602972">
          <w:marLeft w:val="0"/>
          <w:marRight w:val="0"/>
          <w:marTop w:val="0"/>
          <w:marBottom w:val="0"/>
          <w:divBdr>
            <w:top w:val="none" w:sz="0" w:space="0" w:color="auto"/>
            <w:left w:val="none" w:sz="0" w:space="0" w:color="auto"/>
            <w:bottom w:val="none" w:sz="0" w:space="0" w:color="auto"/>
            <w:right w:val="none" w:sz="0" w:space="0" w:color="auto"/>
          </w:divBdr>
        </w:div>
        <w:div w:id="846603011">
          <w:marLeft w:val="0"/>
          <w:marRight w:val="0"/>
          <w:marTop w:val="0"/>
          <w:marBottom w:val="0"/>
          <w:divBdr>
            <w:top w:val="none" w:sz="0" w:space="0" w:color="auto"/>
            <w:left w:val="none" w:sz="0" w:space="0" w:color="auto"/>
            <w:bottom w:val="none" w:sz="0" w:space="0" w:color="auto"/>
            <w:right w:val="none" w:sz="0" w:space="0" w:color="auto"/>
          </w:divBdr>
        </w:div>
        <w:div w:id="846603337">
          <w:marLeft w:val="0"/>
          <w:marRight w:val="0"/>
          <w:marTop w:val="0"/>
          <w:marBottom w:val="0"/>
          <w:divBdr>
            <w:top w:val="none" w:sz="0" w:space="0" w:color="auto"/>
            <w:left w:val="none" w:sz="0" w:space="0" w:color="auto"/>
            <w:bottom w:val="none" w:sz="0" w:space="0" w:color="auto"/>
            <w:right w:val="none" w:sz="0" w:space="0" w:color="auto"/>
          </w:divBdr>
        </w:div>
        <w:div w:id="846603353">
          <w:marLeft w:val="0"/>
          <w:marRight w:val="0"/>
          <w:marTop w:val="0"/>
          <w:marBottom w:val="0"/>
          <w:divBdr>
            <w:top w:val="none" w:sz="0" w:space="0" w:color="auto"/>
            <w:left w:val="none" w:sz="0" w:space="0" w:color="auto"/>
            <w:bottom w:val="none" w:sz="0" w:space="0" w:color="auto"/>
            <w:right w:val="none" w:sz="0" w:space="0" w:color="auto"/>
          </w:divBdr>
        </w:div>
        <w:div w:id="846603371">
          <w:marLeft w:val="0"/>
          <w:marRight w:val="0"/>
          <w:marTop w:val="0"/>
          <w:marBottom w:val="0"/>
          <w:divBdr>
            <w:top w:val="none" w:sz="0" w:space="0" w:color="auto"/>
            <w:left w:val="none" w:sz="0" w:space="0" w:color="auto"/>
            <w:bottom w:val="none" w:sz="0" w:space="0" w:color="auto"/>
            <w:right w:val="none" w:sz="0" w:space="0" w:color="auto"/>
          </w:divBdr>
        </w:div>
        <w:div w:id="846603406">
          <w:marLeft w:val="0"/>
          <w:marRight w:val="0"/>
          <w:marTop w:val="0"/>
          <w:marBottom w:val="0"/>
          <w:divBdr>
            <w:top w:val="none" w:sz="0" w:space="0" w:color="auto"/>
            <w:left w:val="none" w:sz="0" w:space="0" w:color="auto"/>
            <w:bottom w:val="none" w:sz="0" w:space="0" w:color="auto"/>
            <w:right w:val="none" w:sz="0" w:space="0" w:color="auto"/>
          </w:divBdr>
        </w:div>
        <w:div w:id="846603420">
          <w:marLeft w:val="0"/>
          <w:marRight w:val="0"/>
          <w:marTop w:val="0"/>
          <w:marBottom w:val="0"/>
          <w:divBdr>
            <w:top w:val="none" w:sz="0" w:space="0" w:color="auto"/>
            <w:left w:val="none" w:sz="0" w:space="0" w:color="auto"/>
            <w:bottom w:val="none" w:sz="0" w:space="0" w:color="auto"/>
            <w:right w:val="none" w:sz="0" w:space="0" w:color="auto"/>
          </w:divBdr>
        </w:div>
        <w:div w:id="846604346">
          <w:marLeft w:val="0"/>
          <w:marRight w:val="0"/>
          <w:marTop w:val="0"/>
          <w:marBottom w:val="0"/>
          <w:divBdr>
            <w:top w:val="none" w:sz="0" w:space="0" w:color="auto"/>
            <w:left w:val="none" w:sz="0" w:space="0" w:color="auto"/>
            <w:bottom w:val="none" w:sz="0" w:space="0" w:color="auto"/>
            <w:right w:val="none" w:sz="0" w:space="0" w:color="auto"/>
          </w:divBdr>
        </w:div>
        <w:div w:id="846604348">
          <w:marLeft w:val="0"/>
          <w:marRight w:val="0"/>
          <w:marTop w:val="0"/>
          <w:marBottom w:val="0"/>
          <w:divBdr>
            <w:top w:val="none" w:sz="0" w:space="0" w:color="auto"/>
            <w:left w:val="none" w:sz="0" w:space="0" w:color="auto"/>
            <w:bottom w:val="none" w:sz="0" w:space="0" w:color="auto"/>
            <w:right w:val="none" w:sz="0" w:space="0" w:color="auto"/>
          </w:divBdr>
        </w:div>
        <w:div w:id="846604383">
          <w:marLeft w:val="0"/>
          <w:marRight w:val="0"/>
          <w:marTop w:val="0"/>
          <w:marBottom w:val="0"/>
          <w:divBdr>
            <w:top w:val="none" w:sz="0" w:space="0" w:color="auto"/>
            <w:left w:val="none" w:sz="0" w:space="0" w:color="auto"/>
            <w:bottom w:val="none" w:sz="0" w:space="0" w:color="auto"/>
            <w:right w:val="none" w:sz="0" w:space="0" w:color="auto"/>
          </w:divBdr>
        </w:div>
        <w:div w:id="846604416">
          <w:marLeft w:val="0"/>
          <w:marRight w:val="0"/>
          <w:marTop w:val="0"/>
          <w:marBottom w:val="0"/>
          <w:divBdr>
            <w:top w:val="none" w:sz="0" w:space="0" w:color="auto"/>
            <w:left w:val="none" w:sz="0" w:space="0" w:color="auto"/>
            <w:bottom w:val="none" w:sz="0" w:space="0" w:color="auto"/>
            <w:right w:val="none" w:sz="0" w:space="0" w:color="auto"/>
          </w:divBdr>
        </w:div>
        <w:div w:id="846604429">
          <w:marLeft w:val="0"/>
          <w:marRight w:val="0"/>
          <w:marTop w:val="0"/>
          <w:marBottom w:val="0"/>
          <w:divBdr>
            <w:top w:val="none" w:sz="0" w:space="0" w:color="auto"/>
            <w:left w:val="none" w:sz="0" w:space="0" w:color="auto"/>
            <w:bottom w:val="none" w:sz="0" w:space="0" w:color="auto"/>
            <w:right w:val="none" w:sz="0" w:space="0" w:color="auto"/>
          </w:divBdr>
        </w:div>
        <w:div w:id="846604694">
          <w:marLeft w:val="0"/>
          <w:marRight w:val="0"/>
          <w:marTop w:val="0"/>
          <w:marBottom w:val="0"/>
          <w:divBdr>
            <w:top w:val="none" w:sz="0" w:space="0" w:color="auto"/>
            <w:left w:val="none" w:sz="0" w:space="0" w:color="auto"/>
            <w:bottom w:val="none" w:sz="0" w:space="0" w:color="auto"/>
            <w:right w:val="none" w:sz="0" w:space="0" w:color="auto"/>
          </w:divBdr>
        </w:div>
        <w:div w:id="846604827">
          <w:marLeft w:val="0"/>
          <w:marRight w:val="0"/>
          <w:marTop w:val="0"/>
          <w:marBottom w:val="0"/>
          <w:divBdr>
            <w:top w:val="none" w:sz="0" w:space="0" w:color="auto"/>
            <w:left w:val="none" w:sz="0" w:space="0" w:color="auto"/>
            <w:bottom w:val="none" w:sz="0" w:space="0" w:color="auto"/>
            <w:right w:val="none" w:sz="0" w:space="0" w:color="auto"/>
          </w:divBdr>
        </w:div>
        <w:div w:id="846604840">
          <w:marLeft w:val="0"/>
          <w:marRight w:val="0"/>
          <w:marTop w:val="0"/>
          <w:marBottom w:val="0"/>
          <w:divBdr>
            <w:top w:val="none" w:sz="0" w:space="0" w:color="auto"/>
            <w:left w:val="none" w:sz="0" w:space="0" w:color="auto"/>
            <w:bottom w:val="none" w:sz="0" w:space="0" w:color="auto"/>
            <w:right w:val="none" w:sz="0" w:space="0" w:color="auto"/>
          </w:divBdr>
        </w:div>
        <w:div w:id="846604933">
          <w:marLeft w:val="0"/>
          <w:marRight w:val="0"/>
          <w:marTop w:val="0"/>
          <w:marBottom w:val="0"/>
          <w:divBdr>
            <w:top w:val="none" w:sz="0" w:space="0" w:color="auto"/>
            <w:left w:val="none" w:sz="0" w:space="0" w:color="auto"/>
            <w:bottom w:val="none" w:sz="0" w:space="0" w:color="auto"/>
            <w:right w:val="none" w:sz="0" w:space="0" w:color="auto"/>
          </w:divBdr>
        </w:div>
        <w:div w:id="846604986">
          <w:marLeft w:val="0"/>
          <w:marRight w:val="0"/>
          <w:marTop w:val="0"/>
          <w:marBottom w:val="0"/>
          <w:divBdr>
            <w:top w:val="none" w:sz="0" w:space="0" w:color="auto"/>
            <w:left w:val="none" w:sz="0" w:space="0" w:color="auto"/>
            <w:bottom w:val="none" w:sz="0" w:space="0" w:color="auto"/>
            <w:right w:val="none" w:sz="0" w:space="0" w:color="auto"/>
          </w:divBdr>
        </w:div>
        <w:div w:id="846605053">
          <w:marLeft w:val="0"/>
          <w:marRight w:val="0"/>
          <w:marTop w:val="0"/>
          <w:marBottom w:val="0"/>
          <w:divBdr>
            <w:top w:val="none" w:sz="0" w:space="0" w:color="auto"/>
            <w:left w:val="none" w:sz="0" w:space="0" w:color="auto"/>
            <w:bottom w:val="none" w:sz="0" w:space="0" w:color="auto"/>
            <w:right w:val="none" w:sz="0" w:space="0" w:color="auto"/>
          </w:divBdr>
        </w:div>
        <w:div w:id="846605083">
          <w:marLeft w:val="0"/>
          <w:marRight w:val="0"/>
          <w:marTop w:val="0"/>
          <w:marBottom w:val="0"/>
          <w:divBdr>
            <w:top w:val="none" w:sz="0" w:space="0" w:color="auto"/>
            <w:left w:val="none" w:sz="0" w:space="0" w:color="auto"/>
            <w:bottom w:val="none" w:sz="0" w:space="0" w:color="auto"/>
            <w:right w:val="none" w:sz="0" w:space="0" w:color="auto"/>
          </w:divBdr>
        </w:div>
        <w:div w:id="846605099">
          <w:marLeft w:val="0"/>
          <w:marRight w:val="0"/>
          <w:marTop w:val="0"/>
          <w:marBottom w:val="0"/>
          <w:divBdr>
            <w:top w:val="none" w:sz="0" w:space="0" w:color="auto"/>
            <w:left w:val="none" w:sz="0" w:space="0" w:color="auto"/>
            <w:bottom w:val="none" w:sz="0" w:space="0" w:color="auto"/>
            <w:right w:val="none" w:sz="0" w:space="0" w:color="auto"/>
          </w:divBdr>
        </w:div>
        <w:div w:id="846605191">
          <w:marLeft w:val="0"/>
          <w:marRight w:val="0"/>
          <w:marTop w:val="0"/>
          <w:marBottom w:val="0"/>
          <w:divBdr>
            <w:top w:val="none" w:sz="0" w:space="0" w:color="auto"/>
            <w:left w:val="none" w:sz="0" w:space="0" w:color="auto"/>
            <w:bottom w:val="none" w:sz="0" w:space="0" w:color="auto"/>
            <w:right w:val="none" w:sz="0" w:space="0" w:color="auto"/>
          </w:divBdr>
        </w:div>
        <w:div w:id="846605201">
          <w:marLeft w:val="0"/>
          <w:marRight w:val="0"/>
          <w:marTop w:val="0"/>
          <w:marBottom w:val="0"/>
          <w:divBdr>
            <w:top w:val="none" w:sz="0" w:space="0" w:color="auto"/>
            <w:left w:val="none" w:sz="0" w:space="0" w:color="auto"/>
            <w:bottom w:val="none" w:sz="0" w:space="0" w:color="auto"/>
            <w:right w:val="none" w:sz="0" w:space="0" w:color="auto"/>
          </w:divBdr>
        </w:div>
        <w:div w:id="846605221">
          <w:marLeft w:val="0"/>
          <w:marRight w:val="0"/>
          <w:marTop w:val="0"/>
          <w:marBottom w:val="0"/>
          <w:divBdr>
            <w:top w:val="none" w:sz="0" w:space="0" w:color="auto"/>
            <w:left w:val="none" w:sz="0" w:space="0" w:color="auto"/>
            <w:bottom w:val="none" w:sz="0" w:space="0" w:color="auto"/>
            <w:right w:val="none" w:sz="0" w:space="0" w:color="auto"/>
          </w:divBdr>
        </w:div>
        <w:div w:id="846605246">
          <w:marLeft w:val="0"/>
          <w:marRight w:val="0"/>
          <w:marTop w:val="0"/>
          <w:marBottom w:val="0"/>
          <w:divBdr>
            <w:top w:val="none" w:sz="0" w:space="0" w:color="auto"/>
            <w:left w:val="none" w:sz="0" w:space="0" w:color="auto"/>
            <w:bottom w:val="none" w:sz="0" w:space="0" w:color="auto"/>
            <w:right w:val="none" w:sz="0" w:space="0" w:color="auto"/>
          </w:divBdr>
        </w:div>
        <w:div w:id="846605247">
          <w:marLeft w:val="0"/>
          <w:marRight w:val="0"/>
          <w:marTop w:val="0"/>
          <w:marBottom w:val="0"/>
          <w:divBdr>
            <w:top w:val="none" w:sz="0" w:space="0" w:color="auto"/>
            <w:left w:val="none" w:sz="0" w:space="0" w:color="auto"/>
            <w:bottom w:val="none" w:sz="0" w:space="0" w:color="auto"/>
            <w:right w:val="none" w:sz="0" w:space="0" w:color="auto"/>
          </w:divBdr>
        </w:div>
        <w:div w:id="846605305">
          <w:marLeft w:val="0"/>
          <w:marRight w:val="0"/>
          <w:marTop w:val="0"/>
          <w:marBottom w:val="0"/>
          <w:divBdr>
            <w:top w:val="none" w:sz="0" w:space="0" w:color="auto"/>
            <w:left w:val="none" w:sz="0" w:space="0" w:color="auto"/>
            <w:bottom w:val="none" w:sz="0" w:space="0" w:color="auto"/>
            <w:right w:val="none" w:sz="0" w:space="0" w:color="auto"/>
          </w:divBdr>
        </w:div>
        <w:div w:id="846605440">
          <w:marLeft w:val="0"/>
          <w:marRight w:val="0"/>
          <w:marTop w:val="0"/>
          <w:marBottom w:val="0"/>
          <w:divBdr>
            <w:top w:val="none" w:sz="0" w:space="0" w:color="auto"/>
            <w:left w:val="none" w:sz="0" w:space="0" w:color="auto"/>
            <w:bottom w:val="none" w:sz="0" w:space="0" w:color="auto"/>
            <w:right w:val="none" w:sz="0" w:space="0" w:color="auto"/>
          </w:divBdr>
        </w:div>
        <w:div w:id="846605456">
          <w:marLeft w:val="0"/>
          <w:marRight w:val="0"/>
          <w:marTop w:val="0"/>
          <w:marBottom w:val="0"/>
          <w:divBdr>
            <w:top w:val="none" w:sz="0" w:space="0" w:color="auto"/>
            <w:left w:val="none" w:sz="0" w:space="0" w:color="auto"/>
            <w:bottom w:val="none" w:sz="0" w:space="0" w:color="auto"/>
            <w:right w:val="none" w:sz="0" w:space="0" w:color="auto"/>
          </w:divBdr>
        </w:div>
        <w:div w:id="846605512">
          <w:marLeft w:val="0"/>
          <w:marRight w:val="0"/>
          <w:marTop w:val="0"/>
          <w:marBottom w:val="0"/>
          <w:divBdr>
            <w:top w:val="none" w:sz="0" w:space="0" w:color="auto"/>
            <w:left w:val="none" w:sz="0" w:space="0" w:color="auto"/>
            <w:bottom w:val="none" w:sz="0" w:space="0" w:color="auto"/>
            <w:right w:val="none" w:sz="0" w:space="0" w:color="auto"/>
          </w:divBdr>
        </w:div>
        <w:div w:id="846605618">
          <w:marLeft w:val="0"/>
          <w:marRight w:val="0"/>
          <w:marTop w:val="0"/>
          <w:marBottom w:val="0"/>
          <w:divBdr>
            <w:top w:val="none" w:sz="0" w:space="0" w:color="auto"/>
            <w:left w:val="none" w:sz="0" w:space="0" w:color="auto"/>
            <w:bottom w:val="none" w:sz="0" w:space="0" w:color="auto"/>
            <w:right w:val="none" w:sz="0" w:space="0" w:color="auto"/>
          </w:divBdr>
        </w:div>
        <w:div w:id="846605749">
          <w:marLeft w:val="0"/>
          <w:marRight w:val="0"/>
          <w:marTop w:val="0"/>
          <w:marBottom w:val="0"/>
          <w:divBdr>
            <w:top w:val="none" w:sz="0" w:space="0" w:color="auto"/>
            <w:left w:val="none" w:sz="0" w:space="0" w:color="auto"/>
            <w:bottom w:val="none" w:sz="0" w:space="0" w:color="auto"/>
            <w:right w:val="none" w:sz="0" w:space="0" w:color="auto"/>
          </w:divBdr>
        </w:div>
        <w:div w:id="846605825">
          <w:marLeft w:val="0"/>
          <w:marRight w:val="0"/>
          <w:marTop w:val="0"/>
          <w:marBottom w:val="0"/>
          <w:divBdr>
            <w:top w:val="none" w:sz="0" w:space="0" w:color="auto"/>
            <w:left w:val="none" w:sz="0" w:space="0" w:color="auto"/>
            <w:bottom w:val="none" w:sz="0" w:space="0" w:color="auto"/>
            <w:right w:val="none" w:sz="0" w:space="0" w:color="auto"/>
          </w:divBdr>
        </w:div>
        <w:div w:id="846605880">
          <w:marLeft w:val="0"/>
          <w:marRight w:val="0"/>
          <w:marTop w:val="0"/>
          <w:marBottom w:val="0"/>
          <w:divBdr>
            <w:top w:val="none" w:sz="0" w:space="0" w:color="auto"/>
            <w:left w:val="none" w:sz="0" w:space="0" w:color="auto"/>
            <w:bottom w:val="none" w:sz="0" w:space="0" w:color="auto"/>
            <w:right w:val="none" w:sz="0" w:space="0" w:color="auto"/>
          </w:divBdr>
        </w:div>
        <w:div w:id="846605923">
          <w:marLeft w:val="0"/>
          <w:marRight w:val="0"/>
          <w:marTop w:val="0"/>
          <w:marBottom w:val="0"/>
          <w:divBdr>
            <w:top w:val="none" w:sz="0" w:space="0" w:color="auto"/>
            <w:left w:val="none" w:sz="0" w:space="0" w:color="auto"/>
            <w:bottom w:val="none" w:sz="0" w:space="0" w:color="auto"/>
            <w:right w:val="none" w:sz="0" w:space="0" w:color="auto"/>
          </w:divBdr>
        </w:div>
        <w:div w:id="846605925">
          <w:marLeft w:val="0"/>
          <w:marRight w:val="0"/>
          <w:marTop w:val="0"/>
          <w:marBottom w:val="0"/>
          <w:divBdr>
            <w:top w:val="none" w:sz="0" w:space="0" w:color="auto"/>
            <w:left w:val="none" w:sz="0" w:space="0" w:color="auto"/>
            <w:bottom w:val="none" w:sz="0" w:space="0" w:color="auto"/>
            <w:right w:val="none" w:sz="0" w:space="0" w:color="auto"/>
          </w:divBdr>
        </w:div>
        <w:div w:id="846605961">
          <w:marLeft w:val="0"/>
          <w:marRight w:val="0"/>
          <w:marTop w:val="0"/>
          <w:marBottom w:val="0"/>
          <w:divBdr>
            <w:top w:val="none" w:sz="0" w:space="0" w:color="auto"/>
            <w:left w:val="none" w:sz="0" w:space="0" w:color="auto"/>
            <w:bottom w:val="none" w:sz="0" w:space="0" w:color="auto"/>
            <w:right w:val="none" w:sz="0" w:space="0" w:color="auto"/>
          </w:divBdr>
        </w:div>
        <w:div w:id="846606020">
          <w:marLeft w:val="0"/>
          <w:marRight w:val="0"/>
          <w:marTop w:val="0"/>
          <w:marBottom w:val="0"/>
          <w:divBdr>
            <w:top w:val="none" w:sz="0" w:space="0" w:color="auto"/>
            <w:left w:val="none" w:sz="0" w:space="0" w:color="auto"/>
            <w:bottom w:val="none" w:sz="0" w:space="0" w:color="auto"/>
            <w:right w:val="none" w:sz="0" w:space="0" w:color="auto"/>
          </w:divBdr>
        </w:div>
        <w:div w:id="846606033">
          <w:marLeft w:val="0"/>
          <w:marRight w:val="0"/>
          <w:marTop w:val="0"/>
          <w:marBottom w:val="0"/>
          <w:divBdr>
            <w:top w:val="none" w:sz="0" w:space="0" w:color="auto"/>
            <w:left w:val="none" w:sz="0" w:space="0" w:color="auto"/>
            <w:bottom w:val="none" w:sz="0" w:space="0" w:color="auto"/>
            <w:right w:val="none" w:sz="0" w:space="0" w:color="auto"/>
          </w:divBdr>
        </w:div>
        <w:div w:id="846606169">
          <w:marLeft w:val="0"/>
          <w:marRight w:val="0"/>
          <w:marTop w:val="0"/>
          <w:marBottom w:val="0"/>
          <w:divBdr>
            <w:top w:val="none" w:sz="0" w:space="0" w:color="auto"/>
            <w:left w:val="none" w:sz="0" w:space="0" w:color="auto"/>
            <w:bottom w:val="none" w:sz="0" w:space="0" w:color="auto"/>
            <w:right w:val="none" w:sz="0" w:space="0" w:color="auto"/>
          </w:divBdr>
        </w:div>
        <w:div w:id="846606272">
          <w:marLeft w:val="0"/>
          <w:marRight w:val="0"/>
          <w:marTop w:val="0"/>
          <w:marBottom w:val="0"/>
          <w:divBdr>
            <w:top w:val="none" w:sz="0" w:space="0" w:color="auto"/>
            <w:left w:val="none" w:sz="0" w:space="0" w:color="auto"/>
            <w:bottom w:val="none" w:sz="0" w:space="0" w:color="auto"/>
            <w:right w:val="none" w:sz="0" w:space="0" w:color="auto"/>
          </w:divBdr>
        </w:div>
        <w:div w:id="846606283">
          <w:marLeft w:val="0"/>
          <w:marRight w:val="0"/>
          <w:marTop w:val="0"/>
          <w:marBottom w:val="0"/>
          <w:divBdr>
            <w:top w:val="none" w:sz="0" w:space="0" w:color="auto"/>
            <w:left w:val="none" w:sz="0" w:space="0" w:color="auto"/>
            <w:bottom w:val="none" w:sz="0" w:space="0" w:color="auto"/>
            <w:right w:val="none" w:sz="0" w:space="0" w:color="auto"/>
          </w:divBdr>
        </w:div>
        <w:div w:id="846606302">
          <w:marLeft w:val="0"/>
          <w:marRight w:val="0"/>
          <w:marTop w:val="0"/>
          <w:marBottom w:val="0"/>
          <w:divBdr>
            <w:top w:val="none" w:sz="0" w:space="0" w:color="auto"/>
            <w:left w:val="none" w:sz="0" w:space="0" w:color="auto"/>
            <w:bottom w:val="none" w:sz="0" w:space="0" w:color="auto"/>
            <w:right w:val="none" w:sz="0" w:space="0" w:color="auto"/>
          </w:divBdr>
        </w:div>
        <w:div w:id="846606306">
          <w:marLeft w:val="0"/>
          <w:marRight w:val="0"/>
          <w:marTop w:val="0"/>
          <w:marBottom w:val="0"/>
          <w:divBdr>
            <w:top w:val="none" w:sz="0" w:space="0" w:color="auto"/>
            <w:left w:val="none" w:sz="0" w:space="0" w:color="auto"/>
            <w:bottom w:val="none" w:sz="0" w:space="0" w:color="auto"/>
            <w:right w:val="none" w:sz="0" w:space="0" w:color="auto"/>
          </w:divBdr>
        </w:div>
        <w:div w:id="846606341">
          <w:marLeft w:val="0"/>
          <w:marRight w:val="0"/>
          <w:marTop w:val="0"/>
          <w:marBottom w:val="0"/>
          <w:divBdr>
            <w:top w:val="none" w:sz="0" w:space="0" w:color="auto"/>
            <w:left w:val="none" w:sz="0" w:space="0" w:color="auto"/>
            <w:bottom w:val="none" w:sz="0" w:space="0" w:color="auto"/>
            <w:right w:val="none" w:sz="0" w:space="0" w:color="auto"/>
          </w:divBdr>
        </w:div>
        <w:div w:id="846606529">
          <w:marLeft w:val="0"/>
          <w:marRight w:val="0"/>
          <w:marTop w:val="0"/>
          <w:marBottom w:val="0"/>
          <w:divBdr>
            <w:top w:val="none" w:sz="0" w:space="0" w:color="auto"/>
            <w:left w:val="none" w:sz="0" w:space="0" w:color="auto"/>
            <w:bottom w:val="none" w:sz="0" w:space="0" w:color="auto"/>
            <w:right w:val="none" w:sz="0" w:space="0" w:color="auto"/>
          </w:divBdr>
        </w:div>
        <w:div w:id="846606635">
          <w:marLeft w:val="0"/>
          <w:marRight w:val="0"/>
          <w:marTop w:val="0"/>
          <w:marBottom w:val="0"/>
          <w:divBdr>
            <w:top w:val="none" w:sz="0" w:space="0" w:color="auto"/>
            <w:left w:val="none" w:sz="0" w:space="0" w:color="auto"/>
            <w:bottom w:val="none" w:sz="0" w:space="0" w:color="auto"/>
            <w:right w:val="none" w:sz="0" w:space="0" w:color="auto"/>
          </w:divBdr>
        </w:div>
        <w:div w:id="846606653">
          <w:marLeft w:val="0"/>
          <w:marRight w:val="0"/>
          <w:marTop w:val="0"/>
          <w:marBottom w:val="0"/>
          <w:divBdr>
            <w:top w:val="none" w:sz="0" w:space="0" w:color="auto"/>
            <w:left w:val="none" w:sz="0" w:space="0" w:color="auto"/>
            <w:bottom w:val="none" w:sz="0" w:space="0" w:color="auto"/>
            <w:right w:val="none" w:sz="0" w:space="0" w:color="auto"/>
          </w:divBdr>
        </w:div>
        <w:div w:id="846606704">
          <w:marLeft w:val="0"/>
          <w:marRight w:val="0"/>
          <w:marTop w:val="0"/>
          <w:marBottom w:val="0"/>
          <w:divBdr>
            <w:top w:val="none" w:sz="0" w:space="0" w:color="auto"/>
            <w:left w:val="none" w:sz="0" w:space="0" w:color="auto"/>
            <w:bottom w:val="none" w:sz="0" w:space="0" w:color="auto"/>
            <w:right w:val="none" w:sz="0" w:space="0" w:color="auto"/>
          </w:divBdr>
        </w:div>
        <w:div w:id="846606721">
          <w:marLeft w:val="0"/>
          <w:marRight w:val="0"/>
          <w:marTop w:val="0"/>
          <w:marBottom w:val="0"/>
          <w:divBdr>
            <w:top w:val="none" w:sz="0" w:space="0" w:color="auto"/>
            <w:left w:val="none" w:sz="0" w:space="0" w:color="auto"/>
            <w:bottom w:val="none" w:sz="0" w:space="0" w:color="auto"/>
            <w:right w:val="none" w:sz="0" w:space="0" w:color="auto"/>
          </w:divBdr>
        </w:div>
        <w:div w:id="846606862">
          <w:marLeft w:val="0"/>
          <w:marRight w:val="0"/>
          <w:marTop w:val="0"/>
          <w:marBottom w:val="0"/>
          <w:divBdr>
            <w:top w:val="none" w:sz="0" w:space="0" w:color="auto"/>
            <w:left w:val="none" w:sz="0" w:space="0" w:color="auto"/>
            <w:bottom w:val="none" w:sz="0" w:space="0" w:color="auto"/>
            <w:right w:val="none" w:sz="0" w:space="0" w:color="auto"/>
          </w:divBdr>
        </w:div>
        <w:div w:id="846606898">
          <w:marLeft w:val="0"/>
          <w:marRight w:val="0"/>
          <w:marTop w:val="0"/>
          <w:marBottom w:val="0"/>
          <w:divBdr>
            <w:top w:val="none" w:sz="0" w:space="0" w:color="auto"/>
            <w:left w:val="none" w:sz="0" w:space="0" w:color="auto"/>
            <w:bottom w:val="none" w:sz="0" w:space="0" w:color="auto"/>
            <w:right w:val="none" w:sz="0" w:space="0" w:color="auto"/>
          </w:divBdr>
        </w:div>
        <w:div w:id="846606993">
          <w:marLeft w:val="0"/>
          <w:marRight w:val="0"/>
          <w:marTop w:val="0"/>
          <w:marBottom w:val="0"/>
          <w:divBdr>
            <w:top w:val="none" w:sz="0" w:space="0" w:color="auto"/>
            <w:left w:val="none" w:sz="0" w:space="0" w:color="auto"/>
            <w:bottom w:val="none" w:sz="0" w:space="0" w:color="auto"/>
            <w:right w:val="none" w:sz="0" w:space="0" w:color="auto"/>
          </w:divBdr>
        </w:div>
        <w:div w:id="846607088">
          <w:marLeft w:val="0"/>
          <w:marRight w:val="0"/>
          <w:marTop w:val="0"/>
          <w:marBottom w:val="0"/>
          <w:divBdr>
            <w:top w:val="none" w:sz="0" w:space="0" w:color="auto"/>
            <w:left w:val="none" w:sz="0" w:space="0" w:color="auto"/>
            <w:bottom w:val="none" w:sz="0" w:space="0" w:color="auto"/>
            <w:right w:val="none" w:sz="0" w:space="0" w:color="auto"/>
          </w:divBdr>
        </w:div>
        <w:div w:id="846607104">
          <w:marLeft w:val="0"/>
          <w:marRight w:val="0"/>
          <w:marTop w:val="0"/>
          <w:marBottom w:val="0"/>
          <w:divBdr>
            <w:top w:val="none" w:sz="0" w:space="0" w:color="auto"/>
            <w:left w:val="none" w:sz="0" w:space="0" w:color="auto"/>
            <w:bottom w:val="none" w:sz="0" w:space="0" w:color="auto"/>
            <w:right w:val="none" w:sz="0" w:space="0" w:color="auto"/>
          </w:divBdr>
        </w:div>
        <w:div w:id="846607204">
          <w:marLeft w:val="0"/>
          <w:marRight w:val="0"/>
          <w:marTop w:val="0"/>
          <w:marBottom w:val="0"/>
          <w:divBdr>
            <w:top w:val="none" w:sz="0" w:space="0" w:color="auto"/>
            <w:left w:val="none" w:sz="0" w:space="0" w:color="auto"/>
            <w:bottom w:val="none" w:sz="0" w:space="0" w:color="auto"/>
            <w:right w:val="none" w:sz="0" w:space="0" w:color="auto"/>
          </w:divBdr>
        </w:div>
        <w:div w:id="846607316">
          <w:marLeft w:val="0"/>
          <w:marRight w:val="0"/>
          <w:marTop w:val="0"/>
          <w:marBottom w:val="0"/>
          <w:divBdr>
            <w:top w:val="none" w:sz="0" w:space="0" w:color="auto"/>
            <w:left w:val="none" w:sz="0" w:space="0" w:color="auto"/>
            <w:bottom w:val="none" w:sz="0" w:space="0" w:color="auto"/>
            <w:right w:val="none" w:sz="0" w:space="0" w:color="auto"/>
          </w:divBdr>
        </w:div>
        <w:div w:id="846607418">
          <w:marLeft w:val="0"/>
          <w:marRight w:val="0"/>
          <w:marTop w:val="0"/>
          <w:marBottom w:val="0"/>
          <w:divBdr>
            <w:top w:val="none" w:sz="0" w:space="0" w:color="auto"/>
            <w:left w:val="none" w:sz="0" w:space="0" w:color="auto"/>
            <w:bottom w:val="none" w:sz="0" w:space="0" w:color="auto"/>
            <w:right w:val="none" w:sz="0" w:space="0" w:color="auto"/>
          </w:divBdr>
        </w:div>
        <w:div w:id="846607455">
          <w:marLeft w:val="0"/>
          <w:marRight w:val="0"/>
          <w:marTop w:val="0"/>
          <w:marBottom w:val="0"/>
          <w:divBdr>
            <w:top w:val="none" w:sz="0" w:space="0" w:color="auto"/>
            <w:left w:val="none" w:sz="0" w:space="0" w:color="auto"/>
            <w:bottom w:val="none" w:sz="0" w:space="0" w:color="auto"/>
            <w:right w:val="none" w:sz="0" w:space="0" w:color="auto"/>
          </w:divBdr>
        </w:div>
        <w:div w:id="846607490">
          <w:marLeft w:val="0"/>
          <w:marRight w:val="0"/>
          <w:marTop w:val="0"/>
          <w:marBottom w:val="0"/>
          <w:divBdr>
            <w:top w:val="none" w:sz="0" w:space="0" w:color="auto"/>
            <w:left w:val="none" w:sz="0" w:space="0" w:color="auto"/>
            <w:bottom w:val="none" w:sz="0" w:space="0" w:color="auto"/>
            <w:right w:val="none" w:sz="0" w:space="0" w:color="auto"/>
          </w:divBdr>
        </w:div>
        <w:div w:id="846607589">
          <w:marLeft w:val="0"/>
          <w:marRight w:val="0"/>
          <w:marTop w:val="0"/>
          <w:marBottom w:val="0"/>
          <w:divBdr>
            <w:top w:val="none" w:sz="0" w:space="0" w:color="auto"/>
            <w:left w:val="none" w:sz="0" w:space="0" w:color="auto"/>
            <w:bottom w:val="none" w:sz="0" w:space="0" w:color="auto"/>
            <w:right w:val="none" w:sz="0" w:space="0" w:color="auto"/>
          </w:divBdr>
        </w:div>
        <w:div w:id="846607821">
          <w:marLeft w:val="0"/>
          <w:marRight w:val="0"/>
          <w:marTop w:val="0"/>
          <w:marBottom w:val="0"/>
          <w:divBdr>
            <w:top w:val="none" w:sz="0" w:space="0" w:color="auto"/>
            <w:left w:val="none" w:sz="0" w:space="0" w:color="auto"/>
            <w:bottom w:val="none" w:sz="0" w:space="0" w:color="auto"/>
            <w:right w:val="none" w:sz="0" w:space="0" w:color="auto"/>
          </w:divBdr>
        </w:div>
        <w:div w:id="846607864">
          <w:marLeft w:val="0"/>
          <w:marRight w:val="0"/>
          <w:marTop w:val="0"/>
          <w:marBottom w:val="0"/>
          <w:divBdr>
            <w:top w:val="none" w:sz="0" w:space="0" w:color="auto"/>
            <w:left w:val="none" w:sz="0" w:space="0" w:color="auto"/>
            <w:bottom w:val="none" w:sz="0" w:space="0" w:color="auto"/>
            <w:right w:val="none" w:sz="0" w:space="0" w:color="auto"/>
          </w:divBdr>
        </w:div>
        <w:div w:id="846607894">
          <w:marLeft w:val="0"/>
          <w:marRight w:val="0"/>
          <w:marTop w:val="0"/>
          <w:marBottom w:val="0"/>
          <w:divBdr>
            <w:top w:val="none" w:sz="0" w:space="0" w:color="auto"/>
            <w:left w:val="none" w:sz="0" w:space="0" w:color="auto"/>
            <w:bottom w:val="none" w:sz="0" w:space="0" w:color="auto"/>
            <w:right w:val="none" w:sz="0" w:space="0" w:color="auto"/>
          </w:divBdr>
        </w:div>
        <w:div w:id="846607968">
          <w:marLeft w:val="0"/>
          <w:marRight w:val="0"/>
          <w:marTop w:val="0"/>
          <w:marBottom w:val="0"/>
          <w:divBdr>
            <w:top w:val="none" w:sz="0" w:space="0" w:color="auto"/>
            <w:left w:val="none" w:sz="0" w:space="0" w:color="auto"/>
            <w:bottom w:val="none" w:sz="0" w:space="0" w:color="auto"/>
            <w:right w:val="none" w:sz="0" w:space="0" w:color="auto"/>
          </w:divBdr>
        </w:div>
        <w:div w:id="846607971">
          <w:marLeft w:val="0"/>
          <w:marRight w:val="0"/>
          <w:marTop w:val="0"/>
          <w:marBottom w:val="0"/>
          <w:divBdr>
            <w:top w:val="none" w:sz="0" w:space="0" w:color="auto"/>
            <w:left w:val="none" w:sz="0" w:space="0" w:color="auto"/>
            <w:bottom w:val="none" w:sz="0" w:space="0" w:color="auto"/>
            <w:right w:val="none" w:sz="0" w:space="0" w:color="auto"/>
          </w:divBdr>
        </w:div>
        <w:div w:id="846608039">
          <w:marLeft w:val="0"/>
          <w:marRight w:val="0"/>
          <w:marTop w:val="0"/>
          <w:marBottom w:val="0"/>
          <w:divBdr>
            <w:top w:val="none" w:sz="0" w:space="0" w:color="auto"/>
            <w:left w:val="none" w:sz="0" w:space="0" w:color="auto"/>
            <w:bottom w:val="none" w:sz="0" w:space="0" w:color="auto"/>
            <w:right w:val="none" w:sz="0" w:space="0" w:color="auto"/>
          </w:divBdr>
        </w:div>
        <w:div w:id="846608228">
          <w:marLeft w:val="0"/>
          <w:marRight w:val="0"/>
          <w:marTop w:val="0"/>
          <w:marBottom w:val="0"/>
          <w:divBdr>
            <w:top w:val="none" w:sz="0" w:space="0" w:color="auto"/>
            <w:left w:val="none" w:sz="0" w:space="0" w:color="auto"/>
            <w:bottom w:val="none" w:sz="0" w:space="0" w:color="auto"/>
            <w:right w:val="none" w:sz="0" w:space="0" w:color="auto"/>
          </w:divBdr>
        </w:div>
        <w:div w:id="846608305">
          <w:marLeft w:val="0"/>
          <w:marRight w:val="0"/>
          <w:marTop w:val="0"/>
          <w:marBottom w:val="0"/>
          <w:divBdr>
            <w:top w:val="none" w:sz="0" w:space="0" w:color="auto"/>
            <w:left w:val="none" w:sz="0" w:space="0" w:color="auto"/>
            <w:bottom w:val="none" w:sz="0" w:space="0" w:color="auto"/>
            <w:right w:val="none" w:sz="0" w:space="0" w:color="auto"/>
          </w:divBdr>
        </w:div>
        <w:div w:id="846608346">
          <w:marLeft w:val="0"/>
          <w:marRight w:val="0"/>
          <w:marTop w:val="0"/>
          <w:marBottom w:val="0"/>
          <w:divBdr>
            <w:top w:val="none" w:sz="0" w:space="0" w:color="auto"/>
            <w:left w:val="none" w:sz="0" w:space="0" w:color="auto"/>
            <w:bottom w:val="none" w:sz="0" w:space="0" w:color="auto"/>
            <w:right w:val="none" w:sz="0" w:space="0" w:color="auto"/>
          </w:divBdr>
        </w:div>
        <w:div w:id="846608369">
          <w:marLeft w:val="0"/>
          <w:marRight w:val="0"/>
          <w:marTop w:val="0"/>
          <w:marBottom w:val="0"/>
          <w:divBdr>
            <w:top w:val="none" w:sz="0" w:space="0" w:color="auto"/>
            <w:left w:val="none" w:sz="0" w:space="0" w:color="auto"/>
            <w:bottom w:val="none" w:sz="0" w:space="0" w:color="auto"/>
            <w:right w:val="none" w:sz="0" w:space="0" w:color="auto"/>
          </w:divBdr>
        </w:div>
        <w:div w:id="846608411">
          <w:marLeft w:val="0"/>
          <w:marRight w:val="0"/>
          <w:marTop w:val="0"/>
          <w:marBottom w:val="0"/>
          <w:divBdr>
            <w:top w:val="none" w:sz="0" w:space="0" w:color="auto"/>
            <w:left w:val="none" w:sz="0" w:space="0" w:color="auto"/>
            <w:bottom w:val="none" w:sz="0" w:space="0" w:color="auto"/>
            <w:right w:val="none" w:sz="0" w:space="0" w:color="auto"/>
          </w:divBdr>
        </w:div>
        <w:div w:id="846608429">
          <w:marLeft w:val="0"/>
          <w:marRight w:val="0"/>
          <w:marTop w:val="0"/>
          <w:marBottom w:val="0"/>
          <w:divBdr>
            <w:top w:val="none" w:sz="0" w:space="0" w:color="auto"/>
            <w:left w:val="none" w:sz="0" w:space="0" w:color="auto"/>
            <w:bottom w:val="none" w:sz="0" w:space="0" w:color="auto"/>
            <w:right w:val="none" w:sz="0" w:space="0" w:color="auto"/>
          </w:divBdr>
        </w:div>
        <w:div w:id="846608456">
          <w:marLeft w:val="0"/>
          <w:marRight w:val="0"/>
          <w:marTop w:val="0"/>
          <w:marBottom w:val="0"/>
          <w:divBdr>
            <w:top w:val="none" w:sz="0" w:space="0" w:color="auto"/>
            <w:left w:val="none" w:sz="0" w:space="0" w:color="auto"/>
            <w:bottom w:val="none" w:sz="0" w:space="0" w:color="auto"/>
            <w:right w:val="none" w:sz="0" w:space="0" w:color="auto"/>
          </w:divBdr>
        </w:div>
        <w:div w:id="846608459">
          <w:marLeft w:val="0"/>
          <w:marRight w:val="0"/>
          <w:marTop w:val="0"/>
          <w:marBottom w:val="0"/>
          <w:divBdr>
            <w:top w:val="none" w:sz="0" w:space="0" w:color="auto"/>
            <w:left w:val="none" w:sz="0" w:space="0" w:color="auto"/>
            <w:bottom w:val="none" w:sz="0" w:space="0" w:color="auto"/>
            <w:right w:val="none" w:sz="0" w:space="0" w:color="auto"/>
          </w:divBdr>
        </w:div>
        <w:div w:id="846608542">
          <w:marLeft w:val="0"/>
          <w:marRight w:val="0"/>
          <w:marTop w:val="0"/>
          <w:marBottom w:val="0"/>
          <w:divBdr>
            <w:top w:val="none" w:sz="0" w:space="0" w:color="auto"/>
            <w:left w:val="none" w:sz="0" w:space="0" w:color="auto"/>
            <w:bottom w:val="none" w:sz="0" w:space="0" w:color="auto"/>
            <w:right w:val="none" w:sz="0" w:space="0" w:color="auto"/>
          </w:divBdr>
        </w:div>
        <w:div w:id="846608576">
          <w:marLeft w:val="0"/>
          <w:marRight w:val="0"/>
          <w:marTop w:val="0"/>
          <w:marBottom w:val="0"/>
          <w:divBdr>
            <w:top w:val="none" w:sz="0" w:space="0" w:color="auto"/>
            <w:left w:val="none" w:sz="0" w:space="0" w:color="auto"/>
            <w:bottom w:val="none" w:sz="0" w:space="0" w:color="auto"/>
            <w:right w:val="none" w:sz="0" w:space="0" w:color="auto"/>
          </w:divBdr>
        </w:div>
        <w:div w:id="846608589">
          <w:marLeft w:val="0"/>
          <w:marRight w:val="0"/>
          <w:marTop w:val="0"/>
          <w:marBottom w:val="0"/>
          <w:divBdr>
            <w:top w:val="none" w:sz="0" w:space="0" w:color="auto"/>
            <w:left w:val="none" w:sz="0" w:space="0" w:color="auto"/>
            <w:bottom w:val="none" w:sz="0" w:space="0" w:color="auto"/>
            <w:right w:val="none" w:sz="0" w:space="0" w:color="auto"/>
          </w:divBdr>
        </w:div>
        <w:div w:id="846608695">
          <w:marLeft w:val="0"/>
          <w:marRight w:val="0"/>
          <w:marTop w:val="0"/>
          <w:marBottom w:val="0"/>
          <w:divBdr>
            <w:top w:val="none" w:sz="0" w:space="0" w:color="auto"/>
            <w:left w:val="none" w:sz="0" w:space="0" w:color="auto"/>
            <w:bottom w:val="none" w:sz="0" w:space="0" w:color="auto"/>
            <w:right w:val="none" w:sz="0" w:space="0" w:color="auto"/>
          </w:divBdr>
        </w:div>
        <w:div w:id="846608771">
          <w:marLeft w:val="0"/>
          <w:marRight w:val="0"/>
          <w:marTop w:val="0"/>
          <w:marBottom w:val="0"/>
          <w:divBdr>
            <w:top w:val="none" w:sz="0" w:space="0" w:color="auto"/>
            <w:left w:val="none" w:sz="0" w:space="0" w:color="auto"/>
            <w:bottom w:val="none" w:sz="0" w:space="0" w:color="auto"/>
            <w:right w:val="none" w:sz="0" w:space="0" w:color="auto"/>
          </w:divBdr>
        </w:div>
        <w:div w:id="846608926">
          <w:marLeft w:val="0"/>
          <w:marRight w:val="0"/>
          <w:marTop w:val="0"/>
          <w:marBottom w:val="0"/>
          <w:divBdr>
            <w:top w:val="none" w:sz="0" w:space="0" w:color="auto"/>
            <w:left w:val="none" w:sz="0" w:space="0" w:color="auto"/>
            <w:bottom w:val="none" w:sz="0" w:space="0" w:color="auto"/>
            <w:right w:val="none" w:sz="0" w:space="0" w:color="auto"/>
          </w:divBdr>
        </w:div>
        <w:div w:id="846608975">
          <w:marLeft w:val="0"/>
          <w:marRight w:val="0"/>
          <w:marTop w:val="0"/>
          <w:marBottom w:val="0"/>
          <w:divBdr>
            <w:top w:val="none" w:sz="0" w:space="0" w:color="auto"/>
            <w:left w:val="none" w:sz="0" w:space="0" w:color="auto"/>
            <w:bottom w:val="none" w:sz="0" w:space="0" w:color="auto"/>
            <w:right w:val="none" w:sz="0" w:space="0" w:color="auto"/>
          </w:divBdr>
        </w:div>
        <w:div w:id="846608976">
          <w:marLeft w:val="0"/>
          <w:marRight w:val="0"/>
          <w:marTop w:val="0"/>
          <w:marBottom w:val="0"/>
          <w:divBdr>
            <w:top w:val="none" w:sz="0" w:space="0" w:color="auto"/>
            <w:left w:val="none" w:sz="0" w:space="0" w:color="auto"/>
            <w:bottom w:val="none" w:sz="0" w:space="0" w:color="auto"/>
            <w:right w:val="none" w:sz="0" w:space="0" w:color="auto"/>
          </w:divBdr>
        </w:div>
        <w:div w:id="846609009">
          <w:marLeft w:val="0"/>
          <w:marRight w:val="0"/>
          <w:marTop w:val="0"/>
          <w:marBottom w:val="0"/>
          <w:divBdr>
            <w:top w:val="none" w:sz="0" w:space="0" w:color="auto"/>
            <w:left w:val="none" w:sz="0" w:space="0" w:color="auto"/>
            <w:bottom w:val="none" w:sz="0" w:space="0" w:color="auto"/>
            <w:right w:val="none" w:sz="0" w:space="0" w:color="auto"/>
          </w:divBdr>
        </w:div>
        <w:div w:id="846609081">
          <w:marLeft w:val="0"/>
          <w:marRight w:val="0"/>
          <w:marTop w:val="0"/>
          <w:marBottom w:val="0"/>
          <w:divBdr>
            <w:top w:val="none" w:sz="0" w:space="0" w:color="auto"/>
            <w:left w:val="none" w:sz="0" w:space="0" w:color="auto"/>
            <w:bottom w:val="none" w:sz="0" w:space="0" w:color="auto"/>
            <w:right w:val="none" w:sz="0" w:space="0" w:color="auto"/>
          </w:divBdr>
        </w:div>
      </w:divsChild>
    </w:div>
    <w:div w:id="846605553">
      <w:marLeft w:val="0"/>
      <w:marRight w:val="0"/>
      <w:marTop w:val="0"/>
      <w:marBottom w:val="0"/>
      <w:divBdr>
        <w:top w:val="none" w:sz="0" w:space="0" w:color="auto"/>
        <w:left w:val="none" w:sz="0" w:space="0" w:color="auto"/>
        <w:bottom w:val="none" w:sz="0" w:space="0" w:color="auto"/>
        <w:right w:val="none" w:sz="0" w:space="0" w:color="auto"/>
      </w:divBdr>
      <w:divsChild>
        <w:div w:id="846602900">
          <w:marLeft w:val="0"/>
          <w:marRight w:val="0"/>
          <w:marTop w:val="0"/>
          <w:marBottom w:val="0"/>
          <w:divBdr>
            <w:top w:val="none" w:sz="0" w:space="0" w:color="auto"/>
            <w:left w:val="none" w:sz="0" w:space="0" w:color="auto"/>
            <w:bottom w:val="none" w:sz="0" w:space="0" w:color="auto"/>
            <w:right w:val="none" w:sz="0" w:space="0" w:color="auto"/>
          </w:divBdr>
        </w:div>
        <w:div w:id="846602925">
          <w:marLeft w:val="0"/>
          <w:marRight w:val="0"/>
          <w:marTop w:val="0"/>
          <w:marBottom w:val="0"/>
          <w:divBdr>
            <w:top w:val="none" w:sz="0" w:space="0" w:color="auto"/>
            <w:left w:val="none" w:sz="0" w:space="0" w:color="auto"/>
            <w:bottom w:val="none" w:sz="0" w:space="0" w:color="auto"/>
            <w:right w:val="none" w:sz="0" w:space="0" w:color="auto"/>
          </w:divBdr>
        </w:div>
        <w:div w:id="846604456">
          <w:marLeft w:val="0"/>
          <w:marRight w:val="0"/>
          <w:marTop w:val="0"/>
          <w:marBottom w:val="0"/>
          <w:divBdr>
            <w:top w:val="none" w:sz="0" w:space="0" w:color="auto"/>
            <w:left w:val="none" w:sz="0" w:space="0" w:color="auto"/>
            <w:bottom w:val="none" w:sz="0" w:space="0" w:color="auto"/>
            <w:right w:val="none" w:sz="0" w:space="0" w:color="auto"/>
          </w:divBdr>
        </w:div>
        <w:div w:id="846604944">
          <w:marLeft w:val="0"/>
          <w:marRight w:val="0"/>
          <w:marTop w:val="0"/>
          <w:marBottom w:val="0"/>
          <w:divBdr>
            <w:top w:val="none" w:sz="0" w:space="0" w:color="auto"/>
            <w:left w:val="none" w:sz="0" w:space="0" w:color="auto"/>
            <w:bottom w:val="none" w:sz="0" w:space="0" w:color="auto"/>
            <w:right w:val="none" w:sz="0" w:space="0" w:color="auto"/>
          </w:divBdr>
        </w:div>
        <w:div w:id="846605853">
          <w:marLeft w:val="0"/>
          <w:marRight w:val="0"/>
          <w:marTop w:val="0"/>
          <w:marBottom w:val="0"/>
          <w:divBdr>
            <w:top w:val="none" w:sz="0" w:space="0" w:color="auto"/>
            <w:left w:val="none" w:sz="0" w:space="0" w:color="auto"/>
            <w:bottom w:val="none" w:sz="0" w:space="0" w:color="auto"/>
            <w:right w:val="none" w:sz="0" w:space="0" w:color="auto"/>
          </w:divBdr>
        </w:div>
        <w:div w:id="846606102">
          <w:marLeft w:val="0"/>
          <w:marRight w:val="0"/>
          <w:marTop w:val="0"/>
          <w:marBottom w:val="0"/>
          <w:divBdr>
            <w:top w:val="none" w:sz="0" w:space="0" w:color="auto"/>
            <w:left w:val="none" w:sz="0" w:space="0" w:color="auto"/>
            <w:bottom w:val="none" w:sz="0" w:space="0" w:color="auto"/>
            <w:right w:val="none" w:sz="0" w:space="0" w:color="auto"/>
          </w:divBdr>
        </w:div>
        <w:div w:id="846606450">
          <w:marLeft w:val="0"/>
          <w:marRight w:val="0"/>
          <w:marTop w:val="0"/>
          <w:marBottom w:val="0"/>
          <w:divBdr>
            <w:top w:val="none" w:sz="0" w:space="0" w:color="auto"/>
            <w:left w:val="none" w:sz="0" w:space="0" w:color="auto"/>
            <w:bottom w:val="none" w:sz="0" w:space="0" w:color="auto"/>
            <w:right w:val="none" w:sz="0" w:space="0" w:color="auto"/>
          </w:divBdr>
        </w:div>
        <w:div w:id="846607586">
          <w:marLeft w:val="0"/>
          <w:marRight w:val="0"/>
          <w:marTop w:val="0"/>
          <w:marBottom w:val="0"/>
          <w:divBdr>
            <w:top w:val="none" w:sz="0" w:space="0" w:color="auto"/>
            <w:left w:val="none" w:sz="0" w:space="0" w:color="auto"/>
            <w:bottom w:val="none" w:sz="0" w:space="0" w:color="auto"/>
            <w:right w:val="none" w:sz="0" w:space="0" w:color="auto"/>
          </w:divBdr>
        </w:div>
        <w:div w:id="846608097">
          <w:marLeft w:val="0"/>
          <w:marRight w:val="0"/>
          <w:marTop w:val="0"/>
          <w:marBottom w:val="0"/>
          <w:divBdr>
            <w:top w:val="none" w:sz="0" w:space="0" w:color="auto"/>
            <w:left w:val="none" w:sz="0" w:space="0" w:color="auto"/>
            <w:bottom w:val="none" w:sz="0" w:space="0" w:color="auto"/>
            <w:right w:val="none" w:sz="0" w:space="0" w:color="auto"/>
          </w:divBdr>
        </w:div>
        <w:div w:id="846608256">
          <w:marLeft w:val="0"/>
          <w:marRight w:val="0"/>
          <w:marTop w:val="0"/>
          <w:marBottom w:val="0"/>
          <w:divBdr>
            <w:top w:val="none" w:sz="0" w:space="0" w:color="auto"/>
            <w:left w:val="none" w:sz="0" w:space="0" w:color="auto"/>
            <w:bottom w:val="none" w:sz="0" w:space="0" w:color="auto"/>
            <w:right w:val="none" w:sz="0" w:space="0" w:color="auto"/>
          </w:divBdr>
        </w:div>
      </w:divsChild>
    </w:div>
    <w:div w:id="846605633">
      <w:marLeft w:val="0"/>
      <w:marRight w:val="0"/>
      <w:marTop w:val="0"/>
      <w:marBottom w:val="0"/>
      <w:divBdr>
        <w:top w:val="none" w:sz="0" w:space="0" w:color="auto"/>
        <w:left w:val="none" w:sz="0" w:space="0" w:color="auto"/>
        <w:bottom w:val="none" w:sz="0" w:space="0" w:color="auto"/>
        <w:right w:val="none" w:sz="0" w:space="0" w:color="auto"/>
      </w:divBdr>
      <w:divsChild>
        <w:div w:id="846602676">
          <w:marLeft w:val="0"/>
          <w:marRight w:val="0"/>
          <w:marTop w:val="0"/>
          <w:marBottom w:val="0"/>
          <w:divBdr>
            <w:top w:val="none" w:sz="0" w:space="0" w:color="auto"/>
            <w:left w:val="none" w:sz="0" w:space="0" w:color="auto"/>
            <w:bottom w:val="none" w:sz="0" w:space="0" w:color="auto"/>
            <w:right w:val="none" w:sz="0" w:space="0" w:color="auto"/>
          </w:divBdr>
        </w:div>
        <w:div w:id="846603184">
          <w:marLeft w:val="0"/>
          <w:marRight w:val="0"/>
          <w:marTop w:val="0"/>
          <w:marBottom w:val="0"/>
          <w:divBdr>
            <w:top w:val="none" w:sz="0" w:space="0" w:color="auto"/>
            <w:left w:val="none" w:sz="0" w:space="0" w:color="auto"/>
            <w:bottom w:val="none" w:sz="0" w:space="0" w:color="auto"/>
            <w:right w:val="none" w:sz="0" w:space="0" w:color="auto"/>
          </w:divBdr>
        </w:div>
        <w:div w:id="846604552">
          <w:marLeft w:val="0"/>
          <w:marRight w:val="0"/>
          <w:marTop w:val="0"/>
          <w:marBottom w:val="0"/>
          <w:divBdr>
            <w:top w:val="none" w:sz="0" w:space="0" w:color="auto"/>
            <w:left w:val="none" w:sz="0" w:space="0" w:color="auto"/>
            <w:bottom w:val="none" w:sz="0" w:space="0" w:color="auto"/>
            <w:right w:val="none" w:sz="0" w:space="0" w:color="auto"/>
          </w:divBdr>
        </w:div>
        <w:div w:id="846604670">
          <w:marLeft w:val="0"/>
          <w:marRight w:val="0"/>
          <w:marTop w:val="0"/>
          <w:marBottom w:val="0"/>
          <w:divBdr>
            <w:top w:val="none" w:sz="0" w:space="0" w:color="auto"/>
            <w:left w:val="none" w:sz="0" w:space="0" w:color="auto"/>
            <w:bottom w:val="none" w:sz="0" w:space="0" w:color="auto"/>
            <w:right w:val="none" w:sz="0" w:space="0" w:color="auto"/>
          </w:divBdr>
        </w:div>
        <w:div w:id="846604975">
          <w:marLeft w:val="0"/>
          <w:marRight w:val="0"/>
          <w:marTop w:val="0"/>
          <w:marBottom w:val="0"/>
          <w:divBdr>
            <w:top w:val="none" w:sz="0" w:space="0" w:color="auto"/>
            <w:left w:val="none" w:sz="0" w:space="0" w:color="auto"/>
            <w:bottom w:val="none" w:sz="0" w:space="0" w:color="auto"/>
            <w:right w:val="none" w:sz="0" w:space="0" w:color="auto"/>
          </w:divBdr>
        </w:div>
        <w:div w:id="846605006">
          <w:marLeft w:val="0"/>
          <w:marRight w:val="0"/>
          <w:marTop w:val="0"/>
          <w:marBottom w:val="0"/>
          <w:divBdr>
            <w:top w:val="none" w:sz="0" w:space="0" w:color="auto"/>
            <w:left w:val="none" w:sz="0" w:space="0" w:color="auto"/>
            <w:bottom w:val="none" w:sz="0" w:space="0" w:color="auto"/>
            <w:right w:val="none" w:sz="0" w:space="0" w:color="auto"/>
          </w:divBdr>
        </w:div>
        <w:div w:id="846605306">
          <w:marLeft w:val="0"/>
          <w:marRight w:val="0"/>
          <w:marTop w:val="0"/>
          <w:marBottom w:val="0"/>
          <w:divBdr>
            <w:top w:val="none" w:sz="0" w:space="0" w:color="auto"/>
            <w:left w:val="none" w:sz="0" w:space="0" w:color="auto"/>
            <w:bottom w:val="none" w:sz="0" w:space="0" w:color="auto"/>
            <w:right w:val="none" w:sz="0" w:space="0" w:color="auto"/>
          </w:divBdr>
        </w:div>
        <w:div w:id="846605457">
          <w:marLeft w:val="0"/>
          <w:marRight w:val="0"/>
          <w:marTop w:val="0"/>
          <w:marBottom w:val="0"/>
          <w:divBdr>
            <w:top w:val="none" w:sz="0" w:space="0" w:color="auto"/>
            <w:left w:val="none" w:sz="0" w:space="0" w:color="auto"/>
            <w:bottom w:val="none" w:sz="0" w:space="0" w:color="auto"/>
            <w:right w:val="none" w:sz="0" w:space="0" w:color="auto"/>
          </w:divBdr>
        </w:div>
        <w:div w:id="846605533">
          <w:marLeft w:val="0"/>
          <w:marRight w:val="0"/>
          <w:marTop w:val="0"/>
          <w:marBottom w:val="0"/>
          <w:divBdr>
            <w:top w:val="none" w:sz="0" w:space="0" w:color="auto"/>
            <w:left w:val="none" w:sz="0" w:space="0" w:color="auto"/>
            <w:bottom w:val="none" w:sz="0" w:space="0" w:color="auto"/>
            <w:right w:val="none" w:sz="0" w:space="0" w:color="auto"/>
          </w:divBdr>
        </w:div>
        <w:div w:id="846605656">
          <w:marLeft w:val="0"/>
          <w:marRight w:val="0"/>
          <w:marTop w:val="0"/>
          <w:marBottom w:val="0"/>
          <w:divBdr>
            <w:top w:val="none" w:sz="0" w:space="0" w:color="auto"/>
            <w:left w:val="none" w:sz="0" w:space="0" w:color="auto"/>
            <w:bottom w:val="none" w:sz="0" w:space="0" w:color="auto"/>
            <w:right w:val="none" w:sz="0" w:space="0" w:color="auto"/>
          </w:divBdr>
        </w:div>
        <w:div w:id="846605751">
          <w:marLeft w:val="0"/>
          <w:marRight w:val="0"/>
          <w:marTop w:val="0"/>
          <w:marBottom w:val="0"/>
          <w:divBdr>
            <w:top w:val="none" w:sz="0" w:space="0" w:color="auto"/>
            <w:left w:val="none" w:sz="0" w:space="0" w:color="auto"/>
            <w:bottom w:val="none" w:sz="0" w:space="0" w:color="auto"/>
            <w:right w:val="none" w:sz="0" w:space="0" w:color="auto"/>
          </w:divBdr>
        </w:div>
        <w:div w:id="846606259">
          <w:marLeft w:val="0"/>
          <w:marRight w:val="0"/>
          <w:marTop w:val="0"/>
          <w:marBottom w:val="0"/>
          <w:divBdr>
            <w:top w:val="none" w:sz="0" w:space="0" w:color="auto"/>
            <w:left w:val="none" w:sz="0" w:space="0" w:color="auto"/>
            <w:bottom w:val="none" w:sz="0" w:space="0" w:color="auto"/>
            <w:right w:val="none" w:sz="0" w:space="0" w:color="auto"/>
          </w:divBdr>
        </w:div>
        <w:div w:id="846607535">
          <w:marLeft w:val="0"/>
          <w:marRight w:val="0"/>
          <w:marTop w:val="0"/>
          <w:marBottom w:val="0"/>
          <w:divBdr>
            <w:top w:val="none" w:sz="0" w:space="0" w:color="auto"/>
            <w:left w:val="none" w:sz="0" w:space="0" w:color="auto"/>
            <w:bottom w:val="none" w:sz="0" w:space="0" w:color="auto"/>
            <w:right w:val="none" w:sz="0" w:space="0" w:color="auto"/>
          </w:divBdr>
        </w:div>
        <w:div w:id="846607988">
          <w:marLeft w:val="0"/>
          <w:marRight w:val="0"/>
          <w:marTop w:val="0"/>
          <w:marBottom w:val="0"/>
          <w:divBdr>
            <w:top w:val="none" w:sz="0" w:space="0" w:color="auto"/>
            <w:left w:val="none" w:sz="0" w:space="0" w:color="auto"/>
            <w:bottom w:val="none" w:sz="0" w:space="0" w:color="auto"/>
            <w:right w:val="none" w:sz="0" w:space="0" w:color="auto"/>
          </w:divBdr>
        </w:div>
        <w:div w:id="846608185">
          <w:marLeft w:val="0"/>
          <w:marRight w:val="0"/>
          <w:marTop w:val="0"/>
          <w:marBottom w:val="0"/>
          <w:divBdr>
            <w:top w:val="none" w:sz="0" w:space="0" w:color="auto"/>
            <w:left w:val="none" w:sz="0" w:space="0" w:color="auto"/>
            <w:bottom w:val="none" w:sz="0" w:space="0" w:color="auto"/>
            <w:right w:val="none" w:sz="0" w:space="0" w:color="auto"/>
          </w:divBdr>
        </w:div>
        <w:div w:id="846608211">
          <w:marLeft w:val="0"/>
          <w:marRight w:val="0"/>
          <w:marTop w:val="0"/>
          <w:marBottom w:val="0"/>
          <w:divBdr>
            <w:top w:val="none" w:sz="0" w:space="0" w:color="auto"/>
            <w:left w:val="none" w:sz="0" w:space="0" w:color="auto"/>
            <w:bottom w:val="none" w:sz="0" w:space="0" w:color="auto"/>
            <w:right w:val="none" w:sz="0" w:space="0" w:color="auto"/>
          </w:divBdr>
        </w:div>
        <w:div w:id="846608234">
          <w:marLeft w:val="0"/>
          <w:marRight w:val="0"/>
          <w:marTop w:val="0"/>
          <w:marBottom w:val="0"/>
          <w:divBdr>
            <w:top w:val="none" w:sz="0" w:space="0" w:color="auto"/>
            <w:left w:val="none" w:sz="0" w:space="0" w:color="auto"/>
            <w:bottom w:val="none" w:sz="0" w:space="0" w:color="auto"/>
            <w:right w:val="none" w:sz="0" w:space="0" w:color="auto"/>
          </w:divBdr>
        </w:div>
        <w:div w:id="846608242">
          <w:marLeft w:val="0"/>
          <w:marRight w:val="0"/>
          <w:marTop w:val="0"/>
          <w:marBottom w:val="0"/>
          <w:divBdr>
            <w:top w:val="none" w:sz="0" w:space="0" w:color="auto"/>
            <w:left w:val="none" w:sz="0" w:space="0" w:color="auto"/>
            <w:bottom w:val="none" w:sz="0" w:space="0" w:color="auto"/>
            <w:right w:val="none" w:sz="0" w:space="0" w:color="auto"/>
          </w:divBdr>
        </w:div>
        <w:div w:id="846608267">
          <w:marLeft w:val="0"/>
          <w:marRight w:val="0"/>
          <w:marTop w:val="0"/>
          <w:marBottom w:val="0"/>
          <w:divBdr>
            <w:top w:val="none" w:sz="0" w:space="0" w:color="auto"/>
            <w:left w:val="none" w:sz="0" w:space="0" w:color="auto"/>
            <w:bottom w:val="none" w:sz="0" w:space="0" w:color="auto"/>
            <w:right w:val="none" w:sz="0" w:space="0" w:color="auto"/>
          </w:divBdr>
        </w:div>
        <w:div w:id="846608567">
          <w:marLeft w:val="0"/>
          <w:marRight w:val="0"/>
          <w:marTop w:val="0"/>
          <w:marBottom w:val="0"/>
          <w:divBdr>
            <w:top w:val="none" w:sz="0" w:space="0" w:color="auto"/>
            <w:left w:val="none" w:sz="0" w:space="0" w:color="auto"/>
            <w:bottom w:val="none" w:sz="0" w:space="0" w:color="auto"/>
            <w:right w:val="none" w:sz="0" w:space="0" w:color="auto"/>
          </w:divBdr>
        </w:div>
        <w:div w:id="846608844">
          <w:marLeft w:val="0"/>
          <w:marRight w:val="0"/>
          <w:marTop w:val="0"/>
          <w:marBottom w:val="0"/>
          <w:divBdr>
            <w:top w:val="none" w:sz="0" w:space="0" w:color="auto"/>
            <w:left w:val="none" w:sz="0" w:space="0" w:color="auto"/>
            <w:bottom w:val="none" w:sz="0" w:space="0" w:color="auto"/>
            <w:right w:val="none" w:sz="0" w:space="0" w:color="auto"/>
          </w:divBdr>
        </w:div>
      </w:divsChild>
    </w:div>
    <w:div w:id="846605678">
      <w:marLeft w:val="0"/>
      <w:marRight w:val="0"/>
      <w:marTop w:val="0"/>
      <w:marBottom w:val="0"/>
      <w:divBdr>
        <w:top w:val="none" w:sz="0" w:space="0" w:color="auto"/>
        <w:left w:val="none" w:sz="0" w:space="0" w:color="auto"/>
        <w:bottom w:val="none" w:sz="0" w:space="0" w:color="auto"/>
        <w:right w:val="none" w:sz="0" w:space="0" w:color="auto"/>
      </w:divBdr>
      <w:divsChild>
        <w:div w:id="846602706">
          <w:marLeft w:val="0"/>
          <w:marRight w:val="0"/>
          <w:marTop w:val="0"/>
          <w:marBottom w:val="0"/>
          <w:divBdr>
            <w:top w:val="none" w:sz="0" w:space="0" w:color="auto"/>
            <w:left w:val="none" w:sz="0" w:space="0" w:color="auto"/>
            <w:bottom w:val="none" w:sz="0" w:space="0" w:color="auto"/>
            <w:right w:val="none" w:sz="0" w:space="0" w:color="auto"/>
          </w:divBdr>
        </w:div>
        <w:div w:id="846603007">
          <w:marLeft w:val="0"/>
          <w:marRight w:val="0"/>
          <w:marTop w:val="0"/>
          <w:marBottom w:val="0"/>
          <w:divBdr>
            <w:top w:val="none" w:sz="0" w:space="0" w:color="auto"/>
            <w:left w:val="none" w:sz="0" w:space="0" w:color="auto"/>
            <w:bottom w:val="none" w:sz="0" w:space="0" w:color="auto"/>
            <w:right w:val="none" w:sz="0" w:space="0" w:color="auto"/>
          </w:divBdr>
        </w:div>
        <w:div w:id="846603235">
          <w:marLeft w:val="0"/>
          <w:marRight w:val="0"/>
          <w:marTop w:val="0"/>
          <w:marBottom w:val="0"/>
          <w:divBdr>
            <w:top w:val="none" w:sz="0" w:space="0" w:color="auto"/>
            <w:left w:val="none" w:sz="0" w:space="0" w:color="auto"/>
            <w:bottom w:val="none" w:sz="0" w:space="0" w:color="auto"/>
            <w:right w:val="none" w:sz="0" w:space="0" w:color="auto"/>
          </w:divBdr>
        </w:div>
        <w:div w:id="846603246">
          <w:marLeft w:val="0"/>
          <w:marRight w:val="0"/>
          <w:marTop w:val="0"/>
          <w:marBottom w:val="0"/>
          <w:divBdr>
            <w:top w:val="none" w:sz="0" w:space="0" w:color="auto"/>
            <w:left w:val="none" w:sz="0" w:space="0" w:color="auto"/>
            <w:bottom w:val="none" w:sz="0" w:space="0" w:color="auto"/>
            <w:right w:val="none" w:sz="0" w:space="0" w:color="auto"/>
          </w:divBdr>
        </w:div>
        <w:div w:id="846604761">
          <w:marLeft w:val="0"/>
          <w:marRight w:val="0"/>
          <w:marTop w:val="0"/>
          <w:marBottom w:val="0"/>
          <w:divBdr>
            <w:top w:val="none" w:sz="0" w:space="0" w:color="auto"/>
            <w:left w:val="none" w:sz="0" w:space="0" w:color="auto"/>
            <w:bottom w:val="none" w:sz="0" w:space="0" w:color="auto"/>
            <w:right w:val="none" w:sz="0" w:space="0" w:color="auto"/>
          </w:divBdr>
        </w:div>
        <w:div w:id="846604765">
          <w:marLeft w:val="0"/>
          <w:marRight w:val="0"/>
          <w:marTop w:val="0"/>
          <w:marBottom w:val="0"/>
          <w:divBdr>
            <w:top w:val="none" w:sz="0" w:space="0" w:color="auto"/>
            <w:left w:val="none" w:sz="0" w:space="0" w:color="auto"/>
            <w:bottom w:val="none" w:sz="0" w:space="0" w:color="auto"/>
            <w:right w:val="none" w:sz="0" w:space="0" w:color="auto"/>
          </w:divBdr>
        </w:div>
        <w:div w:id="846605043">
          <w:marLeft w:val="0"/>
          <w:marRight w:val="0"/>
          <w:marTop w:val="0"/>
          <w:marBottom w:val="0"/>
          <w:divBdr>
            <w:top w:val="none" w:sz="0" w:space="0" w:color="auto"/>
            <w:left w:val="none" w:sz="0" w:space="0" w:color="auto"/>
            <w:bottom w:val="none" w:sz="0" w:space="0" w:color="auto"/>
            <w:right w:val="none" w:sz="0" w:space="0" w:color="auto"/>
          </w:divBdr>
        </w:div>
        <w:div w:id="846605316">
          <w:marLeft w:val="0"/>
          <w:marRight w:val="0"/>
          <w:marTop w:val="0"/>
          <w:marBottom w:val="0"/>
          <w:divBdr>
            <w:top w:val="none" w:sz="0" w:space="0" w:color="auto"/>
            <w:left w:val="none" w:sz="0" w:space="0" w:color="auto"/>
            <w:bottom w:val="none" w:sz="0" w:space="0" w:color="auto"/>
            <w:right w:val="none" w:sz="0" w:space="0" w:color="auto"/>
          </w:divBdr>
        </w:div>
        <w:div w:id="846605953">
          <w:marLeft w:val="0"/>
          <w:marRight w:val="0"/>
          <w:marTop w:val="0"/>
          <w:marBottom w:val="0"/>
          <w:divBdr>
            <w:top w:val="none" w:sz="0" w:space="0" w:color="auto"/>
            <w:left w:val="none" w:sz="0" w:space="0" w:color="auto"/>
            <w:bottom w:val="none" w:sz="0" w:space="0" w:color="auto"/>
            <w:right w:val="none" w:sz="0" w:space="0" w:color="auto"/>
          </w:divBdr>
        </w:div>
        <w:div w:id="846606086">
          <w:marLeft w:val="0"/>
          <w:marRight w:val="0"/>
          <w:marTop w:val="0"/>
          <w:marBottom w:val="0"/>
          <w:divBdr>
            <w:top w:val="none" w:sz="0" w:space="0" w:color="auto"/>
            <w:left w:val="none" w:sz="0" w:space="0" w:color="auto"/>
            <w:bottom w:val="none" w:sz="0" w:space="0" w:color="auto"/>
            <w:right w:val="none" w:sz="0" w:space="0" w:color="auto"/>
          </w:divBdr>
        </w:div>
        <w:div w:id="846606184">
          <w:marLeft w:val="0"/>
          <w:marRight w:val="0"/>
          <w:marTop w:val="0"/>
          <w:marBottom w:val="0"/>
          <w:divBdr>
            <w:top w:val="none" w:sz="0" w:space="0" w:color="auto"/>
            <w:left w:val="none" w:sz="0" w:space="0" w:color="auto"/>
            <w:bottom w:val="none" w:sz="0" w:space="0" w:color="auto"/>
            <w:right w:val="none" w:sz="0" w:space="0" w:color="auto"/>
          </w:divBdr>
        </w:div>
        <w:div w:id="846607115">
          <w:marLeft w:val="0"/>
          <w:marRight w:val="0"/>
          <w:marTop w:val="0"/>
          <w:marBottom w:val="0"/>
          <w:divBdr>
            <w:top w:val="none" w:sz="0" w:space="0" w:color="auto"/>
            <w:left w:val="none" w:sz="0" w:space="0" w:color="auto"/>
            <w:bottom w:val="none" w:sz="0" w:space="0" w:color="auto"/>
            <w:right w:val="none" w:sz="0" w:space="0" w:color="auto"/>
          </w:divBdr>
        </w:div>
        <w:div w:id="846607340">
          <w:marLeft w:val="0"/>
          <w:marRight w:val="0"/>
          <w:marTop w:val="0"/>
          <w:marBottom w:val="0"/>
          <w:divBdr>
            <w:top w:val="none" w:sz="0" w:space="0" w:color="auto"/>
            <w:left w:val="none" w:sz="0" w:space="0" w:color="auto"/>
            <w:bottom w:val="none" w:sz="0" w:space="0" w:color="auto"/>
            <w:right w:val="none" w:sz="0" w:space="0" w:color="auto"/>
          </w:divBdr>
        </w:div>
        <w:div w:id="846607689">
          <w:marLeft w:val="0"/>
          <w:marRight w:val="0"/>
          <w:marTop w:val="0"/>
          <w:marBottom w:val="0"/>
          <w:divBdr>
            <w:top w:val="none" w:sz="0" w:space="0" w:color="auto"/>
            <w:left w:val="none" w:sz="0" w:space="0" w:color="auto"/>
            <w:bottom w:val="none" w:sz="0" w:space="0" w:color="auto"/>
            <w:right w:val="none" w:sz="0" w:space="0" w:color="auto"/>
          </w:divBdr>
        </w:div>
        <w:div w:id="846608240">
          <w:marLeft w:val="0"/>
          <w:marRight w:val="0"/>
          <w:marTop w:val="0"/>
          <w:marBottom w:val="0"/>
          <w:divBdr>
            <w:top w:val="none" w:sz="0" w:space="0" w:color="auto"/>
            <w:left w:val="none" w:sz="0" w:space="0" w:color="auto"/>
            <w:bottom w:val="none" w:sz="0" w:space="0" w:color="auto"/>
            <w:right w:val="none" w:sz="0" w:space="0" w:color="auto"/>
          </w:divBdr>
        </w:div>
        <w:div w:id="846609086">
          <w:marLeft w:val="0"/>
          <w:marRight w:val="0"/>
          <w:marTop w:val="0"/>
          <w:marBottom w:val="0"/>
          <w:divBdr>
            <w:top w:val="none" w:sz="0" w:space="0" w:color="auto"/>
            <w:left w:val="none" w:sz="0" w:space="0" w:color="auto"/>
            <w:bottom w:val="none" w:sz="0" w:space="0" w:color="auto"/>
            <w:right w:val="none" w:sz="0" w:space="0" w:color="auto"/>
          </w:divBdr>
        </w:div>
        <w:div w:id="846609094">
          <w:marLeft w:val="0"/>
          <w:marRight w:val="0"/>
          <w:marTop w:val="0"/>
          <w:marBottom w:val="0"/>
          <w:divBdr>
            <w:top w:val="none" w:sz="0" w:space="0" w:color="auto"/>
            <w:left w:val="none" w:sz="0" w:space="0" w:color="auto"/>
            <w:bottom w:val="none" w:sz="0" w:space="0" w:color="auto"/>
            <w:right w:val="none" w:sz="0" w:space="0" w:color="auto"/>
          </w:divBdr>
        </w:div>
        <w:div w:id="846609125">
          <w:marLeft w:val="0"/>
          <w:marRight w:val="0"/>
          <w:marTop w:val="0"/>
          <w:marBottom w:val="0"/>
          <w:divBdr>
            <w:top w:val="none" w:sz="0" w:space="0" w:color="auto"/>
            <w:left w:val="none" w:sz="0" w:space="0" w:color="auto"/>
            <w:bottom w:val="none" w:sz="0" w:space="0" w:color="auto"/>
            <w:right w:val="none" w:sz="0" w:space="0" w:color="auto"/>
          </w:divBdr>
        </w:div>
      </w:divsChild>
    </w:div>
    <w:div w:id="846605745">
      <w:marLeft w:val="0"/>
      <w:marRight w:val="0"/>
      <w:marTop w:val="0"/>
      <w:marBottom w:val="0"/>
      <w:divBdr>
        <w:top w:val="none" w:sz="0" w:space="0" w:color="auto"/>
        <w:left w:val="none" w:sz="0" w:space="0" w:color="auto"/>
        <w:bottom w:val="none" w:sz="0" w:space="0" w:color="auto"/>
        <w:right w:val="none" w:sz="0" w:space="0" w:color="auto"/>
      </w:divBdr>
      <w:divsChild>
        <w:div w:id="846604625">
          <w:marLeft w:val="0"/>
          <w:marRight w:val="0"/>
          <w:marTop w:val="0"/>
          <w:marBottom w:val="0"/>
          <w:divBdr>
            <w:top w:val="none" w:sz="0" w:space="0" w:color="auto"/>
            <w:left w:val="none" w:sz="0" w:space="0" w:color="auto"/>
            <w:bottom w:val="none" w:sz="0" w:space="0" w:color="auto"/>
            <w:right w:val="none" w:sz="0" w:space="0" w:color="auto"/>
          </w:divBdr>
        </w:div>
        <w:div w:id="846604894">
          <w:marLeft w:val="0"/>
          <w:marRight w:val="0"/>
          <w:marTop w:val="0"/>
          <w:marBottom w:val="0"/>
          <w:divBdr>
            <w:top w:val="none" w:sz="0" w:space="0" w:color="auto"/>
            <w:left w:val="none" w:sz="0" w:space="0" w:color="auto"/>
            <w:bottom w:val="none" w:sz="0" w:space="0" w:color="auto"/>
            <w:right w:val="none" w:sz="0" w:space="0" w:color="auto"/>
          </w:divBdr>
        </w:div>
        <w:div w:id="846606147">
          <w:marLeft w:val="0"/>
          <w:marRight w:val="0"/>
          <w:marTop w:val="0"/>
          <w:marBottom w:val="0"/>
          <w:divBdr>
            <w:top w:val="none" w:sz="0" w:space="0" w:color="auto"/>
            <w:left w:val="none" w:sz="0" w:space="0" w:color="auto"/>
            <w:bottom w:val="none" w:sz="0" w:space="0" w:color="auto"/>
            <w:right w:val="none" w:sz="0" w:space="0" w:color="auto"/>
          </w:divBdr>
        </w:div>
        <w:div w:id="846606881">
          <w:marLeft w:val="0"/>
          <w:marRight w:val="0"/>
          <w:marTop w:val="0"/>
          <w:marBottom w:val="0"/>
          <w:divBdr>
            <w:top w:val="none" w:sz="0" w:space="0" w:color="auto"/>
            <w:left w:val="none" w:sz="0" w:space="0" w:color="auto"/>
            <w:bottom w:val="none" w:sz="0" w:space="0" w:color="auto"/>
            <w:right w:val="none" w:sz="0" w:space="0" w:color="auto"/>
          </w:divBdr>
        </w:div>
        <w:div w:id="846607113">
          <w:marLeft w:val="0"/>
          <w:marRight w:val="0"/>
          <w:marTop w:val="0"/>
          <w:marBottom w:val="0"/>
          <w:divBdr>
            <w:top w:val="none" w:sz="0" w:space="0" w:color="auto"/>
            <w:left w:val="none" w:sz="0" w:space="0" w:color="auto"/>
            <w:bottom w:val="none" w:sz="0" w:space="0" w:color="auto"/>
            <w:right w:val="none" w:sz="0" w:space="0" w:color="auto"/>
          </w:divBdr>
        </w:div>
        <w:div w:id="846607522">
          <w:marLeft w:val="0"/>
          <w:marRight w:val="0"/>
          <w:marTop w:val="0"/>
          <w:marBottom w:val="0"/>
          <w:divBdr>
            <w:top w:val="none" w:sz="0" w:space="0" w:color="auto"/>
            <w:left w:val="none" w:sz="0" w:space="0" w:color="auto"/>
            <w:bottom w:val="none" w:sz="0" w:space="0" w:color="auto"/>
            <w:right w:val="none" w:sz="0" w:space="0" w:color="auto"/>
          </w:divBdr>
        </w:div>
        <w:div w:id="846607537">
          <w:marLeft w:val="0"/>
          <w:marRight w:val="0"/>
          <w:marTop w:val="0"/>
          <w:marBottom w:val="0"/>
          <w:divBdr>
            <w:top w:val="none" w:sz="0" w:space="0" w:color="auto"/>
            <w:left w:val="none" w:sz="0" w:space="0" w:color="auto"/>
            <w:bottom w:val="none" w:sz="0" w:space="0" w:color="auto"/>
            <w:right w:val="none" w:sz="0" w:space="0" w:color="auto"/>
          </w:divBdr>
        </w:div>
        <w:div w:id="846607744">
          <w:marLeft w:val="0"/>
          <w:marRight w:val="0"/>
          <w:marTop w:val="0"/>
          <w:marBottom w:val="0"/>
          <w:divBdr>
            <w:top w:val="none" w:sz="0" w:space="0" w:color="auto"/>
            <w:left w:val="none" w:sz="0" w:space="0" w:color="auto"/>
            <w:bottom w:val="none" w:sz="0" w:space="0" w:color="auto"/>
            <w:right w:val="none" w:sz="0" w:space="0" w:color="auto"/>
          </w:divBdr>
        </w:div>
        <w:div w:id="846607786">
          <w:marLeft w:val="0"/>
          <w:marRight w:val="0"/>
          <w:marTop w:val="0"/>
          <w:marBottom w:val="0"/>
          <w:divBdr>
            <w:top w:val="none" w:sz="0" w:space="0" w:color="auto"/>
            <w:left w:val="none" w:sz="0" w:space="0" w:color="auto"/>
            <w:bottom w:val="none" w:sz="0" w:space="0" w:color="auto"/>
            <w:right w:val="none" w:sz="0" w:space="0" w:color="auto"/>
          </w:divBdr>
        </w:div>
        <w:div w:id="846608340">
          <w:marLeft w:val="0"/>
          <w:marRight w:val="0"/>
          <w:marTop w:val="0"/>
          <w:marBottom w:val="0"/>
          <w:divBdr>
            <w:top w:val="none" w:sz="0" w:space="0" w:color="auto"/>
            <w:left w:val="none" w:sz="0" w:space="0" w:color="auto"/>
            <w:bottom w:val="none" w:sz="0" w:space="0" w:color="auto"/>
            <w:right w:val="none" w:sz="0" w:space="0" w:color="auto"/>
          </w:divBdr>
        </w:div>
      </w:divsChild>
    </w:div>
    <w:div w:id="846605805">
      <w:marLeft w:val="0"/>
      <w:marRight w:val="0"/>
      <w:marTop w:val="0"/>
      <w:marBottom w:val="0"/>
      <w:divBdr>
        <w:top w:val="none" w:sz="0" w:space="0" w:color="auto"/>
        <w:left w:val="none" w:sz="0" w:space="0" w:color="auto"/>
        <w:bottom w:val="none" w:sz="0" w:space="0" w:color="auto"/>
        <w:right w:val="none" w:sz="0" w:space="0" w:color="auto"/>
      </w:divBdr>
      <w:divsChild>
        <w:div w:id="846602544">
          <w:marLeft w:val="0"/>
          <w:marRight w:val="0"/>
          <w:marTop w:val="0"/>
          <w:marBottom w:val="0"/>
          <w:divBdr>
            <w:top w:val="none" w:sz="0" w:space="0" w:color="auto"/>
            <w:left w:val="none" w:sz="0" w:space="0" w:color="auto"/>
            <w:bottom w:val="none" w:sz="0" w:space="0" w:color="auto"/>
            <w:right w:val="none" w:sz="0" w:space="0" w:color="auto"/>
          </w:divBdr>
        </w:div>
        <w:div w:id="846602678">
          <w:marLeft w:val="0"/>
          <w:marRight w:val="0"/>
          <w:marTop w:val="0"/>
          <w:marBottom w:val="0"/>
          <w:divBdr>
            <w:top w:val="none" w:sz="0" w:space="0" w:color="auto"/>
            <w:left w:val="none" w:sz="0" w:space="0" w:color="auto"/>
            <w:bottom w:val="none" w:sz="0" w:space="0" w:color="auto"/>
            <w:right w:val="none" w:sz="0" w:space="0" w:color="auto"/>
          </w:divBdr>
        </w:div>
        <w:div w:id="846602702">
          <w:marLeft w:val="0"/>
          <w:marRight w:val="0"/>
          <w:marTop w:val="0"/>
          <w:marBottom w:val="0"/>
          <w:divBdr>
            <w:top w:val="none" w:sz="0" w:space="0" w:color="auto"/>
            <w:left w:val="none" w:sz="0" w:space="0" w:color="auto"/>
            <w:bottom w:val="none" w:sz="0" w:space="0" w:color="auto"/>
            <w:right w:val="none" w:sz="0" w:space="0" w:color="auto"/>
          </w:divBdr>
        </w:div>
        <w:div w:id="846602728">
          <w:marLeft w:val="0"/>
          <w:marRight w:val="0"/>
          <w:marTop w:val="0"/>
          <w:marBottom w:val="0"/>
          <w:divBdr>
            <w:top w:val="none" w:sz="0" w:space="0" w:color="auto"/>
            <w:left w:val="none" w:sz="0" w:space="0" w:color="auto"/>
            <w:bottom w:val="none" w:sz="0" w:space="0" w:color="auto"/>
            <w:right w:val="none" w:sz="0" w:space="0" w:color="auto"/>
          </w:divBdr>
        </w:div>
        <w:div w:id="846602898">
          <w:marLeft w:val="0"/>
          <w:marRight w:val="0"/>
          <w:marTop w:val="0"/>
          <w:marBottom w:val="0"/>
          <w:divBdr>
            <w:top w:val="none" w:sz="0" w:space="0" w:color="auto"/>
            <w:left w:val="none" w:sz="0" w:space="0" w:color="auto"/>
            <w:bottom w:val="none" w:sz="0" w:space="0" w:color="auto"/>
            <w:right w:val="none" w:sz="0" w:space="0" w:color="auto"/>
          </w:divBdr>
        </w:div>
        <w:div w:id="846603135">
          <w:marLeft w:val="0"/>
          <w:marRight w:val="0"/>
          <w:marTop w:val="0"/>
          <w:marBottom w:val="0"/>
          <w:divBdr>
            <w:top w:val="none" w:sz="0" w:space="0" w:color="auto"/>
            <w:left w:val="none" w:sz="0" w:space="0" w:color="auto"/>
            <w:bottom w:val="none" w:sz="0" w:space="0" w:color="auto"/>
            <w:right w:val="none" w:sz="0" w:space="0" w:color="auto"/>
          </w:divBdr>
        </w:div>
        <w:div w:id="846603145">
          <w:marLeft w:val="0"/>
          <w:marRight w:val="0"/>
          <w:marTop w:val="0"/>
          <w:marBottom w:val="0"/>
          <w:divBdr>
            <w:top w:val="none" w:sz="0" w:space="0" w:color="auto"/>
            <w:left w:val="none" w:sz="0" w:space="0" w:color="auto"/>
            <w:bottom w:val="none" w:sz="0" w:space="0" w:color="auto"/>
            <w:right w:val="none" w:sz="0" w:space="0" w:color="auto"/>
          </w:divBdr>
        </w:div>
        <w:div w:id="846603368">
          <w:marLeft w:val="0"/>
          <w:marRight w:val="0"/>
          <w:marTop w:val="0"/>
          <w:marBottom w:val="0"/>
          <w:divBdr>
            <w:top w:val="none" w:sz="0" w:space="0" w:color="auto"/>
            <w:left w:val="none" w:sz="0" w:space="0" w:color="auto"/>
            <w:bottom w:val="none" w:sz="0" w:space="0" w:color="auto"/>
            <w:right w:val="none" w:sz="0" w:space="0" w:color="auto"/>
          </w:divBdr>
        </w:div>
        <w:div w:id="846603372">
          <w:marLeft w:val="0"/>
          <w:marRight w:val="0"/>
          <w:marTop w:val="0"/>
          <w:marBottom w:val="0"/>
          <w:divBdr>
            <w:top w:val="none" w:sz="0" w:space="0" w:color="auto"/>
            <w:left w:val="none" w:sz="0" w:space="0" w:color="auto"/>
            <w:bottom w:val="none" w:sz="0" w:space="0" w:color="auto"/>
            <w:right w:val="none" w:sz="0" w:space="0" w:color="auto"/>
          </w:divBdr>
        </w:div>
        <w:div w:id="846603393">
          <w:marLeft w:val="0"/>
          <w:marRight w:val="0"/>
          <w:marTop w:val="0"/>
          <w:marBottom w:val="0"/>
          <w:divBdr>
            <w:top w:val="none" w:sz="0" w:space="0" w:color="auto"/>
            <w:left w:val="none" w:sz="0" w:space="0" w:color="auto"/>
            <w:bottom w:val="none" w:sz="0" w:space="0" w:color="auto"/>
            <w:right w:val="none" w:sz="0" w:space="0" w:color="auto"/>
          </w:divBdr>
        </w:div>
        <w:div w:id="846604495">
          <w:marLeft w:val="0"/>
          <w:marRight w:val="0"/>
          <w:marTop w:val="0"/>
          <w:marBottom w:val="0"/>
          <w:divBdr>
            <w:top w:val="none" w:sz="0" w:space="0" w:color="auto"/>
            <w:left w:val="none" w:sz="0" w:space="0" w:color="auto"/>
            <w:bottom w:val="none" w:sz="0" w:space="0" w:color="auto"/>
            <w:right w:val="none" w:sz="0" w:space="0" w:color="auto"/>
          </w:divBdr>
        </w:div>
        <w:div w:id="846604556">
          <w:marLeft w:val="0"/>
          <w:marRight w:val="0"/>
          <w:marTop w:val="0"/>
          <w:marBottom w:val="0"/>
          <w:divBdr>
            <w:top w:val="none" w:sz="0" w:space="0" w:color="auto"/>
            <w:left w:val="none" w:sz="0" w:space="0" w:color="auto"/>
            <w:bottom w:val="none" w:sz="0" w:space="0" w:color="auto"/>
            <w:right w:val="none" w:sz="0" w:space="0" w:color="auto"/>
          </w:divBdr>
        </w:div>
        <w:div w:id="846604604">
          <w:marLeft w:val="0"/>
          <w:marRight w:val="0"/>
          <w:marTop w:val="0"/>
          <w:marBottom w:val="0"/>
          <w:divBdr>
            <w:top w:val="none" w:sz="0" w:space="0" w:color="auto"/>
            <w:left w:val="none" w:sz="0" w:space="0" w:color="auto"/>
            <w:bottom w:val="none" w:sz="0" w:space="0" w:color="auto"/>
            <w:right w:val="none" w:sz="0" w:space="0" w:color="auto"/>
          </w:divBdr>
        </w:div>
        <w:div w:id="846604750">
          <w:marLeft w:val="0"/>
          <w:marRight w:val="0"/>
          <w:marTop w:val="0"/>
          <w:marBottom w:val="0"/>
          <w:divBdr>
            <w:top w:val="none" w:sz="0" w:space="0" w:color="auto"/>
            <w:left w:val="none" w:sz="0" w:space="0" w:color="auto"/>
            <w:bottom w:val="none" w:sz="0" w:space="0" w:color="auto"/>
            <w:right w:val="none" w:sz="0" w:space="0" w:color="auto"/>
          </w:divBdr>
        </w:div>
        <w:div w:id="846604783">
          <w:marLeft w:val="0"/>
          <w:marRight w:val="0"/>
          <w:marTop w:val="0"/>
          <w:marBottom w:val="0"/>
          <w:divBdr>
            <w:top w:val="none" w:sz="0" w:space="0" w:color="auto"/>
            <w:left w:val="none" w:sz="0" w:space="0" w:color="auto"/>
            <w:bottom w:val="none" w:sz="0" w:space="0" w:color="auto"/>
            <w:right w:val="none" w:sz="0" w:space="0" w:color="auto"/>
          </w:divBdr>
        </w:div>
        <w:div w:id="846605071">
          <w:marLeft w:val="0"/>
          <w:marRight w:val="0"/>
          <w:marTop w:val="0"/>
          <w:marBottom w:val="0"/>
          <w:divBdr>
            <w:top w:val="none" w:sz="0" w:space="0" w:color="auto"/>
            <w:left w:val="none" w:sz="0" w:space="0" w:color="auto"/>
            <w:bottom w:val="none" w:sz="0" w:space="0" w:color="auto"/>
            <w:right w:val="none" w:sz="0" w:space="0" w:color="auto"/>
          </w:divBdr>
        </w:div>
        <w:div w:id="846605080">
          <w:marLeft w:val="0"/>
          <w:marRight w:val="0"/>
          <w:marTop w:val="0"/>
          <w:marBottom w:val="0"/>
          <w:divBdr>
            <w:top w:val="none" w:sz="0" w:space="0" w:color="auto"/>
            <w:left w:val="none" w:sz="0" w:space="0" w:color="auto"/>
            <w:bottom w:val="none" w:sz="0" w:space="0" w:color="auto"/>
            <w:right w:val="none" w:sz="0" w:space="0" w:color="auto"/>
          </w:divBdr>
        </w:div>
        <w:div w:id="846605326">
          <w:marLeft w:val="0"/>
          <w:marRight w:val="0"/>
          <w:marTop w:val="0"/>
          <w:marBottom w:val="0"/>
          <w:divBdr>
            <w:top w:val="none" w:sz="0" w:space="0" w:color="auto"/>
            <w:left w:val="none" w:sz="0" w:space="0" w:color="auto"/>
            <w:bottom w:val="none" w:sz="0" w:space="0" w:color="auto"/>
            <w:right w:val="none" w:sz="0" w:space="0" w:color="auto"/>
          </w:divBdr>
        </w:div>
        <w:div w:id="846605435">
          <w:marLeft w:val="0"/>
          <w:marRight w:val="0"/>
          <w:marTop w:val="0"/>
          <w:marBottom w:val="0"/>
          <w:divBdr>
            <w:top w:val="none" w:sz="0" w:space="0" w:color="auto"/>
            <w:left w:val="none" w:sz="0" w:space="0" w:color="auto"/>
            <w:bottom w:val="none" w:sz="0" w:space="0" w:color="auto"/>
            <w:right w:val="none" w:sz="0" w:space="0" w:color="auto"/>
          </w:divBdr>
        </w:div>
        <w:div w:id="846605671">
          <w:marLeft w:val="0"/>
          <w:marRight w:val="0"/>
          <w:marTop w:val="0"/>
          <w:marBottom w:val="0"/>
          <w:divBdr>
            <w:top w:val="none" w:sz="0" w:space="0" w:color="auto"/>
            <w:left w:val="none" w:sz="0" w:space="0" w:color="auto"/>
            <w:bottom w:val="none" w:sz="0" w:space="0" w:color="auto"/>
            <w:right w:val="none" w:sz="0" w:space="0" w:color="auto"/>
          </w:divBdr>
        </w:div>
        <w:div w:id="846605815">
          <w:marLeft w:val="0"/>
          <w:marRight w:val="0"/>
          <w:marTop w:val="0"/>
          <w:marBottom w:val="0"/>
          <w:divBdr>
            <w:top w:val="none" w:sz="0" w:space="0" w:color="auto"/>
            <w:left w:val="none" w:sz="0" w:space="0" w:color="auto"/>
            <w:bottom w:val="none" w:sz="0" w:space="0" w:color="auto"/>
            <w:right w:val="none" w:sz="0" w:space="0" w:color="auto"/>
          </w:divBdr>
        </w:div>
        <w:div w:id="846605990">
          <w:marLeft w:val="0"/>
          <w:marRight w:val="0"/>
          <w:marTop w:val="0"/>
          <w:marBottom w:val="0"/>
          <w:divBdr>
            <w:top w:val="none" w:sz="0" w:space="0" w:color="auto"/>
            <w:left w:val="none" w:sz="0" w:space="0" w:color="auto"/>
            <w:bottom w:val="none" w:sz="0" w:space="0" w:color="auto"/>
            <w:right w:val="none" w:sz="0" w:space="0" w:color="auto"/>
          </w:divBdr>
        </w:div>
        <w:div w:id="846606083">
          <w:marLeft w:val="0"/>
          <w:marRight w:val="0"/>
          <w:marTop w:val="0"/>
          <w:marBottom w:val="0"/>
          <w:divBdr>
            <w:top w:val="none" w:sz="0" w:space="0" w:color="auto"/>
            <w:left w:val="none" w:sz="0" w:space="0" w:color="auto"/>
            <w:bottom w:val="none" w:sz="0" w:space="0" w:color="auto"/>
            <w:right w:val="none" w:sz="0" w:space="0" w:color="auto"/>
          </w:divBdr>
        </w:div>
        <w:div w:id="846606723">
          <w:marLeft w:val="0"/>
          <w:marRight w:val="0"/>
          <w:marTop w:val="0"/>
          <w:marBottom w:val="0"/>
          <w:divBdr>
            <w:top w:val="none" w:sz="0" w:space="0" w:color="auto"/>
            <w:left w:val="none" w:sz="0" w:space="0" w:color="auto"/>
            <w:bottom w:val="none" w:sz="0" w:space="0" w:color="auto"/>
            <w:right w:val="none" w:sz="0" w:space="0" w:color="auto"/>
          </w:divBdr>
        </w:div>
        <w:div w:id="846606859">
          <w:marLeft w:val="0"/>
          <w:marRight w:val="0"/>
          <w:marTop w:val="0"/>
          <w:marBottom w:val="0"/>
          <w:divBdr>
            <w:top w:val="none" w:sz="0" w:space="0" w:color="auto"/>
            <w:left w:val="none" w:sz="0" w:space="0" w:color="auto"/>
            <w:bottom w:val="none" w:sz="0" w:space="0" w:color="auto"/>
            <w:right w:val="none" w:sz="0" w:space="0" w:color="auto"/>
          </w:divBdr>
        </w:div>
        <w:div w:id="846606952">
          <w:marLeft w:val="0"/>
          <w:marRight w:val="0"/>
          <w:marTop w:val="0"/>
          <w:marBottom w:val="0"/>
          <w:divBdr>
            <w:top w:val="none" w:sz="0" w:space="0" w:color="auto"/>
            <w:left w:val="none" w:sz="0" w:space="0" w:color="auto"/>
            <w:bottom w:val="none" w:sz="0" w:space="0" w:color="auto"/>
            <w:right w:val="none" w:sz="0" w:space="0" w:color="auto"/>
          </w:divBdr>
        </w:div>
        <w:div w:id="846606989">
          <w:marLeft w:val="0"/>
          <w:marRight w:val="0"/>
          <w:marTop w:val="0"/>
          <w:marBottom w:val="0"/>
          <w:divBdr>
            <w:top w:val="none" w:sz="0" w:space="0" w:color="auto"/>
            <w:left w:val="none" w:sz="0" w:space="0" w:color="auto"/>
            <w:bottom w:val="none" w:sz="0" w:space="0" w:color="auto"/>
            <w:right w:val="none" w:sz="0" w:space="0" w:color="auto"/>
          </w:divBdr>
        </w:div>
        <w:div w:id="846607133">
          <w:marLeft w:val="0"/>
          <w:marRight w:val="0"/>
          <w:marTop w:val="0"/>
          <w:marBottom w:val="0"/>
          <w:divBdr>
            <w:top w:val="none" w:sz="0" w:space="0" w:color="auto"/>
            <w:left w:val="none" w:sz="0" w:space="0" w:color="auto"/>
            <w:bottom w:val="none" w:sz="0" w:space="0" w:color="auto"/>
            <w:right w:val="none" w:sz="0" w:space="0" w:color="auto"/>
          </w:divBdr>
        </w:div>
        <w:div w:id="846607169">
          <w:marLeft w:val="0"/>
          <w:marRight w:val="0"/>
          <w:marTop w:val="0"/>
          <w:marBottom w:val="0"/>
          <w:divBdr>
            <w:top w:val="none" w:sz="0" w:space="0" w:color="auto"/>
            <w:left w:val="none" w:sz="0" w:space="0" w:color="auto"/>
            <w:bottom w:val="none" w:sz="0" w:space="0" w:color="auto"/>
            <w:right w:val="none" w:sz="0" w:space="0" w:color="auto"/>
          </w:divBdr>
        </w:div>
        <w:div w:id="846607548">
          <w:marLeft w:val="0"/>
          <w:marRight w:val="0"/>
          <w:marTop w:val="0"/>
          <w:marBottom w:val="0"/>
          <w:divBdr>
            <w:top w:val="none" w:sz="0" w:space="0" w:color="auto"/>
            <w:left w:val="none" w:sz="0" w:space="0" w:color="auto"/>
            <w:bottom w:val="none" w:sz="0" w:space="0" w:color="auto"/>
            <w:right w:val="none" w:sz="0" w:space="0" w:color="auto"/>
          </w:divBdr>
        </w:div>
        <w:div w:id="846607645">
          <w:marLeft w:val="0"/>
          <w:marRight w:val="0"/>
          <w:marTop w:val="0"/>
          <w:marBottom w:val="0"/>
          <w:divBdr>
            <w:top w:val="none" w:sz="0" w:space="0" w:color="auto"/>
            <w:left w:val="none" w:sz="0" w:space="0" w:color="auto"/>
            <w:bottom w:val="none" w:sz="0" w:space="0" w:color="auto"/>
            <w:right w:val="none" w:sz="0" w:space="0" w:color="auto"/>
          </w:divBdr>
        </w:div>
        <w:div w:id="846607747">
          <w:marLeft w:val="0"/>
          <w:marRight w:val="0"/>
          <w:marTop w:val="0"/>
          <w:marBottom w:val="0"/>
          <w:divBdr>
            <w:top w:val="none" w:sz="0" w:space="0" w:color="auto"/>
            <w:left w:val="none" w:sz="0" w:space="0" w:color="auto"/>
            <w:bottom w:val="none" w:sz="0" w:space="0" w:color="auto"/>
            <w:right w:val="none" w:sz="0" w:space="0" w:color="auto"/>
          </w:divBdr>
        </w:div>
        <w:div w:id="846607767">
          <w:marLeft w:val="0"/>
          <w:marRight w:val="0"/>
          <w:marTop w:val="0"/>
          <w:marBottom w:val="0"/>
          <w:divBdr>
            <w:top w:val="none" w:sz="0" w:space="0" w:color="auto"/>
            <w:left w:val="none" w:sz="0" w:space="0" w:color="auto"/>
            <w:bottom w:val="none" w:sz="0" w:space="0" w:color="auto"/>
            <w:right w:val="none" w:sz="0" w:space="0" w:color="auto"/>
          </w:divBdr>
        </w:div>
        <w:div w:id="846607832">
          <w:marLeft w:val="0"/>
          <w:marRight w:val="0"/>
          <w:marTop w:val="0"/>
          <w:marBottom w:val="0"/>
          <w:divBdr>
            <w:top w:val="none" w:sz="0" w:space="0" w:color="auto"/>
            <w:left w:val="none" w:sz="0" w:space="0" w:color="auto"/>
            <w:bottom w:val="none" w:sz="0" w:space="0" w:color="auto"/>
            <w:right w:val="none" w:sz="0" w:space="0" w:color="auto"/>
          </w:divBdr>
        </w:div>
        <w:div w:id="846608081">
          <w:marLeft w:val="0"/>
          <w:marRight w:val="0"/>
          <w:marTop w:val="0"/>
          <w:marBottom w:val="0"/>
          <w:divBdr>
            <w:top w:val="none" w:sz="0" w:space="0" w:color="auto"/>
            <w:left w:val="none" w:sz="0" w:space="0" w:color="auto"/>
            <w:bottom w:val="none" w:sz="0" w:space="0" w:color="auto"/>
            <w:right w:val="none" w:sz="0" w:space="0" w:color="auto"/>
          </w:divBdr>
        </w:div>
        <w:div w:id="846608160">
          <w:marLeft w:val="0"/>
          <w:marRight w:val="0"/>
          <w:marTop w:val="0"/>
          <w:marBottom w:val="0"/>
          <w:divBdr>
            <w:top w:val="none" w:sz="0" w:space="0" w:color="auto"/>
            <w:left w:val="none" w:sz="0" w:space="0" w:color="auto"/>
            <w:bottom w:val="none" w:sz="0" w:space="0" w:color="auto"/>
            <w:right w:val="none" w:sz="0" w:space="0" w:color="auto"/>
          </w:divBdr>
        </w:div>
        <w:div w:id="846608255">
          <w:marLeft w:val="0"/>
          <w:marRight w:val="0"/>
          <w:marTop w:val="0"/>
          <w:marBottom w:val="0"/>
          <w:divBdr>
            <w:top w:val="none" w:sz="0" w:space="0" w:color="auto"/>
            <w:left w:val="none" w:sz="0" w:space="0" w:color="auto"/>
            <w:bottom w:val="none" w:sz="0" w:space="0" w:color="auto"/>
            <w:right w:val="none" w:sz="0" w:space="0" w:color="auto"/>
          </w:divBdr>
        </w:div>
        <w:div w:id="846608345">
          <w:marLeft w:val="0"/>
          <w:marRight w:val="0"/>
          <w:marTop w:val="0"/>
          <w:marBottom w:val="0"/>
          <w:divBdr>
            <w:top w:val="none" w:sz="0" w:space="0" w:color="auto"/>
            <w:left w:val="none" w:sz="0" w:space="0" w:color="auto"/>
            <w:bottom w:val="none" w:sz="0" w:space="0" w:color="auto"/>
            <w:right w:val="none" w:sz="0" w:space="0" w:color="auto"/>
          </w:divBdr>
        </w:div>
        <w:div w:id="846608383">
          <w:marLeft w:val="0"/>
          <w:marRight w:val="0"/>
          <w:marTop w:val="0"/>
          <w:marBottom w:val="0"/>
          <w:divBdr>
            <w:top w:val="none" w:sz="0" w:space="0" w:color="auto"/>
            <w:left w:val="none" w:sz="0" w:space="0" w:color="auto"/>
            <w:bottom w:val="none" w:sz="0" w:space="0" w:color="auto"/>
            <w:right w:val="none" w:sz="0" w:space="0" w:color="auto"/>
          </w:divBdr>
        </w:div>
        <w:div w:id="846608401">
          <w:marLeft w:val="0"/>
          <w:marRight w:val="0"/>
          <w:marTop w:val="0"/>
          <w:marBottom w:val="0"/>
          <w:divBdr>
            <w:top w:val="none" w:sz="0" w:space="0" w:color="auto"/>
            <w:left w:val="none" w:sz="0" w:space="0" w:color="auto"/>
            <w:bottom w:val="none" w:sz="0" w:space="0" w:color="auto"/>
            <w:right w:val="none" w:sz="0" w:space="0" w:color="auto"/>
          </w:divBdr>
        </w:div>
        <w:div w:id="846608569">
          <w:marLeft w:val="0"/>
          <w:marRight w:val="0"/>
          <w:marTop w:val="0"/>
          <w:marBottom w:val="0"/>
          <w:divBdr>
            <w:top w:val="none" w:sz="0" w:space="0" w:color="auto"/>
            <w:left w:val="none" w:sz="0" w:space="0" w:color="auto"/>
            <w:bottom w:val="none" w:sz="0" w:space="0" w:color="auto"/>
            <w:right w:val="none" w:sz="0" w:space="0" w:color="auto"/>
          </w:divBdr>
        </w:div>
        <w:div w:id="846608669">
          <w:marLeft w:val="0"/>
          <w:marRight w:val="0"/>
          <w:marTop w:val="0"/>
          <w:marBottom w:val="0"/>
          <w:divBdr>
            <w:top w:val="none" w:sz="0" w:space="0" w:color="auto"/>
            <w:left w:val="none" w:sz="0" w:space="0" w:color="auto"/>
            <w:bottom w:val="none" w:sz="0" w:space="0" w:color="auto"/>
            <w:right w:val="none" w:sz="0" w:space="0" w:color="auto"/>
          </w:divBdr>
        </w:div>
        <w:div w:id="846608955">
          <w:marLeft w:val="0"/>
          <w:marRight w:val="0"/>
          <w:marTop w:val="0"/>
          <w:marBottom w:val="0"/>
          <w:divBdr>
            <w:top w:val="none" w:sz="0" w:space="0" w:color="auto"/>
            <w:left w:val="none" w:sz="0" w:space="0" w:color="auto"/>
            <w:bottom w:val="none" w:sz="0" w:space="0" w:color="auto"/>
            <w:right w:val="none" w:sz="0" w:space="0" w:color="auto"/>
          </w:divBdr>
        </w:div>
        <w:div w:id="846609104">
          <w:marLeft w:val="0"/>
          <w:marRight w:val="0"/>
          <w:marTop w:val="0"/>
          <w:marBottom w:val="0"/>
          <w:divBdr>
            <w:top w:val="none" w:sz="0" w:space="0" w:color="auto"/>
            <w:left w:val="none" w:sz="0" w:space="0" w:color="auto"/>
            <w:bottom w:val="none" w:sz="0" w:space="0" w:color="auto"/>
            <w:right w:val="none" w:sz="0" w:space="0" w:color="auto"/>
          </w:divBdr>
        </w:div>
      </w:divsChild>
    </w:div>
    <w:div w:id="846605813">
      <w:marLeft w:val="0"/>
      <w:marRight w:val="0"/>
      <w:marTop w:val="0"/>
      <w:marBottom w:val="0"/>
      <w:divBdr>
        <w:top w:val="none" w:sz="0" w:space="0" w:color="auto"/>
        <w:left w:val="none" w:sz="0" w:space="0" w:color="auto"/>
        <w:bottom w:val="none" w:sz="0" w:space="0" w:color="auto"/>
        <w:right w:val="none" w:sz="0" w:space="0" w:color="auto"/>
      </w:divBdr>
      <w:divsChild>
        <w:div w:id="846602522">
          <w:marLeft w:val="0"/>
          <w:marRight w:val="0"/>
          <w:marTop w:val="0"/>
          <w:marBottom w:val="0"/>
          <w:divBdr>
            <w:top w:val="none" w:sz="0" w:space="0" w:color="auto"/>
            <w:left w:val="none" w:sz="0" w:space="0" w:color="auto"/>
            <w:bottom w:val="none" w:sz="0" w:space="0" w:color="auto"/>
            <w:right w:val="none" w:sz="0" w:space="0" w:color="auto"/>
          </w:divBdr>
        </w:div>
        <w:div w:id="846602813">
          <w:marLeft w:val="0"/>
          <w:marRight w:val="0"/>
          <w:marTop w:val="0"/>
          <w:marBottom w:val="0"/>
          <w:divBdr>
            <w:top w:val="none" w:sz="0" w:space="0" w:color="auto"/>
            <w:left w:val="none" w:sz="0" w:space="0" w:color="auto"/>
            <w:bottom w:val="none" w:sz="0" w:space="0" w:color="auto"/>
            <w:right w:val="none" w:sz="0" w:space="0" w:color="auto"/>
          </w:divBdr>
        </w:div>
        <w:div w:id="846602943">
          <w:marLeft w:val="0"/>
          <w:marRight w:val="0"/>
          <w:marTop w:val="0"/>
          <w:marBottom w:val="0"/>
          <w:divBdr>
            <w:top w:val="none" w:sz="0" w:space="0" w:color="auto"/>
            <w:left w:val="none" w:sz="0" w:space="0" w:color="auto"/>
            <w:bottom w:val="none" w:sz="0" w:space="0" w:color="auto"/>
            <w:right w:val="none" w:sz="0" w:space="0" w:color="auto"/>
          </w:divBdr>
        </w:div>
        <w:div w:id="846603230">
          <w:marLeft w:val="0"/>
          <w:marRight w:val="0"/>
          <w:marTop w:val="0"/>
          <w:marBottom w:val="0"/>
          <w:divBdr>
            <w:top w:val="none" w:sz="0" w:space="0" w:color="auto"/>
            <w:left w:val="none" w:sz="0" w:space="0" w:color="auto"/>
            <w:bottom w:val="none" w:sz="0" w:space="0" w:color="auto"/>
            <w:right w:val="none" w:sz="0" w:space="0" w:color="auto"/>
          </w:divBdr>
        </w:div>
        <w:div w:id="846604890">
          <w:marLeft w:val="0"/>
          <w:marRight w:val="0"/>
          <w:marTop w:val="0"/>
          <w:marBottom w:val="0"/>
          <w:divBdr>
            <w:top w:val="none" w:sz="0" w:space="0" w:color="auto"/>
            <w:left w:val="none" w:sz="0" w:space="0" w:color="auto"/>
            <w:bottom w:val="none" w:sz="0" w:space="0" w:color="auto"/>
            <w:right w:val="none" w:sz="0" w:space="0" w:color="auto"/>
          </w:divBdr>
        </w:div>
        <w:div w:id="846604950">
          <w:marLeft w:val="0"/>
          <w:marRight w:val="0"/>
          <w:marTop w:val="0"/>
          <w:marBottom w:val="0"/>
          <w:divBdr>
            <w:top w:val="none" w:sz="0" w:space="0" w:color="auto"/>
            <w:left w:val="none" w:sz="0" w:space="0" w:color="auto"/>
            <w:bottom w:val="none" w:sz="0" w:space="0" w:color="auto"/>
            <w:right w:val="none" w:sz="0" w:space="0" w:color="auto"/>
          </w:divBdr>
        </w:div>
        <w:div w:id="846605130">
          <w:marLeft w:val="0"/>
          <w:marRight w:val="0"/>
          <w:marTop w:val="0"/>
          <w:marBottom w:val="0"/>
          <w:divBdr>
            <w:top w:val="none" w:sz="0" w:space="0" w:color="auto"/>
            <w:left w:val="none" w:sz="0" w:space="0" w:color="auto"/>
            <w:bottom w:val="none" w:sz="0" w:space="0" w:color="auto"/>
            <w:right w:val="none" w:sz="0" w:space="0" w:color="auto"/>
          </w:divBdr>
        </w:div>
        <w:div w:id="846605264">
          <w:marLeft w:val="0"/>
          <w:marRight w:val="0"/>
          <w:marTop w:val="0"/>
          <w:marBottom w:val="0"/>
          <w:divBdr>
            <w:top w:val="none" w:sz="0" w:space="0" w:color="auto"/>
            <w:left w:val="none" w:sz="0" w:space="0" w:color="auto"/>
            <w:bottom w:val="none" w:sz="0" w:space="0" w:color="auto"/>
            <w:right w:val="none" w:sz="0" w:space="0" w:color="auto"/>
          </w:divBdr>
        </w:div>
        <w:div w:id="846605794">
          <w:marLeft w:val="0"/>
          <w:marRight w:val="0"/>
          <w:marTop w:val="0"/>
          <w:marBottom w:val="0"/>
          <w:divBdr>
            <w:top w:val="none" w:sz="0" w:space="0" w:color="auto"/>
            <w:left w:val="none" w:sz="0" w:space="0" w:color="auto"/>
            <w:bottom w:val="none" w:sz="0" w:space="0" w:color="auto"/>
            <w:right w:val="none" w:sz="0" w:space="0" w:color="auto"/>
          </w:divBdr>
        </w:div>
        <w:div w:id="846606034">
          <w:marLeft w:val="0"/>
          <w:marRight w:val="0"/>
          <w:marTop w:val="0"/>
          <w:marBottom w:val="0"/>
          <w:divBdr>
            <w:top w:val="none" w:sz="0" w:space="0" w:color="auto"/>
            <w:left w:val="none" w:sz="0" w:space="0" w:color="auto"/>
            <w:bottom w:val="none" w:sz="0" w:space="0" w:color="auto"/>
            <w:right w:val="none" w:sz="0" w:space="0" w:color="auto"/>
          </w:divBdr>
        </w:div>
        <w:div w:id="846606586">
          <w:marLeft w:val="0"/>
          <w:marRight w:val="0"/>
          <w:marTop w:val="0"/>
          <w:marBottom w:val="0"/>
          <w:divBdr>
            <w:top w:val="none" w:sz="0" w:space="0" w:color="auto"/>
            <w:left w:val="none" w:sz="0" w:space="0" w:color="auto"/>
            <w:bottom w:val="none" w:sz="0" w:space="0" w:color="auto"/>
            <w:right w:val="none" w:sz="0" w:space="0" w:color="auto"/>
          </w:divBdr>
        </w:div>
        <w:div w:id="846606915">
          <w:marLeft w:val="0"/>
          <w:marRight w:val="0"/>
          <w:marTop w:val="0"/>
          <w:marBottom w:val="0"/>
          <w:divBdr>
            <w:top w:val="none" w:sz="0" w:space="0" w:color="auto"/>
            <w:left w:val="none" w:sz="0" w:space="0" w:color="auto"/>
            <w:bottom w:val="none" w:sz="0" w:space="0" w:color="auto"/>
            <w:right w:val="none" w:sz="0" w:space="0" w:color="auto"/>
          </w:divBdr>
        </w:div>
        <w:div w:id="846606951">
          <w:marLeft w:val="0"/>
          <w:marRight w:val="0"/>
          <w:marTop w:val="0"/>
          <w:marBottom w:val="0"/>
          <w:divBdr>
            <w:top w:val="none" w:sz="0" w:space="0" w:color="auto"/>
            <w:left w:val="none" w:sz="0" w:space="0" w:color="auto"/>
            <w:bottom w:val="none" w:sz="0" w:space="0" w:color="auto"/>
            <w:right w:val="none" w:sz="0" w:space="0" w:color="auto"/>
          </w:divBdr>
        </w:div>
        <w:div w:id="846607256">
          <w:marLeft w:val="0"/>
          <w:marRight w:val="0"/>
          <w:marTop w:val="0"/>
          <w:marBottom w:val="0"/>
          <w:divBdr>
            <w:top w:val="none" w:sz="0" w:space="0" w:color="auto"/>
            <w:left w:val="none" w:sz="0" w:space="0" w:color="auto"/>
            <w:bottom w:val="none" w:sz="0" w:space="0" w:color="auto"/>
            <w:right w:val="none" w:sz="0" w:space="0" w:color="auto"/>
          </w:divBdr>
        </w:div>
        <w:div w:id="846607403">
          <w:marLeft w:val="0"/>
          <w:marRight w:val="0"/>
          <w:marTop w:val="0"/>
          <w:marBottom w:val="0"/>
          <w:divBdr>
            <w:top w:val="none" w:sz="0" w:space="0" w:color="auto"/>
            <w:left w:val="none" w:sz="0" w:space="0" w:color="auto"/>
            <w:bottom w:val="none" w:sz="0" w:space="0" w:color="auto"/>
            <w:right w:val="none" w:sz="0" w:space="0" w:color="auto"/>
          </w:divBdr>
        </w:div>
        <w:div w:id="846607649">
          <w:marLeft w:val="0"/>
          <w:marRight w:val="0"/>
          <w:marTop w:val="0"/>
          <w:marBottom w:val="0"/>
          <w:divBdr>
            <w:top w:val="none" w:sz="0" w:space="0" w:color="auto"/>
            <w:left w:val="none" w:sz="0" w:space="0" w:color="auto"/>
            <w:bottom w:val="none" w:sz="0" w:space="0" w:color="auto"/>
            <w:right w:val="none" w:sz="0" w:space="0" w:color="auto"/>
          </w:divBdr>
        </w:div>
        <w:div w:id="846607775">
          <w:marLeft w:val="0"/>
          <w:marRight w:val="0"/>
          <w:marTop w:val="0"/>
          <w:marBottom w:val="0"/>
          <w:divBdr>
            <w:top w:val="none" w:sz="0" w:space="0" w:color="auto"/>
            <w:left w:val="none" w:sz="0" w:space="0" w:color="auto"/>
            <w:bottom w:val="none" w:sz="0" w:space="0" w:color="auto"/>
            <w:right w:val="none" w:sz="0" w:space="0" w:color="auto"/>
          </w:divBdr>
        </w:div>
        <w:div w:id="846608320">
          <w:marLeft w:val="0"/>
          <w:marRight w:val="0"/>
          <w:marTop w:val="0"/>
          <w:marBottom w:val="0"/>
          <w:divBdr>
            <w:top w:val="none" w:sz="0" w:space="0" w:color="auto"/>
            <w:left w:val="none" w:sz="0" w:space="0" w:color="auto"/>
            <w:bottom w:val="none" w:sz="0" w:space="0" w:color="auto"/>
            <w:right w:val="none" w:sz="0" w:space="0" w:color="auto"/>
          </w:divBdr>
        </w:div>
        <w:div w:id="846608580">
          <w:marLeft w:val="0"/>
          <w:marRight w:val="0"/>
          <w:marTop w:val="0"/>
          <w:marBottom w:val="0"/>
          <w:divBdr>
            <w:top w:val="none" w:sz="0" w:space="0" w:color="auto"/>
            <w:left w:val="none" w:sz="0" w:space="0" w:color="auto"/>
            <w:bottom w:val="none" w:sz="0" w:space="0" w:color="auto"/>
            <w:right w:val="none" w:sz="0" w:space="0" w:color="auto"/>
          </w:divBdr>
        </w:div>
        <w:div w:id="846608761">
          <w:marLeft w:val="0"/>
          <w:marRight w:val="0"/>
          <w:marTop w:val="0"/>
          <w:marBottom w:val="0"/>
          <w:divBdr>
            <w:top w:val="none" w:sz="0" w:space="0" w:color="auto"/>
            <w:left w:val="none" w:sz="0" w:space="0" w:color="auto"/>
            <w:bottom w:val="none" w:sz="0" w:space="0" w:color="auto"/>
            <w:right w:val="none" w:sz="0" w:space="0" w:color="auto"/>
          </w:divBdr>
        </w:div>
        <w:div w:id="846608973">
          <w:marLeft w:val="0"/>
          <w:marRight w:val="0"/>
          <w:marTop w:val="0"/>
          <w:marBottom w:val="0"/>
          <w:divBdr>
            <w:top w:val="none" w:sz="0" w:space="0" w:color="auto"/>
            <w:left w:val="none" w:sz="0" w:space="0" w:color="auto"/>
            <w:bottom w:val="none" w:sz="0" w:space="0" w:color="auto"/>
            <w:right w:val="none" w:sz="0" w:space="0" w:color="auto"/>
          </w:divBdr>
        </w:div>
      </w:divsChild>
    </w:div>
    <w:div w:id="846605867">
      <w:marLeft w:val="0"/>
      <w:marRight w:val="0"/>
      <w:marTop w:val="0"/>
      <w:marBottom w:val="0"/>
      <w:divBdr>
        <w:top w:val="none" w:sz="0" w:space="0" w:color="auto"/>
        <w:left w:val="none" w:sz="0" w:space="0" w:color="auto"/>
        <w:bottom w:val="none" w:sz="0" w:space="0" w:color="auto"/>
        <w:right w:val="none" w:sz="0" w:space="0" w:color="auto"/>
      </w:divBdr>
      <w:divsChild>
        <w:div w:id="846602637">
          <w:marLeft w:val="0"/>
          <w:marRight w:val="0"/>
          <w:marTop w:val="0"/>
          <w:marBottom w:val="0"/>
          <w:divBdr>
            <w:top w:val="none" w:sz="0" w:space="0" w:color="auto"/>
            <w:left w:val="none" w:sz="0" w:space="0" w:color="auto"/>
            <w:bottom w:val="none" w:sz="0" w:space="0" w:color="auto"/>
            <w:right w:val="none" w:sz="0" w:space="0" w:color="auto"/>
          </w:divBdr>
        </w:div>
        <w:div w:id="846602959">
          <w:marLeft w:val="0"/>
          <w:marRight w:val="0"/>
          <w:marTop w:val="0"/>
          <w:marBottom w:val="0"/>
          <w:divBdr>
            <w:top w:val="none" w:sz="0" w:space="0" w:color="auto"/>
            <w:left w:val="none" w:sz="0" w:space="0" w:color="auto"/>
            <w:bottom w:val="none" w:sz="0" w:space="0" w:color="auto"/>
            <w:right w:val="none" w:sz="0" w:space="0" w:color="auto"/>
          </w:divBdr>
        </w:div>
        <w:div w:id="846603387">
          <w:marLeft w:val="0"/>
          <w:marRight w:val="0"/>
          <w:marTop w:val="0"/>
          <w:marBottom w:val="0"/>
          <w:divBdr>
            <w:top w:val="none" w:sz="0" w:space="0" w:color="auto"/>
            <w:left w:val="none" w:sz="0" w:space="0" w:color="auto"/>
            <w:bottom w:val="none" w:sz="0" w:space="0" w:color="auto"/>
            <w:right w:val="none" w:sz="0" w:space="0" w:color="auto"/>
          </w:divBdr>
        </w:div>
        <w:div w:id="846604526">
          <w:marLeft w:val="0"/>
          <w:marRight w:val="0"/>
          <w:marTop w:val="0"/>
          <w:marBottom w:val="0"/>
          <w:divBdr>
            <w:top w:val="none" w:sz="0" w:space="0" w:color="auto"/>
            <w:left w:val="none" w:sz="0" w:space="0" w:color="auto"/>
            <w:bottom w:val="none" w:sz="0" w:space="0" w:color="auto"/>
            <w:right w:val="none" w:sz="0" w:space="0" w:color="auto"/>
          </w:divBdr>
        </w:div>
        <w:div w:id="846604529">
          <w:marLeft w:val="0"/>
          <w:marRight w:val="0"/>
          <w:marTop w:val="0"/>
          <w:marBottom w:val="0"/>
          <w:divBdr>
            <w:top w:val="none" w:sz="0" w:space="0" w:color="auto"/>
            <w:left w:val="none" w:sz="0" w:space="0" w:color="auto"/>
            <w:bottom w:val="none" w:sz="0" w:space="0" w:color="auto"/>
            <w:right w:val="none" w:sz="0" w:space="0" w:color="auto"/>
          </w:divBdr>
        </w:div>
        <w:div w:id="846604681">
          <w:marLeft w:val="0"/>
          <w:marRight w:val="0"/>
          <w:marTop w:val="0"/>
          <w:marBottom w:val="0"/>
          <w:divBdr>
            <w:top w:val="none" w:sz="0" w:space="0" w:color="auto"/>
            <w:left w:val="none" w:sz="0" w:space="0" w:color="auto"/>
            <w:bottom w:val="none" w:sz="0" w:space="0" w:color="auto"/>
            <w:right w:val="none" w:sz="0" w:space="0" w:color="auto"/>
          </w:divBdr>
        </w:div>
        <w:div w:id="846604696">
          <w:marLeft w:val="0"/>
          <w:marRight w:val="0"/>
          <w:marTop w:val="0"/>
          <w:marBottom w:val="0"/>
          <w:divBdr>
            <w:top w:val="none" w:sz="0" w:space="0" w:color="auto"/>
            <w:left w:val="none" w:sz="0" w:space="0" w:color="auto"/>
            <w:bottom w:val="none" w:sz="0" w:space="0" w:color="auto"/>
            <w:right w:val="none" w:sz="0" w:space="0" w:color="auto"/>
          </w:divBdr>
        </w:div>
        <w:div w:id="846604747">
          <w:marLeft w:val="0"/>
          <w:marRight w:val="0"/>
          <w:marTop w:val="0"/>
          <w:marBottom w:val="0"/>
          <w:divBdr>
            <w:top w:val="none" w:sz="0" w:space="0" w:color="auto"/>
            <w:left w:val="none" w:sz="0" w:space="0" w:color="auto"/>
            <w:bottom w:val="none" w:sz="0" w:space="0" w:color="auto"/>
            <w:right w:val="none" w:sz="0" w:space="0" w:color="auto"/>
          </w:divBdr>
        </w:div>
        <w:div w:id="846604806">
          <w:marLeft w:val="0"/>
          <w:marRight w:val="0"/>
          <w:marTop w:val="0"/>
          <w:marBottom w:val="0"/>
          <w:divBdr>
            <w:top w:val="none" w:sz="0" w:space="0" w:color="auto"/>
            <w:left w:val="none" w:sz="0" w:space="0" w:color="auto"/>
            <w:bottom w:val="none" w:sz="0" w:space="0" w:color="auto"/>
            <w:right w:val="none" w:sz="0" w:space="0" w:color="auto"/>
          </w:divBdr>
        </w:div>
        <w:div w:id="846604972">
          <w:marLeft w:val="0"/>
          <w:marRight w:val="0"/>
          <w:marTop w:val="0"/>
          <w:marBottom w:val="0"/>
          <w:divBdr>
            <w:top w:val="none" w:sz="0" w:space="0" w:color="auto"/>
            <w:left w:val="none" w:sz="0" w:space="0" w:color="auto"/>
            <w:bottom w:val="none" w:sz="0" w:space="0" w:color="auto"/>
            <w:right w:val="none" w:sz="0" w:space="0" w:color="auto"/>
          </w:divBdr>
        </w:div>
        <w:div w:id="846604981">
          <w:marLeft w:val="0"/>
          <w:marRight w:val="0"/>
          <w:marTop w:val="0"/>
          <w:marBottom w:val="0"/>
          <w:divBdr>
            <w:top w:val="none" w:sz="0" w:space="0" w:color="auto"/>
            <w:left w:val="none" w:sz="0" w:space="0" w:color="auto"/>
            <w:bottom w:val="none" w:sz="0" w:space="0" w:color="auto"/>
            <w:right w:val="none" w:sz="0" w:space="0" w:color="auto"/>
          </w:divBdr>
        </w:div>
        <w:div w:id="846605088">
          <w:marLeft w:val="0"/>
          <w:marRight w:val="0"/>
          <w:marTop w:val="0"/>
          <w:marBottom w:val="0"/>
          <w:divBdr>
            <w:top w:val="none" w:sz="0" w:space="0" w:color="auto"/>
            <w:left w:val="none" w:sz="0" w:space="0" w:color="auto"/>
            <w:bottom w:val="none" w:sz="0" w:space="0" w:color="auto"/>
            <w:right w:val="none" w:sz="0" w:space="0" w:color="auto"/>
          </w:divBdr>
        </w:div>
        <w:div w:id="846605184">
          <w:marLeft w:val="0"/>
          <w:marRight w:val="0"/>
          <w:marTop w:val="0"/>
          <w:marBottom w:val="0"/>
          <w:divBdr>
            <w:top w:val="none" w:sz="0" w:space="0" w:color="auto"/>
            <w:left w:val="none" w:sz="0" w:space="0" w:color="auto"/>
            <w:bottom w:val="none" w:sz="0" w:space="0" w:color="auto"/>
            <w:right w:val="none" w:sz="0" w:space="0" w:color="auto"/>
          </w:divBdr>
        </w:div>
        <w:div w:id="846605189">
          <w:marLeft w:val="0"/>
          <w:marRight w:val="0"/>
          <w:marTop w:val="0"/>
          <w:marBottom w:val="0"/>
          <w:divBdr>
            <w:top w:val="none" w:sz="0" w:space="0" w:color="auto"/>
            <w:left w:val="none" w:sz="0" w:space="0" w:color="auto"/>
            <w:bottom w:val="none" w:sz="0" w:space="0" w:color="auto"/>
            <w:right w:val="none" w:sz="0" w:space="0" w:color="auto"/>
          </w:divBdr>
        </w:div>
        <w:div w:id="846605430">
          <w:marLeft w:val="0"/>
          <w:marRight w:val="0"/>
          <w:marTop w:val="0"/>
          <w:marBottom w:val="0"/>
          <w:divBdr>
            <w:top w:val="none" w:sz="0" w:space="0" w:color="auto"/>
            <w:left w:val="none" w:sz="0" w:space="0" w:color="auto"/>
            <w:bottom w:val="none" w:sz="0" w:space="0" w:color="auto"/>
            <w:right w:val="none" w:sz="0" w:space="0" w:color="auto"/>
          </w:divBdr>
        </w:div>
        <w:div w:id="846605547">
          <w:marLeft w:val="0"/>
          <w:marRight w:val="0"/>
          <w:marTop w:val="0"/>
          <w:marBottom w:val="0"/>
          <w:divBdr>
            <w:top w:val="none" w:sz="0" w:space="0" w:color="auto"/>
            <w:left w:val="none" w:sz="0" w:space="0" w:color="auto"/>
            <w:bottom w:val="none" w:sz="0" w:space="0" w:color="auto"/>
            <w:right w:val="none" w:sz="0" w:space="0" w:color="auto"/>
          </w:divBdr>
        </w:div>
        <w:div w:id="846605748">
          <w:marLeft w:val="0"/>
          <w:marRight w:val="0"/>
          <w:marTop w:val="0"/>
          <w:marBottom w:val="0"/>
          <w:divBdr>
            <w:top w:val="none" w:sz="0" w:space="0" w:color="auto"/>
            <w:left w:val="none" w:sz="0" w:space="0" w:color="auto"/>
            <w:bottom w:val="none" w:sz="0" w:space="0" w:color="auto"/>
            <w:right w:val="none" w:sz="0" w:space="0" w:color="auto"/>
          </w:divBdr>
        </w:div>
        <w:div w:id="846605750">
          <w:marLeft w:val="0"/>
          <w:marRight w:val="0"/>
          <w:marTop w:val="0"/>
          <w:marBottom w:val="0"/>
          <w:divBdr>
            <w:top w:val="none" w:sz="0" w:space="0" w:color="auto"/>
            <w:left w:val="none" w:sz="0" w:space="0" w:color="auto"/>
            <w:bottom w:val="none" w:sz="0" w:space="0" w:color="auto"/>
            <w:right w:val="none" w:sz="0" w:space="0" w:color="auto"/>
          </w:divBdr>
        </w:div>
        <w:div w:id="846606109">
          <w:marLeft w:val="0"/>
          <w:marRight w:val="0"/>
          <w:marTop w:val="0"/>
          <w:marBottom w:val="0"/>
          <w:divBdr>
            <w:top w:val="none" w:sz="0" w:space="0" w:color="auto"/>
            <w:left w:val="none" w:sz="0" w:space="0" w:color="auto"/>
            <w:bottom w:val="none" w:sz="0" w:space="0" w:color="auto"/>
            <w:right w:val="none" w:sz="0" w:space="0" w:color="auto"/>
          </w:divBdr>
        </w:div>
        <w:div w:id="846606433">
          <w:marLeft w:val="0"/>
          <w:marRight w:val="0"/>
          <w:marTop w:val="0"/>
          <w:marBottom w:val="0"/>
          <w:divBdr>
            <w:top w:val="none" w:sz="0" w:space="0" w:color="auto"/>
            <w:left w:val="none" w:sz="0" w:space="0" w:color="auto"/>
            <w:bottom w:val="none" w:sz="0" w:space="0" w:color="auto"/>
            <w:right w:val="none" w:sz="0" w:space="0" w:color="auto"/>
          </w:divBdr>
        </w:div>
        <w:div w:id="846606937">
          <w:marLeft w:val="0"/>
          <w:marRight w:val="0"/>
          <w:marTop w:val="0"/>
          <w:marBottom w:val="0"/>
          <w:divBdr>
            <w:top w:val="none" w:sz="0" w:space="0" w:color="auto"/>
            <w:left w:val="none" w:sz="0" w:space="0" w:color="auto"/>
            <w:bottom w:val="none" w:sz="0" w:space="0" w:color="auto"/>
            <w:right w:val="none" w:sz="0" w:space="0" w:color="auto"/>
          </w:divBdr>
        </w:div>
        <w:div w:id="846607424">
          <w:marLeft w:val="0"/>
          <w:marRight w:val="0"/>
          <w:marTop w:val="0"/>
          <w:marBottom w:val="0"/>
          <w:divBdr>
            <w:top w:val="none" w:sz="0" w:space="0" w:color="auto"/>
            <w:left w:val="none" w:sz="0" w:space="0" w:color="auto"/>
            <w:bottom w:val="none" w:sz="0" w:space="0" w:color="auto"/>
            <w:right w:val="none" w:sz="0" w:space="0" w:color="auto"/>
          </w:divBdr>
        </w:div>
        <w:div w:id="846607805">
          <w:marLeft w:val="0"/>
          <w:marRight w:val="0"/>
          <w:marTop w:val="0"/>
          <w:marBottom w:val="0"/>
          <w:divBdr>
            <w:top w:val="none" w:sz="0" w:space="0" w:color="auto"/>
            <w:left w:val="none" w:sz="0" w:space="0" w:color="auto"/>
            <w:bottom w:val="none" w:sz="0" w:space="0" w:color="auto"/>
            <w:right w:val="none" w:sz="0" w:space="0" w:color="auto"/>
          </w:divBdr>
        </w:div>
        <w:div w:id="846608165">
          <w:marLeft w:val="0"/>
          <w:marRight w:val="0"/>
          <w:marTop w:val="0"/>
          <w:marBottom w:val="0"/>
          <w:divBdr>
            <w:top w:val="none" w:sz="0" w:space="0" w:color="auto"/>
            <w:left w:val="none" w:sz="0" w:space="0" w:color="auto"/>
            <w:bottom w:val="none" w:sz="0" w:space="0" w:color="auto"/>
            <w:right w:val="none" w:sz="0" w:space="0" w:color="auto"/>
          </w:divBdr>
        </w:div>
        <w:div w:id="846608544">
          <w:marLeft w:val="0"/>
          <w:marRight w:val="0"/>
          <w:marTop w:val="0"/>
          <w:marBottom w:val="0"/>
          <w:divBdr>
            <w:top w:val="none" w:sz="0" w:space="0" w:color="auto"/>
            <w:left w:val="none" w:sz="0" w:space="0" w:color="auto"/>
            <w:bottom w:val="none" w:sz="0" w:space="0" w:color="auto"/>
            <w:right w:val="none" w:sz="0" w:space="0" w:color="auto"/>
          </w:divBdr>
        </w:div>
        <w:div w:id="846608898">
          <w:marLeft w:val="0"/>
          <w:marRight w:val="0"/>
          <w:marTop w:val="0"/>
          <w:marBottom w:val="0"/>
          <w:divBdr>
            <w:top w:val="none" w:sz="0" w:space="0" w:color="auto"/>
            <w:left w:val="none" w:sz="0" w:space="0" w:color="auto"/>
            <w:bottom w:val="none" w:sz="0" w:space="0" w:color="auto"/>
            <w:right w:val="none" w:sz="0" w:space="0" w:color="auto"/>
          </w:divBdr>
        </w:div>
        <w:div w:id="846609056">
          <w:marLeft w:val="0"/>
          <w:marRight w:val="0"/>
          <w:marTop w:val="0"/>
          <w:marBottom w:val="0"/>
          <w:divBdr>
            <w:top w:val="none" w:sz="0" w:space="0" w:color="auto"/>
            <w:left w:val="none" w:sz="0" w:space="0" w:color="auto"/>
            <w:bottom w:val="none" w:sz="0" w:space="0" w:color="auto"/>
            <w:right w:val="none" w:sz="0" w:space="0" w:color="auto"/>
          </w:divBdr>
        </w:div>
        <w:div w:id="846609075">
          <w:marLeft w:val="0"/>
          <w:marRight w:val="0"/>
          <w:marTop w:val="0"/>
          <w:marBottom w:val="0"/>
          <w:divBdr>
            <w:top w:val="none" w:sz="0" w:space="0" w:color="auto"/>
            <w:left w:val="none" w:sz="0" w:space="0" w:color="auto"/>
            <w:bottom w:val="none" w:sz="0" w:space="0" w:color="auto"/>
            <w:right w:val="none" w:sz="0" w:space="0" w:color="auto"/>
          </w:divBdr>
        </w:div>
        <w:div w:id="846609245">
          <w:marLeft w:val="0"/>
          <w:marRight w:val="0"/>
          <w:marTop w:val="0"/>
          <w:marBottom w:val="0"/>
          <w:divBdr>
            <w:top w:val="none" w:sz="0" w:space="0" w:color="auto"/>
            <w:left w:val="none" w:sz="0" w:space="0" w:color="auto"/>
            <w:bottom w:val="none" w:sz="0" w:space="0" w:color="auto"/>
            <w:right w:val="none" w:sz="0" w:space="0" w:color="auto"/>
          </w:divBdr>
        </w:div>
      </w:divsChild>
    </w:div>
    <w:div w:id="846605911">
      <w:marLeft w:val="0"/>
      <w:marRight w:val="0"/>
      <w:marTop w:val="0"/>
      <w:marBottom w:val="0"/>
      <w:divBdr>
        <w:top w:val="none" w:sz="0" w:space="0" w:color="auto"/>
        <w:left w:val="none" w:sz="0" w:space="0" w:color="auto"/>
        <w:bottom w:val="none" w:sz="0" w:space="0" w:color="auto"/>
        <w:right w:val="none" w:sz="0" w:space="0" w:color="auto"/>
      </w:divBdr>
      <w:divsChild>
        <w:div w:id="846602806">
          <w:marLeft w:val="0"/>
          <w:marRight w:val="0"/>
          <w:marTop w:val="0"/>
          <w:marBottom w:val="0"/>
          <w:divBdr>
            <w:top w:val="none" w:sz="0" w:space="0" w:color="auto"/>
            <w:left w:val="none" w:sz="0" w:space="0" w:color="auto"/>
            <w:bottom w:val="none" w:sz="0" w:space="0" w:color="auto"/>
            <w:right w:val="none" w:sz="0" w:space="0" w:color="auto"/>
          </w:divBdr>
        </w:div>
        <w:div w:id="846602809">
          <w:marLeft w:val="0"/>
          <w:marRight w:val="0"/>
          <w:marTop w:val="0"/>
          <w:marBottom w:val="0"/>
          <w:divBdr>
            <w:top w:val="none" w:sz="0" w:space="0" w:color="auto"/>
            <w:left w:val="none" w:sz="0" w:space="0" w:color="auto"/>
            <w:bottom w:val="none" w:sz="0" w:space="0" w:color="auto"/>
            <w:right w:val="none" w:sz="0" w:space="0" w:color="auto"/>
          </w:divBdr>
        </w:div>
        <w:div w:id="846603093">
          <w:marLeft w:val="0"/>
          <w:marRight w:val="0"/>
          <w:marTop w:val="0"/>
          <w:marBottom w:val="0"/>
          <w:divBdr>
            <w:top w:val="none" w:sz="0" w:space="0" w:color="auto"/>
            <w:left w:val="none" w:sz="0" w:space="0" w:color="auto"/>
            <w:bottom w:val="none" w:sz="0" w:space="0" w:color="auto"/>
            <w:right w:val="none" w:sz="0" w:space="0" w:color="auto"/>
          </w:divBdr>
        </w:div>
        <w:div w:id="846603373">
          <w:marLeft w:val="0"/>
          <w:marRight w:val="0"/>
          <w:marTop w:val="0"/>
          <w:marBottom w:val="0"/>
          <w:divBdr>
            <w:top w:val="none" w:sz="0" w:space="0" w:color="auto"/>
            <w:left w:val="none" w:sz="0" w:space="0" w:color="auto"/>
            <w:bottom w:val="none" w:sz="0" w:space="0" w:color="auto"/>
            <w:right w:val="none" w:sz="0" w:space="0" w:color="auto"/>
          </w:divBdr>
        </w:div>
        <w:div w:id="846604444">
          <w:marLeft w:val="0"/>
          <w:marRight w:val="0"/>
          <w:marTop w:val="0"/>
          <w:marBottom w:val="0"/>
          <w:divBdr>
            <w:top w:val="none" w:sz="0" w:space="0" w:color="auto"/>
            <w:left w:val="none" w:sz="0" w:space="0" w:color="auto"/>
            <w:bottom w:val="none" w:sz="0" w:space="0" w:color="auto"/>
            <w:right w:val="none" w:sz="0" w:space="0" w:color="auto"/>
          </w:divBdr>
        </w:div>
        <w:div w:id="846604874">
          <w:marLeft w:val="0"/>
          <w:marRight w:val="0"/>
          <w:marTop w:val="0"/>
          <w:marBottom w:val="0"/>
          <w:divBdr>
            <w:top w:val="none" w:sz="0" w:space="0" w:color="auto"/>
            <w:left w:val="none" w:sz="0" w:space="0" w:color="auto"/>
            <w:bottom w:val="none" w:sz="0" w:space="0" w:color="auto"/>
            <w:right w:val="none" w:sz="0" w:space="0" w:color="auto"/>
          </w:divBdr>
        </w:div>
        <w:div w:id="846605565">
          <w:marLeft w:val="0"/>
          <w:marRight w:val="0"/>
          <w:marTop w:val="0"/>
          <w:marBottom w:val="0"/>
          <w:divBdr>
            <w:top w:val="none" w:sz="0" w:space="0" w:color="auto"/>
            <w:left w:val="none" w:sz="0" w:space="0" w:color="auto"/>
            <w:bottom w:val="none" w:sz="0" w:space="0" w:color="auto"/>
            <w:right w:val="none" w:sz="0" w:space="0" w:color="auto"/>
          </w:divBdr>
        </w:div>
        <w:div w:id="846605629">
          <w:marLeft w:val="0"/>
          <w:marRight w:val="0"/>
          <w:marTop w:val="0"/>
          <w:marBottom w:val="0"/>
          <w:divBdr>
            <w:top w:val="none" w:sz="0" w:space="0" w:color="auto"/>
            <w:left w:val="none" w:sz="0" w:space="0" w:color="auto"/>
            <w:bottom w:val="none" w:sz="0" w:space="0" w:color="auto"/>
            <w:right w:val="none" w:sz="0" w:space="0" w:color="auto"/>
          </w:divBdr>
        </w:div>
        <w:div w:id="846605738">
          <w:marLeft w:val="0"/>
          <w:marRight w:val="0"/>
          <w:marTop w:val="0"/>
          <w:marBottom w:val="0"/>
          <w:divBdr>
            <w:top w:val="none" w:sz="0" w:space="0" w:color="auto"/>
            <w:left w:val="none" w:sz="0" w:space="0" w:color="auto"/>
            <w:bottom w:val="none" w:sz="0" w:space="0" w:color="auto"/>
            <w:right w:val="none" w:sz="0" w:space="0" w:color="auto"/>
          </w:divBdr>
        </w:div>
        <w:div w:id="846606073">
          <w:marLeft w:val="0"/>
          <w:marRight w:val="0"/>
          <w:marTop w:val="0"/>
          <w:marBottom w:val="0"/>
          <w:divBdr>
            <w:top w:val="none" w:sz="0" w:space="0" w:color="auto"/>
            <w:left w:val="none" w:sz="0" w:space="0" w:color="auto"/>
            <w:bottom w:val="none" w:sz="0" w:space="0" w:color="auto"/>
            <w:right w:val="none" w:sz="0" w:space="0" w:color="auto"/>
          </w:divBdr>
        </w:div>
        <w:div w:id="846606282">
          <w:marLeft w:val="0"/>
          <w:marRight w:val="0"/>
          <w:marTop w:val="0"/>
          <w:marBottom w:val="0"/>
          <w:divBdr>
            <w:top w:val="none" w:sz="0" w:space="0" w:color="auto"/>
            <w:left w:val="none" w:sz="0" w:space="0" w:color="auto"/>
            <w:bottom w:val="none" w:sz="0" w:space="0" w:color="auto"/>
            <w:right w:val="none" w:sz="0" w:space="0" w:color="auto"/>
          </w:divBdr>
        </w:div>
        <w:div w:id="846606324">
          <w:marLeft w:val="0"/>
          <w:marRight w:val="0"/>
          <w:marTop w:val="0"/>
          <w:marBottom w:val="0"/>
          <w:divBdr>
            <w:top w:val="none" w:sz="0" w:space="0" w:color="auto"/>
            <w:left w:val="none" w:sz="0" w:space="0" w:color="auto"/>
            <w:bottom w:val="none" w:sz="0" w:space="0" w:color="auto"/>
            <w:right w:val="none" w:sz="0" w:space="0" w:color="auto"/>
          </w:divBdr>
        </w:div>
        <w:div w:id="846607278">
          <w:marLeft w:val="0"/>
          <w:marRight w:val="0"/>
          <w:marTop w:val="0"/>
          <w:marBottom w:val="0"/>
          <w:divBdr>
            <w:top w:val="none" w:sz="0" w:space="0" w:color="auto"/>
            <w:left w:val="none" w:sz="0" w:space="0" w:color="auto"/>
            <w:bottom w:val="none" w:sz="0" w:space="0" w:color="auto"/>
            <w:right w:val="none" w:sz="0" w:space="0" w:color="auto"/>
          </w:divBdr>
        </w:div>
        <w:div w:id="846607318">
          <w:marLeft w:val="0"/>
          <w:marRight w:val="0"/>
          <w:marTop w:val="0"/>
          <w:marBottom w:val="0"/>
          <w:divBdr>
            <w:top w:val="none" w:sz="0" w:space="0" w:color="auto"/>
            <w:left w:val="none" w:sz="0" w:space="0" w:color="auto"/>
            <w:bottom w:val="none" w:sz="0" w:space="0" w:color="auto"/>
            <w:right w:val="none" w:sz="0" w:space="0" w:color="auto"/>
          </w:divBdr>
        </w:div>
        <w:div w:id="846607566">
          <w:marLeft w:val="0"/>
          <w:marRight w:val="0"/>
          <w:marTop w:val="0"/>
          <w:marBottom w:val="0"/>
          <w:divBdr>
            <w:top w:val="none" w:sz="0" w:space="0" w:color="auto"/>
            <w:left w:val="none" w:sz="0" w:space="0" w:color="auto"/>
            <w:bottom w:val="none" w:sz="0" w:space="0" w:color="auto"/>
            <w:right w:val="none" w:sz="0" w:space="0" w:color="auto"/>
          </w:divBdr>
        </w:div>
        <w:div w:id="846607728">
          <w:marLeft w:val="0"/>
          <w:marRight w:val="0"/>
          <w:marTop w:val="0"/>
          <w:marBottom w:val="0"/>
          <w:divBdr>
            <w:top w:val="none" w:sz="0" w:space="0" w:color="auto"/>
            <w:left w:val="none" w:sz="0" w:space="0" w:color="auto"/>
            <w:bottom w:val="none" w:sz="0" w:space="0" w:color="auto"/>
            <w:right w:val="none" w:sz="0" w:space="0" w:color="auto"/>
          </w:divBdr>
        </w:div>
        <w:div w:id="846608111">
          <w:marLeft w:val="0"/>
          <w:marRight w:val="0"/>
          <w:marTop w:val="0"/>
          <w:marBottom w:val="0"/>
          <w:divBdr>
            <w:top w:val="none" w:sz="0" w:space="0" w:color="auto"/>
            <w:left w:val="none" w:sz="0" w:space="0" w:color="auto"/>
            <w:bottom w:val="none" w:sz="0" w:space="0" w:color="auto"/>
            <w:right w:val="none" w:sz="0" w:space="0" w:color="auto"/>
          </w:divBdr>
        </w:div>
        <w:div w:id="846608252">
          <w:marLeft w:val="0"/>
          <w:marRight w:val="0"/>
          <w:marTop w:val="0"/>
          <w:marBottom w:val="0"/>
          <w:divBdr>
            <w:top w:val="none" w:sz="0" w:space="0" w:color="auto"/>
            <w:left w:val="none" w:sz="0" w:space="0" w:color="auto"/>
            <w:bottom w:val="none" w:sz="0" w:space="0" w:color="auto"/>
            <w:right w:val="none" w:sz="0" w:space="0" w:color="auto"/>
          </w:divBdr>
        </w:div>
        <w:div w:id="846608665">
          <w:marLeft w:val="0"/>
          <w:marRight w:val="0"/>
          <w:marTop w:val="0"/>
          <w:marBottom w:val="0"/>
          <w:divBdr>
            <w:top w:val="none" w:sz="0" w:space="0" w:color="auto"/>
            <w:left w:val="none" w:sz="0" w:space="0" w:color="auto"/>
            <w:bottom w:val="none" w:sz="0" w:space="0" w:color="auto"/>
            <w:right w:val="none" w:sz="0" w:space="0" w:color="auto"/>
          </w:divBdr>
        </w:div>
        <w:div w:id="846608866">
          <w:marLeft w:val="0"/>
          <w:marRight w:val="0"/>
          <w:marTop w:val="0"/>
          <w:marBottom w:val="0"/>
          <w:divBdr>
            <w:top w:val="none" w:sz="0" w:space="0" w:color="auto"/>
            <w:left w:val="none" w:sz="0" w:space="0" w:color="auto"/>
            <w:bottom w:val="none" w:sz="0" w:space="0" w:color="auto"/>
            <w:right w:val="none" w:sz="0" w:space="0" w:color="auto"/>
          </w:divBdr>
        </w:div>
        <w:div w:id="846609136">
          <w:marLeft w:val="0"/>
          <w:marRight w:val="0"/>
          <w:marTop w:val="0"/>
          <w:marBottom w:val="0"/>
          <w:divBdr>
            <w:top w:val="none" w:sz="0" w:space="0" w:color="auto"/>
            <w:left w:val="none" w:sz="0" w:space="0" w:color="auto"/>
            <w:bottom w:val="none" w:sz="0" w:space="0" w:color="auto"/>
            <w:right w:val="none" w:sz="0" w:space="0" w:color="auto"/>
          </w:divBdr>
        </w:div>
      </w:divsChild>
    </w:div>
    <w:div w:id="846605994">
      <w:marLeft w:val="0"/>
      <w:marRight w:val="0"/>
      <w:marTop w:val="0"/>
      <w:marBottom w:val="0"/>
      <w:divBdr>
        <w:top w:val="none" w:sz="0" w:space="0" w:color="auto"/>
        <w:left w:val="none" w:sz="0" w:space="0" w:color="auto"/>
        <w:bottom w:val="none" w:sz="0" w:space="0" w:color="auto"/>
        <w:right w:val="none" w:sz="0" w:space="0" w:color="auto"/>
      </w:divBdr>
      <w:divsChild>
        <w:div w:id="846603407">
          <w:marLeft w:val="0"/>
          <w:marRight w:val="0"/>
          <w:marTop w:val="0"/>
          <w:marBottom w:val="0"/>
          <w:divBdr>
            <w:top w:val="none" w:sz="0" w:space="0" w:color="auto"/>
            <w:left w:val="none" w:sz="0" w:space="0" w:color="auto"/>
            <w:bottom w:val="none" w:sz="0" w:space="0" w:color="auto"/>
            <w:right w:val="none" w:sz="0" w:space="0" w:color="auto"/>
          </w:divBdr>
        </w:div>
        <w:div w:id="846605161">
          <w:marLeft w:val="0"/>
          <w:marRight w:val="0"/>
          <w:marTop w:val="0"/>
          <w:marBottom w:val="0"/>
          <w:divBdr>
            <w:top w:val="none" w:sz="0" w:space="0" w:color="auto"/>
            <w:left w:val="none" w:sz="0" w:space="0" w:color="auto"/>
            <w:bottom w:val="none" w:sz="0" w:space="0" w:color="auto"/>
            <w:right w:val="none" w:sz="0" w:space="0" w:color="auto"/>
          </w:divBdr>
        </w:div>
        <w:div w:id="846605621">
          <w:marLeft w:val="0"/>
          <w:marRight w:val="0"/>
          <w:marTop w:val="0"/>
          <w:marBottom w:val="0"/>
          <w:divBdr>
            <w:top w:val="none" w:sz="0" w:space="0" w:color="auto"/>
            <w:left w:val="none" w:sz="0" w:space="0" w:color="auto"/>
            <w:bottom w:val="none" w:sz="0" w:space="0" w:color="auto"/>
            <w:right w:val="none" w:sz="0" w:space="0" w:color="auto"/>
          </w:divBdr>
        </w:div>
        <w:div w:id="846605876">
          <w:marLeft w:val="0"/>
          <w:marRight w:val="0"/>
          <w:marTop w:val="0"/>
          <w:marBottom w:val="0"/>
          <w:divBdr>
            <w:top w:val="none" w:sz="0" w:space="0" w:color="auto"/>
            <w:left w:val="none" w:sz="0" w:space="0" w:color="auto"/>
            <w:bottom w:val="none" w:sz="0" w:space="0" w:color="auto"/>
            <w:right w:val="none" w:sz="0" w:space="0" w:color="auto"/>
          </w:divBdr>
        </w:div>
        <w:div w:id="846606128">
          <w:marLeft w:val="0"/>
          <w:marRight w:val="0"/>
          <w:marTop w:val="0"/>
          <w:marBottom w:val="0"/>
          <w:divBdr>
            <w:top w:val="none" w:sz="0" w:space="0" w:color="auto"/>
            <w:left w:val="none" w:sz="0" w:space="0" w:color="auto"/>
            <w:bottom w:val="none" w:sz="0" w:space="0" w:color="auto"/>
            <w:right w:val="none" w:sz="0" w:space="0" w:color="auto"/>
          </w:divBdr>
        </w:div>
        <w:div w:id="846606317">
          <w:marLeft w:val="0"/>
          <w:marRight w:val="0"/>
          <w:marTop w:val="0"/>
          <w:marBottom w:val="0"/>
          <w:divBdr>
            <w:top w:val="none" w:sz="0" w:space="0" w:color="auto"/>
            <w:left w:val="none" w:sz="0" w:space="0" w:color="auto"/>
            <w:bottom w:val="none" w:sz="0" w:space="0" w:color="auto"/>
            <w:right w:val="none" w:sz="0" w:space="0" w:color="auto"/>
          </w:divBdr>
        </w:div>
        <w:div w:id="846606613">
          <w:marLeft w:val="0"/>
          <w:marRight w:val="0"/>
          <w:marTop w:val="0"/>
          <w:marBottom w:val="0"/>
          <w:divBdr>
            <w:top w:val="none" w:sz="0" w:space="0" w:color="auto"/>
            <w:left w:val="none" w:sz="0" w:space="0" w:color="auto"/>
            <w:bottom w:val="none" w:sz="0" w:space="0" w:color="auto"/>
            <w:right w:val="none" w:sz="0" w:space="0" w:color="auto"/>
          </w:divBdr>
        </w:div>
        <w:div w:id="846607108">
          <w:marLeft w:val="0"/>
          <w:marRight w:val="0"/>
          <w:marTop w:val="0"/>
          <w:marBottom w:val="0"/>
          <w:divBdr>
            <w:top w:val="none" w:sz="0" w:space="0" w:color="auto"/>
            <w:left w:val="none" w:sz="0" w:space="0" w:color="auto"/>
            <w:bottom w:val="none" w:sz="0" w:space="0" w:color="auto"/>
            <w:right w:val="none" w:sz="0" w:space="0" w:color="auto"/>
          </w:divBdr>
        </w:div>
        <w:div w:id="846607161">
          <w:marLeft w:val="0"/>
          <w:marRight w:val="0"/>
          <w:marTop w:val="0"/>
          <w:marBottom w:val="0"/>
          <w:divBdr>
            <w:top w:val="none" w:sz="0" w:space="0" w:color="auto"/>
            <w:left w:val="none" w:sz="0" w:space="0" w:color="auto"/>
            <w:bottom w:val="none" w:sz="0" w:space="0" w:color="auto"/>
            <w:right w:val="none" w:sz="0" w:space="0" w:color="auto"/>
          </w:divBdr>
        </w:div>
        <w:div w:id="846607258">
          <w:marLeft w:val="0"/>
          <w:marRight w:val="0"/>
          <w:marTop w:val="0"/>
          <w:marBottom w:val="0"/>
          <w:divBdr>
            <w:top w:val="none" w:sz="0" w:space="0" w:color="auto"/>
            <w:left w:val="none" w:sz="0" w:space="0" w:color="auto"/>
            <w:bottom w:val="none" w:sz="0" w:space="0" w:color="auto"/>
            <w:right w:val="none" w:sz="0" w:space="0" w:color="auto"/>
          </w:divBdr>
        </w:div>
        <w:div w:id="846607380">
          <w:marLeft w:val="0"/>
          <w:marRight w:val="0"/>
          <w:marTop w:val="0"/>
          <w:marBottom w:val="0"/>
          <w:divBdr>
            <w:top w:val="none" w:sz="0" w:space="0" w:color="auto"/>
            <w:left w:val="none" w:sz="0" w:space="0" w:color="auto"/>
            <w:bottom w:val="none" w:sz="0" w:space="0" w:color="auto"/>
            <w:right w:val="none" w:sz="0" w:space="0" w:color="auto"/>
          </w:divBdr>
        </w:div>
        <w:div w:id="846607681">
          <w:marLeft w:val="0"/>
          <w:marRight w:val="0"/>
          <w:marTop w:val="0"/>
          <w:marBottom w:val="0"/>
          <w:divBdr>
            <w:top w:val="none" w:sz="0" w:space="0" w:color="auto"/>
            <w:left w:val="none" w:sz="0" w:space="0" w:color="auto"/>
            <w:bottom w:val="none" w:sz="0" w:space="0" w:color="auto"/>
            <w:right w:val="none" w:sz="0" w:space="0" w:color="auto"/>
          </w:divBdr>
        </w:div>
        <w:div w:id="846607849">
          <w:marLeft w:val="0"/>
          <w:marRight w:val="0"/>
          <w:marTop w:val="0"/>
          <w:marBottom w:val="0"/>
          <w:divBdr>
            <w:top w:val="none" w:sz="0" w:space="0" w:color="auto"/>
            <w:left w:val="none" w:sz="0" w:space="0" w:color="auto"/>
            <w:bottom w:val="none" w:sz="0" w:space="0" w:color="auto"/>
            <w:right w:val="none" w:sz="0" w:space="0" w:color="auto"/>
          </w:divBdr>
        </w:div>
        <w:div w:id="846608218">
          <w:marLeft w:val="0"/>
          <w:marRight w:val="0"/>
          <w:marTop w:val="0"/>
          <w:marBottom w:val="0"/>
          <w:divBdr>
            <w:top w:val="none" w:sz="0" w:space="0" w:color="auto"/>
            <w:left w:val="none" w:sz="0" w:space="0" w:color="auto"/>
            <w:bottom w:val="none" w:sz="0" w:space="0" w:color="auto"/>
            <w:right w:val="none" w:sz="0" w:space="0" w:color="auto"/>
          </w:divBdr>
        </w:div>
        <w:div w:id="846608230">
          <w:marLeft w:val="0"/>
          <w:marRight w:val="0"/>
          <w:marTop w:val="0"/>
          <w:marBottom w:val="0"/>
          <w:divBdr>
            <w:top w:val="none" w:sz="0" w:space="0" w:color="auto"/>
            <w:left w:val="none" w:sz="0" w:space="0" w:color="auto"/>
            <w:bottom w:val="none" w:sz="0" w:space="0" w:color="auto"/>
            <w:right w:val="none" w:sz="0" w:space="0" w:color="auto"/>
          </w:divBdr>
        </w:div>
        <w:div w:id="846608310">
          <w:marLeft w:val="0"/>
          <w:marRight w:val="0"/>
          <w:marTop w:val="0"/>
          <w:marBottom w:val="0"/>
          <w:divBdr>
            <w:top w:val="none" w:sz="0" w:space="0" w:color="auto"/>
            <w:left w:val="none" w:sz="0" w:space="0" w:color="auto"/>
            <w:bottom w:val="none" w:sz="0" w:space="0" w:color="auto"/>
            <w:right w:val="none" w:sz="0" w:space="0" w:color="auto"/>
          </w:divBdr>
        </w:div>
        <w:div w:id="846608479">
          <w:marLeft w:val="0"/>
          <w:marRight w:val="0"/>
          <w:marTop w:val="0"/>
          <w:marBottom w:val="0"/>
          <w:divBdr>
            <w:top w:val="none" w:sz="0" w:space="0" w:color="auto"/>
            <w:left w:val="none" w:sz="0" w:space="0" w:color="auto"/>
            <w:bottom w:val="none" w:sz="0" w:space="0" w:color="auto"/>
            <w:right w:val="none" w:sz="0" w:space="0" w:color="auto"/>
          </w:divBdr>
        </w:div>
        <w:div w:id="846608615">
          <w:marLeft w:val="0"/>
          <w:marRight w:val="0"/>
          <w:marTop w:val="0"/>
          <w:marBottom w:val="0"/>
          <w:divBdr>
            <w:top w:val="none" w:sz="0" w:space="0" w:color="auto"/>
            <w:left w:val="none" w:sz="0" w:space="0" w:color="auto"/>
            <w:bottom w:val="none" w:sz="0" w:space="0" w:color="auto"/>
            <w:right w:val="none" w:sz="0" w:space="0" w:color="auto"/>
          </w:divBdr>
        </w:div>
        <w:div w:id="846609007">
          <w:marLeft w:val="0"/>
          <w:marRight w:val="0"/>
          <w:marTop w:val="0"/>
          <w:marBottom w:val="0"/>
          <w:divBdr>
            <w:top w:val="none" w:sz="0" w:space="0" w:color="auto"/>
            <w:left w:val="none" w:sz="0" w:space="0" w:color="auto"/>
            <w:bottom w:val="none" w:sz="0" w:space="0" w:color="auto"/>
            <w:right w:val="none" w:sz="0" w:space="0" w:color="auto"/>
          </w:divBdr>
        </w:div>
      </w:divsChild>
    </w:div>
    <w:div w:id="846606132">
      <w:marLeft w:val="0"/>
      <w:marRight w:val="0"/>
      <w:marTop w:val="0"/>
      <w:marBottom w:val="0"/>
      <w:divBdr>
        <w:top w:val="none" w:sz="0" w:space="0" w:color="auto"/>
        <w:left w:val="none" w:sz="0" w:space="0" w:color="auto"/>
        <w:bottom w:val="none" w:sz="0" w:space="0" w:color="auto"/>
        <w:right w:val="none" w:sz="0" w:space="0" w:color="auto"/>
      </w:divBdr>
      <w:divsChild>
        <w:div w:id="846602831">
          <w:marLeft w:val="0"/>
          <w:marRight w:val="0"/>
          <w:marTop w:val="0"/>
          <w:marBottom w:val="0"/>
          <w:divBdr>
            <w:top w:val="none" w:sz="0" w:space="0" w:color="auto"/>
            <w:left w:val="none" w:sz="0" w:space="0" w:color="auto"/>
            <w:bottom w:val="none" w:sz="0" w:space="0" w:color="auto"/>
            <w:right w:val="none" w:sz="0" w:space="0" w:color="auto"/>
          </w:divBdr>
        </w:div>
        <w:div w:id="846602859">
          <w:marLeft w:val="0"/>
          <w:marRight w:val="0"/>
          <w:marTop w:val="0"/>
          <w:marBottom w:val="0"/>
          <w:divBdr>
            <w:top w:val="none" w:sz="0" w:space="0" w:color="auto"/>
            <w:left w:val="none" w:sz="0" w:space="0" w:color="auto"/>
            <w:bottom w:val="none" w:sz="0" w:space="0" w:color="auto"/>
            <w:right w:val="none" w:sz="0" w:space="0" w:color="auto"/>
          </w:divBdr>
        </w:div>
        <w:div w:id="846605061">
          <w:marLeft w:val="0"/>
          <w:marRight w:val="0"/>
          <w:marTop w:val="0"/>
          <w:marBottom w:val="0"/>
          <w:divBdr>
            <w:top w:val="none" w:sz="0" w:space="0" w:color="auto"/>
            <w:left w:val="none" w:sz="0" w:space="0" w:color="auto"/>
            <w:bottom w:val="none" w:sz="0" w:space="0" w:color="auto"/>
            <w:right w:val="none" w:sz="0" w:space="0" w:color="auto"/>
          </w:divBdr>
        </w:div>
        <w:div w:id="846605716">
          <w:marLeft w:val="0"/>
          <w:marRight w:val="0"/>
          <w:marTop w:val="0"/>
          <w:marBottom w:val="0"/>
          <w:divBdr>
            <w:top w:val="none" w:sz="0" w:space="0" w:color="auto"/>
            <w:left w:val="none" w:sz="0" w:space="0" w:color="auto"/>
            <w:bottom w:val="none" w:sz="0" w:space="0" w:color="auto"/>
            <w:right w:val="none" w:sz="0" w:space="0" w:color="auto"/>
          </w:divBdr>
        </w:div>
        <w:div w:id="846606019">
          <w:marLeft w:val="0"/>
          <w:marRight w:val="0"/>
          <w:marTop w:val="0"/>
          <w:marBottom w:val="0"/>
          <w:divBdr>
            <w:top w:val="none" w:sz="0" w:space="0" w:color="auto"/>
            <w:left w:val="none" w:sz="0" w:space="0" w:color="auto"/>
            <w:bottom w:val="none" w:sz="0" w:space="0" w:color="auto"/>
            <w:right w:val="none" w:sz="0" w:space="0" w:color="auto"/>
          </w:divBdr>
        </w:div>
        <w:div w:id="846606407">
          <w:marLeft w:val="0"/>
          <w:marRight w:val="0"/>
          <w:marTop w:val="0"/>
          <w:marBottom w:val="0"/>
          <w:divBdr>
            <w:top w:val="none" w:sz="0" w:space="0" w:color="auto"/>
            <w:left w:val="none" w:sz="0" w:space="0" w:color="auto"/>
            <w:bottom w:val="none" w:sz="0" w:space="0" w:color="auto"/>
            <w:right w:val="none" w:sz="0" w:space="0" w:color="auto"/>
          </w:divBdr>
        </w:div>
        <w:div w:id="846607101">
          <w:marLeft w:val="0"/>
          <w:marRight w:val="0"/>
          <w:marTop w:val="0"/>
          <w:marBottom w:val="0"/>
          <w:divBdr>
            <w:top w:val="none" w:sz="0" w:space="0" w:color="auto"/>
            <w:left w:val="none" w:sz="0" w:space="0" w:color="auto"/>
            <w:bottom w:val="none" w:sz="0" w:space="0" w:color="auto"/>
            <w:right w:val="none" w:sz="0" w:space="0" w:color="auto"/>
          </w:divBdr>
        </w:div>
        <w:div w:id="846607364">
          <w:marLeft w:val="0"/>
          <w:marRight w:val="0"/>
          <w:marTop w:val="0"/>
          <w:marBottom w:val="0"/>
          <w:divBdr>
            <w:top w:val="none" w:sz="0" w:space="0" w:color="auto"/>
            <w:left w:val="none" w:sz="0" w:space="0" w:color="auto"/>
            <w:bottom w:val="none" w:sz="0" w:space="0" w:color="auto"/>
            <w:right w:val="none" w:sz="0" w:space="0" w:color="auto"/>
          </w:divBdr>
        </w:div>
        <w:div w:id="846607427">
          <w:marLeft w:val="0"/>
          <w:marRight w:val="0"/>
          <w:marTop w:val="0"/>
          <w:marBottom w:val="0"/>
          <w:divBdr>
            <w:top w:val="none" w:sz="0" w:space="0" w:color="auto"/>
            <w:left w:val="none" w:sz="0" w:space="0" w:color="auto"/>
            <w:bottom w:val="none" w:sz="0" w:space="0" w:color="auto"/>
            <w:right w:val="none" w:sz="0" w:space="0" w:color="auto"/>
          </w:divBdr>
        </w:div>
        <w:div w:id="846607440">
          <w:marLeft w:val="0"/>
          <w:marRight w:val="0"/>
          <w:marTop w:val="0"/>
          <w:marBottom w:val="0"/>
          <w:divBdr>
            <w:top w:val="none" w:sz="0" w:space="0" w:color="auto"/>
            <w:left w:val="none" w:sz="0" w:space="0" w:color="auto"/>
            <w:bottom w:val="none" w:sz="0" w:space="0" w:color="auto"/>
            <w:right w:val="none" w:sz="0" w:space="0" w:color="auto"/>
          </w:divBdr>
        </w:div>
        <w:div w:id="846607945">
          <w:marLeft w:val="0"/>
          <w:marRight w:val="0"/>
          <w:marTop w:val="0"/>
          <w:marBottom w:val="0"/>
          <w:divBdr>
            <w:top w:val="none" w:sz="0" w:space="0" w:color="auto"/>
            <w:left w:val="none" w:sz="0" w:space="0" w:color="auto"/>
            <w:bottom w:val="none" w:sz="0" w:space="0" w:color="auto"/>
            <w:right w:val="none" w:sz="0" w:space="0" w:color="auto"/>
          </w:divBdr>
        </w:div>
        <w:div w:id="846608548">
          <w:marLeft w:val="0"/>
          <w:marRight w:val="0"/>
          <w:marTop w:val="0"/>
          <w:marBottom w:val="0"/>
          <w:divBdr>
            <w:top w:val="none" w:sz="0" w:space="0" w:color="auto"/>
            <w:left w:val="none" w:sz="0" w:space="0" w:color="auto"/>
            <w:bottom w:val="none" w:sz="0" w:space="0" w:color="auto"/>
            <w:right w:val="none" w:sz="0" w:space="0" w:color="auto"/>
          </w:divBdr>
        </w:div>
        <w:div w:id="846608702">
          <w:marLeft w:val="0"/>
          <w:marRight w:val="0"/>
          <w:marTop w:val="0"/>
          <w:marBottom w:val="0"/>
          <w:divBdr>
            <w:top w:val="none" w:sz="0" w:space="0" w:color="auto"/>
            <w:left w:val="none" w:sz="0" w:space="0" w:color="auto"/>
            <w:bottom w:val="none" w:sz="0" w:space="0" w:color="auto"/>
            <w:right w:val="none" w:sz="0" w:space="0" w:color="auto"/>
          </w:divBdr>
        </w:div>
        <w:div w:id="846608878">
          <w:marLeft w:val="0"/>
          <w:marRight w:val="0"/>
          <w:marTop w:val="0"/>
          <w:marBottom w:val="0"/>
          <w:divBdr>
            <w:top w:val="none" w:sz="0" w:space="0" w:color="auto"/>
            <w:left w:val="none" w:sz="0" w:space="0" w:color="auto"/>
            <w:bottom w:val="none" w:sz="0" w:space="0" w:color="auto"/>
            <w:right w:val="none" w:sz="0" w:space="0" w:color="auto"/>
          </w:divBdr>
        </w:div>
      </w:divsChild>
    </w:div>
    <w:div w:id="846606170">
      <w:marLeft w:val="0"/>
      <w:marRight w:val="0"/>
      <w:marTop w:val="0"/>
      <w:marBottom w:val="0"/>
      <w:divBdr>
        <w:top w:val="none" w:sz="0" w:space="0" w:color="auto"/>
        <w:left w:val="none" w:sz="0" w:space="0" w:color="auto"/>
        <w:bottom w:val="none" w:sz="0" w:space="0" w:color="auto"/>
        <w:right w:val="none" w:sz="0" w:space="0" w:color="auto"/>
      </w:divBdr>
      <w:divsChild>
        <w:div w:id="846602537">
          <w:marLeft w:val="0"/>
          <w:marRight w:val="0"/>
          <w:marTop w:val="0"/>
          <w:marBottom w:val="0"/>
          <w:divBdr>
            <w:top w:val="none" w:sz="0" w:space="0" w:color="auto"/>
            <w:left w:val="none" w:sz="0" w:space="0" w:color="auto"/>
            <w:bottom w:val="none" w:sz="0" w:space="0" w:color="auto"/>
            <w:right w:val="none" w:sz="0" w:space="0" w:color="auto"/>
          </w:divBdr>
        </w:div>
        <w:div w:id="846602880">
          <w:marLeft w:val="0"/>
          <w:marRight w:val="0"/>
          <w:marTop w:val="0"/>
          <w:marBottom w:val="0"/>
          <w:divBdr>
            <w:top w:val="none" w:sz="0" w:space="0" w:color="auto"/>
            <w:left w:val="none" w:sz="0" w:space="0" w:color="auto"/>
            <w:bottom w:val="none" w:sz="0" w:space="0" w:color="auto"/>
            <w:right w:val="none" w:sz="0" w:space="0" w:color="auto"/>
          </w:divBdr>
        </w:div>
        <w:div w:id="846602929">
          <w:marLeft w:val="0"/>
          <w:marRight w:val="0"/>
          <w:marTop w:val="0"/>
          <w:marBottom w:val="0"/>
          <w:divBdr>
            <w:top w:val="none" w:sz="0" w:space="0" w:color="auto"/>
            <w:left w:val="none" w:sz="0" w:space="0" w:color="auto"/>
            <w:bottom w:val="none" w:sz="0" w:space="0" w:color="auto"/>
            <w:right w:val="none" w:sz="0" w:space="0" w:color="auto"/>
          </w:divBdr>
        </w:div>
        <w:div w:id="846603113">
          <w:marLeft w:val="0"/>
          <w:marRight w:val="0"/>
          <w:marTop w:val="0"/>
          <w:marBottom w:val="0"/>
          <w:divBdr>
            <w:top w:val="none" w:sz="0" w:space="0" w:color="auto"/>
            <w:left w:val="none" w:sz="0" w:space="0" w:color="auto"/>
            <w:bottom w:val="none" w:sz="0" w:space="0" w:color="auto"/>
            <w:right w:val="none" w:sz="0" w:space="0" w:color="auto"/>
          </w:divBdr>
        </w:div>
        <w:div w:id="846603175">
          <w:marLeft w:val="0"/>
          <w:marRight w:val="0"/>
          <w:marTop w:val="0"/>
          <w:marBottom w:val="0"/>
          <w:divBdr>
            <w:top w:val="none" w:sz="0" w:space="0" w:color="auto"/>
            <w:left w:val="none" w:sz="0" w:space="0" w:color="auto"/>
            <w:bottom w:val="none" w:sz="0" w:space="0" w:color="auto"/>
            <w:right w:val="none" w:sz="0" w:space="0" w:color="auto"/>
          </w:divBdr>
        </w:div>
        <w:div w:id="846603215">
          <w:marLeft w:val="0"/>
          <w:marRight w:val="0"/>
          <w:marTop w:val="0"/>
          <w:marBottom w:val="0"/>
          <w:divBdr>
            <w:top w:val="none" w:sz="0" w:space="0" w:color="auto"/>
            <w:left w:val="none" w:sz="0" w:space="0" w:color="auto"/>
            <w:bottom w:val="none" w:sz="0" w:space="0" w:color="auto"/>
            <w:right w:val="none" w:sz="0" w:space="0" w:color="auto"/>
          </w:divBdr>
        </w:div>
        <w:div w:id="846603377">
          <w:marLeft w:val="0"/>
          <w:marRight w:val="0"/>
          <w:marTop w:val="0"/>
          <w:marBottom w:val="0"/>
          <w:divBdr>
            <w:top w:val="none" w:sz="0" w:space="0" w:color="auto"/>
            <w:left w:val="none" w:sz="0" w:space="0" w:color="auto"/>
            <w:bottom w:val="none" w:sz="0" w:space="0" w:color="auto"/>
            <w:right w:val="none" w:sz="0" w:space="0" w:color="auto"/>
          </w:divBdr>
        </w:div>
        <w:div w:id="846604355">
          <w:marLeft w:val="0"/>
          <w:marRight w:val="0"/>
          <w:marTop w:val="0"/>
          <w:marBottom w:val="0"/>
          <w:divBdr>
            <w:top w:val="none" w:sz="0" w:space="0" w:color="auto"/>
            <w:left w:val="none" w:sz="0" w:space="0" w:color="auto"/>
            <w:bottom w:val="none" w:sz="0" w:space="0" w:color="auto"/>
            <w:right w:val="none" w:sz="0" w:space="0" w:color="auto"/>
          </w:divBdr>
        </w:div>
        <w:div w:id="846604386">
          <w:marLeft w:val="0"/>
          <w:marRight w:val="0"/>
          <w:marTop w:val="0"/>
          <w:marBottom w:val="0"/>
          <w:divBdr>
            <w:top w:val="none" w:sz="0" w:space="0" w:color="auto"/>
            <w:left w:val="none" w:sz="0" w:space="0" w:color="auto"/>
            <w:bottom w:val="none" w:sz="0" w:space="0" w:color="auto"/>
            <w:right w:val="none" w:sz="0" w:space="0" w:color="auto"/>
          </w:divBdr>
        </w:div>
        <w:div w:id="846604557">
          <w:marLeft w:val="0"/>
          <w:marRight w:val="0"/>
          <w:marTop w:val="0"/>
          <w:marBottom w:val="0"/>
          <w:divBdr>
            <w:top w:val="none" w:sz="0" w:space="0" w:color="auto"/>
            <w:left w:val="none" w:sz="0" w:space="0" w:color="auto"/>
            <w:bottom w:val="none" w:sz="0" w:space="0" w:color="auto"/>
            <w:right w:val="none" w:sz="0" w:space="0" w:color="auto"/>
          </w:divBdr>
        </w:div>
        <w:div w:id="846604624">
          <w:marLeft w:val="0"/>
          <w:marRight w:val="0"/>
          <w:marTop w:val="0"/>
          <w:marBottom w:val="0"/>
          <w:divBdr>
            <w:top w:val="none" w:sz="0" w:space="0" w:color="auto"/>
            <w:left w:val="none" w:sz="0" w:space="0" w:color="auto"/>
            <w:bottom w:val="none" w:sz="0" w:space="0" w:color="auto"/>
            <w:right w:val="none" w:sz="0" w:space="0" w:color="auto"/>
          </w:divBdr>
        </w:div>
        <w:div w:id="846605214">
          <w:marLeft w:val="0"/>
          <w:marRight w:val="0"/>
          <w:marTop w:val="0"/>
          <w:marBottom w:val="0"/>
          <w:divBdr>
            <w:top w:val="none" w:sz="0" w:space="0" w:color="auto"/>
            <w:left w:val="none" w:sz="0" w:space="0" w:color="auto"/>
            <w:bottom w:val="none" w:sz="0" w:space="0" w:color="auto"/>
            <w:right w:val="none" w:sz="0" w:space="0" w:color="auto"/>
          </w:divBdr>
        </w:div>
        <w:div w:id="846605225">
          <w:marLeft w:val="0"/>
          <w:marRight w:val="0"/>
          <w:marTop w:val="0"/>
          <w:marBottom w:val="0"/>
          <w:divBdr>
            <w:top w:val="none" w:sz="0" w:space="0" w:color="auto"/>
            <w:left w:val="none" w:sz="0" w:space="0" w:color="auto"/>
            <w:bottom w:val="none" w:sz="0" w:space="0" w:color="auto"/>
            <w:right w:val="none" w:sz="0" w:space="0" w:color="auto"/>
          </w:divBdr>
        </w:div>
        <w:div w:id="846605689">
          <w:marLeft w:val="0"/>
          <w:marRight w:val="0"/>
          <w:marTop w:val="0"/>
          <w:marBottom w:val="0"/>
          <w:divBdr>
            <w:top w:val="none" w:sz="0" w:space="0" w:color="auto"/>
            <w:left w:val="none" w:sz="0" w:space="0" w:color="auto"/>
            <w:bottom w:val="none" w:sz="0" w:space="0" w:color="auto"/>
            <w:right w:val="none" w:sz="0" w:space="0" w:color="auto"/>
          </w:divBdr>
        </w:div>
        <w:div w:id="846605791">
          <w:marLeft w:val="0"/>
          <w:marRight w:val="0"/>
          <w:marTop w:val="0"/>
          <w:marBottom w:val="0"/>
          <w:divBdr>
            <w:top w:val="none" w:sz="0" w:space="0" w:color="auto"/>
            <w:left w:val="none" w:sz="0" w:space="0" w:color="auto"/>
            <w:bottom w:val="none" w:sz="0" w:space="0" w:color="auto"/>
            <w:right w:val="none" w:sz="0" w:space="0" w:color="auto"/>
          </w:divBdr>
        </w:div>
        <w:div w:id="846605939">
          <w:marLeft w:val="0"/>
          <w:marRight w:val="0"/>
          <w:marTop w:val="0"/>
          <w:marBottom w:val="0"/>
          <w:divBdr>
            <w:top w:val="none" w:sz="0" w:space="0" w:color="auto"/>
            <w:left w:val="none" w:sz="0" w:space="0" w:color="auto"/>
            <w:bottom w:val="none" w:sz="0" w:space="0" w:color="auto"/>
            <w:right w:val="none" w:sz="0" w:space="0" w:color="auto"/>
          </w:divBdr>
        </w:div>
        <w:div w:id="846606045">
          <w:marLeft w:val="0"/>
          <w:marRight w:val="0"/>
          <w:marTop w:val="0"/>
          <w:marBottom w:val="0"/>
          <w:divBdr>
            <w:top w:val="none" w:sz="0" w:space="0" w:color="auto"/>
            <w:left w:val="none" w:sz="0" w:space="0" w:color="auto"/>
            <w:bottom w:val="none" w:sz="0" w:space="0" w:color="auto"/>
            <w:right w:val="none" w:sz="0" w:space="0" w:color="auto"/>
          </w:divBdr>
        </w:div>
        <w:div w:id="846606050">
          <w:marLeft w:val="0"/>
          <w:marRight w:val="0"/>
          <w:marTop w:val="0"/>
          <w:marBottom w:val="0"/>
          <w:divBdr>
            <w:top w:val="none" w:sz="0" w:space="0" w:color="auto"/>
            <w:left w:val="none" w:sz="0" w:space="0" w:color="auto"/>
            <w:bottom w:val="none" w:sz="0" w:space="0" w:color="auto"/>
            <w:right w:val="none" w:sz="0" w:space="0" w:color="auto"/>
          </w:divBdr>
        </w:div>
        <w:div w:id="846606108">
          <w:marLeft w:val="0"/>
          <w:marRight w:val="0"/>
          <w:marTop w:val="0"/>
          <w:marBottom w:val="0"/>
          <w:divBdr>
            <w:top w:val="none" w:sz="0" w:space="0" w:color="auto"/>
            <w:left w:val="none" w:sz="0" w:space="0" w:color="auto"/>
            <w:bottom w:val="none" w:sz="0" w:space="0" w:color="auto"/>
            <w:right w:val="none" w:sz="0" w:space="0" w:color="auto"/>
          </w:divBdr>
        </w:div>
        <w:div w:id="846606177">
          <w:marLeft w:val="0"/>
          <w:marRight w:val="0"/>
          <w:marTop w:val="0"/>
          <w:marBottom w:val="0"/>
          <w:divBdr>
            <w:top w:val="none" w:sz="0" w:space="0" w:color="auto"/>
            <w:left w:val="none" w:sz="0" w:space="0" w:color="auto"/>
            <w:bottom w:val="none" w:sz="0" w:space="0" w:color="auto"/>
            <w:right w:val="none" w:sz="0" w:space="0" w:color="auto"/>
          </w:divBdr>
        </w:div>
        <w:div w:id="846606304">
          <w:marLeft w:val="0"/>
          <w:marRight w:val="0"/>
          <w:marTop w:val="0"/>
          <w:marBottom w:val="0"/>
          <w:divBdr>
            <w:top w:val="none" w:sz="0" w:space="0" w:color="auto"/>
            <w:left w:val="none" w:sz="0" w:space="0" w:color="auto"/>
            <w:bottom w:val="none" w:sz="0" w:space="0" w:color="auto"/>
            <w:right w:val="none" w:sz="0" w:space="0" w:color="auto"/>
          </w:divBdr>
        </w:div>
        <w:div w:id="846606333">
          <w:marLeft w:val="0"/>
          <w:marRight w:val="0"/>
          <w:marTop w:val="0"/>
          <w:marBottom w:val="0"/>
          <w:divBdr>
            <w:top w:val="none" w:sz="0" w:space="0" w:color="auto"/>
            <w:left w:val="none" w:sz="0" w:space="0" w:color="auto"/>
            <w:bottom w:val="none" w:sz="0" w:space="0" w:color="auto"/>
            <w:right w:val="none" w:sz="0" w:space="0" w:color="auto"/>
          </w:divBdr>
        </w:div>
        <w:div w:id="846606445">
          <w:marLeft w:val="0"/>
          <w:marRight w:val="0"/>
          <w:marTop w:val="0"/>
          <w:marBottom w:val="0"/>
          <w:divBdr>
            <w:top w:val="none" w:sz="0" w:space="0" w:color="auto"/>
            <w:left w:val="none" w:sz="0" w:space="0" w:color="auto"/>
            <w:bottom w:val="none" w:sz="0" w:space="0" w:color="auto"/>
            <w:right w:val="none" w:sz="0" w:space="0" w:color="auto"/>
          </w:divBdr>
        </w:div>
        <w:div w:id="846606640">
          <w:marLeft w:val="0"/>
          <w:marRight w:val="0"/>
          <w:marTop w:val="0"/>
          <w:marBottom w:val="0"/>
          <w:divBdr>
            <w:top w:val="none" w:sz="0" w:space="0" w:color="auto"/>
            <w:left w:val="none" w:sz="0" w:space="0" w:color="auto"/>
            <w:bottom w:val="none" w:sz="0" w:space="0" w:color="auto"/>
            <w:right w:val="none" w:sz="0" w:space="0" w:color="auto"/>
          </w:divBdr>
        </w:div>
        <w:div w:id="846606658">
          <w:marLeft w:val="0"/>
          <w:marRight w:val="0"/>
          <w:marTop w:val="0"/>
          <w:marBottom w:val="0"/>
          <w:divBdr>
            <w:top w:val="none" w:sz="0" w:space="0" w:color="auto"/>
            <w:left w:val="none" w:sz="0" w:space="0" w:color="auto"/>
            <w:bottom w:val="none" w:sz="0" w:space="0" w:color="auto"/>
            <w:right w:val="none" w:sz="0" w:space="0" w:color="auto"/>
          </w:divBdr>
        </w:div>
        <w:div w:id="846606791">
          <w:marLeft w:val="0"/>
          <w:marRight w:val="0"/>
          <w:marTop w:val="0"/>
          <w:marBottom w:val="0"/>
          <w:divBdr>
            <w:top w:val="none" w:sz="0" w:space="0" w:color="auto"/>
            <w:left w:val="none" w:sz="0" w:space="0" w:color="auto"/>
            <w:bottom w:val="none" w:sz="0" w:space="0" w:color="auto"/>
            <w:right w:val="none" w:sz="0" w:space="0" w:color="auto"/>
          </w:divBdr>
        </w:div>
        <w:div w:id="846606867">
          <w:marLeft w:val="0"/>
          <w:marRight w:val="0"/>
          <w:marTop w:val="0"/>
          <w:marBottom w:val="0"/>
          <w:divBdr>
            <w:top w:val="none" w:sz="0" w:space="0" w:color="auto"/>
            <w:left w:val="none" w:sz="0" w:space="0" w:color="auto"/>
            <w:bottom w:val="none" w:sz="0" w:space="0" w:color="auto"/>
            <w:right w:val="none" w:sz="0" w:space="0" w:color="auto"/>
          </w:divBdr>
        </w:div>
        <w:div w:id="846606965">
          <w:marLeft w:val="0"/>
          <w:marRight w:val="0"/>
          <w:marTop w:val="0"/>
          <w:marBottom w:val="0"/>
          <w:divBdr>
            <w:top w:val="none" w:sz="0" w:space="0" w:color="auto"/>
            <w:left w:val="none" w:sz="0" w:space="0" w:color="auto"/>
            <w:bottom w:val="none" w:sz="0" w:space="0" w:color="auto"/>
            <w:right w:val="none" w:sz="0" w:space="0" w:color="auto"/>
          </w:divBdr>
        </w:div>
        <w:div w:id="846607588">
          <w:marLeft w:val="0"/>
          <w:marRight w:val="0"/>
          <w:marTop w:val="0"/>
          <w:marBottom w:val="0"/>
          <w:divBdr>
            <w:top w:val="none" w:sz="0" w:space="0" w:color="auto"/>
            <w:left w:val="none" w:sz="0" w:space="0" w:color="auto"/>
            <w:bottom w:val="none" w:sz="0" w:space="0" w:color="auto"/>
            <w:right w:val="none" w:sz="0" w:space="0" w:color="auto"/>
          </w:divBdr>
        </w:div>
        <w:div w:id="846608020">
          <w:marLeft w:val="0"/>
          <w:marRight w:val="0"/>
          <w:marTop w:val="0"/>
          <w:marBottom w:val="0"/>
          <w:divBdr>
            <w:top w:val="none" w:sz="0" w:space="0" w:color="auto"/>
            <w:left w:val="none" w:sz="0" w:space="0" w:color="auto"/>
            <w:bottom w:val="none" w:sz="0" w:space="0" w:color="auto"/>
            <w:right w:val="none" w:sz="0" w:space="0" w:color="auto"/>
          </w:divBdr>
        </w:div>
        <w:div w:id="846608196">
          <w:marLeft w:val="0"/>
          <w:marRight w:val="0"/>
          <w:marTop w:val="0"/>
          <w:marBottom w:val="0"/>
          <w:divBdr>
            <w:top w:val="none" w:sz="0" w:space="0" w:color="auto"/>
            <w:left w:val="none" w:sz="0" w:space="0" w:color="auto"/>
            <w:bottom w:val="none" w:sz="0" w:space="0" w:color="auto"/>
            <w:right w:val="none" w:sz="0" w:space="0" w:color="auto"/>
          </w:divBdr>
        </w:div>
        <w:div w:id="846608475">
          <w:marLeft w:val="0"/>
          <w:marRight w:val="0"/>
          <w:marTop w:val="0"/>
          <w:marBottom w:val="0"/>
          <w:divBdr>
            <w:top w:val="none" w:sz="0" w:space="0" w:color="auto"/>
            <w:left w:val="none" w:sz="0" w:space="0" w:color="auto"/>
            <w:bottom w:val="none" w:sz="0" w:space="0" w:color="auto"/>
            <w:right w:val="none" w:sz="0" w:space="0" w:color="auto"/>
          </w:divBdr>
        </w:div>
        <w:div w:id="846608533">
          <w:marLeft w:val="0"/>
          <w:marRight w:val="0"/>
          <w:marTop w:val="0"/>
          <w:marBottom w:val="0"/>
          <w:divBdr>
            <w:top w:val="none" w:sz="0" w:space="0" w:color="auto"/>
            <w:left w:val="none" w:sz="0" w:space="0" w:color="auto"/>
            <w:bottom w:val="none" w:sz="0" w:space="0" w:color="auto"/>
            <w:right w:val="none" w:sz="0" w:space="0" w:color="auto"/>
          </w:divBdr>
        </w:div>
        <w:div w:id="846608661">
          <w:marLeft w:val="0"/>
          <w:marRight w:val="0"/>
          <w:marTop w:val="0"/>
          <w:marBottom w:val="0"/>
          <w:divBdr>
            <w:top w:val="none" w:sz="0" w:space="0" w:color="auto"/>
            <w:left w:val="none" w:sz="0" w:space="0" w:color="auto"/>
            <w:bottom w:val="none" w:sz="0" w:space="0" w:color="auto"/>
            <w:right w:val="none" w:sz="0" w:space="0" w:color="auto"/>
          </w:divBdr>
        </w:div>
        <w:div w:id="846608755">
          <w:marLeft w:val="0"/>
          <w:marRight w:val="0"/>
          <w:marTop w:val="0"/>
          <w:marBottom w:val="0"/>
          <w:divBdr>
            <w:top w:val="none" w:sz="0" w:space="0" w:color="auto"/>
            <w:left w:val="none" w:sz="0" w:space="0" w:color="auto"/>
            <w:bottom w:val="none" w:sz="0" w:space="0" w:color="auto"/>
            <w:right w:val="none" w:sz="0" w:space="0" w:color="auto"/>
          </w:divBdr>
        </w:div>
        <w:div w:id="846608806">
          <w:marLeft w:val="0"/>
          <w:marRight w:val="0"/>
          <w:marTop w:val="0"/>
          <w:marBottom w:val="0"/>
          <w:divBdr>
            <w:top w:val="none" w:sz="0" w:space="0" w:color="auto"/>
            <w:left w:val="none" w:sz="0" w:space="0" w:color="auto"/>
            <w:bottom w:val="none" w:sz="0" w:space="0" w:color="auto"/>
            <w:right w:val="none" w:sz="0" w:space="0" w:color="auto"/>
          </w:divBdr>
        </w:div>
      </w:divsChild>
    </w:div>
    <w:div w:id="846606218">
      <w:marLeft w:val="0"/>
      <w:marRight w:val="0"/>
      <w:marTop w:val="0"/>
      <w:marBottom w:val="0"/>
      <w:divBdr>
        <w:top w:val="none" w:sz="0" w:space="0" w:color="auto"/>
        <w:left w:val="none" w:sz="0" w:space="0" w:color="auto"/>
        <w:bottom w:val="none" w:sz="0" w:space="0" w:color="auto"/>
        <w:right w:val="none" w:sz="0" w:space="0" w:color="auto"/>
      </w:divBdr>
      <w:divsChild>
        <w:div w:id="846602644">
          <w:marLeft w:val="0"/>
          <w:marRight w:val="0"/>
          <w:marTop w:val="0"/>
          <w:marBottom w:val="0"/>
          <w:divBdr>
            <w:top w:val="none" w:sz="0" w:space="0" w:color="auto"/>
            <w:left w:val="none" w:sz="0" w:space="0" w:color="auto"/>
            <w:bottom w:val="none" w:sz="0" w:space="0" w:color="auto"/>
            <w:right w:val="none" w:sz="0" w:space="0" w:color="auto"/>
          </w:divBdr>
        </w:div>
        <w:div w:id="846602705">
          <w:marLeft w:val="0"/>
          <w:marRight w:val="0"/>
          <w:marTop w:val="0"/>
          <w:marBottom w:val="0"/>
          <w:divBdr>
            <w:top w:val="none" w:sz="0" w:space="0" w:color="auto"/>
            <w:left w:val="none" w:sz="0" w:space="0" w:color="auto"/>
            <w:bottom w:val="none" w:sz="0" w:space="0" w:color="auto"/>
            <w:right w:val="none" w:sz="0" w:space="0" w:color="auto"/>
          </w:divBdr>
        </w:div>
        <w:div w:id="846602888">
          <w:marLeft w:val="0"/>
          <w:marRight w:val="0"/>
          <w:marTop w:val="0"/>
          <w:marBottom w:val="0"/>
          <w:divBdr>
            <w:top w:val="none" w:sz="0" w:space="0" w:color="auto"/>
            <w:left w:val="none" w:sz="0" w:space="0" w:color="auto"/>
            <w:bottom w:val="none" w:sz="0" w:space="0" w:color="auto"/>
            <w:right w:val="none" w:sz="0" w:space="0" w:color="auto"/>
          </w:divBdr>
        </w:div>
        <w:div w:id="846603054">
          <w:marLeft w:val="0"/>
          <w:marRight w:val="0"/>
          <w:marTop w:val="0"/>
          <w:marBottom w:val="0"/>
          <w:divBdr>
            <w:top w:val="none" w:sz="0" w:space="0" w:color="auto"/>
            <w:left w:val="none" w:sz="0" w:space="0" w:color="auto"/>
            <w:bottom w:val="none" w:sz="0" w:space="0" w:color="auto"/>
            <w:right w:val="none" w:sz="0" w:space="0" w:color="auto"/>
          </w:divBdr>
        </w:div>
        <w:div w:id="846603119">
          <w:marLeft w:val="0"/>
          <w:marRight w:val="0"/>
          <w:marTop w:val="0"/>
          <w:marBottom w:val="0"/>
          <w:divBdr>
            <w:top w:val="none" w:sz="0" w:space="0" w:color="auto"/>
            <w:left w:val="none" w:sz="0" w:space="0" w:color="auto"/>
            <w:bottom w:val="none" w:sz="0" w:space="0" w:color="auto"/>
            <w:right w:val="none" w:sz="0" w:space="0" w:color="auto"/>
          </w:divBdr>
        </w:div>
        <w:div w:id="846603243">
          <w:marLeft w:val="0"/>
          <w:marRight w:val="0"/>
          <w:marTop w:val="0"/>
          <w:marBottom w:val="0"/>
          <w:divBdr>
            <w:top w:val="none" w:sz="0" w:space="0" w:color="auto"/>
            <w:left w:val="none" w:sz="0" w:space="0" w:color="auto"/>
            <w:bottom w:val="none" w:sz="0" w:space="0" w:color="auto"/>
            <w:right w:val="none" w:sz="0" w:space="0" w:color="auto"/>
          </w:divBdr>
        </w:div>
        <w:div w:id="846603247">
          <w:marLeft w:val="0"/>
          <w:marRight w:val="0"/>
          <w:marTop w:val="0"/>
          <w:marBottom w:val="0"/>
          <w:divBdr>
            <w:top w:val="none" w:sz="0" w:space="0" w:color="auto"/>
            <w:left w:val="none" w:sz="0" w:space="0" w:color="auto"/>
            <w:bottom w:val="none" w:sz="0" w:space="0" w:color="auto"/>
            <w:right w:val="none" w:sz="0" w:space="0" w:color="auto"/>
          </w:divBdr>
        </w:div>
        <w:div w:id="846603319">
          <w:marLeft w:val="0"/>
          <w:marRight w:val="0"/>
          <w:marTop w:val="0"/>
          <w:marBottom w:val="0"/>
          <w:divBdr>
            <w:top w:val="none" w:sz="0" w:space="0" w:color="auto"/>
            <w:left w:val="none" w:sz="0" w:space="0" w:color="auto"/>
            <w:bottom w:val="none" w:sz="0" w:space="0" w:color="auto"/>
            <w:right w:val="none" w:sz="0" w:space="0" w:color="auto"/>
          </w:divBdr>
        </w:div>
        <w:div w:id="846604469">
          <w:marLeft w:val="0"/>
          <w:marRight w:val="0"/>
          <w:marTop w:val="0"/>
          <w:marBottom w:val="0"/>
          <w:divBdr>
            <w:top w:val="none" w:sz="0" w:space="0" w:color="auto"/>
            <w:left w:val="none" w:sz="0" w:space="0" w:color="auto"/>
            <w:bottom w:val="none" w:sz="0" w:space="0" w:color="auto"/>
            <w:right w:val="none" w:sz="0" w:space="0" w:color="auto"/>
          </w:divBdr>
        </w:div>
        <w:div w:id="846604779">
          <w:marLeft w:val="0"/>
          <w:marRight w:val="0"/>
          <w:marTop w:val="0"/>
          <w:marBottom w:val="0"/>
          <w:divBdr>
            <w:top w:val="none" w:sz="0" w:space="0" w:color="auto"/>
            <w:left w:val="none" w:sz="0" w:space="0" w:color="auto"/>
            <w:bottom w:val="none" w:sz="0" w:space="0" w:color="auto"/>
            <w:right w:val="none" w:sz="0" w:space="0" w:color="auto"/>
          </w:divBdr>
        </w:div>
        <w:div w:id="846604977">
          <w:marLeft w:val="0"/>
          <w:marRight w:val="0"/>
          <w:marTop w:val="0"/>
          <w:marBottom w:val="0"/>
          <w:divBdr>
            <w:top w:val="none" w:sz="0" w:space="0" w:color="auto"/>
            <w:left w:val="none" w:sz="0" w:space="0" w:color="auto"/>
            <w:bottom w:val="none" w:sz="0" w:space="0" w:color="auto"/>
            <w:right w:val="none" w:sz="0" w:space="0" w:color="auto"/>
          </w:divBdr>
        </w:div>
        <w:div w:id="846605013">
          <w:marLeft w:val="0"/>
          <w:marRight w:val="0"/>
          <w:marTop w:val="0"/>
          <w:marBottom w:val="0"/>
          <w:divBdr>
            <w:top w:val="none" w:sz="0" w:space="0" w:color="auto"/>
            <w:left w:val="none" w:sz="0" w:space="0" w:color="auto"/>
            <w:bottom w:val="none" w:sz="0" w:space="0" w:color="auto"/>
            <w:right w:val="none" w:sz="0" w:space="0" w:color="auto"/>
          </w:divBdr>
        </w:div>
        <w:div w:id="846605029">
          <w:marLeft w:val="0"/>
          <w:marRight w:val="0"/>
          <w:marTop w:val="0"/>
          <w:marBottom w:val="0"/>
          <w:divBdr>
            <w:top w:val="none" w:sz="0" w:space="0" w:color="auto"/>
            <w:left w:val="none" w:sz="0" w:space="0" w:color="auto"/>
            <w:bottom w:val="none" w:sz="0" w:space="0" w:color="auto"/>
            <w:right w:val="none" w:sz="0" w:space="0" w:color="auto"/>
          </w:divBdr>
        </w:div>
        <w:div w:id="846605127">
          <w:marLeft w:val="0"/>
          <w:marRight w:val="0"/>
          <w:marTop w:val="0"/>
          <w:marBottom w:val="0"/>
          <w:divBdr>
            <w:top w:val="none" w:sz="0" w:space="0" w:color="auto"/>
            <w:left w:val="none" w:sz="0" w:space="0" w:color="auto"/>
            <w:bottom w:val="none" w:sz="0" w:space="0" w:color="auto"/>
            <w:right w:val="none" w:sz="0" w:space="0" w:color="auto"/>
          </w:divBdr>
        </w:div>
        <w:div w:id="846605170">
          <w:marLeft w:val="0"/>
          <w:marRight w:val="0"/>
          <w:marTop w:val="0"/>
          <w:marBottom w:val="0"/>
          <w:divBdr>
            <w:top w:val="none" w:sz="0" w:space="0" w:color="auto"/>
            <w:left w:val="none" w:sz="0" w:space="0" w:color="auto"/>
            <w:bottom w:val="none" w:sz="0" w:space="0" w:color="auto"/>
            <w:right w:val="none" w:sz="0" w:space="0" w:color="auto"/>
          </w:divBdr>
        </w:div>
        <w:div w:id="846605177">
          <w:marLeft w:val="0"/>
          <w:marRight w:val="0"/>
          <w:marTop w:val="0"/>
          <w:marBottom w:val="0"/>
          <w:divBdr>
            <w:top w:val="none" w:sz="0" w:space="0" w:color="auto"/>
            <w:left w:val="none" w:sz="0" w:space="0" w:color="auto"/>
            <w:bottom w:val="none" w:sz="0" w:space="0" w:color="auto"/>
            <w:right w:val="none" w:sz="0" w:space="0" w:color="auto"/>
          </w:divBdr>
        </w:div>
        <w:div w:id="846605251">
          <w:marLeft w:val="0"/>
          <w:marRight w:val="0"/>
          <w:marTop w:val="0"/>
          <w:marBottom w:val="0"/>
          <w:divBdr>
            <w:top w:val="none" w:sz="0" w:space="0" w:color="auto"/>
            <w:left w:val="none" w:sz="0" w:space="0" w:color="auto"/>
            <w:bottom w:val="none" w:sz="0" w:space="0" w:color="auto"/>
            <w:right w:val="none" w:sz="0" w:space="0" w:color="auto"/>
          </w:divBdr>
        </w:div>
        <w:div w:id="846605571">
          <w:marLeft w:val="0"/>
          <w:marRight w:val="0"/>
          <w:marTop w:val="0"/>
          <w:marBottom w:val="0"/>
          <w:divBdr>
            <w:top w:val="none" w:sz="0" w:space="0" w:color="auto"/>
            <w:left w:val="none" w:sz="0" w:space="0" w:color="auto"/>
            <w:bottom w:val="none" w:sz="0" w:space="0" w:color="auto"/>
            <w:right w:val="none" w:sz="0" w:space="0" w:color="auto"/>
          </w:divBdr>
        </w:div>
        <w:div w:id="846605572">
          <w:marLeft w:val="0"/>
          <w:marRight w:val="0"/>
          <w:marTop w:val="0"/>
          <w:marBottom w:val="0"/>
          <w:divBdr>
            <w:top w:val="none" w:sz="0" w:space="0" w:color="auto"/>
            <w:left w:val="none" w:sz="0" w:space="0" w:color="auto"/>
            <w:bottom w:val="none" w:sz="0" w:space="0" w:color="auto"/>
            <w:right w:val="none" w:sz="0" w:space="0" w:color="auto"/>
          </w:divBdr>
        </w:div>
        <w:div w:id="846605841">
          <w:marLeft w:val="0"/>
          <w:marRight w:val="0"/>
          <w:marTop w:val="0"/>
          <w:marBottom w:val="0"/>
          <w:divBdr>
            <w:top w:val="none" w:sz="0" w:space="0" w:color="auto"/>
            <w:left w:val="none" w:sz="0" w:space="0" w:color="auto"/>
            <w:bottom w:val="none" w:sz="0" w:space="0" w:color="auto"/>
            <w:right w:val="none" w:sz="0" w:space="0" w:color="auto"/>
          </w:divBdr>
        </w:div>
        <w:div w:id="846605848">
          <w:marLeft w:val="0"/>
          <w:marRight w:val="0"/>
          <w:marTop w:val="0"/>
          <w:marBottom w:val="0"/>
          <w:divBdr>
            <w:top w:val="none" w:sz="0" w:space="0" w:color="auto"/>
            <w:left w:val="none" w:sz="0" w:space="0" w:color="auto"/>
            <w:bottom w:val="none" w:sz="0" w:space="0" w:color="auto"/>
            <w:right w:val="none" w:sz="0" w:space="0" w:color="auto"/>
          </w:divBdr>
        </w:div>
        <w:div w:id="846606001">
          <w:marLeft w:val="0"/>
          <w:marRight w:val="0"/>
          <w:marTop w:val="0"/>
          <w:marBottom w:val="0"/>
          <w:divBdr>
            <w:top w:val="none" w:sz="0" w:space="0" w:color="auto"/>
            <w:left w:val="none" w:sz="0" w:space="0" w:color="auto"/>
            <w:bottom w:val="none" w:sz="0" w:space="0" w:color="auto"/>
            <w:right w:val="none" w:sz="0" w:space="0" w:color="auto"/>
          </w:divBdr>
        </w:div>
        <w:div w:id="846606054">
          <w:marLeft w:val="0"/>
          <w:marRight w:val="0"/>
          <w:marTop w:val="0"/>
          <w:marBottom w:val="0"/>
          <w:divBdr>
            <w:top w:val="none" w:sz="0" w:space="0" w:color="auto"/>
            <w:left w:val="none" w:sz="0" w:space="0" w:color="auto"/>
            <w:bottom w:val="none" w:sz="0" w:space="0" w:color="auto"/>
            <w:right w:val="none" w:sz="0" w:space="0" w:color="auto"/>
          </w:divBdr>
        </w:div>
        <w:div w:id="846606091">
          <w:marLeft w:val="0"/>
          <w:marRight w:val="0"/>
          <w:marTop w:val="0"/>
          <w:marBottom w:val="0"/>
          <w:divBdr>
            <w:top w:val="none" w:sz="0" w:space="0" w:color="auto"/>
            <w:left w:val="none" w:sz="0" w:space="0" w:color="auto"/>
            <w:bottom w:val="none" w:sz="0" w:space="0" w:color="auto"/>
            <w:right w:val="none" w:sz="0" w:space="0" w:color="auto"/>
          </w:divBdr>
        </w:div>
        <w:div w:id="846606145">
          <w:marLeft w:val="0"/>
          <w:marRight w:val="0"/>
          <w:marTop w:val="0"/>
          <w:marBottom w:val="0"/>
          <w:divBdr>
            <w:top w:val="none" w:sz="0" w:space="0" w:color="auto"/>
            <w:left w:val="none" w:sz="0" w:space="0" w:color="auto"/>
            <w:bottom w:val="none" w:sz="0" w:space="0" w:color="auto"/>
            <w:right w:val="none" w:sz="0" w:space="0" w:color="auto"/>
          </w:divBdr>
        </w:div>
        <w:div w:id="846606157">
          <w:marLeft w:val="0"/>
          <w:marRight w:val="0"/>
          <w:marTop w:val="0"/>
          <w:marBottom w:val="0"/>
          <w:divBdr>
            <w:top w:val="none" w:sz="0" w:space="0" w:color="auto"/>
            <w:left w:val="none" w:sz="0" w:space="0" w:color="auto"/>
            <w:bottom w:val="none" w:sz="0" w:space="0" w:color="auto"/>
            <w:right w:val="none" w:sz="0" w:space="0" w:color="auto"/>
          </w:divBdr>
        </w:div>
        <w:div w:id="846606236">
          <w:marLeft w:val="0"/>
          <w:marRight w:val="0"/>
          <w:marTop w:val="0"/>
          <w:marBottom w:val="0"/>
          <w:divBdr>
            <w:top w:val="none" w:sz="0" w:space="0" w:color="auto"/>
            <w:left w:val="none" w:sz="0" w:space="0" w:color="auto"/>
            <w:bottom w:val="none" w:sz="0" w:space="0" w:color="auto"/>
            <w:right w:val="none" w:sz="0" w:space="0" w:color="auto"/>
          </w:divBdr>
        </w:div>
        <w:div w:id="846606267">
          <w:marLeft w:val="0"/>
          <w:marRight w:val="0"/>
          <w:marTop w:val="0"/>
          <w:marBottom w:val="0"/>
          <w:divBdr>
            <w:top w:val="none" w:sz="0" w:space="0" w:color="auto"/>
            <w:left w:val="none" w:sz="0" w:space="0" w:color="auto"/>
            <w:bottom w:val="none" w:sz="0" w:space="0" w:color="auto"/>
            <w:right w:val="none" w:sz="0" w:space="0" w:color="auto"/>
          </w:divBdr>
        </w:div>
        <w:div w:id="846606680">
          <w:marLeft w:val="0"/>
          <w:marRight w:val="0"/>
          <w:marTop w:val="0"/>
          <w:marBottom w:val="0"/>
          <w:divBdr>
            <w:top w:val="none" w:sz="0" w:space="0" w:color="auto"/>
            <w:left w:val="none" w:sz="0" w:space="0" w:color="auto"/>
            <w:bottom w:val="none" w:sz="0" w:space="0" w:color="auto"/>
            <w:right w:val="none" w:sz="0" w:space="0" w:color="auto"/>
          </w:divBdr>
        </w:div>
        <w:div w:id="846607003">
          <w:marLeft w:val="0"/>
          <w:marRight w:val="0"/>
          <w:marTop w:val="0"/>
          <w:marBottom w:val="0"/>
          <w:divBdr>
            <w:top w:val="none" w:sz="0" w:space="0" w:color="auto"/>
            <w:left w:val="none" w:sz="0" w:space="0" w:color="auto"/>
            <w:bottom w:val="none" w:sz="0" w:space="0" w:color="auto"/>
            <w:right w:val="none" w:sz="0" w:space="0" w:color="auto"/>
          </w:divBdr>
        </w:div>
        <w:div w:id="846607065">
          <w:marLeft w:val="0"/>
          <w:marRight w:val="0"/>
          <w:marTop w:val="0"/>
          <w:marBottom w:val="0"/>
          <w:divBdr>
            <w:top w:val="none" w:sz="0" w:space="0" w:color="auto"/>
            <w:left w:val="none" w:sz="0" w:space="0" w:color="auto"/>
            <w:bottom w:val="none" w:sz="0" w:space="0" w:color="auto"/>
            <w:right w:val="none" w:sz="0" w:space="0" w:color="auto"/>
          </w:divBdr>
        </w:div>
        <w:div w:id="846607268">
          <w:marLeft w:val="0"/>
          <w:marRight w:val="0"/>
          <w:marTop w:val="0"/>
          <w:marBottom w:val="0"/>
          <w:divBdr>
            <w:top w:val="none" w:sz="0" w:space="0" w:color="auto"/>
            <w:left w:val="none" w:sz="0" w:space="0" w:color="auto"/>
            <w:bottom w:val="none" w:sz="0" w:space="0" w:color="auto"/>
            <w:right w:val="none" w:sz="0" w:space="0" w:color="auto"/>
          </w:divBdr>
        </w:div>
        <w:div w:id="846607273">
          <w:marLeft w:val="0"/>
          <w:marRight w:val="0"/>
          <w:marTop w:val="0"/>
          <w:marBottom w:val="0"/>
          <w:divBdr>
            <w:top w:val="none" w:sz="0" w:space="0" w:color="auto"/>
            <w:left w:val="none" w:sz="0" w:space="0" w:color="auto"/>
            <w:bottom w:val="none" w:sz="0" w:space="0" w:color="auto"/>
            <w:right w:val="none" w:sz="0" w:space="0" w:color="auto"/>
          </w:divBdr>
        </w:div>
        <w:div w:id="846607336">
          <w:marLeft w:val="0"/>
          <w:marRight w:val="0"/>
          <w:marTop w:val="0"/>
          <w:marBottom w:val="0"/>
          <w:divBdr>
            <w:top w:val="none" w:sz="0" w:space="0" w:color="auto"/>
            <w:left w:val="none" w:sz="0" w:space="0" w:color="auto"/>
            <w:bottom w:val="none" w:sz="0" w:space="0" w:color="auto"/>
            <w:right w:val="none" w:sz="0" w:space="0" w:color="auto"/>
          </w:divBdr>
        </w:div>
        <w:div w:id="846607477">
          <w:marLeft w:val="0"/>
          <w:marRight w:val="0"/>
          <w:marTop w:val="0"/>
          <w:marBottom w:val="0"/>
          <w:divBdr>
            <w:top w:val="none" w:sz="0" w:space="0" w:color="auto"/>
            <w:left w:val="none" w:sz="0" w:space="0" w:color="auto"/>
            <w:bottom w:val="none" w:sz="0" w:space="0" w:color="auto"/>
            <w:right w:val="none" w:sz="0" w:space="0" w:color="auto"/>
          </w:divBdr>
        </w:div>
        <w:div w:id="846607529">
          <w:marLeft w:val="0"/>
          <w:marRight w:val="0"/>
          <w:marTop w:val="0"/>
          <w:marBottom w:val="0"/>
          <w:divBdr>
            <w:top w:val="none" w:sz="0" w:space="0" w:color="auto"/>
            <w:left w:val="none" w:sz="0" w:space="0" w:color="auto"/>
            <w:bottom w:val="none" w:sz="0" w:space="0" w:color="auto"/>
            <w:right w:val="none" w:sz="0" w:space="0" w:color="auto"/>
          </w:divBdr>
        </w:div>
        <w:div w:id="846607572">
          <w:marLeft w:val="0"/>
          <w:marRight w:val="0"/>
          <w:marTop w:val="0"/>
          <w:marBottom w:val="0"/>
          <w:divBdr>
            <w:top w:val="none" w:sz="0" w:space="0" w:color="auto"/>
            <w:left w:val="none" w:sz="0" w:space="0" w:color="auto"/>
            <w:bottom w:val="none" w:sz="0" w:space="0" w:color="auto"/>
            <w:right w:val="none" w:sz="0" w:space="0" w:color="auto"/>
          </w:divBdr>
        </w:div>
        <w:div w:id="846607875">
          <w:marLeft w:val="0"/>
          <w:marRight w:val="0"/>
          <w:marTop w:val="0"/>
          <w:marBottom w:val="0"/>
          <w:divBdr>
            <w:top w:val="none" w:sz="0" w:space="0" w:color="auto"/>
            <w:left w:val="none" w:sz="0" w:space="0" w:color="auto"/>
            <w:bottom w:val="none" w:sz="0" w:space="0" w:color="auto"/>
            <w:right w:val="none" w:sz="0" w:space="0" w:color="auto"/>
          </w:divBdr>
        </w:div>
        <w:div w:id="846607885">
          <w:marLeft w:val="0"/>
          <w:marRight w:val="0"/>
          <w:marTop w:val="0"/>
          <w:marBottom w:val="0"/>
          <w:divBdr>
            <w:top w:val="none" w:sz="0" w:space="0" w:color="auto"/>
            <w:left w:val="none" w:sz="0" w:space="0" w:color="auto"/>
            <w:bottom w:val="none" w:sz="0" w:space="0" w:color="auto"/>
            <w:right w:val="none" w:sz="0" w:space="0" w:color="auto"/>
          </w:divBdr>
        </w:div>
        <w:div w:id="846608072">
          <w:marLeft w:val="0"/>
          <w:marRight w:val="0"/>
          <w:marTop w:val="0"/>
          <w:marBottom w:val="0"/>
          <w:divBdr>
            <w:top w:val="none" w:sz="0" w:space="0" w:color="auto"/>
            <w:left w:val="none" w:sz="0" w:space="0" w:color="auto"/>
            <w:bottom w:val="none" w:sz="0" w:space="0" w:color="auto"/>
            <w:right w:val="none" w:sz="0" w:space="0" w:color="auto"/>
          </w:divBdr>
        </w:div>
        <w:div w:id="846608164">
          <w:marLeft w:val="0"/>
          <w:marRight w:val="0"/>
          <w:marTop w:val="0"/>
          <w:marBottom w:val="0"/>
          <w:divBdr>
            <w:top w:val="none" w:sz="0" w:space="0" w:color="auto"/>
            <w:left w:val="none" w:sz="0" w:space="0" w:color="auto"/>
            <w:bottom w:val="none" w:sz="0" w:space="0" w:color="auto"/>
            <w:right w:val="none" w:sz="0" w:space="0" w:color="auto"/>
          </w:divBdr>
        </w:div>
        <w:div w:id="846608226">
          <w:marLeft w:val="0"/>
          <w:marRight w:val="0"/>
          <w:marTop w:val="0"/>
          <w:marBottom w:val="0"/>
          <w:divBdr>
            <w:top w:val="none" w:sz="0" w:space="0" w:color="auto"/>
            <w:left w:val="none" w:sz="0" w:space="0" w:color="auto"/>
            <w:bottom w:val="none" w:sz="0" w:space="0" w:color="auto"/>
            <w:right w:val="none" w:sz="0" w:space="0" w:color="auto"/>
          </w:divBdr>
        </w:div>
        <w:div w:id="846608227">
          <w:marLeft w:val="0"/>
          <w:marRight w:val="0"/>
          <w:marTop w:val="0"/>
          <w:marBottom w:val="0"/>
          <w:divBdr>
            <w:top w:val="none" w:sz="0" w:space="0" w:color="auto"/>
            <w:left w:val="none" w:sz="0" w:space="0" w:color="auto"/>
            <w:bottom w:val="none" w:sz="0" w:space="0" w:color="auto"/>
            <w:right w:val="none" w:sz="0" w:space="0" w:color="auto"/>
          </w:divBdr>
        </w:div>
        <w:div w:id="846608262">
          <w:marLeft w:val="0"/>
          <w:marRight w:val="0"/>
          <w:marTop w:val="0"/>
          <w:marBottom w:val="0"/>
          <w:divBdr>
            <w:top w:val="none" w:sz="0" w:space="0" w:color="auto"/>
            <w:left w:val="none" w:sz="0" w:space="0" w:color="auto"/>
            <w:bottom w:val="none" w:sz="0" w:space="0" w:color="auto"/>
            <w:right w:val="none" w:sz="0" w:space="0" w:color="auto"/>
          </w:divBdr>
        </w:div>
        <w:div w:id="846608515">
          <w:marLeft w:val="0"/>
          <w:marRight w:val="0"/>
          <w:marTop w:val="0"/>
          <w:marBottom w:val="0"/>
          <w:divBdr>
            <w:top w:val="none" w:sz="0" w:space="0" w:color="auto"/>
            <w:left w:val="none" w:sz="0" w:space="0" w:color="auto"/>
            <w:bottom w:val="none" w:sz="0" w:space="0" w:color="auto"/>
            <w:right w:val="none" w:sz="0" w:space="0" w:color="auto"/>
          </w:divBdr>
        </w:div>
        <w:div w:id="846608666">
          <w:marLeft w:val="0"/>
          <w:marRight w:val="0"/>
          <w:marTop w:val="0"/>
          <w:marBottom w:val="0"/>
          <w:divBdr>
            <w:top w:val="none" w:sz="0" w:space="0" w:color="auto"/>
            <w:left w:val="none" w:sz="0" w:space="0" w:color="auto"/>
            <w:bottom w:val="none" w:sz="0" w:space="0" w:color="auto"/>
            <w:right w:val="none" w:sz="0" w:space="0" w:color="auto"/>
          </w:divBdr>
        </w:div>
        <w:div w:id="846608833">
          <w:marLeft w:val="0"/>
          <w:marRight w:val="0"/>
          <w:marTop w:val="0"/>
          <w:marBottom w:val="0"/>
          <w:divBdr>
            <w:top w:val="none" w:sz="0" w:space="0" w:color="auto"/>
            <w:left w:val="none" w:sz="0" w:space="0" w:color="auto"/>
            <w:bottom w:val="none" w:sz="0" w:space="0" w:color="auto"/>
            <w:right w:val="none" w:sz="0" w:space="0" w:color="auto"/>
          </w:divBdr>
        </w:div>
        <w:div w:id="846608894">
          <w:marLeft w:val="0"/>
          <w:marRight w:val="0"/>
          <w:marTop w:val="0"/>
          <w:marBottom w:val="0"/>
          <w:divBdr>
            <w:top w:val="none" w:sz="0" w:space="0" w:color="auto"/>
            <w:left w:val="none" w:sz="0" w:space="0" w:color="auto"/>
            <w:bottom w:val="none" w:sz="0" w:space="0" w:color="auto"/>
            <w:right w:val="none" w:sz="0" w:space="0" w:color="auto"/>
          </w:divBdr>
        </w:div>
        <w:div w:id="846609084">
          <w:marLeft w:val="0"/>
          <w:marRight w:val="0"/>
          <w:marTop w:val="0"/>
          <w:marBottom w:val="0"/>
          <w:divBdr>
            <w:top w:val="none" w:sz="0" w:space="0" w:color="auto"/>
            <w:left w:val="none" w:sz="0" w:space="0" w:color="auto"/>
            <w:bottom w:val="none" w:sz="0" w:space="0" w:color="auto"/>
            <w:right w:val="none" w:sz="0" w:space="0" w:color="auto"/>
          </w:divBdr>
        </w:div>
      </w:divsChild>
    </w:div>
    <w:div w:id="846606257">
      <w:marLeft w:val="0"/>
      <w:marRight w:val="0"/>
      <w:marTop w:val="0"/>
      <w:marBottom w:val="0"/>
      <w:divBdr>
        <w:top w:val="none" w:sz="0" w:space="0" w:color="auto"/>
        <w:left w:val="none" w:sz="0" w:space="0" w:color="auto"/>
        <w:bottom w:val="none" w:sz="0" w:space="0" w:color="auto"/>
        <w:right w:val="none" w:sz="0" w:space="0" w:color="auto"/>
      </w:divBdr>
      <w:divsChild>
        <w:div w:id="846605981">
          <w:marLeft w:val="0"/>
          <w:marRight w:val="0"/>
          <w:marTop w:val="0"/>
          <w:marBottom w:val="0"/>
          <w:divBdr>
            <w:top w:val="none" w:sz="0" w:space="0" w:color="auto"/>
            <w:left w:val="none" w:sz="0" w:space="0" w:color="auto"/>
            <w:bottom w:val="none" w:sz="0" w:space="0" w:color="auto"/>
            <w:right w:val="none" w:sz="0" w:space="0" w:color="auto"/>
          </w:divBdr>
        </w:div>
        <w:div w:id="846607387">
          <w:marLeft w:val="0"/>
          <w:marRight w:val="0"/>
          <w:marTop w:val="0"/>
          <w:marBottom w:val="0"/>
          <w:divBdr>
            <w:top w:val="none" w:sz="0" w:space="0" w:color="auto"/>
            <w:left w:val="none" w:sz="0" w:space="0" w:color="auto"/>
            <w:bottom w:val="none" w:sz="0" w:space="0" w:color="auto"/>
            <w:right w:val="none" w:sz="0" w:space="0" w:color="auto"/>
          </w:divBdr>
        </w:div>
        <w:div w:id="846608216">
          <w:marLeft w:val="0"/>
          <w:marRight w:val="0"/>
          <w:marTop w:val="0"/>
          <w:marBottom w:val="0"/>
          <w:divBdr>
            <w:top w:val="none" w:sz="0" w:space="0" w:color="auto"/>
            <w:left w:val="none" w:sz="0" w:space="0" w:color="auto"/>
            <w:bottom w:val="none" w:sz="0" w:space="0" w:color="auto"/>
            <w:right w:val="none" w:sz="0" w:space="0" w:color="auto"/>
          </w:divBdr>
        </w:div>
      </w:divsChild>
    </w:div>
    <w:div w:id="846606271">
      <w:marLeft w:val="0"/>
      <w:marRight w:val="0"/>
      <w:marTop w:val="0"/>
      <w:marBottom w:val="0"/>
      <w:divBdr>
        <w:top w:val="none" w:sz="0" w:space="0" w:color="auto"/>
        <w:left w:val="none" w:sz="0" w:space="0" w:color="auto"/>
        <w:bottom w:val="none" w:sz="0" w:space="0" w:color="auto"/>
        <w:right w:val="none" w:sz="0" w:space="0" w:color="auto"/>
      </w:divBdr>
      <w:divsChild>
        <w:div w:id="846604369">
          <w:marLeft w:val="0"/>
          <w:marRight w:val="0"/>
          <w:marTop w:val="0"/>
          <w:marBottom w:val="0"/>
          <w:divBdr>
            <w:top w:val="none" w:sz="0" w:space="0" w:color="auto"/>
            <w:left w:val="none" w:sz="0" w:space="0" w:color="auto"/>
            <w:bottom w:val="none" w:sz="0" w:space="0" w:color="auto"/>
            <w:right w:val="none" w:sz="0" w:space="0" w:color="auto"/>
          </w:divBdr>
        </w:div>
        <w:div w:id="846604440">
          <w:marLeft w:val="0"/>
          <w:marRight w:val="0"/>
          <w:marTop w:val="0"/>
          <w:marBottom w:val="0"/>
          <w:divBdr>
            <w:top w:val="none" w:sz="0" w:space="0" w:color="auto"/>
            <w:left w:val="none" w:sz="0" w:space="0" w:color="auto"/>
            <w:bottom w:val="none" w:sz="0" w:space="0" w:color="auto"/>
            <w:right w:val="none" w:sz="0" w:space="0" w:color="auto"/>
          </w:divBdr>
        </w:div>
        <w:div w:id="846604576">
          <w:marLeft w:val="0"/>
          <w:marRight w:val="0"/>
          <w:marTop w:val="0"/>
          <w:marBottom w:val="0"/>
          <w:divBdr>
            <w:top w:val="none" w:sz="0" w:space="0" w:color="auto"/>
            <w:left w:val="none" w:sz="0" w:space="0" w:color="auto"/>
            <w:bottom w:val="none" w:sz="0" w:space="0" w:color="auto"/>
            <w:right w:val="none" w:sz="0" w:space="0" w:color="auto"/>
          </w:divBdr>
        </w:div>
        <w:div w:id="846604581">
          <w:marLeft w:val="0"/>
          <w:marRight w:val="0"/>
          <w:marTop w:val="0"/>
          <w:marBottom w:val="0"/>
          <w:divBdr>
            <w:top w:val="none" w:sz="0" w:space="0" w:color="auto"/>
            <w:left w:val="none" w:sz="0" w:space="0" w:color="auto"/>
            <w:bottom w:val="none" w:sz="0" w:space="0" w:color="auto"/>
            <w:right w:val="none" w:sz="0" w:space="0" w:color="auto"/>
          </w:divBdr>
        </w:div>
        <w:div w:id="846604648">
          <w:marLeft w:val="0"/>
          <w:marRight w:val="0"/>
          <w:marTop w:val="0"/>
          <w:marBottom w:val="0"/>
          <w:divBdr>
            <w:top w:val="none" w:sz="0" w:space="0" w:color="auto"/>
            <w:left w:val="none" w:sz="0" w:space="0" w:color="auto"/>
            <w:bottom w:val="none" w:sz="0" w:space="0" w:color="auto"/>
            <w:right w:val="none" w:sz="0" w:space="0" w:color="auto"/>
          </w:divBdr>
        </w:div>
        <w:div w:id="846604869">
          <w:marLeft w:val="0"/>
          <w:marRight w:val="0"/>
          <w:marTop w:val="0"/>
          <w:marBottom w:val="0"/>
          <w:divBdr>
            <w:top w:val="none" w:sz="0" w:space="0" w:color="auto"/>
            <w:left w:val="none" w:sz="0" w:space="0" w:color="auto"/>
            <w:bottom w:val="none" w:sz="0" w:space="0" w:color="auto"/>
            <w:right w:val="none" w:sz="0" w:space="0" w:color="auto"/>
          </w:divBdr>
        </w:div>
        <w:div w:id="846604892">
          <w:marLeft w:val="0"/>
          <w:marRight w:val="0"/>
          <w:marTop w:val="0"/>
          <w:marBottom w:val="0"/>
          <w:divBdr>
            <w:top w:val="none" w:sz="0" w:space="0" w:color="auto"/>
            <w:left w:val="none" w:sz="0" w:space="0" w:color="auto"/>
            <w:bottom w:val="none" w:sz="0" w:space="0" w:color="auto"/>
            <w:right w:val="none" w:sz="0" w:space="0" w:color="auto"/>
          </w:divBdr>
        </w:div>
        <w:div w:id="846605000">
          <w:marLeft w:val="0"/>
          <w:marRight w:val="0"/>
          <w:marTop w:val="0"/>
          <w:marBottom w:val="0"/>
          <w:divBdr>
            <w:top w:val="none" w:sz="0" w:space="0" w:color="auto"/>
            <w:left w:val="none" w:sz="0" w:space="0" w:color="auto"/>
            <w:bottom w:val="none" w:sz="0" w:space="0" w:color="auto"/>
            <w:right w:val="none" w:sz="0" w:space="0" w:color="auto"/>
          </w:divBdr>
        </w:div>
        <w:div w:id="846605338">
          <w:marLeft w:val="0"/>
          <w:marRight w:val="0"/>
          <w:marTop w:val="0"/>
          <w:marBottom w:val="0"/>
          <w:divBdr>
            <w:top w:val="none" w:sz="0" w:space="0" w:color="auto"/>
            <w:left w:val="none" w:sz="0" w:space="0" w:color="auto"/>
            <w:bottom w:val="none" w:sz="0" w:space="0" w:color="auto"/>
            <w:right w:val="none" w:sz="0" w:space="0" w:color="auto"/>
          </w:divBdr>
        </w:div>
        <w:div w:id="846605587">
          <w:marLeft w:val="0"/>
          <w:marRight w:val="0"/>
          <w:marTop w:val="0"/>
          <w:marBottom w:val="0"/>
          <w:divBdr>
            <w:top w:val="none" w:sz="0" w:space="0" w:color="auto"/>
            <w:left w:val="none" w:sz="0" w:space="0" w:color="auto"/>
            <w:bottom w:val="none" w:sz="0" w:space="0" w:color="auto"/>
            <w:right w:val="none" w:sz="0" w:space="0" w:color="auto"/>
          </w:divBdr>
        </w:div>
        <w:div w:id="846605588">
          <w:marLeft w:val="0"/>
          <w:marRight w:val="0"/>
          <w:marTop w:val="0"/>
          <w:marBottom w:val="0"/>
          <w:divBdr>
            <w:top w:val="none" w:sz="0" w:space="0" w:color="auto"/>
            <w:left w:val="none" w:sz="0" w:space="0" w:color="auto"/>
            <w:bottom w:val="none" w:sz="0" w:space="0" w:color="auto"/>
            <w:right w:val="none" w:sz="0" w:space="0" w:color="auto"/>
          </w:divBdr>
        </w:div>
        <w:div w:id="846605998">
          <w:marLeft w:val="0"/>
          <w:marRight w:val="0"/>
          <w:marTop w:val="0"/>
          <w:marBottom w:val="0"/>
          <w:divBdr>
            <w:top w:val="none" w:sz="0" w:space="0" w:color="auto"/>
            <w:left w:val="none" w:sz="0" w:space="0" w:color="auto"/>
            <w:bottom w:val="none" w:sz="0" w:space="0" w:color="auto"/>
            <w:right w:val="none" w:sz="0" w:space="0" w:color="auto"/>
          </w:divBdr>
        </w:div>
        <w:div w:id="846606032">
          <w:marLeft w:val="0"/>
          <w:marRight w:val="0"/>
          <w:marTop w:val="0"/>
          <w:marBottom w:val="0"/>
          <w:divBdr>
            <w:top w:val="none" w:sz="0" w:space="0" w:color="auto"/>
            <w:left w:val="none" w:sz="0" w:space="0" w:color="auto"/>
            <w:bottom w:val="none" w:sz="0" w:space="0" w:color="auto"/>
            <w:right w:val="none" w:sz="0" w:space="0" w:color="auto"/>
          </w:divBdr>
        </w:div>
        <w:div w:id="846606037">
          <w:marLeft w:val="0"/>
          <w:marRight w:val="0"/>
          <w:marTop w:val="0"/>
          <w:marBottom w:val="0"/>
          <w:divBdr>
            <w:top w:val="none" w:sz="0" w:space="0" w:color="auto"/>
            <w:left w:val="none" w:sz="0" w:space="0" w:color="auto"/>
            <w:bottom w:val="none" w:sz="0" w:space="0" w:color="auto"/>
            <w:right w:val="none" w:sz="0" w:space="0" w:color="auto"/>
          </w:divBdr>
        </w:div>
        <w:div w:id="846606397">
          <w:marLeft w:val="0"/>
          <w:marRight w:val="0"/>
          <w:marTop w:val="0"/>
          <w:marBottom w:val="0"/>
          <w:divBdr>
            <w:top w:val="none" w:sz="0" w:space="0" w:color="auto"/>
            <w:left w:val="none" w:sz="0" w:space="0" w:color="auto"/>
            <w:bottom w:val="none" w:sz="0" w:space="0" w:color="auto"/>
            <w:right w:val="none" w:sz="0" w:space="0" w:color="auto"/>
          </w:divBdr>
        </w:div>
        <w:div w:id="846606427">
          <w:marLeft w:val="0"/>
          <w:marRight w:val="0"/>
          <w:marTop w:val="0"/>
          <w:marBottom w:val="0"/>
          <w:divBdr>
            <w:top w:val="none" w:sz="0" w:space="0" w:color="auto"/>
            <w:left w:val="none" w:sz="0" w:space="0" w:color="auto"/>
            <w:bottom w:val="none" w:sz="0" w:space="0" w:color="auto"/>
            <w:right w:val="none" w:sz="0" w:space="0" w:color="auto"/>
          </w:divBdr>
        </w:div>
        <w:div w:id="846606673">
          <w:marLeft w:val="0"/>
          <w:marRight w:val="0"/>
          <w:marTop w:val="0"/>
          <w:marBottom w:val="0"/>
          <w:divBdr>
            <w:top w:val="none" w:sz="0" w:space="0" w:color="auto"/>
            <w:left w:val="none" w:sz="0" w:space="0" w:color="auto"/>
            <w:bottom w:val="none" w:sz="0" w:space="0" w:color="auto"/>
            <w:right w:val="none" w:sz="0" w:space="0" w:color="auto"/>
          </w:divBdr>
        </w:div>
        <w:div w:id="846606761">
          <w:marLeft w:val="0"/>
          <w:marRight w:val="0"/>
          <w:marTop w:val="0"/>
          <w:marBottom w:val="0"/>
          <w:divBdr>
            <w:top w:val="none" w:sz="0" w:space="0" w:color="auto"/>
            <w:left w:val="none" w:sz="0" w:space="0" w:color="auto"/>
            <w:bottom w:val="none" w:sz="0" w:space="0" w:color="auto"/>
            <w:right w:val="none" w:sz="0" w:space="0" w:color="auto"/>
          </w:divBdr>
        </w:div>
        <w:div w:id="846606950">
          <w:marLeft w:val="0"/>
          <w:marRight w:val="0"/>
          <w:marTop w:val="0"/>
          <w:marBottom w:val="0"/>
          <w:divBdr>
            <w:top w:val="none" w:sz="0" w:space="0" w:color="auto"/>
            <w:left w:val="none" w:sz="0" w:space="0" w:color="auto"/>
            <w:bottom w:val="none" w:sz="0" w:space="0" w:color="auto"/>
            <w:right w:val="none" w:sz="0" w:space="0" w:color="auto"/>
          </w:divBdr>
        </w:div>
        <w:div w:id="846606962">
          <w:marLeft w:val="0"/>
          <w:marRight w:val="0"/>
          <w:marTop w:val="0"/>
          <w:marBottom w:val="0"/>
          <w:divBdr>
            <w:top w:val="none" w:sz="0" w:space="0" w:color="auto"/>
            <w:left w:val="none" w:sz="0" w:space="0" w:color="auto"/>
            <w:bottom w:val="none" w:sz="0" w:space="0" w:color="auto"/>
            <w:right w:val="none" w:sz="0" w:space="0" w:color="auto"/>
          </w:divBdr>
        </w:div>
        <w:div w:id="846607314">
          <w:marLeft w:val="0"/>
          <w:marRight w:val="0"/>
          <w:marTop w:val="0"/>
          <w:marBottom w:val="0"/>
          <w:divBdr>
            <w:top w:val="none" w:sz="0" w:space="0" w:color="auto"/>
            <w:left w:val="none" w:sz="0" w:space="0" w:color="auto"/>
            <w:bottom w:val="none" w:sz="0" w:space="0" w:color="auto"/>
            <w:right w:val="none" w:sz="0" w:space="0" w:color="auto"/>
          </w:divBdr>
        </w:div>
        <w:div w:id="846607414">
          <w:marLeft w:val="0"/>
          <w:marRight w:val="0"/>
          <w:marTop w:val="0"/>
          <w:marBottom w:val="0"/>
          <w:divBdr>
            <w:top w:val="none" w:sz="0" w:space="0" w:color="auto"/>
            <w:left w:val="none" w:sz="0" w:space="0" w:color="auto"/>
            <w:bottom w:val="none" w:sz="0" w:space="0" w:color="auto"/>
            <w:right w:val="none" w:sz="0" w:space="0" w:color="auto"/>
          </w:divBdr>
        </w:div>
        <w:div w:id="846607439">
          <w:marLeft w:val="0"/>
          <w:marRight w:val="0"/>
          <w:marTop w:val="0"/>
          <w:marBottom w:val="0"/>
          <w:divBdr>
            <w:top w:val="none" w:sz="0" w:space="0" w:color="auto"/>
            <w:left w:val="none" w:sz="0" w:space="0" w:color="auto"/>
            <w:bottom w:val="none" w:sz="0" w:space="0" w:color="auto"/>
            <w:right w:val="none" w:sz="0" w:space="0" w:color="auto"/>
          </w:divBdr>
        </w:div>
        <w:div w:id="846607502">
          <w:marLeft w:val="0"/>
          <w:marRight w:val="0"/>
          <w:marTop w:val="0"/>
          <w:marBottom w:val="0"/>
          <w:divBdr>
            <w:top w:val="none" w:sz="0" w:space="0" w:color="auto"/>
            <w:left w:val="none" w:sz="0" w:space="0" w:color="auto"/>
            <w:bottom w:val="none" w:sz="0" w:space="0" w:color="auto"/>
            <w:right w:val="none" w:sz="0" w:space="0" w:color="auto"/>
          </w:divBdr>
        </w:div>
        <w:div w:id="846607859">
          <w:marLeft w:val="0"/>
          <w:marRight w:val="0"/>
          <w:marTop w:val="0"/>
          <w:marBottom w:val="0"/>
          <w:divBdr>
            <w:top w:val="none" w:sz="0" w:space="0" w:color="auto"/>
            <w:left w:val="none" w:sz="0" w:space="0" w:color="auto"/>
            <w:bottom w:val="none" w:sz="0" w:space="0" w:color="auto"/>
            <w:right w:val="none" w:sz="0" w:space="0" w:color="auto"/>
          </w:divBdr>
        </w:div>
        <w:div w:id="846608069">
          <w:marLeft w:val="0"/>
          <w:marRight w:val="0"/>
          <w:marTop w:val="0"/>
          <w:marBottom w:val="0"/>
          <w:divBdr>
            <w:top w:val="none" w:sz="0" w:space="0" w:color="auto"/>
            <w:left w:val="none" w:sz="0" w:space="0" w:color="auto"/>
            <w:bottom w:val="none" w:sz="0" w:space="0" w:color="auto"/>
            <w:right w:val="none" w:sz="0" w:space="0" w:color="auto"/>
          </w:divBdr>
        </w:div>
        <w:div w:id="846608495">
          <w:marLeft w:val="0"/>
          <w:marRight w:val="0"/>
          <w:marTop w:val="0"/>
          <w:marBottom w:val="0"/>
          <w:divBdr>
            <w:top w:val="none" w:sz="0" w:space="0" w:color="auto"/>
            <w:left w:val="none" w:sz="0" w:space="0" w:color="auto"/>
            <w:bottom w:val="none" w:sz="0" w:space="0" w:color="auto"/>
            <w:right w:val="none" w:sz="0" w:space="0" w:color="auto"/>
          </w:divBdr>
        </w:div>
        <w:div w:id="846608595">
          <w:marLeft w:val="0"/>
          <w:marRight w:val="0"/>
          <w:marTop w:val="0"/>
          <w:marBottom w:val="0"/>
          <w:divBdr>
            <w:top w:val="none" w:sz="0" w:space="0" w:color="auto"/>
            <w:left w:val="none" w:sz="0" w:space="0" w:color="auto"/>
            <w:bottom w:val="none" w:sz="0" w:space="0" w:color="auto"/>
            <w:right w:val="none" w:sz="0" w:space="0" w:color="auto"/>
          </w:divBdr>
        </w:div>
        <w:div w:id="846608870">
          <w:marLeft w:val="0"/>
          <w:marRight w:val="0"/>
          <w:marTop w:val="0"/>
          <w:marBottom w:val="0"/>
          <w:divBdr>
            <w:top w:val="none" w:sz="0" w:space="0" w:color="auto"/>
            <w:left w:val="none" w:sz="0" w:space="0" w:color="auto"/>
            <w:bottom w:val="none" w:sz="0" w:space="0" w:color="auto"/>
            <w:right w:val="none" w:sz="0" w:space="0" w:color="auto"/>
          </w:divBdr>
        </w:div>
        <w:div w:id="846608965">
          <w:marLeft w:val="0"/>
          <w:marRight w:val="0"/>
          <w:marTop w:val="0"/>
          <w:marBottom w:val="0"/>
          <w:divBdr>
            <w:top w:val="none" w:sz="0" w:space="0" w:color="auto"/>
            <w:left w:val="none" w:sz="0" w:space="0" w:color="auto"/>
            <w:bottom w:val="none" w:sz="0" w:space="0" w:color="auto"/>
            <w:right w:val="none" w:sz="0" w:space="0" w:color="auto"/>
          </w:divBdr>
        </w:div>
      </w:divsChild>
    </w:div>
    <w:div w:id="846606297">
      <w:marLeft w:val="0"/>
      <w:marRight w:val="0"/>
      <w:marTop w:val="0"/>
      <w:marBottom w:val="0"/>
      <w:divBdr>
        <w:top w:val="none" w:sz="0" w:space="0" w:color="auto"/>
        <w:left w:val="none" w:sz="0" w:space="0" w:color="auto"/>
        <w:bottom w:val="none" w:sz="0" w:space="0" w:color="auto"/>
        <w:right w:val="none" w:sz="0" w:space="0" w:color="auto"/>
      </w:divBdr>
      <w:divsChild>
        <w:div w:id="846602577">
          <w:marLeft w:val="0"/>
          <w:marRight w:val="0"/>
          <w:marTop w:val="0"/>
          <w:marBottom w:val="0"/>
          <w:divBdr>
            <w:top w:val="none" w:sz="0" w:space="0" w:color="auto"/>
            <w:left w:val="none" w:sz="0" w:space="0" w:color="auto"/>
            <w:bottom w:val="none" w:sz="0" w:space="0" w:color="auto"/>
            <w:right w:val="none" w:sz="0" w:space="0" w:color="auto"/>
          </w:divBdr>
        </w:div>
        <w:div w:id="846602666">
          <w:marLeft w:val="0"/>
          <w:marRight w:val="0"/>
          <w:marTop w:val="0"/>
          <w:marBottom w:val="0"/>
          <w:divBdr>
            <w:top w:val="none" w:sz="0" w:space="0" w:color="auto"/>
            <w:left w:val="none" w:sz="0" w:space="0" w:color="auto"/>
            <w:bottom w:val="none" w:sz="0" w:space="0" w:color="auto"/>
            <w:right w:val="none" w:sz="0" w:space="0" w:color="auto"/>
          </w:divBdr>
        </w:div>
        <w:div w:id="846602778">
          <w:marLeft w:val="0"/>
          <w:marRight w:val="0"/>
          <w:marTop w:val="0"/>
          <w:marBottom w:val="0"/>
          <w:divBdr>
            <w:top w:val="none" w:sz="0" w:space="0" w:color="auto"/>
            <w:left w:val="none" w:sz="0" w:space="0" w:color="auto"/>
            <w:bottom w:val="none" w:sz="0" w:space="0" w:color="auto"/>
            <w:right w:val="none" w:sz="0" w:space="0" w:color="auto"/>
          </w:divBdr>
        </w:div>
        <w:div w:id="846602911">
          <w:marLeft w:val="0"/>
          <w:marRight w:val="0"/>
          <w:marTop w:val="0"/>
          <w:marBottom w:val="0"/>
          <w:divBdr>
            <w:top w:val="none" w:sz="0" w:space="0" w:color="auto"/>
            <w:left w:val="none" w:sz="0" w:space="0" w:color="auto"/>
            <w:bottom w:val="none" w:sz="0" w:space="0" w:color="auto"/>
            <w:right w:val="none" w:sz="0" w:space="0" w:color="auto"/>
          </w:divBdr>
        </w:div>
        <w:div w:id="846603228">
          <w:marLeft w:val="0"/>
          <w:marRight w:val="0"/>
          <w:marTop w:val="0"/>
          <w:marBottom w:val="0"/>
          <w:divBdr>
            <w:top w:val="none" w:sz="0" w:space="0" w:color="auto"/>
            <w:left w:val="none" w:sz="0" w:space="0" w:color="auto"/>
            <w:bottom w:val="none" w:sz="0" w:space="0" w:color="auto"/>
            <w:right w:val="none" w:sz="0" w:space="0" w:color="auto"/>
          </w:divBdr>
        </w:div>
        <w:div w:id="846603254">
          <w:marLeft w:val="0"/>
          <w:marRight w:val="0"/>
          <w:marTop w:val="0"/>
          <w:marBottom w:val="0"/>
          <w:divBdr>
            <w:top w:val="none" w:sz="0" w:space="0" w:color="auto"/>
            <w:left w:val="none" w:sz="0" w:space="0" w:color="auto"/>
            <w:bottom w:val="none" w:sz="0" w:space="0" w:color="auto"/>
            <w:right w:val="none" w:sz="0" w:space="0" w:color="auto"/>
          </w:divBdr>
        </w:div>
        <w:div w:id="846603417">
          <w:marLeft w:val="0"/>
          <w:marRight w:val="0"/>
          <w:marTop w:val="0"/>
          <w:marBottom w:val="0"/>
          <w:divBdr>
            <w:top w:val="none" w:sz="0" w:space="0" w:color="auto"/>
            <w:left w:val="none" w:sz="0" w:space="0" w:color="auto"/>
            <w:bottom w:val="none" w:sz="0" w:space="0" w:color="auto"/>
            <w:right w:val="none" w:sz="0" w:space="0" w:color="auto"/>
          </w:divBdr>
        </w:div>
        <w:div w:id="846604609">
          <w:marLeft w:val="0"/>
          <w:marRight w:val="0"/>
          <w:marTop w:val="0"/>
          <w:marBottom w:val="0"/>
          <w:divBdr>
            <w:top w:val="none" w:sz="0" w:space="0" w:color="auto"/>
            <w:left w:val="none" w:sz="0" w:space="0" w:color="auto"/>
            <w:bottom w:val="none" w:sz="0" w:space="0" w:color="auto"/>
            <w:right w:val="none" w:sz="0" w:space="0" w:color="auto"/>
          </w:divBdr>
        </w:div>
        <w:div w:id="846604742">
          <w:marLeft w:val="0"/>
          <w:marRight w:val="0"/>
          <w:marTop w:val="0"/>
          <w:marBottom w:val="0"/>
          <w:divBdr>
            <w:top w:val="none" w:sz="0" w:space="0" w:color="auto"/>
            <w:left w:val="none" w:sz="0" w:space="0" w:color="auto"/>
            <w:bottom w:val="none" w:sz="0" w:space="0" w:color="auto"/>
            <w:right w:val="none" w:sz="0" w:space="0" w:color="auto"/>
          </w:divBdr>
        </w:div>
        <w:div w:id="846604774">
          <w:marLeft w:val="0"/>
          <w:marRight w:val="0"/>
          <w:marTop w:val="0"/>
          <w:marBottom w:val="0"/>
          <w:divBdr>
            <w:top w:val="none" w:sz="0" w:space="0" w:color="auto"/>
            <w:left w:val="none" w:sz="0" w:space="0" w:color="auto"/>
            <w:bottom w:val="none" w:sz="0" w:space="0" w:color="auto"/>
            <w:right w:val="none" w:sz="0" w:space="0" w:color="auto"/>
          </w:divBdr>
        </w:div>
        <w:div w:id="846604885">
          <w:marLeft w:val="0"/>
          <w:marRight w:val="0"/>
          <w:marTop w:val="0"/>
          <w:marBottom w:val="0"/>
          <w:divBdr>
            <w:top w:val="none" w:sz="0" w:space="0" w:color="auto"/>
            <w:left w:val="none" w:sz="0" w:space="0" w:color="auto"/>
            <w:bottom w:val="none" w:sz="0" w:space="0" w:color="auto"/>
            <w:right w:val="none" w:sz="0" w:space="0" w:color="auto"/>
          </w:divBdr>
        </w:div>
        <w:div w:id="846604917">
          <w:marLeft w:val="0"/>
          <w:marRight w:val="0"/>
          <w:marTop w:val="0"/>
          <w:marBottom w:val="0"/>
          <w:divBdr>
            <w:top w:val="none" w:sz="0" w:space="0" w:color="auto"/>
            <w:left w:val="none" w:sz="0" w:space="0" w:color="auto"/>
            <w:bottom w:val="none" w:sz="0" w:space="0" w:color="auto"/>
            <w:right w:val="none" w:sz="0" w:space="0" w:color="auto"/>
          </w:divBdr>
        </w:div>
        <w:div w:id="846604922">
          <w:marLeft w:val="0"/>
          <w:marRight w:val="0"/>
          <w:marTop w:val="0"/>
          <w:marBottom w:val="0"/>
          <w:divBdr>
            <w:top w:val="none" w:sz="0" w:space="0" w:color="auto"/>
            <w:left w:val="none" w:sz="0" w:space="0" w:color="auto"/>
            <w:bottom w:val="none" w:sz="0" w:space="0" w:color="auto"/>
            <w:right w:val="none" w:sz="0" w:space="0" w:color="auto"/>
          </w:divBdr>
        </w:div>
        <w:div w:id="846605044">
          <w:marLeft w:val="0"/>
          <w:marRight w:val="0"/>
          <w:marTop w:val="0"/>
          <w:marBottom w:val="0"/>
          <w:divBdr>
            <w:top w:val="none" w:sz="0" w:space="0" w:color="auto"/>
            <w:left w:val="none" w:sz="0" w:space="0" w:color="auto"/>
            <w:bottom w:val="none" w:sz="0" w:space="0" w:color="auto"/>
            <w:right w:val="none" w:sz="0" w:space="0" w:color="auto"/>
          </w:divBdr>
        </w:div>
        <w:div w:id="846605182">
          <w:marLeft w:val="0"/>
          <w:marRight w:val="0"/>
          <w:marTop w:val="0"/>
          <w:marBottom w:val="0"/>
          <w:divBdr>
            <w:top w:val="none" w:sz="0" w:space="0" w:color="auto"/>
            <w:left w:val="none" w:sz="0" w:space="0" w:color="auto"/>
            <w:bottom w:val="none" w:sz="0" w:space="0" w:color="auto"/>
            <w:right w:val="none" w:sz="0" w:space="0" w:color="auto"/>
          </w:divBdr>
        </w:div>
        <w:div w:id="846605340">
          <w:marLeft w:val="0"/>
          <w:marRight w:val="0"/>
          <w:marTop w:val="0"/>
          <w:marBottom w:val="0"/>
          <w:divBdr>
            <w:top w:val="none" w:sz="0" w:space="0" w:color="auto"/>
            <w:left w:val="none" w:sz="0" w:space="0" w:color="auto"/>
            <w:bottom w:val="none" w:sz="0" w:space="0" w:color="auto"/>
            <w:right w:val="none" w:sz="0" w:space="0" w:color="auto"/>
          </w:divBdr>
        </w:div>
        <w:div w:id="846605513">
          <w:marLeft w:val="0"/>
          <w:marRight w:val="0"/>
          <w:marTop w:val="0"/>
          <w:marBottom w:val="0"/>
          <w:divBdr>
            <w:top w:val="none" w:sz="0" w:space="0" w:color="auto"/>
            <w:left w:val="none" w:sz="0" w:space="0" w:color="auto"/>
            <w:bottom w:val="none" w:sz="0" w:space="0" w:color="auto"/>
            <w:right w:val="none" w:sz="0" w:space="0" w:color="auto"/>
          </w:divBdr>
        </w:div>
        <w:div w:id="846605679">
          <w:marLeft w:val="0"/>
          <w:marRight w:val="0"/>
          <w:marTop w:val="0"/>
          <w:marBottom w:val="0"/>
          <w:divBdr>
            <w:top w:val="none" w:sz="0" w:space="0" w:color="auto"/>
            <w:left w:val="none" w:sz="0" w:space="0" w:color="auto"/>
            <w:bottom w:val="none" w:sz="0" w:space="0" w:color="auto"/>
            <w:right w:val="none" w:sz="0" w:space="0" w:color="auto"/>
          </w:divBdr>
        </w:div>
        <w:div w:id="846605710">
          <w:marLeft w:val="0"/>
          <w:marRight w:val="0"/>
          <w:marTop w:val="0"/>
          <w:marBottom w:val="0"/>
          <w:divBdr>
            <w:top w:val="none" w:sz="0" w:space="0" w:color="auto"/>
            <w:left w:val="none" w:sz="0" w:space="0" w:color="auto"/>
            <w:bottom w:val="none" w:sz="0" w:space="0" w:color="auto"/>
            <w:right w:val="none" w:sz="0" w:space="0" w:color="auto"/>
          </w:divBdr>
        </w:div>
        <w:div w:id="846605830">
          <w:marLeft w:val="0"/>
          <w:marRight w:val="0"/>
          <w:marTop w:val="0"/>
          <w:marBottom w:val="0"/>
          <w:divBdr>
            <w:top w:val="none" w:sz="0" w:space="0" w:color="auto"/>
            <w:left w:val="none" w:sz="0" w:space="0" w:color="auto"/>
            <w:bottom w:val="none" w:sz="0" w:space="0" w:color="auto"/>
            <w:right w:val="none" w:sz="0" w:space="0" w:color="auto"/>
          </w:divBdr>
        </w:div>
        <w:div w:id="846606310">
          <w:marLeft w:val="0"/>
          <w:marRight w:val="0"/>
          <w:marTop w:val="0"/>
          <w:marBottom w:val="0"/>
          <w:divBdr>
            <w:top w:val="none" w:sz="0" w:space="0" w:color="auto"/>
            <w:left w:val="none" w:sz="0" w:space="0" w:color="auto"/>
            <w:bottom w:val="none" w:sz="0" w:space="0" w:color="auto"/>
            <w:right w:val="none" w:sz="0" w:space="0" w:color="auto"/>
          </w:divBdr>
        </w:div>
        <w:div w:id="846606514">
          <w:marLeft w:val="0"/>
          <w:marRight w:val="0"/>
          <w:marTop w:val="0"/>
          <w:marBottom w:val="0"/>
          <w:divBdr>
            <w:top w:val="none" w:sz="0" w:space="0" w:color="auto"/>
            <w:left w:val="none" w:sz="0" w:space="0" w:color="auto"/>
            <w:bottom w:val="none" w:sz="0" w:space="0" w:color="auto"/>
            <w:right w:val="none" w:sz="0" w:space="0" w:color="auto"/>
          </w:divBdr>
        </w:div>
        <w:div w:id="846606737">
          <w:marLeft w:val="0"/>
          <w:marRight w:val="0"/>
          <w:marTop w:val="0"/>
          <w:marBottom w:val="0"/>
          <w:divBdr>
            <w:top w:val="none" w:sz="0" w:space="0" w:color="auto"/>
            <w:left w:val="none" w:sz="0" w:space="0" w:color="auto"/>
            <w:bottom w:val="none" w:sz="0" w:space="0" w:color="auto"/>
            <w:right w:val="none" w:sz="0" w:space="0" w:color="auto"/>
          </w:divBdr>
        </w:div>
        <w:div w:id="846607050">
          <w:marLeft w:val="0"/>
          <w:marRight w:val="0"/>
          <w:marTop w:val="0"/>
          <w:marBottom w:val="0"/>
          <w:divBdr>
            <w:top w:val="none" w:sz="0" w:space="0" w:color="auto"/>
            <w:left w:val="none" w:sz="0" w:space="0" w:color="auto"/>
            <w:bottom w:val="none" w:sz="0" w:space="0" w:color="auto"/>
            <w:right w:val="none" w:sz="0" w:space="0" w:color="auto"/>
          </w:divBdr>
        </w:div>
        <w:div w:id="846607100">
          <w:marLeft w:val="0"/>
          <w:marRight w:val="0"/>
          <w:marTop w:val="0"/>
          <w:marBottom w:val="0"/>
          <w:divBdr>
            <w:top w:val="none" w:sz="0" w:space="0" w:color="auto"/>
            <w:left w:val="none" w:sz="0" w:space="0" w:color="auto"/>
            <w:bottom w:val="none" w:sz="0" w:space="0" w:color="auto"/>
            <w:right w:val="none" w:sz="0" w:space="0" w:color="auto"/>
          </w:divBdr>
        </w:div>
        <w:div w:id="846607153">
          <w:marLeft w:val="0"/>
          <w:marRight w:val="0"/>
          <w:marTop w:val="0"/>
          <w:marBottom w:val="0"/>
          <w:divBdr>
            <w:top w:val="none" w:sz="0" w:space="0" w:color="auto"/>
            <w:left w:val="none" w:sz="0" w:space="0" w:color="auto"/>
            <w:bottom w:val="none" w:sz="0" w:space="0" w:color="auto"/>
            <w:right w:val="none" w:sz="0" w:space="0" w:color="auto"/>
          </w:divBdr>
        </w:div>
        <w:div w:id="846607250">
          <w:marLeft w:val="0"/>
          <w:marRight w:val="0"/>
          <w:marTop w:val="0"/>
          <w:marBottom w:val="0"/>
          <w:divBdr>
            <w:top w:val="none" w:sz="0" w:space="0" w:color="auto"/>
            <w:left w:val="none" w:sz="0" w:space="0" w:color="auto"/>
            <w:bottom w:val="none" w:sz="0" w:space="0" w:color="auto"/>
            <w:right w:val="none" w:sz="0" w:space="0" w:color="auto"/>
          </w:divBdr>
        </w:div>
        <w:div w:id="846607453">
          <w:marLeft w:val="0"/>
          <w:marRight w:val="0"/>
          <w:marTop w:val="0"/>
          <w:marBottom w:val="0"/>
          <w:divBdr>
            <w:top w:val="none" w:sz="0" w:space="0" w:color="auto"/>
            <w:left w:val="none" w:sz="0" w:space="0" w:color="auto"/>
            <w:bottom w:val="none" w:sz="0" w:space="0" w:color="auto"/>
            <w:right w:val="none" w:sz="0" w:space="0" w:color="auto"/>
          </w:divBdr>
        </w:div>
        <w:div w:id="846607511">
          <w:marLeft w:val="0"/>
          <w:marRight w:val="0"/>
          <w:marTop w:val="0"/>
          <w:marBottom w:val="0"/>
          <w:divBdr>
            <w:top w:val="none" w:sz="0" w:space="0" w:color="auto"/>
            <w:left w:val="none" w:sz="0" w:space="0" w:color="auto"/>
            <w:bottom w:val="none" w:sz="0" w:space="0" w:color="auto"/>
            <w:right w:val="none" w:sz="0" w:space="0" w:color="auto"/>
          </w:divBdr>
        </w:div>
        <w:div w:id="846607527">
          <w:marLeft w:val="0"/>
          <w:marRight w:val="0"/>
          <w:marTop w:val="0"/>
          <w:marBottom w:val="0"/>
          <w:divBdr>
            <w:top w:val="none" w:sz="0" w:space="0" w:color="auto"/>
            <w:left w:val="none" w:sz="0" w:space="0" w:color="auto"/>
            <w:bottom w:val="none" w:sz="0" w:space="0" w:color="auto"/>
            <w:right w:val="none" w:sz="0" w:space="0" w:color="auto"/>
          </w:divBdr>
        </w:div>
        <w:div w:id="846607699">
          <w:marLeft w:val="0"/>
          <w:marRight w:val="0"/>
          <w:marTop w:val="0"/>
          <w:marBottom w:val="0"/>
          <w:divBdr>
            <w:top w:val="none" w:sz="0" w:space="0" w:color="auto"/>
            <w:left w:val="none" w:sz="0" w:space="0" w:color="auto"/>
            <w:bottom w:val="none" w:sz="0" w:space="0" w:color="auto"/>
            <w:right w:val="none" w:sz="0" w:space="0" w:color="auto"/>
          </w:divBdr>
        </w:div>
        <w:div w:id="846607787">
          <w:marLeft w:val="0"/>
          <w:marRight w:val="0"/>
          <w:marTop w:val="0"/>
          <w:marBottom w:val="0"/>
          <w:divBdr>
            <w:top w:val="none" w:sz="0" w:space="0" w:color="auto"/>
            <w:left w:val="none" w:sz="0" w:space="0" w:color="auto"/>
            <w:bottom w:val="none" w:sz="0" w:space="0" w:color="auto"/>
            <w:right w:val="none" w:sz="0" w:space="0" w:color="auto"/>
          </w:divBdr>
        </w:div>
        <w:div w:id="846608023">
          <w:marLeft w:val="0"/>
          <w:marRight w:val="0"/>
          <w:marTop w:val="0"/>
          <w:marBottom w:val="0"/>
          <w:divBdr>
            <w:top w:val="none" w:sz="0" w:space="0" w:color="auto"/>
            <w:left w:val="none" w:sz="0" w:space="0" w:color="auto"/>
            <w:bottom w:val="none" w:sz="0" w:space="0" w:color="auto"/>
            <w:right w:val="none" w:sz="0" w:space="0" w:color="auto"/>
          </w:divBdr>
        </w:div>
        <w:div w:id="846608098">
          <w:marLeft w:val="0"/>
          <w:marRight w:val="0"/>
          <w:marTop w:val="0"/>
          <w:marBottom w:val="0"/>
          <w:divBdr>
            <w:top w:val="none" w:sz="0" w:space="0" w:color="auto"/>
            <w:left w:val="none" w:sz="0" w:space="0" w:color="auto"/>
            <w:bottom w:val="none" w:sz="0" w:space="0" w:color="auto"/>
            <w:right w:val="none" w:sz="0" w:space="0" w:color="auto"/>
          </w:divBdr>
        </w:div>
        <w:div w:id="846608171">
          <w:marLeft w:val="0"/>
          <w:marRight w:val="0"/>
          <w:marTop w:val="0"/>
          <w:marBottom w:val="0"/>
          <w:divBdr>
            <w:top w:val="none" w:sz="0" w:space="0" w:color="auto"/>
            <w:left w:val="none" w:sz="0" w:space="0" w:color="auto"/>
            <w:bottom w:val="none" w:sz="0" w:space="0" w:color="auto"/>
            <w:right w:val="none" w:sz="0" w:space="0" w:color="auto"/>
          </w:divBdr>
        </w:div>
        <w:div w:id="846608301">
          <w:marLeft w:val="0"/>
          <w:marRight w:val="0"/>
          <w:marTop w:val="0"/>
          <w:marBottom w:val="0"/>
          <w:divBdr>
            <w:top w:val="none" w:sz="0" w:space="0" w:color="auto"/>
            <w:left w:val="none" w:sz="0" w:space="0" w:color="auto"/>
            <w:bottom w:val="none" w:sz="0" w:space="0" w:color="auto"/>
            <w:right w:val="none" w:sz="0" w:space="0" w:color="auto"/>
          </w:divBdr>
        </w:div>
        <w:div w:id="846608329">
          <w:marLeft w:val="0"/>
          <w:marRight w:val="0"/>
          <w:marTop w:val="0"/>
          <w:marBottom w:val="0"/>
          <w:divBdr>
            <w:top w:val="none" w:sz="0" w:space="0" w:color="auto"/>
            <w:left w:val="none" w:sz="0" w:space="0" w:color="auto"/>
            <w:bottom w:val="none" w:sz="0" w:space="0" w:color="auto"/>
            <w:right w:val="none" w:sz="0" w:space="0" w:color="auto"/>
          </w:divBdr>
        </w:div>
        <w:div w:id="846608427">
          <w:marLeft w:val="0"/>
          <w:marRight w:val="0"/>
          <w:marTop w:val="0"/>
          <w:marBottom w:val="0"/>
          <w:divBdr>
            <w:top w:val="none" w:sz="0" w:space="0" w:color="auto"/>
            <w:left w:val="none" w:sz="0" w:space="0" w:color="auto"/>
            <w:bottom w:val="none" w:sz="0" w:space="0" w:color="auto"/>
            <w:right w:val="none" w:sz="0" w:space="0" w:color="auto"/>
          </w:divBdr>
        </w:div>
        <w:div w:id="846608534">
          <w:marLeft w:val="0"/>
          <w:marRight w:val="0"/>
          <w:marTop w:val="0"/>
          <w:marBottom w:val="0"/>
          <w:divBdr>
            <w:top w:val="none" w:sz="0" w:space="0" w:color="auto"/>
            <w:left w:val="none" w:sz="0" w:space="0" w:color="auto"/>
            <w:bottom w:val="none" w:sz="0" w:space="0" w:color="auto"/>
            <w:right w:val="none" w:sz="0" w:space="0" w:color="auto"/>
          </w:divBdr>
        </w:div>
        <w:div w:id="846608707">
          <w:marLeft w:val="0"/>
          <w:marRight w:val="0"/>
          <w:marTop w:val="0"/>
          <w:marBottom w:val="0"/>
          <w:divBdr>
            <w:top w:val="none" w:sz="0" w:space="0" w:color="auto"/>
            <w:left w:val="none" w:sz="0" w:space="0" w:color="auto"/>
            <w:bottom w:val="none" w:sz="0" w:space="0" w:color="auto"/>
            <w:right w:val="none" w:sz="0" w:space="0" w:color="auto"/>
          </w:divBdr>
        </w:div>
        <w:div w:id="846609150">
          <w:marLeft w:val="0"/>
          <w:marRight w:val="0"/>
          <w:marTop w:val="0"/>
          <w:marBottom w:val="0"/>
          <w:divBdr>
            <w:top w:val="none" w:sz="0" w:space="0" w:color="auto"/>
            <w:left w:val="none" w:sz="0" w:space="0" w:color="auto"/>
            <w:bottom w:val="none" w:sz="0" w:space="0" w:color="auto"/>
            <w:right w:val="none" w:sz="0" w:space="0" w:color="auto"/>
          </w:divBdr>
        </w:div>
      </w:divsChild>
    </w:div>
    <w:div w:id="846606298">
      <w:marLeft w:val="0"/>
      <w:marRight w:val="0"/>
      <w:marTop w:val="0"/>
      <w:marBottom w:val="0"/>
      <w:divBdr>
        <w:top w:val="none" w:sz="0" w:space="0" w:color="auto"/>
        <w:left w:val="none" w:sz="0" w:space="0" w:color="auto"/>
        <w:bottom w:val="none" w:sz="0" w:space="0" w:color="auto"/>
        <w:right w:val="none" w:sz="0" w:space="0" w:color="auto"/>
      </w:divBdr>
      <w:divsChild>
        <w:div w:id="846602655">
          <w:marLeft w:val="0"/>
          <w:marRight w:val="0"/>
          <w:marTop w:val="0"/>
          <w:marBottom w:val="0"/>
          <w:divBdr>
            <w:top w:val="none" w:sz="0" w:space="0" w:color="auto"/>
            <w:left w:val="none" w:sz="0" w:space="0" w:color="auto"/>
            <w:bottom w:val="none" w:sz="0" w:space="0" w:color="auto"/>
            <w:right w:val="none" w:sz="0" w:space="0" w:color="auto"/>
          </w:divBdr>
        </w:div>
        <w:div w:id="846602863">
          <w:marLeft w:val="0"/>
          <w:marRight w:val="0"/>
          <w:marTop w:val="0"/>
          <w:marBottom w:val="0"/>
          <w:divBdr>
            <w:top w:val="none" w:sz="0" w:space="0" w:color="auto"/>
            <w:left w:val="none" w:sz="0" w:space="0" w:color="auto"/>
            <w:bottom w:val="none" w:sz="0" w:space="0" w:color="auto"/>
            <w:right w:val="none" w:sz="0" w:space="0" w:color="auto"/>
          </w:divBdr>
        </w:div>
        <w:div w:id="846603047">
          <w:marLeft w:val="0"/>
          <w:marRight w:val="0"/>
          <w:marTop w:val="0"/>
          <w:marBottom w:val="0"/>
          <w:divBdr>
            <w:top w:val="none" w:sz="0" w:space="0" w:color="auto"/>
            <w:left w:val="none" w:sz="0" w:space="0" w:color="auto"/>
            <w:bottom w:val="none" w:sz="0" w:space="0" w:color="auto"/>
            <w:right w:val="none" w:sz="0" w:space="0" w:color="auto"/>
          </w:divBdr>
        </w:div>
        <w:div w:id="846603328">
          <w:marLeft w:val="0"/>
          <w:marRight w:val="0"/>
          <w:marTop w:val="0"/>
          <w:marBottom w:val="0"/>
          <w:divBdr>
            <w:top w:val="none" w:sz="0" w:space="0" w:color="auto"/>
            <w:left w:val="none" w:sz="0" w:space="0" w:color="auto"/>
            <w:bottom w:val="none" w:sz="0" w:space="0" w:color="auto"/>
            <w:right w:val="none" w:sz="0" w:space="0" w:color="auto"/>
          </w:divBdr>
        </w:div>
        <w:div w:id="846603369">
          <w:marLeft w:val="0"/>
          <w:marRight w:val="0"/>
          <w:marTop w:val="0"/>
          <w:marBottom w:val="0"/>
          <w:divBdr>
            <w:top w:val="none" w:sz="0" w:space="0" w:color="auto"/>
            <w:left w:val="none" w:sz="0" w:space="0" w:color="auto"/>
            <w:bottom w:val="none" w:sz="0" w:space="0" w:color="auto"/>
            <w:right w:val="none" w:sz="0" w:space="0" w:color="auto"/>
          </w:divBdr>
        </w:div>
        <w:div w:id="846603395">
          <w:marLeft w:val="0"/>
          <w:marRight w:val="0"/>
          <w:marTop w:val="0"/>
          <w:marBottom w:val="0"/>
          <w:divBdr>
            <w:top w:val="none" w:sz="0" w:space="0" w:color="auto"/>
            <w:left w:val="none" w:sz="0" w:space="0" w:color="auto"/>
            <w:bottom w:val="none" w:sz="0" w:space="0" w:color="auto"/>
            <w:right w:val="none" w:sz="0" w:space="0" w:color="auto"/>
          </w:divBdr>
        </w:div>
        <w:div w:id="846604527">
          <w:marLeft w:val="0"/>
          <w:marRight w:val="0"/>
          <w:marTop w:val="0"/>
          <w:marBottom w:val="0"/>
          <w:divBdr>
            <w:top w:val="none" w:sz="0" w:space="0" w:color="auto"/>
            <w:left w:val="none" w:sz="0" w:space="0" w:color="auto"/>
            <w:bottom w:val="none" w:sz="0" w:space="0" w:color="auto"/>
            <w:right w:val="none" w:sz="0" w:space="0" w:color="auto"/>
          </w:divBdr>
        </w:div>
        <w:div w:id="846604990">
          <w:marLeft w:val="0"/>
          <w:marRight w:val="0"/>
          <w:marTop w:val="0"/>
          <w:marBottom w:val="0"/>
          <w:divBdr>
            <w:top w:val="none" w:sz="0" w:space="0" w:color="auto"/>
            <w:left w:val="none" w:sz="0" w:space="0" w:color="auto"/>
            <w:bottom w:val="none" w:sz="0" w:space="0" w:color="auto"/>
            <w:right w:val="none" w:sz="0" w:space="0" w:color="auto"/>
          </w:divBdr>
        </w:div>
        <w:div w:id="846605254">
          <w:marLeft w:val="0"/>
          <w:marRight w:val="0"/>
          <w:marTop w:val="0"/>
          <w:marBottom w:val="0"/>
          <w:divBdr>
            <w:top w:val="none" w:sz="0" w:space="0" w:color="auto"/>
            <w:left w:val="none" w:sz="0" w:space="0" w:color="auto"/>
            <w:bottom w:val="none" w:sz="0" w:space="0" w:color="auto"/>
            <w:right w:val="none" w:sz="0" w:space="0" w:color="auto"/>
          </w:divBdr>
        </w:div>
        <w:div w:id="846605568">
          <w:marLeft w:val="0"/>
          <w:marRight w:val="0"/>
          <w:marTop w:val="0"/>
          <w:marBottom w:val="0"/>
          <w:divBdr>
            <w:top w:val="none" w:sz="0" w:space="0" w:color="auto"/>
            <w:left w:val="none" w:sz="0" w:space="0" w:color="auto"/>
            <w:bottom w:val="none" w:sz="0" w:space="0" w:color="auto"/>
            <w:right w:val="none" w:sz="0" w:space="0" w:color="auto"/>
          </w:divBdr>
        </w:div>
        <w:div w:id="846605583">
          <w:marLeft w:val="0"/>
          <w:marRight w:val="0"/>
          <w:marTop w:val="0"/>
          <w:marBottom w:val="0"/>
          <w:divBdr>
            <w:top w:val="none" w:sz="0" w:space="0" w:color="auto"/>
            <w:left w:val="none" w:sz="0" w:space="0" w:color="auto"/>
            <w:bottom w:val="none" w:sz="0" w:space="0" w:color="auto"/>
            <w:right w:val="none" w:sz="0" w:space="0" w:color="auto"/>
          </w:divBdr>
        </w:div>
        <w:div w:id="846605665">
          <w:marLeft w:val="0"/>
          <w:marRight w:val="0"/>
          <w:marTop w:val="0"/>
          <w:marBottom w:val="0"/>
          <w:divBdr>
            <w:top w:val="none" w:sz="0" w:space="0" w:color="auto"/>
            <w:left w:val="none" w:sz="0" w:space="0" w:color="auto"/>
            <w:bottom w:val="none" w:sz="0" w:space="0" w:color="auto"/>
            <w:right w:val="none" w:sz="0" w:space="0" w:color="auto"/>
          </w:divBdr>
        </w:div>
        <w:div w:id="846605724">
          <w:marLeft w:val="0"/>
          <w:marRight w:val="0"/>
          <w:marTop w:val="0"/>
          <w:marBottom w:val="0"/>
          <w:divBdr>
            <w:top w:val="none" w:sz="0" w:space="0" w:color="auto"/>
            <w:left w:val="none" w:sz="0" w:space="0" w:color="auto"/>
            <w:bottom w:val="none" w:sz="0" w:space="0" w:color="auto"/>
            <w:right w:val="none" w:sz="0" w:space="0" w:color="auto"/>
          </w:divBdr>
        </w:div>
        <w:div w:id="846605886">
          <w:marLeft w:val="0"/>
          <w:marRight w:val="0"/>
          <w:marTop w:val="0"/>
          <w:marBottom w:val="0"/>
          <w:divBdr>
            <w:top w:val="none" w:sz="0" w:space="0" w:color="auto"/>
            <w:left w:val="none" w:sz="0" w:space="0" w:color="auto"/>
            <w:bottom w:val="none" w:sz="0" w:space="0" w:color="auto"/>
            <w:right w:val="none" w:sz="0" w:space="0" w:color="auto"/>
          </w:divBdr>
        </w:div>
        <w:div w:id="846605980">
          <w:marLeft w:val="0"/>
          <w:marRight w:val="0"/>
          <w:marTop w:val="0"/>
          <w:marBottom w:val="0"/>
          <w:divBdr>
            <w:top w:val="none" w:sz="0" w:space="0" w:color="auto"/>
            <w:left w:val="none" w:sz="0" w:space="0" w:color="auto"/>
            <w:bottom w:val="none" w:sz="0" w:space="0" w:color="auto"/>
            <w:right w:val="none" w:sz="0" w:space="0" w:color="auto"/>
          </w:divBdr>
        </w:div>
        <w:div w:id="846606221">
          <w:marLeft w:val="0"/>
          <w:marRight w:val="0"/>
          <w:marTop w:val="0"/>
          <w:marBottom w:val="0"/>
          <w:divBdr>
            <w:top w:val="none" w:sz="0" w:space="0" w:color="auto"/>
            <w:left w:val="none" w:sz="0" w:space="0" w:color="auto"/>
            <w:bottom w:val="none" w:sz="0" w:space="0" w:color="auto"/>
            <w:right w:val="none" w:sz="0" w:space="0" w:color="auto"/>
          </w:divBdr>
        </w:div>
        <w:div w:id="846606392">
          <w:marLeft w:val="0"/>
          <w:marRight w:val="0"/>
          <w:marTop w:val="0"/>
          <w:marBottom w:val="0"/>
          <w:divBdr>
            <w:top w:val="none" w:sz="0" w:space="0" w:color="auto"/>
            <w:left w:val="none" w:sz="0" w:space="0" w:color="auto"/>
            <w:bottom w:val="none" w:sz="0" w:space="0" w:color="auto"/>
            <w:right w:val="none" w:sz="0" w:space="0" w:color="auto"/>
          </w:divBdr>
        </w:div>
        <w:div w:id="846606491">
          <w:marLeft w:val="0"/>
          <w:marRight w:val="0"/>
          <w:marTop w:val="0"/>
          <w:marBottom w:val="0"/>
          <w:divBdr>
            <w:top w:val="none" w:sz="0" w:space="0" w:color="auto"/>
            <w:left w:val="none" w:sz="0" w:space="0" w:color="auto"/>
            <w:bottom w:val="none" w:sz="0" w:space="0" w:color="auto"/>
            <w:right w:val="none" w:sz="0" w:space="0" w:color="auto"/>
          </w:divBdr>
        </w:div>
        <w:div w:id="846606777">
          <w:marLeft w:val="0"/>
          <w:marRight w:val="0"/>
          <w:marTop w:val="0"/>
          <w:marBottom w:val="0"/>
          <w:divBdr>
            <w:top w:val="none" w:sz="0" w:space="0" w:color="auto"/>
            <w:left w:val="none" w:sz="0" w:space="0" w:color="auto"/>
            <w:bottom w:val="none" w:sz="0" w:space="0" w:color="auto"/>
            <w:right w:val="none" w:sz="0" w:space="0" w:color="auto"/>
          </w:divBdr>
        </w:div>
        <w:div w:id="846606807">
          <w:marLeft w:val="0"/>
          <w:marRight w:val="0"/>
          <w:marTop w:val="0"/>
          <w:marBottom w:val="0"/>
          <w:divBdr>
            <w:top w:val="none" w:sz="0" w:space="0" w:color="auto"/>
            <w:left w:val="none" w:sz="0" w:space="0" w:color="auto"/>
            <w:bottom w:val="none" w:sz="0" w:space="0" w:color="auto"/>
            <w:right w:val="none" w:sz="0" w:space="0" w:color="auto"/>
          </w:divBdr>
        </w:div>
        <w:div w:id="846607033">
          <w:marLeft w:val="0"/>
          <w:marRight w:val="0"/>
          <w:marTop w:val="0"/>
          <w:marBottom w:val="0"/>
          <w:divBdr>
            <w:top w:val="none" w:sz="0" w:space="0" w:color="auto"/>
            <w:left w:val="none" w:sz="0" w:space="0" w:color="auto"/>
            <w:bottom w:val="none" w:sz="0" w:space="0" w:color="auto"/>
            <w:right w:val="none" w:sz="0" w:space="0" w:color="auto"/>
          </w:divBdr>
        </w:div>
        <w:div w:id="846607086">
          <w:marLeft w:val="0"/>
          <w:marRight w:val="0"/>
          <w:marTop w:val="0"/>
          <w:marBottom w:val="0"/>
          <w:divBdr>
            <w:top w:val="none" w:sz="0" w:space="0" w:color="auto"/>
            <w:left w:val="none" w:sz="0" w:space="0" w:color="auto"/>
            <w:bottom w:val="none" w:sz="0" w:space="0" w:color="auto"/>
            <w:right w:val="none" w:sz="0" w:space="0" w:color="auto"/>
          </w:divBdr>
        </w:div>
        <w:div w:id="846607237">
          <w:marLeft w:val="0"/>
          <w:marRight w:val="0"/>
          <w:marTop w:val="0"/>
          <w:marBottom w:val="0"/>
          <w:divBdr>
            <w:top w:val="none" w:sz="0" w:space="0" w:color="auto"/>
            <w:left w:val="none" w:sz="0" w:space="0" w:color="auto"/>
            <w:bottom w:val="none" w:sz="0" w:space="0" w:color="auto"/>
            <w:right w:val="none" w:sz="0" w:space="0" w:color="auto"/>
          </w:divBdr>
        </w:div>
        <w:div w:id="846607941">
          <w:marLeft w:val="0"/>
          <w:marRight w:val="0"/>
          <w:marTop w:val="0"/>
          <w:marBottom w:val="0"/>
          <w:divBdr>
            <w:top w:val="none" w:sz="0" w:space="0" w:color="auto"/>
            <w:left w:val="none" w:sz="0" w:space="0" w:color="auto"/>
            <w:bottom w:val="none" w:sz="0" w:space="0" w:color="auto"/>
            <w:right w:val="none" w:sz="0" w:space="0" w:color="auto"/>
          </w:divBdr>
        </w:div>
        <w:div w:id="846607991">
          <w:marLeft w:val="0"/>
          <w:marRight w:val="0"/>
          <w:marTop w:val="0"/>
          <w:marBottom w:val="0"/>
          <w:divBdr>
            <w:top w:val="none" w:sz="0" w:space="0" w:color="auto"/>
            <w:left w:val="none" w:sz="0" w:space="0" w:color="auto"/>
            <w:bottom w:val="none" w:sz="0" w:space="0" w:color="auto"/>
            <w:right w:val="none" w:sz="0" w:space="0" w:color="auto"/>
          </w:divBdr>
        </w:div>
        <w:div w:id="846608041">
          <w:marLeft w:val="0"/>
          <w:marRight w:val="0"/>
          <w:marTop w:val="0"/>
          <w:marBottom w:val="0"/>
          <w:divBdr>
            <w:top w:val="none" w:sz="0" w:space="0" w:color="auto"/>
            <w:left w:val="none" w:sz="0" w:space="0" w:color="auto"/>
            <w:bottom w:val="none" w:sz="0" w:space="0" w:color="auto"/>
            <w:right w:val="none" w:sz="0" w:space="0" w:color="auto"/>
          </w:divBdr>
        </w:div>
        <w:div w:id="846608229">
          <w:marLeft w:val="0"/>
          <w:marRight w:val="0"/>
          <w:marTop w:val="0"/>
          <w:marBottom w:val="0"/>
          <w:divBdr>
            <w:top w:val="none" w:sz="0" w:space="0" w:color="auto"/>
            <w:left w:val="none" w:sz="0" w:space="0" w:color="auto"/>
            <w:bottom w:val="none" w:sz="0" w:space="0" w:color="auto"/>
            <w:right w:val="none" w:sz="0" w:space="0" w:color="auto"/>
          </w:divBdr>
        </w:div>
        <w:div w:id="846608313">
          <w:marLeft w:val="0"/>
          <w:marRight w:val="0"/>
          <w:marTop w:val="0"/>
          <w:marBottom w:val="0"/>
          <w:divBdr>
            <w:top w:val="none" w:sz="0" w:space="0" w:color="auto"/>
            <w:left w:val="none" w:sz="0" w:space="0" w:color="auto"/>
            <w:bottom w:val="none" w:sz="0" w:space="0" w:color="auto"/>
            <w:right w:val="none" w:sz="0" w:space="0" w:color="auto"/>
          </w:divBdr>
        </w:div>
        <w:div w:id="846608428">
          <w:marLeft w:val="0"/>
          <w:marRight w:val="0"/>
          <w:marTop w:val="0"/>
          <w:marBottom w:val="0"/>
          <w:divBdr>
            <w:top w:val="none" w:sz="0" w:space="0" w:color="auto"/>
            <w:left w:val="none" w:sz="0" w:space="0" w:color="auto"/>
            <w:bottom w:val="none" w:sz="0" w:space="0" w:color="auto"/>
            <w:right w:val="none" w:sz="0" w:space="0" w:color="auto"/>
          </w:divBdr>
        </w:div>
        <w:div w:id="846608611">
          <w:marLeft w:val="0"/>
          <w:marRight w:val="0"/>
          <w:marTop w:val="0"/>
          <w:marBottom w:val="0"/>
          <w:divBdr>
            <w:top w:val="none" w:sz="0" w:space="0" w:color="auto"/>
            <w:left w:val="none" w:sz="0" w:space="0" w:color="auto"/>
            <w:bottom w:val="none" w:sz="0" w:space="0" w:color="auto"/>
            <w:right w:val="none" w:sz="0" w:space="0" w:color="auto"/>
          </w:divBdr>
        </w:div>
        <w:div w:id="846608691">
          <w:marLeft w:val="0"/>
          <w:marRight w:val="0"/>
          <w:marTop w:val="0"/>
          <w:marBottom w:val="0"/>
          <w:divBdr>
            <w:top w:val="none" w:sz="0" w:space="0" w:color="auto"/>
            <w:left w:val="none" w:sz="0" w:space="0" w:color="auto"/>
            <w:bottom w:val="none" w:sz="0" w:space="0" w:color="auto"/>
            <w:right w:val="none" w:sz="0" w:space="0" w:color="auto"/>
          </w:divBdr>
        </w:div>
        <w:div w:id="846608692">
          <w:marLeft w:val="0"/>
          <w:marRight w:val="0"/>
          <w:marTop w:val="0"/>
          <w:marBottom w:val="0"/>
          <w:divBdr>
            <w:top w:val="none" w:sz="0" w:space="0" w:color="auto"/>
            <w:left w:val="none" w:sz="0" w:space="0" w:color="auto"/>
            <w:bottom w:val="none" w:sz="0" w:space="0" w:color="auto"/>
            <w:right w:val="none" w:sz="0" w:space="0" w:color="auto"/>
          </w:divBdr>
        </w:div>
        <w:div w:id="846608732">
          <w:marLeft w:val="0"/>
          <w:marRight w:val="0"/>
          <w:marTop w:val="0"/>
          <w:marBottom w:val="0"/>
          <w:divBdr>
            <w:top w:val="none" w:sz="0" w:space="0" w:color="auto"/>
            <w:left w:val="none" w:sz="0" w:space="0" w:color="auto"/>
            <w:bottom w:val="none" w:sz="0" w:space="0" w:color="auto"/>
            <w:right w:val="none" w:sz="0" w:space="0" w:color="auto"/>
          </w:divBdr>
        </w:div>
        <w:div w:id="846608753">
          <w:marLeft w:val="0"/>
          <w:marRight w:val="0"/>
          <w:marTop w:val="0"/>
          <w:marBottom w:val="0"/>
          <w:divBdr>
            <w:top w:val="none" w:sz="0" w:space="0" w:color="auto"/>
            <w:left w:val="none" w:sz="0" w:space="0" w:color="auto"/>
            <w:bottom w:val="none" w:sz="0" w:space="0" w:color="auto"/>
            <w:right w:val="none" w:sz="0" w:space="0" w:color="auto"/>
          </w:divBdr>
        </w:div>
        <w:div w:id="846608754">
          <w:marLeft w:val="0"/>
          <w:marRight w:val="0"/>
          <w:marTop w:val="0"/>
          <w:marBottom w:val="0"/>
          <w:divBdr>
            <w:top w:val="none" w:sz="0" w:space="0" w:color="auto"/>
            <w:left w:val="none" w:sz="0" w:space="0" w:color="auto"/>
            <w:bottom w:val="none" w:sz="0" w:space="0" w:color="auto"/>
            <w:right w:val="none" w:sz="0" w:space="0" w:color="auto"/>
          </w:divBdr>
        </w:div>
        <w:div w:id="846608917">
          <w:marLeft w:val="0"/>
          <w:marRight w:val="0"/>
          <w:marTop w:val="0"/>
          <w:marBottom w:val="0"/>
          <w:divBdr>
            <w:top w:val="none" w:sz="0" w:space="0" w:color="auto"/>
            <w:left w:val="none" w:sz="0" w:space="0" w:color="auto"/>
            <w:bottom w:val="none" w:sz="0" w:space="0" w:color="auto"/>
            <w:right w:val="none" w:sz="0" w:space="0" w:color="auto"/>
          </w:divBdr>
        </w:div>
        <w:div w:id="846608944">
          <w:marLeft w:val="0"/>
          <w:marRight w:val="0"/>
          <w:marTop w:val="0"/>
          <w:marBottom w:val="0"/>
          <w:divBdr>
            <w:top w:val="none" w:sz="0" w:space="0" w:color="auto"/>
            <w:left w:val="none" w:sz="0" w:space="0" w:color="auto"/>
            <w:bottom w:val="none" w:sz="0" w:space="0" w:color="auto"/>
            <w:right w:val="none" w:sz="0" w:space="0" w:color="auto"/>
          </w:divBdr>
        </w:div>
      </w:divsChild>
    </w:div>
    <w:div w:id="846606337">
      <w:marLeft w:val="0"/>
      <w:marRight w:val="0"/>
      <w:marTop w:val="0"/>
      <w:marBottom w:val="0"/>
      <w:divBdr>
        <w:top w:val="none" w:sz="0" w:space="0" w:color="auto"/>
        <w:left w:val="none" w:sz="0" w:space="0" w:color="auto"/>
        <w:bottom w:val="none" w:sz="0" w:space="0" w:color="auto"/>
        <w:right w:val="none" w:sz="0" w:space="0" w:color="auto"/>
      </w:divBdr>
      <w:divsChild>
        <w:div w:id="846602511">
          <w:marLeft w:val="0"/>
          <w:marRight w:val="0"/>
          <w:marTop w:val="0"/>
          <w:marBottom w:val="0"/>
          <w:divBdr>
            <w:top w:val="none" w:sz="0" w:space="0" w:color="auto"/>
            <w:left w:val="none" w:sz="0" w:space="0" w:color="auto"/>
            <w:bottom w:val="none" w:sz="0" w:space="0" w:color="auto"/>
            <w:right w:val="none" w:sz="0" w:space="0" w:color="auto"/>
          </w:divBdr>
        </w:div>
        <w:div w:id="846602565">
          <w:marLeft w:val="0"/>
          <w:marRight w:val="0"/>
          <w:marTop w:val="0"/>
          <w:marBottom w:val="0"/>
          <w:divBdr>
            <w:top w:val="none" w:sz="0" w:space="0" w:color="auto"/>
            <w:left w:val="none" w:sz="0" w:space="0" w:color="auto"/>
            <w:bottom w:val="none" w:sz="0" w:space="0" w:color="auto"/>
            <w:right w:val="none" w:sz="0" w:space="0" w:color="auto"/>
          </w:divBdr>
        </w:div>
        <w:div w:id="846602581">
          <w:marLeft w:val="0"/>
          <w:marRight w:val="0"/>
          <w:marTop w:val="0"/>
          <w:marBottom w:val="0"/>
          <w:divBdr>
            <w:top w:val="none" w:sz="0" w:space="0" w:color="auto"/>
            <w:left w:val="none" w:sz="0" w:space="0" w:color="auto"/>
            <w:bottom w:val="none" w:sz="0" w:space="0" w:color="auto"/>
            <w:right w:val="none" w:sz="0" w:space="0" w:color="auto"/>
          </w:divBdr>
        </w:div>
        <w:div w:id="846602629">
          <w:marLeft w:val="0"/>
          <w:marRight w:val="0"/>
          <w:marTop w:val="0"/>
          <w:marBottom w:val="0"/>
          <w:divBdr>
            <w:top w:val="none" w:sz="0" w:space="0" w:color="auto"/>
            <w:left w:val="none" w:sz="0" w:space="0" w:color="auto"/>
            <w:bottom w:val="none" w:sz="0" w:space="0" w:color="auto"/>
            <w:right w:val="none" w:sz="0" w:space="0" w:color="auto"/>
          </w:divBdr>
        </w:div>
        <w:div w:id="846602759">
          <w:marLeft w:val="0"/>
          <w:marRight w:val="0"/>
          <w:marTop w:val="0"/>
          <w:marBottom w:val="0"/>
          <w:divBdr>
            <w:top w:val="none" w:sz="0" w:space="0" w:color="auto"/>
            <w:left w:val="none" w:sz="0" w:space="0" w:color="auto"/>
            <w:bottom w:val="none" w:sz="0" w:space="0" w:color="auto"/>
            <w:right w:val="none" w:sz="0" w:space="0" w:color="auto"/>
          </w:divBdr>
        </w:div>
        <w:div w:id="846602770">
          <w:marLeft w:val="0"/>
          <w:marRight w:val="0"/>
          <w:marTop w:val="0"/>
          <w:marBottom w:val="0"/>
          <w:divBdr>
            <w:top w:val="none" w:sz="0" w:space="0" w:color="auto"/>
            <w:left w:val="none" w:sz="0" w:space="0" w:color="auto"/>
            <w:bottom w:val="none" w:sz="0" w:space="0" w:color="auto"/>
            <w:right w:val="none" w:sz="0" w:space="0" w:color="auto"/>
          </w:divBdr>
        </w:div>
        <w:div w:id="846602799">
          <w:marLeft w:val="0"/>
          <w:marRight w:val="0"/>
          <w:marTop w:val="0"/>
          <w:marBottom w:val="0"/>
          <w:divBdr>
            <w:top w:val="none" w:sz="0" w:space="0" w:color="auto"/>
            <w:left w:val="none" w:sz="0" w:space="0" w:color="auto"/>
            <w:bottom w:val="none" w:sz="0" w:space="0" w:color="auto"/>
            <w:right w:val="none" w:sz="0" w:space="0" w:color="auto"/>
          </w:divBdr>
        </w:div>
        <w:div w:id="846602841">
          <w:marLeft w:val="0"/>
          <w:marRight w:val="0"/>
          <w:marTop w:val="0"/>
          <w:marBottom w:val="0"/>
          <w:divBdr>
            <w:top w:val="none" w:sz="0" w:space="0" w:color="auto"/>
            <w:left w:val="none" w:sz="0" w:space="0" w:color="auto"/>
            <w:bottom w:val="none" w:sz="0" w:space="0" w:color="auto"/>
            <w:right w:val="none" w:sz="0" w:space="0" w:color="auto"/>
          </w:divBdr>
        </w:div>
        <w:div w:id="846603048">
          <w:marLeft w:val="0"/>
          <w:marRight w:val="0"/>
          <w:marTop w:val="0"/>
          <w:marBottom w:val="0"/>
          <w:divBdr>
            <w:top w:val="none" w:sz="0" w:space="0" w:color="auto"/>
            <w:left w:val="none" w:sz="0" w:space="0" w:color="auto"/>
            <w:bottom w:val="none" w:sz="0" w:space="0" w:color="auto"/>
            <w:right w:val="none" w:sz="0" w:space="0" w:color="auto"/>
          </w:divBdr>
        </w:div>
        <w:div w:id="846603060">
          <w:marLeft w:val="0"/>
          <w:marRight w:val="0"/>
          <w:marTop w:val="0"/>
          <w:marBottom w:val="0"/>
          <w:divBdr>
            <w:top w:val="none" w:sz="0" w:space="0" w:color="auto"/>
            <w:left w:val="none" w:sz="0" w:space="0" w:color="auto"/>
            <w:bottom w:val="none" w:sz="0" w:space="0" w:color="auto"/>
            <w:right w:val="none" w:sz="0" w:space="0" w:color="auto"/>
          </w:divBdr>
        </w:div>
        <w:div w:id="846603251">
          <w:marLeft w:val="0"/>
          <w:marRight w:val="0"/>
          <w:marTop w:val="0"/>
          <w:marBottom w:val="0"/>
          <w:divBdr>
            <w:top w:val="none" w:sz="0" w:space="0" w:color="auto"/>
            <w:left w:val="none" w:sz="0" w:space="0" w:color="auto"/>
            <w:bottom w:val="none" w:sz="0" w:space="0" w:color="auto"/>
            <w:right w:val="none" w:sz="0" w:space="0" w:color="auto"/>
          </w:divBdr>
        </w:div>
        <w:div w:id="846603292">
          <w:marLeft w:val="0"/>
          <w:marRight w:val="0"/>
          <w:marTop w:val="0"/>
          <w:marBottom w:val="0"/>
          <w:divBdr>
            <w:top w:val="none" w:sz="0" w:space="0" w:color="auto"/>
            <w:left w:val="none" w:sz="0" w:space="0" w:color="auto"/>
            <w:bottom w:val="none" w:sz="0" w:space="0" w:color="auto"/>
            <w:right w:val="none" w:sz="0" w:space="0" w:color="auto"/>
          </w:divBdr>
        </w:div>
        <w:div w:id="846603297">
          <w:marLeft w:val="0"/>
          <w:marRight w:val="0"/>
          <w:marTop w:val="0"/>
          <w:marBottom w:val="0"/>
          <w:divBdr>
            <w:top w:val="none" w:sz="0" w:space="0" w:color="auto"/>
            <w:left w:val="none" w:sz="0" w:space="0" w:color="auto"/>
            <w:bottom w:val="none" w:sz="0" w:space="0" w:color="auto"/>
            <w:right w:val="none" w:sz="0" w:space="0" w:color="auto"/>
          </w:divBdr>
        </w:div>
        <w:div w:id="846603413">
          <w:marLeft w:val="0"/>
          <w:marRight w:val="0"/>
          <w:marTop w:val="0"/>
          <w:marBottom w:val="0"/>
          <w:divBdr>
            <w:top w:val="none" w:sz="0" w:space="0" w:color="auto"/>
            <w:left w:val="none" w:sz="0" w:space="0" w:color="auto"/>
            <w:bottom w:val="none" w:sz="0" w:space="0" w:color="auto"/>
            <w:right w:val="none" w:sz="0" w:space="0" w:color="auto"/>
          </w:divBdr>
        </w:div>
        <w:div w:id="846604342">
          <w:marLeft w:val="0"/>
          <w:marRight w:val="0"/>
          <w:marTop w:val="0"/>
          <w:marBottom w:val="0"/>
          <w:divBdr>
            <w:top w:val="none" w:sz="0" w:space="0" w:color="auto"/>
            <w:left w:val="none" w:sz="0" w:space="0" w:color="auto"/>
            <w:bottom w:val="none" w:sz="0" w:space="0" w:color="auto"/>
            <w:right w:val="none" w:sz="0" w:space="0" w:color="auto"/>
          </w:divBdr>
        </w:div>
        <w:div w:id="846604479">
          <w:marLeft w:val="0"/>
          <w:marRight w:val="0"/>
          <w:marTop w:val="0"/>
          <w:marBottom w:val="0"/>
          <w:divBdr>
            <w:top w:val="none" w:sz="0" w:space="0" w:color="auto"/>
            <w:left w:val="none" w:sz="0" w:space="0" w:color="auto"/>
            <w:bottom w:val="none" w:sz="0" w:space="0" w:color="auto"/>
            <w:right w:val="none" w:sz="0" w:space="0" w:color="auto"/>
          </w:divBdr>
        </w:div>
        <w:div w:id="846604569">
          <w:marLeft w:val="0"/>
          <w:marRight w:val="0"/>
          <w:marTop w:val="0"/>
          <w:marBottom w:val="0"/>
          <w:divBdr>
            <w:top w:val="none" w:sz="0" w:space="0" w:color="auto"/>
            <w:left w:val="none" w:sz="0" w:space="0" w:color="auto"/>
            <w:bottom w:val="none" w:sz="0" w:space="0" w:color="auto"/>
            <w:right w:val="none" w:sz="0" w:space="0" w:color="auto"/>
          </w:divBdr>
        </w:div>
        <w:div w:id="846604583">
          <w:marLeft w:val="0"/>
          <w:marRight w:val="0"/>
          <w:marTop w:val="0"/>
          <w:marBottom w:val="0"/>
          <w:divBdr>
            <w:top w:val="none" w:sz="0" w:space="0" w:color="auto"/>
            <w:left w:val="none" w:sz="0" w:space="0" w:color="auto"/>
            <w:bottom w:val="none" w:sz="0" w:space="0" w:color="auto"/>
            <w:right w:val="none" w:sz="0" w:space="0" w:color="auto"/>
          </w:divBdr>
        </w:div>
        <w:div w:id="846604856">
          <w:marLeft w:val="0"/>
          <w:marRight w:val="0"/>
          <w:marTop w:val="0"/>
          <w:marBottom w:val="0"/>
          <w:divBdr>
            <w:top w:val="none" w:sz="0" w:space="0" w:color="auto"/>
            <w:left w:val="none" w:sz="0" w:space="0" w:color="auto"/>
            <w:bottom w:val="none" w:sz="0" w:space="0" w:color="auto"/>
            <w:right w:val="none" w:sz="0" w:space="0" w:color="auto"/>
          </w:divBdr>
        </w:div>
        <w:div w:id="846605035">
          <w:marLeft w:val="0"/>
          <w:marRight w:val="0"/>
          <w:marTop w:val="0"/>
          <w:marBottom w:val="0"/>
          <w:divBdr>
            <w:top w:val="none" w:sz="0" w:space="0" w:color="auto"/>
            <w:left w:val="none" w:sz="0" w:space="0" w:color="auto"/>
            <w:bottom w:val="none" w:sz="0" w:space="0" w:color="auto"/>
            <w:right w:val="none" w:sz="0" w:space="0" w:color="auto"/>
          </w:divBdr>
        </w:div>
        <w:div w:id="846605113">
          <w:marLeft w:val="0"/>
          <w:marRight w:val="0"/>
          <w:marTop w:val="0"/>
          <w:marBottom w:val="0"/>
          <w:divBdr>
            <w:top w:val="none" w:sz="0" w:space="0" w:color="auto"/>
            <w:left w:val="none" w:sz="0" w:space="0" w:color="auto"/>
            <w:bottom w:val="none" w:sz="0" w:space="0" w:color="auto"/>
            <w:right w:val="none" w:sz="0" w:space="0" w:color="auto"/>
          </w:divBdr>
        </w:div>
        <w:div w:id="846605227">
          <w:marLeft w:val="0"/>
          <w:marRight w:val="0"/>
          <w:marTop w:val="0"/>
          <w:marBottom w:val="0"/>
          <w:divBdr>
            <w:top w:val="none" w:sz="0" w:space="0" w:color="auto"/>
            <w:left w:val="none" w:sz="0" w:space="0" w:color="auto"/>
            <w:bottom w:val="none" w:sz="0" w:space="0" w:color="auto"/>
            <w:right w:val="none" w:sz="0" w:space="0" w:color="auto"/>
          </w:divBdr>
        </w:div>
        <w:div w:id="846605262">
          <w:marLeft w:val="0"/>
          <w:marRight w:val="0"/>
          <w:marTop w:val="0"/>
          <w:marBottom w:val="0"/>
          <w:divBdr>
            <w:top w:val="none" w:sz="0" w:space="0" w:color="auto"/>
            <w:left w:val="none" w:sz="0" w:space="0" w:color="auto"/>
            <w:bottom w:val="none" w:sz="0" w:space="0" w:color="auto"/>
            <w:right w:val="none" w:sz="0" w:space="0" w:color="auto"/>
          </w:divBdr>
        </w:div>
        <w:div w:id="846605281">
          <w:marLeft w:val="0"/>
          <w:marRight w:val="0"/>
          <w:marTop w:val="0"/>
          <w:marBottom w:val="0"/>
          <w:divBdr>
            <w:top w:val="none" w:sz="0" w:space="0" w:color="auto"/>
            <w:left w:val="none" w:sz="0" w:space="0" w:color="auto"/>
            <w:bottom w:val="none" w:sz="0" w:space="0" w:color="auto"/>
            <w:right w:val="none" w:sz="0" w:space="0" w:color="auto"/>
          </w:divBdr>
        </w:div>
        <w:div w:id="846605330">
          <w:marLeft w:val="0"/>
          <w:marRight w:val="0"/>
          <w:marTop w:val="0"/>
          <w:marBottom w:val="0"/>
          <w:divBdr>
            <w:top w:val="none" w:sz="0" w:space="0" w:color="auto"/>
            <w:left w:val="none" w:sz="0" w:space="0" w:color="auto"/>
            <w:bottom w:val="none" w:sz="0" w:space="0" w:color="auto"/>
            <w:right w:val="none" w:sz="0" w:space="0" w:color="auto"/>
          </w:divBdr>
        </w:div>
        <w:div w:id="846605392">
          <w:marLeft w:val="0"/>
          <w:marRight w:val="0"/>
          <w:marTop w:val="0"/>
          <w:marBottom w:val="0"/>
          <w:divBdr>
            <w:top w:val="none" w:sz="0" w:space="0" w:color="auto"/>
            <w:left w:val="none" w:sz="0" w:space="0" w:color="auto"/>
            <w:bottom w:val="none" w:sz="0" w:space="0" w:color="auto"/>
            <w:right w:val="none" w:sz="0" w:space="0" w:color="auto"/>
          </w:divBdr>
        </w:div>
        <w:div w:id="846605411">
          <w:marLeft w:val="0"/>
          <w:marRight w:val="0"/>
          <w:marTop w:val="0"/>
          <w:marBottom w:val="0"/>
          <w:divBdr>
            <w:top w:val="none" w:sz="0" w:space="0" w:color="auto"/>
            <w:left w:val="none" w:sz="0" w:space="0" w:color="auto"/>
            <w:bottom w:val="none" w:sz="0" w:space="0" w:color="auto"/>
            <w:right w:val="none" w:sz="0" w:space="0" w:color="auto"/>
          </w:divBdr>
        </w:div>
        <w:div w:id="846605589">
          <w:marLeft w:val="0"/>
          <w:marRight w:val="0"/>
          <w:marTop w:val="0"/>
          <w:marBottom w:val="0"/>
          <w:divBdr>
            <w:top w:val="none" w:sz="0" w:space="0" w:color="auto"/>
            <w:left w:val="none" w:sz="0" w:space="0" w:color="auto"/>
            <w:bottom w:val="none" w:sz="0" w:space="0" w:color="auto"/>
            <w:right w:val="none" w:sz="0" w:space="0" w:color="auto"/>
          </w:divBdr>
        </w:div>
        <w:div w:id="846605591">
          <w:marLeft w:val="0"/>
          <w:marRight w:val="0"/>
          <w:marTop w:val="0"/>
          <w:marBottom w:val="0"/>
          <w:divBdr>
            <w:top w:val="none" w:sz="0" w:space="0" w:color="auto"/>
            <w:left w:val="none" w:sz="0" w:space="0" w:color="auto"/>
            <w:bottom w:val="none" w:sz="0" w:space="0" w:color="auto"/>
            <w:right w:val="none" w:sz="0" w:space="0" w:color="auto"/>
          </w:divBdr>
        </w:div>
        <w:div w:id="846605690">
          <w:marLeft w:val="0"/>
          <w:marRight w:val="0"/>
          <w:marTop w:val="0"/>
          <w:marBottom w:val="0"/>
          <w:divBdr>
            <w:top w:val="none" w:sz="0" w:space="0" w:color="auto"/>
            <w:left w:val="none" w:sz="0" w:space="0" w:color="auto"/>
            <w:bottom w:val="none" w:sz="0" w:space="0" w:color="auto"/>
            <w:right w:val="none" w:sz="0" w:space="0" w:color="auto"/>
          </w:divBdr>
        </w:div>
        <w:div w:id="846605739">
          <w:marLeft w:val="0"/>
          <w:marRight w:val="0"/>
          <w:marTop w:val="0"/>
          <w:marBottom w:val="0"/>
          <w:divBdr>
            <w:top w:val="none" w:sz="0" w:space="0" w:color="auto"/>
            <w:left w:val="none" w:sz="0" w:space="0" w:color="auto"/>
            <w:bottom w:val="none" w:sz="0" w:space="0" w:color="auto"/>
            <w:right w:val="none" w:sz="0" w:space="0" w:color="auto"/>
          </w:divBdr>
        </w:div>
        <w:div w:id="846605882">
          <w:marLeft w:val="0"/>
          <w:marRight w:val="0"/>
          <w:marTop w:val="0"/>
          <w:marBottom w:val="0"/>
          <w:divBdr>
            <w:top w:val="none" w:sz="0" w:space="0" w:color="auto"/>
            <w:left w:val="none" w:sz="0" w:space="0" w:color="auto"/>
            <w:bottom w:val="none" w:sz="0" w:space="0" w:color="auto"/>
            <w:right w:val="none" w:sz="0" w:space="0" w:color="auto"/>
          </w:divBdr>
        </w:div>
        <w:div w:id="846605931">
          <w:marLeft w:val="0"/>
          <w:marRight w:val="0"/>
          <w:marTop w:val="0"/>
          <w:marBottom w:val="0"/>
          <w:divBdr>
            <w:top w:val="none" w:sz="0" w:space="0" w:color="auto"/>
            <w:left w:val="none" w:sz="0" w:space="0" w:color="auto"/>
            <w:bottom w:val="none" w:sz="0" w:space="0" w:color="auto"/>
            <w:right w:val="none" w:sz="0" w:space="0" w:color="auto"/>
          </w:divBdr>
        </w:div>
        <w:div w:id="846605986">
          <w:marLeft w:val="0"/>
          <w:marRight w:val="0"/>
          <w:marTop w:val="0"/>
          <w:marBottom w:val="0"/>
          <w:divBdr>
            <w:top w:val="none" w:sz="0" w:space="0" w:color="auto"/>
            <w:left w:val="none" w:sz="0" w:space="0" w:color="auto"/>
            <w:bottom w:val="none" w:sz="0" w:space="0" w:color="auto"/>
            <w:right w:val="none" w:sz="0" w:space="0" w:color="auto"/>
          </w:divBdr>
        </w:div>
        <w:div w:id="846606089">
          <w:marLeft w:val="0"/>
          <w:marRight w:val="0"/>
          <w:marTop w:val="0"/>
          <w:marBottom w:val="0"/>
          <w:divBdr>
            <w:top w:val="none" w:sz="0" w:space="0" w:color="auto"/>
            <w:left w:val="none" w:sz="0" w:space="0" w:color="auto"/>
            <w:bottom w:val="none" w:sz="0" w:space="0" w:color="auto"/>
            <w:right w:val="none" w:sz="0" w:space="0" w:color="auto"/>
          </w:divBdr>
        </w:div>
        <w:div w:id="846606112">
          <w:marLeft w:val="0"/>
          <w:marRight w:val="0"/>
          <w:marTop w:val="0"/>
          <w:marBottom w:val="0"/>
          <w:divBdr>
            <w:top w:val="none" w:sz="0" w:space="0" w:color="auto"/>
            <w:left w:val="none" w:sz="0" w:space="0" w:color="auto"/>
            <w:bottom w:val="none" w:sz="0" w:space="0" w:color="auto"/>
            <w:right w:val="none" w:sz="0" w:space="0" w:color="auto"/>
          </w:divBdr>
        </w:div>
        <w:div w:id="846606194">
          <w:marLeft w:val="0"/>
          <w:marRight w:val="0"/>
          <w:marTop w:val="0"/>
          <w:marBottom w:val="0"/>
          <w:divBdr>
            <w:top w:val="none" w:sz="0" w:space="0" w:color="auto"/>
            <w:left w:val="none" w:sz="0" w:space="0" w:color="auto"/>
            <w:bottom w:val="none" w:sz="0" w:space="0" w:color="auto"/>
            <w:right w:val="none" w:sz="0" w:space="0" w:color="auto"/>
          </w:divBdr>
        </w:div>
        <w:div w:id="846606301">
          <w:marLeft w:val="0"/>
          <w:marRight w:val="0"/>
          <w:marTop w:val="0"/>
          <w:marBottom w:val="0"/>
          <w:divBdr>
            <w:top w:val="none" w:sz="0" w:space="0" w:color="auto"/>
            <w:left w:val="none" w:sz="0" w:space="0" w:color="auto"/>
            <w:bottom w:val="none" w:sz="0" w:space="0" w:color="auto"/>
            <w:right w:val="none" w:sz="0" w:space="0" w:color="auto"/>
          </w:divBdr>
        </w:div>
        <w:div w:id="846606421">
          <w:marLeft w:val="0"/>
          <w:marRight w:val="0"/>
          <w:marTop w:val="0"/>
          <w:marBottom w:val="0"/>
          <w:divBdr>
            <w:top w:val="none" w:sz="0" w:space="0" w:color="auto"/>
            <w:left w:val="none" w:sz="0" w:space="0" w:color="auto"/>
            <w:bottom w:val="none" w:sz="0" w:space="0" w:color="auto"/>
            <w:right w:val="none" w:sz="0" w:space="0" w:color="auto"/>
          </w:divBdr>
        </w:div>
        <w:div w:id="846606509">
          <w:marLeft w:val="0"/>
          <w:marRight w:val="0"/>
          <w:marTop w:val="0"/>
          <w:marBottom w:val="0"/>
          <w:divBdr>
            <w:top w:val="none" w:sz="0" w:space="0" w:color="auto"/>
            <w:left w:val="none" w:sz="0" w:space="0" w:color="auto"/>
            <w:bottom w:val="none" w:sz="0" w:space="0" w:color="auto"/>
            <w:right w:val="none" w:sz="0" w:space="0" w:color="auto"/>
          </w:divBdr>
        </w:div>
        <w:div w:id="846606682">
          <w:marLeft w:val="0"/>
          <w:marRight w:val="0"/>
          <w:marTop w:val="0"/>
          <w:marBottom w:val="0"/>
          <w:divBdr>
            <w:top w:val="none" w:sz="0" w:space="0" w:color="auto"/>
            <w:left w:val="none" w:sz="0" w:space="0" w:color="auto"/>
            <w:bottom w:val="none" w:sz="0" w:space="0" w:color="auto"/>
            <w:right w:val="none" w:sz="0" w:space="0" w:color="auto"/>
          </w:divBdr>
        </w:div>
        <w:div w:id="846606690">
          <w:marLeft w:val="0"/>
          <w:marRight w:val="0"/>
          <w:marTop w:val="0"/>
          <w:marBottom w:val="0"/>
          <w:divBdr>
            <w:top w:val="none" w:sz="0" w:space="0" w:color="auto"/>
            <w:left w:val="none" w:sz="0" w:space="0" w:color="auto"/>
            <w:bottom w:val="none" w:sz="0" w:space="0" w:color="auto"/>
            <w:right w:val="none" w:sz="0" w:space="0" w:color="auto"/>
          </w:divBdr>
        </w:div>
        <w:div w:id="846606741">
          <w:marLeft w:val="0"/>
          <w:marRight w:val="0"/>
          <w:marTop w:val="0"/>
          <w:marBottom w:val="0"/>
          <w:divBdr>
            <w:top w:val="none" w:sz="0" w:space="0" w:color="auto"/>
            <w:left w:val="none" w:sz="0" w:space="0" w:color="auto"/>
            <w:bottom w:val="none" w:sz="0" w:space="0" w:color="auto"/>
            <w:right w:val="none" w:sz="0" w:space="0" w:color="auto"/>
          </w:divBdr>
        </w:div>
        <w:div w:id="846606799">
          <w:marLeft w:val="0"/>
          <w:marRight w:val="0"/>
          <w:marTop w:val="0"/>
          <w:marBottom w:val="0"/>
          <w:divBdr>
            <w:top w:val="none" w:sz="0" w:space="0" w:color="auto"/>
            <w:left w:val="none" w:sz="0" w:space="0" w:color="auto"/>
            <w:bottom w:val="none" w:sz="0" w:space="0" w:color="auto"/>
            <w:right w:val="none" w:sz="0" w:space="0" w:color="auto"/>
          </w:divBdr>
        </w:div>
        <w:div w:id="846606848">
          <w:marLeft w:val="0"/>
          <w:marRight w:val="0"/>
          <w:marTop w:val="0"/>
          <w:marBottom w:val="0"/>
          <w:divBdr>
            <w:top w:val="none" w:sz="0" w:space="0" w:color="auto"/>
            <w:left w:val="none" w:sz="0" w:space="0" w:color="auto"/>
            <w:bottom w:val="none" w:sz="0" w:space="0" w:color="auto"/>
            <w:right w:val="none" w:sz="0" w:space="0" w:color="auto"/>
          </w:divBdr>
        </w:div>
        <w:div w:id="846607021">
          <w:marLeft w:val="0"/>
          <w:marRight w:val="0"/>
          <w:marTop w:val="0"/>
          <w:marBottom w:val="0"/>
          <w:divBdr>
            <w:top w:val="none" w:sz="0" w:space="0" w:color="auto"/>
            <w:left w:val="none" w:sz="0" w:space="0" w:color="auto"/>
            <w:bottom w:val="none" w:sz="0" w:space="0" w:color="auto"/>
            <w:right w:val="none" w:sz="0" w:space="0" w:color="auto"/>
          </w:divBdr>
        </w:div>
        <w:div w:id="846607034">
          <w:marLeft w:val="0"/>
          <w:marRight w:val="0"/>
          <w:marTop w:val="0"/>
          <w:marBottom w:val="0"/>
          <w:divBdr>
            <w:top w:val="none" w:sz="0" w:space="0" w:color="auto"/>
            <w:left w:val="none" w:sz="0" w:space="0" w:color="auto"/>
            <w:bottom w:val="none" w:sz="0" w:space="0" w:color="auto"/>
            <w:right w:val="none" w:sz="0" w:space="0" w:color="auto"/>
          </w:divBdr>
        </w:div>
        <w:div w:id="846607095">
          <w:marLeft w:val="0"/>
          <w:marRight w:val="0"/>
          <w:marTop w:val="0"/>
          <w:marBottom w:val="0"/>
          <w:divBdr>
            <w:top w:val="none" w:sz="0" w:space="0" w:color="auto"/>
            <w:left w:val="none" w:sz="0" w:space="0" w:color="auto"/>
            <w:bottom w:val="none" w:sz="0" w:space="0" w:color="auto"/>
            <w:right w:val="none" w:sz="0" w:space="0" w:color="auto"/>
          </w:divBdr>
        </w:div>
        <w:div w:id="846607239">
          <w:marLeft w:val="0"/>
          <w:marRight w:val="0"/>
          <w:marTop w:val="0"/>
          <w:marBottom w:val="0"/>
          <w:divBdr>
            <w:top w:val="none" w:sz="0" w:space="0" w:color="auto"/>
            <w:left w:val="none" w:sz="0" w:space="0" w:color="auto"/>
            <w:bottom w:val="none" w:sz="0" w:space="0" w:color="auto"/>
            <w:right w:val="none" w:sz="0" w:space="0" w:color="auto"/>
          </w:divBdr>
        </w:div>
        <w:div w:id="846607282">
          <w:marLeft w:val="0"/>
          <w:marRight w:val="0"/>
          <w:marTop w:val="0"/>
          <w:marBottom w:val="0"/>
          <w:divBdr>
            <w:top w:val="none" w:sz="0" w:space="0" w:color="auto"/>
            <w:left w:val="none" w:sz="0" w:space="0" w:color="auto"/>
            <w:bottom w:val="none" w:sz="0" w:space="0" w:color="auto"/>
            <w:right w:val="none" w:sz="0" w:space="0" w:color="auto"/>
          </w:divBdr>
        </w:div>
        <w:div w:id="846607415">
          <w:marLeft w:val="0"/>
          <w:marRight w:val="0"/>
          <w:marTop w:val="0"/>
          <w:marBottom w:val="0"/>
          <w:divBdr>
            <w:top w:val="none" w:sz="0" w:space="0" w:color="auto"/>
            <w:left w:val="none" w:sz="0" w:space="0" w:color="auto"/>
            <w:bottom w:val="none" w:sz="0" w:space="0" w:color="auto"/>
            <w:right w:val="none" w:sz="0" w:space="0" w:color="auto"/>
          </w:divBdr>
        </w:div>
        <w:div w:id="846607557">
          <w:marLeft w:val="0"/>
          <w:marRight w:val="0"/>
          <w:marTop w:val="0"/>
          <w:marBottom w:val="0"/>
          <w:divBdr>
            <w:top w:val="none" w:sz="0" w:space="0" w:color="auto"/>
            <w:left w:val="none" w:sz="0" w:space="0" w:color="auto"/>
            <w:bottom w:val="none" w:sz="0" w:space="0" w:color="auto"/>
            <w:right w:val="none" w:sz="0" w:space="0" w:color="auto"/>
          </w:divBdr>
        </w:div>
        <w:div w:id="846607685">
          <w:marLeft w:val="0"/>
          <w:marRight w:val="0"/>
          <w:marTop w:val="0"/>
          <w:marBottom w:val="0"/>
          <w:divBdr>
            <w:top w:val="none" w:sz="0" w:space="0" w:color="auto"/>
            <w:left w:val="none" w:sz="0" w:space="0" w:color="auto"/>
            <w:bottom w:val="none" w:sz="0" w:space="0" w:color="auto"/>
            <w:right w:val="none" w:sz="0" w:space="0" w:color="auto"/>
          </w:divBdr>
        </w:div>
        <w:div w:id="846607776">
          <w:marLeft w:val="0"/>
          <w:marRight w:val="0"/>
          <w:marTop w:val="0"/>
          <w:marBottom w:val="0"/>
          <w:divBdr>
            <w:top w:val="none" w:sz="0" w:space="0" w:color="auto"/>
            <w:left w:val="none" w:sz="0" w:space="0" w:color="auto"/>
            <w:bottom w:val="none" w:sz="0" w:space="0" w:color="auto"/>
            <w:right w:val="none" w:sz="0" w:space="0" w:color="auto"/>
          </w:divBdr>
        </w:div>
        <w:div w:id="846607781">
          <w:marLeft w:val="0"/>
          <w:marRight w:val="0"/>
          <w:marTop w:val="0"/>
          <w:marBottom w:val="0"/>
          <w:divBdr>
            <w:top w:val="none" w:sz="0" w:space="0" w:color="auto"/>
            <w:left w:val="none" w:sz="0" w:space="0" w:color="auto"/>
            <w:bottom w:val="none" w:sz="0" w:space="0" w:color="auto"/>
            <w:right w:val="none" w:sz="0" w:space="0" w:color="auto"/>
          </w:divBdr>
        </w:div>
        <w:div w:id="846607817">
          <w:marLeft w:val="0"/>
          <w:marRight w:val="0"/>
          <w:marTop w:val="0"/>
          <w:marBottom w:val="0"/>
          <w:divBdr>
            <w:top w:val="none" w:sz="0" w:space="0" w:color="auto"/>
            <w:left w:val="none" w:sz="0" w:space="0" w:color="auto"/>
            <w:bottom w:val="none" w:sz="0" w:space="0" w:color="auto"/>
            <w:right w:val="none" w:sz="0" w:space="0" w:color="auto"/>
          </w:divBdr>
        </w:div>
        <w:div w:id="846607840">
          <w:marLeft w:val="0"/>
          <w:marRight w:val="0"/>
          <w:marTop w:val="0"/>
          <w:marBottom w:val="0"/>
          <w:divBdr>
            <w:top w:val="none" w:sz="0" w:space="0" w:color="auto"/>
            <w:left w:val="none" w:sz="0" w:space="0" w:color="auto"/>
            <w:bottom w:val="none" w:sz="0" w:space="0" w:color="auto"/>
            <w:right w:val="none" w:sz="0" w:space="0" w:color="auto"/>
          </w:divBdr>
        </w:div>
        <w:div w:id="846608065">
          <w:marLeft w:val="0"/>
          <w:marRight w:val="0"/>
          <w:marTop w:val="0"/>
          <w:marBottom w:val="0"/>
          <w:divBdr>
            <w:top w:val="none" w:sz="0" w:space="0" w:color="auto"/>
            <w:left w:val="none" w:sz="0" w:space="0" w:color="auto"/>
            <w:bottom w:val="none" w:sz="0" w:space="0" w:color="auto"/>
            <w:right w:val="none" w:sz="0" w:space="0" w:color="auto"/>
          </w:divBdr>
        </w:div>
        <w:div w:id="846608086">
          <w:marLeft w:val="0"/>
          <w:marRight w:val="0"/>
          <w:marTop w:val="0"/>
          <w:marBottom w:val="0"/>
          <w:divBdr>
            <w:top w:val="none" w:sz="0" w:space="0" w:color="auto"/>
            <w:left w:val="none" w:sz="0" w:space="0" w:color="auto"/>
            <w:bottom w:val="none" w:sz="0" w:space="0" w:color="auto"/>
            <w:right w:val="none" w:sz="0" w:space="0" w:color="auto"/>
          </w:divBdr>
        </w:div>
        <w:div w:id="846608180">
          <w:marLeft w:val="0"/>
          <w:marRight w:val="0"/>
          <w:marTop w:val="0"/>
          <w:marBottom w:val="0"/>
          <w:divBdr>
            <w:top w:val="none" w:sz="0" w:space="0" w:color="auto"/>
            <w:left w:val="none" w:sz="0" w:space="0" w:color="auto"/>
            <w:bottom w:val="none" w:sz="0" w:space="0" w:color="auto"/>
            <w:right w:val="none" w:sz="0" w:space="0" w:color="auto"/>
          </w:divBdr>
        </w:div>
        <w:div w:id="846608214">
          <w:marLeft w:val="0"/>
          <w:marRight w:val="0"/>
          <w:marTop w:val="0"/>
          <w:marBottom w:val="0"/>
          <w:divBdr>
            <w:top w:val="none" w:sz="0" w:space="0" w:color="auto"/>
            <w:left w:val="none" w:sz="0" w:space="0" w:color="auto"/>
            <w:bottom w:val="none" w:sz="0" w:space="0" w:color="auto"/>
            <w:right w:val="none" w:sz="0" w:space="0" w:color="auto"/>
          </w:divBdr>
        </w:div>
        <w:div w:id="846608258">
          <w:marLeft w:val="0"/>
          <w:marRight w:val="0"/>
          <w:marTop w:val="0"/>
          <w:marBottom w:val="0"/>
          <w:divBdr>
            <w:top w:val="none" w:sz="0" w:space="0" w:color="auto"/>
            <w:left w:val="none" w:sz="0" w:space="0" w:color="auto"/>
            <w:bottom w:val="none" w:sz="0" w:space="0" w:color="auto"/>
            <w:right w:val="none" w:sz="0" w:space="0" w:color="auto"/>
          </w:divBdr>
        </w:div>
        <w:div w:id="846608607">
          <w:marLeft w:val="0"/>
          <w:marRight w:val="0"/>
          <w:marTop w:val="0"/>
          <w:marBottom w:val="0"/>
          <w:divBdr>
            <w:top w:val="none" w:sz="0" w:space="0" w:color="auto"/>
            <w:left w:val="none" w:sz="0" w:space="0" w:color="auto"/>
            <w:bottom w:val="none" w:sz="0" w:space="0" w:color="auto"/>
            <w:right w:val="none" w:sz="0" w:space="0" w:color="auto"/>
          </w:divBdr>
        </w:div>
        <w:div w:id="846608646">
          <w:marLeft w:val="0"/>
          <w:marRight w:val="0"/>
          <w:marTop w:val="0"/>
          <w:marBottom w:val="0"/>
          <w:divBdr>
            <w:top w:val="none" w:sz="0" w:space="0" w:color="auto"/>
            <w:left w:val="none" w:sz="0" w:space="0" w:color="auto"/>
            <w:bottom w:val="none" w:sz="0" w:space="0" w:color="auto"/>
            <w:right w:val="none" w:sz="0" w:space="0" w:color="auto"/>
          </w:divBdr>
        </w:div>
        <w:div w:id="846608713">
          <w:marLeft w:val="0"/>
          <w:marRight w:val="0"/>
          <w:marTop w:val="0"/>
          <w:marBottom w:val="0"/>
          <w:divBdr>
            <w:top w:val="none" w:sz="0" w:space="0" w:color="auto"/>
            <w:left w:val="none" w:sz="0" w:space="0" w:color="auto"/>
            <w:bottom w:val="none" w:sz="0" w:space="0" w:color="auto"/>
            <w:right w:val="none" w:sz="0" w:space="0" w:color="auto"/>
          </w:divBdr>
        </w:div>
        <w:div w:id="846608853">
          <w:marLeft w:val="0"/>
          <w:marRight w:val="0"/>
          <w:marTop w:val="0"/>
          <w:marBottom w:val="0"/>
          <w:divBdr>
            <w:top w:val="none" w:sz="0" w:space="0" w:color="auto"/>
            <w:left w:val="none" w:sz="0" w:space="0" w:color="auto"/>
            <w:bottom w:val="none" w:sz="0" w:space="0" w:color="auto"/>
            <w:right w:val="none" w:sz="0" w:space="0" w:color="auto"/>
          </w:divBdr>
        </w:div>
        <w:div w:id="846608861">
          <w:marLeft w:val="0"/>
          <w:marRight w:val="0"/>
          <w:marTop w:val="0"/>
          <w:marBottom w:val="0"/>
          <w:divBdr>
            <w:top w:val="none" w:sz="0" w:space="0" w:color="auto"/>
            <w:left w:val="none" w:sz="0" w:space="0" w:color="auto"/>
            <w:bottom w:val="none" w:sz="0" w:space="0" w:color="auto"/>
            <w:right w:val="none" w:sz="0" w:space="0" w:color="auto"/>
          </w:divBdr>
        </w:div>
        <w:div w:id="846608867">
          <w:marLeft w:val="0"/>
          <w:marRight w:val="0"/>
          <w:marTop w:val="0"/>
          <w:marBottom w:val="0"/>
          <w:divBdr>
            <w:top w:val="none" w:sz="0" w:space="0" w:color="auto"/>
            <w:left w:val="none" w:sz="0" w:space="0" w:color="auto"/>
            <w:bottom w:val="none" w:sz="0" w:space="0" w:color="auto"/>
            <w:right w:val="none" w:sz="0" w:space="0" w:color="auto"/>
          </w:divBdr>
        </w:div>
        <w:div w:id="846608890">
          <w:marLeft w:val="0"/>
          <w:marRight w:val="0"/>
          <w:marTop w:val="0"/>
          <w:marBottom w:val="0"/>
          <w:divBdr>
            <w:top w:val="none" w:sz="0" w:space="0" w:color="auto"/>
            <w:left w:val="none" w:sz="0" w:space="0" w:color="auto"/>
            <w:bottom w:val="none" w:sz="0" w:space="0" w:color="auto"/>
            <w:right w:val="none" w:sz="0" w:space="0" w:color="auto"/>
          </w:divBdr>
        </w:div>
        <w:div w:id="846608896">
          <w:marLeft w:val="0"/>
          <w:marRight w:val="0"/>
          <w:marTop w:val="0"/>
          <w:marBottom w:val="0"/>
          <w:divBdr>
            <w:top w:val="none" w:sz="0" w:space="0" w:color="auto"/>
            <w:left w:val="none" w:sz="0" w:space="0" w:color="auto"/>
            <w:bottom w:val="none" w:sz="0" w:space="0" w:color="auto"/>
            <w:right w:val="none" w:sz="0" w:space="0" w:color="auto"/>
          </w:divBdr>
        </w:div>
        <w:div w:id="846609119">
          <w:marLeft w:val="0"/>
          <w:marRight w:val="0"/>
          <w:marTop w:val="0"/>
          <w:marBottom w:val="0"/>
          <w:divBdr>
            <w:top w:val="none" w:sz="0" w:space="0" w:color="auto"/>
            <w:left w:val="none" w:sz="0" w:space="0" w:color="auto"/>
            <w:bottom w:val="none" w:sz="0" w:space="0" w:color="auto"/>
            <w:right w:val="none" w:sz="0" w:space="0" w:color="auto"/>
          </w:divBdr>
        </w:div>
        <w:div w:id="846609222">
          <w:marLeft w:val="0"/>
          <w:marRight w:val="0"/>
          <w:marTop w:val="0"/>
          <w:marBottom w:val="0"/>
          <w:divBdr>
            <w:top w:val="none" w:sz="0" w:space="0" w:color="auto"/>
            <w:left w:val="none" w:sz="0" w:space="0" w:color="auto"/>
            <w:bottom w:val="none" w:sz="0" w:space="0" w:color="auto"/>
            <w:right w:val="none" w:sz="0" w:space="0" w:color="auto"/>
          </w:divBdr>
        </w:div>
        <w:div w:id="846609238">
          <w:marLeft w:val="0"/>
          <w:marRight w:val="0"/>
          <w:marTop w:val="0"/>
          <w:marBottom w:val="0"/>
          <w:divBdr>
            <w:top w:val="none" w:sz="0" w:space="0" w:color="auto"/>
            <w:left w:val="none" w:sz="0" w:space="0" w:color="auto"/>
            <w:bottom w:val="none" w:sz="0" w:space="0" w:color="auto"/>
            <w:right w:val="none" w:sz="0" w:space="0" w:color="auto"/>
          </w:divBdr>
        </w:div>
      </w:divsChild>
    </w:div>
    <w:div w:id="846606363">
      <w:marLeft w:val="0"/>
      <w:marRight w:val="0"/>
      <w:marTop w:val="0"/>
      <w:marBottom w:val="0"/>
      <w:divBdr>
        <w:top w:val="none" w:sz="0" w:space="0" w:color="auto"/>
        <w:left w:val="none" w:sz="0" w:space="0" w:color="auto"/>
        <w:bottom w:val="none" w:sz="0" w:space="0" w:color="auto"/>
        <w:right w:val="none" w:sz="0" w:space="0" w:color="auto"/>
      </w:divBdr>
      <w:divsChild>
        <w:div w:id="846602684">
          <w:marLeft w:val="0"/>
          <w:marRight w:val="0"/>
          <w:marTop w:val="0"/>
          <w:marBottom w:val="0"/>
          <w:divBdr>
            <w:top w:val="none" w:sz="0" w:space="0" w:color="auto"/>
            <w:left w:val="none" w:sz="0" w:space="0" w:color="auto"/>
            <w:bottom w:val="none" w:sz="0" w:space="0" w:color="auto"/>
            <w:right w:val="none" w:sz="0" w:space="0" w:color="auto"/>
          </w:divBdr>
        </w:div>
        <w:div w:id="846602761">
          <w:marLeft w:val="0"/>
          <w:marRight w:val="0"/>
          <w:marTop w:val="0"/>
          <w:marBottom w:val="0"/>
          <w:divBdr>
            <w:top w:val="none" w:sz="0" w:space="0" w:color="auto"/>
            <w:left w:val="none" w:sz="0" w:space="0" w:color="auto"/>
            <w:bottom w:val="none" w:sz="0" w:space="0" w:color="auto"/>
            <w:right w:val="none" w:sz="0" w:space="0" w:color="auto"/>
          </w:divBdr>
        </w:div>
        <w:div w:id="846602866">
          <w:marLeft w:val="0"/>
          <w:marRight w:val="0"/>
          <w:marTop w:val="0"/>
          <w:marBottom w:val="0"/>
          <w:divBdr>
            <w:top w:val="none" w:sz="0" w:space="0" w:color="auto"/>
            <w:left w:val="none" w:sz="0" w:space="0" w:color="auto"/>
            <w:bottom w:val="none" w:sz="0" w:space="0" w:color="auto"/>
            <w:right w:val="none" w:sz="0" w:space="0" w:color="auto"/>
          </w:divBdr>
        </w:div>
        <w:div w:id="846602924">
          <w:marLeft w:val="0"/>
          <w:marRight w:val="0"/>
          <w:marTop w:val="0"/>
          <w:marBottom w:val="0"/>
          <w:divBdr>
            <w:top w:val="none" w:sz="0" w:space="0" w:color="auto"/>
            <w:left w:val="none" w:sz="0" w:space="0" w:color="auto"/>
            <w:bottom w:val="none" w:sz="0" w:space="0" w:color="auto"/>
            <w:right w:val="none" w:sz="0" w:space="0" w:color="auto"/>
          </w:divBdr>
        </w:div>
        <w:div w:id="846602952">
          <w:marLeft w:val="0"/>
          <w:marRight w:val="0"/>
          <w:marTop w:val="0"/>
          <w:marBottom w:val="0"/>
          <w:divBdr>
            <w:top w:val="none" w:sz="0" w:space="0" w:color="auto"/>
            <w:left w:val="none" w:sz="0" w:space="0" w:color="auto"/>
            <w:bottom w:val="none" w:sz="0" w:space="0" w:color="auto"/>
            <w:right w:val="none" w:sz="0" w:space="0" w:color="auto"/>
          </w:divBdr>
        </w:div>
        <w:div w:id="846602980">
          <w:marLeft w:val="0"/>
          <w:marRight w:val="0"/>
          <w:marTop w:val="0"/>
          <w:marBottom w:val="0"/>
          <w:divBdr>
            <w:top w:val="none" w:sz="0" w:space="0" w:color="auto"/>
            <w:left w:val="none" w:sz="0" w:space="0" w:color="auto"/>
            <w:bottom w:val="none" w:sz="0" w:space="0" w:color="auto"/>
            <w:right w:val="none" w:sz="0" w:space="0" w:color="auto"/>
          </w:divBdr>
        </w:div>
        <w:div w:id="846603050">
          <w:marLeft w:val="0"/>
          <w:marRight w:val="0"/>
          <w:marTop w:val="0"/>
          <w:marBottom w:val="0"/>
          <w:divBdr>
            <w:top w:val="none" w:sz="0" w:space="0" w:color="auto"/>
            <w:left w:val="none" w:sz="0" w:space="0" w:color="auto"/>
            <w:bottom w:val="none" w:sz="0" w:space="0" w:color="auto"/>
            <w:right w:val="none" w:sz="0" w:space="0" w:color="auto"/>
          </w:divBdr>
        </w:div>
        <w:div w:id="846603088">
          <w:marLeft w:val="0"/>
          <w:marRight w:val="0"/>
          <w:marTop w:val="0"/>
          <w:marBottom w:val="0"/>
          <w:divBdr>
            <w:top w:val="none" w:sz="0" w:space="0" w:color="auto"/>
            <w:left w:val="none" w:sz="0" w:space="0" w:color="auto"/>
            <w:bottom w:val="none" w:sz="0" w:space="0" w:color="auto"/>
            <w:right w:val="none" w:sz="0" w:space="0" w:color="auto"/>
          </w:divBdr>
        </w:div>
        <w:div w:id="846603178">
          <w:marLeft w:val="0"/>
          <w:marRight w:val="0"/>
          <w:marTop w:val="0"/>
          <w:marBottom w:val="0"/>
          <w:divBdr>
            <w:top w:val="none" w:sz="0" w:space="0" w:color="auto"/>
            <w:left w:val="none" w:sz="0" w:space="0" w:color="auto"/>
            <w:bottom w:val="none" w:sz="0" w:space="0" w:color="auto"/>
            <w:right w:val="none" w:sz="0" w:space="0" w:color="auto"/>
          </w:divBdr>
        </w:div>
        <w:div w:id="846604472">
          <w:marLeft w:val="0"/>
          <w:marRight w:val="0"/>
          <w:marTop w:val="0"/>
          <w:marBottom w:val="0"/>
          <w:divBdr>
            <w:top w:val="none" w:sz="0" w:space="0" w:color="auto"/>
            <w:left w:val="none" w:sz="0" w:space="0" w:color="auto"/>
            <w:bottom w:val="none" w:sz="0" w:space="0" w:color="auto"/>
            <w:right w:val="none" w:sz="0" w:space="0" w:color="auto"/>
          </w:divBdr>
        </w:div>
        <w:div w:id="846604564">
          <w:marLeft w:val="0"/>
          <w:marRight w:val="0"/>
          <w:marTop w:val="0"/>
          <w:marBottom w:val="0"/>
          <w:divBdr>
            <w:top w:val="none" w:sz="0" w:space="0" w:color="auto"/>
            <w:left w:val="none" w:sz="0" w:space="0" w:color="auto"/>
            <w:bottom w:val="none" w:sz="0" w:space="0" w:color="auto"/>
            <w:right w:val="none" w:sz="0" w:space="0" w:color="auto"/>
          </w:divBdr>
        </w:div>
        <w:div w:id="846604668">
          <w:marLeft w:val="0"/>
          <w:marRight w:val="0"/>
          <w:marTop w:val="0"/>
          <w:marBottom w:val="0"/>
          <w:divBdr>
            <w:top w:val="none" w:sz="0" w:space="0" w:color="auto"/>
            <w:left w:val="none" w:sz="0" w:space="0" w:color="auto"/>
            <w:bottom w:val="none" w:sz="0" w:space="0" w:color="auto"/>
            <w:right w:val="none" w:sz="0" w:space="0" w:color="auto"/>
          </w:divBdr>
        </w:div>
        <w:div w:id="846604735">
          <w:marLeft w:val="0"/>
          <w:marRight w:val="0"/>
          <w:marTop w:val="0"/>
          <w:marBottom w:val="0"/>
          <w:divBdr>
            <w:top w:val="none" w:sz="0" w:space="0" w:color="auto"/>
            <w:left w:val="none" w:sz="0" w:space="0" w:color="auto"/>
            <w:bottom w:val="none" w:sz="0" w:space="0" w:color="auto"/>
            <w:right w:val="none" w:sz="0" w:space="0" w:color="auto"/>
          </w:divBdr>
        </w:div>
        <w:div w:id="846604807">
          <w:marLeft w:val="0"/>
          <w:marRight w:val="0"/>
          <w:marTop w:val="0"/>
          <w:marBottom w:val="0"/>
          <w:divBdr>
            <w:top w:val="none" w:sz="0" w:space="0" w:color="auto"/>
            <w:left w:val="none" w:sz="0" w:space="0" w:color="auto"/>
            <w:bottom w:val="none" w:sz="0" w:space="0" w:color="auto"/>
            <w:right w:val="none" w:sz="0" w:space="0" w:color="auto"/>
          </w:divBdr>
        </w:div>
        <w:div w:id="846605196">
          <w:marLeft w:val="0"/>
          <w:marRight w:val="0"/>
          <w:marTop w:val="0"/>
          <w:marBottom w:val="0"/>
          <w:divBdr>
            <w:top w:val="none" w:sz="0" w:space="0" w:color="auto"/>
            <w:left w:val="none" w:sz="0" w:space="0" w:color="auto"/>
            <w:bottom w:val="none" w:sz="0" w:space="0" w:color="auto"/>
            <w:right w:val="none" w:sz="0" w:space="0" w:color="auto"/>
          </w:divBdr>
        </w:div>
        <w:div w:id="846605397">
          <w:marLeft w:val="0"/>
          <w:marRight w:val="0"/>
          <w:marTop w:val="0"/>
          <w:marBottom w:val="0"/>
          <w:divBdr>
            <w:top w:val="none" w:sz="0" w:space="0" w:color="auto"/>
            <w:left w:val="none" w:sz="0" w:space="0" w:color="auto"/>
            <w:bottom w:val="none" w:sz="0" w:space="0" w:color="auto"/>
            <w:right w:val="none" w:sz="0" w:space="0" w:color="auto"/>
          </w:divBdr>
        </w:div>
        <w:div w:id="846605524">
          <w:marLeft w:val="0"/>
          <w:marRight w:val="0"/>
          <w:marTop w:val="0"/>
          <w:marBottom w:val="0"/>
          <w:divBdr>
            <w:top w:val="none" w:sz="0" w:space="0" w:color="auto"/>
            <w:left w:val="none" w:sz="0" w:space="0" w:color="auto"/>
            <w:bottom w:val="none" w:sz="0" w:space="0" w:color="auto"/>
            <w:right w:val="none" w:sz="0" w:space="0" w:color="auto"/>
          </w:divBdr>
        </w:div>
        <w:div w:id="846605762">
          <w:marLeft w:val="0"/>
          <w:marRight w:val="0"/>
          <w:marTop w:val="0"/>
          <w:marBottom w:val="0"/>
          <w:divBdr>
            <w:top w:val="none" w:sz="0" w:space="0" w:color="auto"/>
            <w:left w:val="none" w:sz="0" w:space="0" w:color="auto"/>
            <w:bottom w:val="none" w:sz="0" w:space="0" w:color="auto"/>
            <w:right w:val="none" w:sz="0" w:space="0" w:color="auto"/>
          </w:divBdr>
        </w:div>
        <w:div w:id="846606106">
          <w:marLeft w:val="0"/>
          <w:marRight w:val="0"/>
          <w:marTop w:val="0"/>
          <w:marBottom w:val="0"/>
          <w:divBdr>
            <w:top w:val="none" w:sz="0" w:space="0" w:color="auto"/>
            <w:left w:val="none" w:sz="0" w:space="0" w:color="auto"/>
            <w:bottom w:val="none" w:sz="0" w:space="0" w:color="auto"/>
            <w:right w:val="none" w:sz="0" w:space="0" w:color="auto"/>
          </w:divBdr>
        </w:div>
        <w:div w:id="846606118">
          <w:marLeft w:val="0"/>
          <w:marRight w:val="0"/>
          <w:marTop w:val="0"/>
          <w:marBottom w:val="0"/>
          <w:divBdr>
            <w:top w:val="none" w:sz="0" w:space="0" w:color="auto"/>
            <w:left w:val="none" w:sz="0" w:space="0" w:color="auto"/>
            <w:bottom w:val="none" w:sz="0" w:space="0" w:color="auto"/>
            <w:right w:val="none" w:sz="0" w:space="0" w:color="auto"/>
          </w:divBdr>
        </w:div>
        <w:div w:id="846606162">
          <w:marLeft w:val="0"/>
          <w:marRight w:val="0"/>
          <w:marTop w:val="0"/>
          <w:marBottom w:val="0"/>
          <w:divBdr>
            <w:top w:val="none" w:sz="0" w:space="0" w:color="auto"/>
            <w:left w:val="none" w:sz="0" w:space="0" w:color="auto"/>
            <w:bottom w:val="none" w:sz="0" w:space="0" w:color="auto"/>
            <w:right w:val="none" w:sz="0" w:space="0" w:color="auto"/>
          </w:divBdr>
        </w:div>
        <w:div w:id="846606187">
          <w:marLeft w:val="0"/>
          <w:marRight w:val="0"/>
          <w:marTop w:val="0"/>
          <w:marBottom w:val="0"/>
          <w:divBdr>
            <w:top w:val="none" w:sz="0" w:space="0" w:color="auto"/>
            <w:left w:val="none" w:sz="0" w:space="0" w:color="auto"/>
            <w:bottom w:val="none" w:sz="0" w:space="0" w:color="auto"/>
            <w:right w:val="none" w:sz="0" w:space="0" w:color="auto"/>
          </w:divBdr>
        </w:div>
        <w:div w:id="846606208">
          <w:marLeft w:val="0"/>
          <w:marRight w:val="0"/>
          <w:marTop w:val="0"/>
          <w:marBottom w:val="0"/>
          <w:divBdr>
            <w:top w:val="none" w:sz="0" w:space="0" w:color="auto"/>
            <w:left w:val="none" w:sz="0" w:space="0" w:color="auto"/>
            <w:bottom w:val="none" w:sz="0" w:space="0" w:color="auto"/>
            <w:right w:val="none" w:sz="0" w:space="0" w:color="auto"/>
          </w:divBdr>
        </w:div>
        <w:div w:id="846606360">
          <w:marLeft w:val="0"/>
          <w:marRight w:val="0"/>
          <w:marTop w:val="0"/>
          <w:marBottom w:val="0"/>
          <w:divBdr>
            <w:top w:val="none" w:sz="0" w:space="0" w:color="auto"/>
            <w:left w:val="none" w:sz="0" w:space="0" w:color="auto"/>
            <w:bottom w:val="none" w:sz="0" w:space="0" w:color="auto"/>
            <w:right w:val="none" w:sz="0" w:space="0" w:color="auto"/>
          </w:divBdr>
        </w:div>
        <w:div w:id="846606481">
          <w:marLeft w:val="0"/>
          <w:marRight w:val="0"/>
          <w:marTop w:val="0"/>
          <w:marBottom w:val="0"/>
          <w:divBdr>
            <w:top w:val="none" w:sz="0" w:space="0" w:color="auto"/>
            <w:left w:val="none" w:sz="0" w:space="0" w:color="auto"/>
            <w:bottom w:val="none" w:sz="0" w:space="0" w:color="auto"/>
            <w:right w:val="none" w:sz="0" w:space="0" w:color="auto"/>
          </w:divBdr>
        </w:div>
        <w:div w:id="846606564">
          <w:marLeft w:val="0"/>
          <w:marRight w:val="0"/>
          <w:marTop w:val="0"/>
          <w:marBottom w:val="0"/>
          <w:divBdr>
            <w:top w:val="none" w:sz="0" w:space="0" w:color="auto"/>
            <w:left w:val="none" w:sz="0" w:space="0" w:color="auto"/>
            <w:bottom w:val="none" w:sz="0" w:space="0" w:color="auto"/>
            <w:right w:val="none" w:sz="0" w:space="0" w:color="auto"/>
          </w:divBdr>
        </w:div>
        <w:div w:id="846606627">
          <w:marLeft w:val="0"/>
          <w:marRight w:val="0"/>
          <w:marTop w:val="0"/>
          <w:marBottom w:val="0"/>
          <w:divBdr>
            <w:top w:val="none" w:sz="0" w:space="0" w:color="auto"/>
            <w:left w:val="none" w:sz="0" w:space="0" w:color="auto"/>
            <w:bottom w:val="none" w:sz="0" w:space="0" w:color="auto"/>
            <w:right w:val="none" w:sz="0" w:space="0" w:color="auto"/>
          </w:divBdr>
        </w:div>
        <w:div w:id="846606764">
          <w:marLeft w:val="0"/>
          <w:marRight w:val="0"/>
          <w:marTop w:val="0"/>
          <w:marBottom w:val="0"/>
          <w:divBdr>
            <w:top w:val="none" w:sz="0" w:space="0" w:color="auto"/>
            <w:left w:val="none" w:sz="0" w:space="0" w:color="auto"/>
            <w:bottom w:val="none" w:sz="0" w:space="0" w:color="auto"/>
            <w:right w:val="none" w:sz="0" w:space="0" w:color="auto"/>
          </w:divBdr>
        </w:div>
        <w:div w:id="846607118">
          <w:marLeft w:val="0"/>
          <w:marRight w:val="0"/>
          <w:marTop w:val="0"/>
          <w:marBottom w:val="0"/>
          <w:divBdr>
            <w:top w:val="none" w:sz="0" w:space="0" w:color="auto"/>
            <w:left w:val="none" w:sz="0" w:space="0" w:color="auto"/>
            <w:bottom w:val="none" w:sz="0" w:space="0" w:color="auto"/>
            <w:right w:val="none" w:sz="0" w:space="0" w:color="auto"/>
          </w:divBdr>
        </w:div>
        <w:div w:id="846607178">
          <w:marLeft w:val="0"/>
          <w:marRight w:val="0"/>
          <w:marTop w:val="0"/>
          <w:marBottom w:val="0"/>
          <w:divBdr>
            <w:top w:val="none" w:sz="0" w:space="0" w:color="auto"/>
            <w:left w:val="none" w:sz="0" w:space="0" w:color="auto"/>
            <w:bottom w:val="none" w:sz="0" w:space="0" w:color="auto"/>
            <w:right w:val="none" w:sz="0" w:space="0" w:color="auto"/>
          </w:divBdr>
        </w:div>
        <w:div w:id="846607321">
          <w:marLeft w:val="0"/>
          <w:marRight w:val="0"/>
          <w:marTop w:val="0"/>
          <w:marBottom w:val="0"/>
          <w:divBdr>
            <w:top w:val="none" w:sz="0" w:space="0" w:color="auto"/>
            <w:left w:val="none" w:sz="0" w:space="0" w:color="auto"/>
            <w:bottom w:val="none" w:sz="0" w:space="0" w:color="auto"/>
            <w:right w:val="none" w:sz="0" w:space="0" w:color="auto"/>
          </w:divBdr>
        </w:div>
        <w:div w:id="846607430">
          <w:marLeft w:val="0"/>
          <w:marRight w:val="0"/>
          <w:marTop w:val="0"/>
          <w:marBottom w:val="0"/>
          <w:divBdr>
            <w:top w:val="none" w:sz="0" w:space="0" w:color="auto"/>
            <w:left w:val="none" w:sz="0" w:space="0" w:color="auto"/>
            <w:bottom w:val="none" w:sz="0" w:space="0" w:color="auto"/>
            <w:right w:val="none" w:sz="0" w:space="0" w:color="auto"/>
          </w:divBdr>
        </w:div>
        <w:div w:id="846607434">
          <w:marLeft w:val="0"/>
          <w:marRight w:val="0"/>
          <w:marTop w:val="0"/>
          <w:marBottom w:val="0"/>
          <w:divBdr>
            <w:top w:val="none" w:sz="0" w:space="0" w:color="auto"/>
            <w:left w:val="none" w:sz="0" w:space="0" w:color="auto"/>
            <w:bottom w:val="none" w:sz="0" w:space="0" w:color="auto"/>
            <w:right w:val="none" w:sz="0" w:space="0" w:color="auto"/>
          </w:divBdr>
        </w:div>
        <w:div w:id="846607464">
          <w:marLeft w:val="0"/>
          <w:marRight w:val="0"/>
          <w:marTop w:val="0"/>
          <w:marBottom w:val="0"/>
          <w:divBdr>
            <w:top w:val="none" w:sz="0" w:space="0" w:color="auto"/>
            <w:left w:val="none" w:sz="0" w:space="0" w:color="auto"/>
            <w:bottom w:val="none" w:sz="0" w:space="0" w:color="auto"/>
            <w:right w:val="none" w:sz="0" w:space="0" w:color="auto"/>
          </w:divBdr>
        </w:div>
        <w:div w:id="846607600">
          <w:marLeft w:val="0"/>
          <w:marRight w:val="0"/>
          <w:marTop w:val="0"/>
          <w:marBottom w:val="0"/>
          <w:divBdr>
            <w:top w:val="none" w:sz="0" w:space="0" w:color="auto"/>
            <w:left w:val="none" w:sz="0" w:space="0" w:color="auto"/>
            <w:bottom w:val="none" w:sz="0" w:space="0" w:color="auto"/>
            <w:right w:val="none" w:sz="0" w:space="0" w:color="auto"/>
          </w:divBdr>
        </w:div>
        <w:div w:id="846607719">
          <w:marLeft w:val="0"/>
          <w:marRight w:val="0"/>
          <w:marTop w:val="0"/>
          <w:marBottom w:val="0"/>
          <w:divBdr>
            <w:top w:val="none" w:sz="0" w:space="0" w:color="auto"/>
            <w:left w:val="none" w:sz="0" w:space="0" w:color="auto"/>
            <w:bottom w:val="none" w:sz="0" w:space="0" w:color="auto"/>
            <w:right w:val="none" w:sz="0" w:space="0" w:color="auto"/>
          </w:divBdr>
        </w:div>
        <w:div w:id="846607739">
          <w:marLeft w:val="0"/>
          <w:marRight w:val="0"/>
          <w:marTop w:val="0"/>
          <w:marBottom w:val="0"/>
          <w:divBdr>
            <w:top w:val="none" w:sz="0" w:space="0" w:color="auto"/>
            <w:left w:val="none" w:sz="0" w:space="0" w:color="auto"/>
            <w:bottom w:val="none" w:sz="0" w:space="0" w:color="auto"/>
            <w:right w:val="none" w:sz="0" w:space="0" w:color="auto"/>
          </w:divBdr>
        </w:div>
        <w:div w:id="846607806">
          <w:marLeft w:val="0"/>
          <w:marRight w:val="0"/>
          <w:marTop w:val="0"/>
          <w:marBottom w:val="0"/>
          <w:divBdr>
            <w:top w:val="none" w:sz="0" w:space="0" w:color="auto"/>
            <w:left w:val="none" w:sz="0" w:space="0" w:color="auto"/>
            <w:bottom w:val="none" w:sz="0" w:space="0" w:color="auto"/>
            <w:right w:val="none" w:sz="0" w:space="0" w:color="auto"/>
          </w:divBdr>
        </w:div>
        <w:div w:id="846607834">
          <w:marLeft w:val="0"/>
          <w:marRight w:val="0"/>
          <w:marTop w:val="0"/>
          <w:marBottom w:val="0"/>
          <w:divBdr>
            <w:top w:val="none" w:sz="0" w:space="0" w:color="auto"/>
            <w:left w:val="none" w:sz="0" w:space="0" w:color="auto"/>
            <w:bottom w:val="none" w:sz="0" w:space="0" w:color="auto"/>
            <w:right w:val="none" w:sz="0" w:space="0" w:color="auto"/>
          </w:divBdr>
        </w:div>
        <w:div w:id="846607923">
          <w:marLeft w:val="0"/>
          <w:marRight w:val="0"/>
          <w:marTop w:val="0"/>
          <w:marBottom w:val="0"/>
          <w:divBdr>
            <w:top w:val="none" w:sz="0" w:space="0" w:color="auto"/>
            <w:left w:val="none" w:sz="0" w:space="0" w:color="auto"/>
            <w:bottom w:val="none" w:sz="0" w:space="0" w:color="auto"/>
            <w:right w:val="none" w:sz="0" w:space="0" w:color="auto"/>
          </w:divBdr>
        </w:div>
        <w:div w:id="846607987">
          <w:marLeft w:val="0"/>
          <w:marRight w:val="0"/>
          <w:marTop w:val="0"/>
          <w:marBottom w:val="0"/>
          <w:divBdr>
            <w:top w:val="none" w:sz="0" w:space="0" w:color="auto"/>
            <w:left w:val="none" w:sz="0" w:space="0" w:color="auto"/>
            <w:bottom w:val="none" w:sz="0" w:space="0" w:color="auto"/>
            <w:right w:val="none" w:sz="0" w:space="0" w:color="auto"/>
          </w:divBdr>
        </w:div>
        <w:div w:id="846608236">
          <w:marLeft w:val="0"/>
          <w:marRight w:val="0"/>
          <w:marTop w:val="0"/>
          <w:marBottom w:val="0"/>
          <w:divBdr>
            <w:top w:val="none" w:sz="0" w:space="0" w:color="auto"/>
            <w:left w:val="none" w:sz="0" w:space="0" w:color="auto"/>
            <w:bottom w:val="none" w:sz="0" w:space="0" w:color="auto"/>
            <w:right w:val="none" w:sz="0" w:space="0" w:color="auto"/>
          </w:divBdr>
        </w:div>
        <w:div w:id="846608388">
          <w:marLeft w:val="0"/>
          <w:marRight w:val="0"/>
          <w:marTop w:val="0"/>
          <w:marBottom w:val="0"/>
          <w:divBdr>
            <w:top w:val="none" w:sz="0" w:space="0" w:color="auto"/>
            <w:left w:val="none" w:sz="0" w:space="0" w:color="auto"/>
            <w:bottom w:val="none" w:sz="0" w:space="0" w:color="auto"/>
            <w:right w:val="none" w:sz="0" w:space="0" w:color="auto"/>
          </w:divBdr>
        </w:div>
        <w:div w:id="846608392">
          <w:marLeft w:val="0"/>
          <w:marRight w:val="0"/>
          <w:marTop w:val="0"/>
          <w:marBottom w:val="0"/>
          <w:divBdr>
            <w:top w:val="none" w:sz="0" w:space="0" w:color="auto"/>
            <w:left w:val="none" w:sz="0" w:space="0" w:color="auto"/>
            <w:bottom w:val="none" w:sz="0" w:space="0" w:color="auto"/>
            <w:right w:val="none" w:sz="0" w:space="0" w:color="auto"/>
          </w:divBdr>
        </w:div>
        <w:div w:id="846608836">
          <w:marLeft w:val="0"/>
          <w:marRight w:val="0"/>
          <w:marTop w:val="0"/>
          <w:marBottom w:val="0"/>
          <w:divBdr>
            <w:top w:val="none" w:sz="0" w:space="0" w:color="auto"/>
            <w:left w:val="none" w:sz="0" w:space="0" w:color="auto"/>
            <w:bottom w:val="none" w:sz="0" w:space="0" w:color="auto"/>
            <w:right w:val="none" w:sz="0" w:space="0" w:color="auto"/>
          </w:divBdr>
        </w:div>
        <w:div w:id="846608971">
          <w:marLeft w:val="0"/>
          <w:marRight w:val="0"/>
          <w:marTop w:val="0"/>
          <w:marBottom w:val="0"/>
          <w:divBdr>
            <w:top w:val="none" w:sz="0" w:space="0" w:color="auto"/>
            <w:left w:val="none" w:sz="0" w:space="0" w:color="auto"/>
            <w:bottom w:val="none" w:sz="0" w:space="0" w:color="auto"/>
            <w:right w:val="none" w:sz="0" w:space="0" w:color="auto"/>
          </w:divBdr>
        </w:div>
        <w:div w:id="846609088">
          <w:marLeft w:val="0"/>
          <w:marRight w:val="0"/>
          <w:marTop w:val="0"/>
          <w:marBottom w:val="0"/>
          <w:divBdr>
            <w:top w:val="none" w:sz="0" w:space="0" w:color="auto"/>
            <w:left w:val="none" w:sz="0" w:space="0" w:color="auto"/>
            <w:bottom w:val="none" w:sz="0" w:space="0" w:color="auto"/>
            <w:right w:val="none" w:sz="0" w:space="0" w:color="auto"/>
          </w:divBdr>
        </w:div>
        <w:div w:id="846609090">
          <w:marLeft w:val="0"/>
          <w:marRight w:val="0"/>
          <w:marTop w:val="0"/>
          <w:marBottom w:val="0"/>
          <w:divBdr>
            <w:top w:val="none" w:sz="0" w:space="0" w:color="auto"/>
            <w:left w:val="none" w:sz="0" w:space="0" w:color="auto"/>
            <w:bottom w:val="none" w:sz="0" w:space="0" w:color="auto"/>
            <w:right w:val="none" w:sz="0" w:space="0" w:color="auto"/>
          </w:divBdr>
        </w:div>
        <w:div w:id="846609186">
          <w:marLeft w:val="0"/>
          <w:marRight w:val="0"/>
          <w:marTop w:val="0"/>
          <w:marBottom w:val="0"/>
          <w:divBdr>
            <w:top w:val="none" w:sz="0" w:space="0" w:color="auto"/>
            <w:left w:val="none" w:sz="0" w:space="0" w:color="auto"/>
            <w:bottom w:val="none" w:sz="0" w:space="0" w:color="auto"/>
            <w:right w:val="none" w:sz="0" w:space="0" w:color="auto"/>
          </w:divBdr>
        </w:div>
        <w:div w:id="846609237">
          <w:marLeft w:val="0"/>
          <w:marRight w:val="0"/>
          <w:marTop w:val="0"/>
          <w:marBottom w:val="0"/>
          <w:divBdr>
            <w:top w:val="none" w:sz="0" w:space="0" w:color="auto"/>
            <w:left w:val="none" w:sz="0" w:space="0" w:color="auto"/>
            <w:bottom w:val="none" w:sz="0" w:space="0" w:color="auto"/>
            <w:right w:val="none" w:sz="0" w:space="0" w:color="auto"/>
          </w:divBdr>
        </w:div>
      </w:divsChild>
    </w:div>
    <w:div w:id="846606386">
      <w:marLeft w:val="0"/>
      <w:marRight w:val="0"/>
      <w:marTop w:val="0"/>
      <w:marBottom w:val="0"/>
      <w:divBdr>
        <w:top w:val="none" w:sz="0" w:space="0" w:color="auto"/>
        <w:left w:val="none" w:sz="0" w:space="0" w:color="auto"/>
        <w:bottom w:val="none" w:sz="0" w:space="0" w:color="auto"/>
        <w:right w:val="none" w:sz="0" w:space="0" w:color="auto"/>
      </w:divBdr>
      <w:divsChild>
        <w:div w:id="846602578">
          <w:marLeft w:val="0"/>
          <w:marRight w:val="0"/>
          <w:marTop w:val="0"/>
          <w:marBottom w:val="0"/>
          <w:divBdr>
            <w:top w:val="none" w:sz="0" w:space="0" w:color="auto"/>
            <w:left w:val="none" w:sz="0" w:space="0" w:color="auto"/>
            <w:bottom w:val="none" w:sz="0" w:space="0" w:color="auto"/>
            <w:right w:val="none" w:sz="0" w:space="0" w:color="auto"/>
          </w:divBdr>
        </w:div>
        <w:div w:id="846602683">
          <w:marLeft w:val="0"/>
          <w:marRight w:val="0"/>
          <w:marTop w:val="0"/>
          <w:marBottom w:val="0"/>
          <w:divBdr>
            <w:top w:val="none" w:sz="0" w:space="0" w:color="auto"/>
            <w:left w:val="none" w:sz="0" w:space="0" w:color="auto"/>
            <w:bottom w:val="none" w:sz="0" w:space="0" w:color="auto"/>
            <w:right w:val="none" w:sz="0" w:space="0" w:color="auto"/>
          </w:divBdr>
        </w:div>
        <w:div w:id="846602868">
          <w:marLeft w:val="0"/>
          <w:marRight w:val="0"/>
          <w:marTop w:val="0"/>
          <w:marBottom w:val="0"/>
          <w:divBdr>
            <w:top w:val="none" w:sz="0" w:space="0" w:color="auto"/>
            <w:left w:val="none" w:sz="0" w:space="0" w:color="auto"/>
            <w:bottom w:val="none" w:sz="0" w:space="0" w:color="auto"/>
            <w:right w:val="none" w:sz="0" w:space="0" w:color="auto"/>
          </w:divBdr>
        </w:div>
        <w:div w:id="846602914">
          <w:marLeft w:val="0"/>
          <w:marRight w:val="0"/>
          <w:marTop w:val="0"/>
          <w:marBottom w:val="0"/>
          <w:divBdr>
            <w:top w:val="none" w:sz="0" w:space="0" w:color="auto"/>
            <w:left w:val="none" w:sz="0" w:space="0" w:color="auto"/>
            <w:bottom w:val="none" w:sz="0" w:space="0" w:color="auto"/>
            <w:right w:val="none" w:sz="0" w:space="0" w:color="auto"/>
          </w:divBdr>
        </w:div>
        <w:div w:id="846603245">
          <w:marLeft w:val="0"/>
          <w:marRight w:val="0"/>
          <w:marTop w:val="0"/>
          <w:marBottom w:val="0"/>
          <w:divBdr>
            <w:top w:val="none" w:sz="0" w:space="0" w:color="auto"/>
            <w:left w:val="none" w:sz="0" w:space="0" w:color="auto"/>
            <w:bottom w:val="none" w:sz="0" w:space="0" w:color="auto"/>
            <w:right w:val="none" w:sz="0" w:space="0" w:color="auto"/>
          </w:divBdr>
        </w:div>
        <w:div w:id="846603300">
          <w:marLeft w:val="0"/>
          <w:marRight w:val="0"/>
          <w:marTop w:val="0"/>
          <w:marBottom w:val="0"/>
          <w:divBdr>
            <w:top w:val="none" w:sz="0" w:space="0" w:color="auto"/>
            <w:left w:val="none" w:sz="0" w:space="0" w:color="auto"/>
            <w:bottom w:val="none" w:sz="0" w:space="0" w:color="auto"/>
            <w:right w:val="none" w:sz="0" w:space="0" w:color="auto"/>
          </w:divBdr>
        </w:div>
        <w:div w:id="846603326">
          <w:marLeft w:val="0"/>
          <w:marRight w:val="0"/>
          <w:marTop w:val="0"/>
          <w:marBottom w:val="0"/>
          <w:divBdr>
            <w:top w:val="none" w:sz="0" w:space="0" w:color="auto"/>
            <w:left w:val="none" w:sz="0" w:space="0" w:color="auto"/>
            <w:bottom w:val="none" w:sz="0" w:space="0" w:color="auto"/>
            <w:right w:val="none" w:sz="0" w:space="0" w:color="auto"/>
          </w:divBdr>
        </w:div>
        <w:div w:id="846604762">
          <w:marLeft w:val="0"/>
          <w:marRight w:val="0"/>
          <w:marTop w:val="0"/>
          <w:marBottom w:val="0"/>
          <w:divBdr>
            <w:top w:val="none" w:sz="0" w:space="0" w:color="auto"/>
            <w:left w:val="none" w:sz="0" w:space="0" w:color="auto"/>
            <w:bottom w:val="none" w:sz="0" w:space="0" w:color="auto"/>
            <w:right w:val="none" w:sz="0" w:space="0" w:color="auto"/>
          </w:divBdr>
        </w:div>
        <w:div w:id="846604788">
          <w:marLeft w:val="0"/>
          <w:marRight w:val="0"/>
          <w:marTop w:val="0"/>
          <w:marBottom w:val="0"/>
          <w:divBdr>
            <w:top w:val="none" w:sz="0" w:space="0" w:color="auto"/>
            <w:left w:val="none" w:sz="0" w:space="0" w:color="auto"/>
            <w:bottom w:val="none" w:sz="0" w:space="0" w:color="auto"/>
            <w:right w:val="none" w:sz="0" w:space="0" w:color="auto"/>
          </w:divBdr>
        </w:div>
        <w:div w:id="846605317">
          <w:marLeft w:val="0"/>
          <w:marRight w:val="0"/>
          <w:marTop w:val="0"/>
          <w:marBottom w:val="0"/>
          <w:divBdr>
            <w:top w:val="none" w:sz="0" w:space="0" w:color="auto"/>
            <w:left w:val="none" w:sz="0" w:space="0" w:color="auto"/>
            <w:bottom w:val="none" w:sz="0" w:space="0" w:color="auto"/>
            <w:right w:val="none" w:sz="0" w:space="0" w:color="auto"/>
          </w:divBdr>
        </w:div>
        <w:div w:id="846605396">
          <w:marLeft w:val="0"/>
          <w:marRight w:val="0"/>
          <w:marTop w:val="0"/>
          <w:marBottom w:val="0"/>
          <w:divBdr>
            <w:top w:val="none" w:sz="0" w:space="0" w:color="auto"/>
            <w:left w:val="none" w:sz="0" w:space="0" w:color="auto"/>
            <w:bottom w:val="none" w:sz="0" w:space="0" w:color="auto"/>
            <w:right w:val="none" w:sz="0" w:space="0" w:color="auto"/>
          </w:divBdr>
        </w:div>
        <w:div w:id="846605432">
          <w:marLeft w:val="0"/>
          <w:marRight w:val="0"/>
          <w:marTop w:val="0"/>
          <w:marBottom w:val="0"/>
          <w:divBdr>
            <w:top w:val="none" w:sz="0" w:space="0" w:color="auto"/>
            <w:left w:val="none" w:sz="0" w:space="0" w:color="auto"/>
            <w:bottom w:val="none" w:sz="0" w:space="0" w:color="auto"/>
            <w:right w:val="none" w:sz="0" w:space="0" w:color="auto"/>
          </w:divBdr>
        </w:div>
        <w:div w:id="846605835">
          <w:marLeft w:val="0"/>
          <w:marRight w:val="0"/>
          <w:marTop w:val="0"/>
          <w:marBottom w:val="0"/>
          <w:divBdr>
            <w:top w:val="none" w:sz="0" w:space="0" w:color="auto"/>
            <w:left w:val="none" w:sz="0" w:space="0" w:color="auto"/>
            <w:bottom w:val="none" w:sz="0" w:space="0" w:color="auto"/>
            <w:right w:val="none" w:sz="0" w:space="0" w:color="auto"/>
          </w:divBdr>
        </w:div>
        <w:div w:id="846605945">
          <w:marLeft w:val="0"/>
          <w:marRight w:val="0"/>
          <w:marTop w:val="0"/>
          <w:marBottom w:val="0"/>
          <w:divBdr>
            <w:top w:val="none" w:sz="0" w:space="0" w:color="auto"/>
            <w:left w:val="none" w:sz="0" w:space="0" w:color="auto"/>
            <w:bottom w:val="none" w:sz="0" w:space="0" w:color="auto"/>
            <w:right w:val="none" w:sz="0" w:space="0" w:color="auto"/>
          </w:divBdr>
        </w:div>
        <w:div w:id="846606495">
          <w:marLeft w:val="0"/>
          <w:marRight w:val="0"/>
          <w:marTop w:val="0"/>
          <w:marBottom w:val="0"/>
          <w:divBdr>
            <w:top w:val="none" w:sz="0" w:space="0" w:color="auto"/>
            <w:left w:val="none" w:sz="0" w:space="0" w:color="auto"/>
            <w:bottom w:val="none" w:sz="0" w:space="0" w:color="auto"/>
            <w:right w:val="none" w:sz="0" w:space="0" w:color="auto"/>
          </w:divBdr>
        </w:div>
        <w:div w:id="846606697">
          <w:marLeft w:val="0"/>
          <w:marRight w:val="0"/>
          <w:marTop w:val="0"/>
          <w:marBottom w:val="0"/>
          <w:divBdr>
            <w:top w:val="none" w:sz="0" w:space="0" w:color="auto"/>
            <w:left w:val="none" w:sz="0" w:space="0" w:color="auto"/>
            <w:bottom w:val="none" w:sz="0" w:space="0" w:color="auto"/>
            <w:right w:val="none" w:sz="0" w:space="0" w:color="auto"/>
          </w:divBdr>
        </w:div>
        <w:div w:id="846606778">
          <w:marLeft w:val="0"/>
          <w:marRight w:val="0"/>
          <w:marTop w:val="0"/>
          <w:marBottom w:val="0"/>
          <w:divBdr>
            <w:top w:val="none" w:sz="0" w:space="0" w:color="auto"/>
            <w:left w:val="none" w:sz="0" w:space="0" w:color="auto"/>
            <w:bottom w:val="none" w:sz="0" w:space="0" w:color="auto"/>
            <w:right w:val="none" w:sz="0" w:space="0" w:color="auto"/>
          </w:divBdr>
        </w:div>
        <w:div w:id="846607374">
          <w:marLeft w:val="0"/>
          <w:marRight w:val="0"/>
          <w:marTop w:val="0"/>
          <w:marBottom w:val="0"/>
          <w:divBdr>
            <w:top w:val="none" w:sz="0" w:space="0" w:color="auto"/>
            <w:left w:val="none" w:sz="0" w:space="0" w:color="auto"/>
            <w:bottom w:val="none" w:sz="0" w:space="0" w:color="auto"/>
            <w:right w:val="none" w:sz="0" w:space="0" w:color="auto"/>
          </w:divBdr>
        </w:div>
        <w:div w:id="846607518">
          <w:marLeft w:val="0"/>
          <w:marRight w:val="0"/>
          <w:marTop w:val="0"/>
          <w:marBottom w:val="0"/>
          <w:divBdr>
            <w:top w:val="none" w:sz="0" w:space="0" w:color="auto"/>
            <w:left w:val="none" w:sz="0" w:space="0" w:color="auto"/>
            <w:bottom w:val="none" w:sz="0" w:space="0" w:color="auto"/>
            <w:right w:val="none" w:sz="0" w:space="0" w:color="auto"/>
          </w:divBdr>
        </w:div>
        <w:div w:id="846607519">
          <w:marLeft w:val="0"/>
          <w:marRight w:val="0"/>
          <w:marTop w:val="0"/>
          <w:marBottom w:val="0"/>
          <w:divBdr>
            <w:top w:val="none" w:sz="0" w:space="0" w:color="auto"/>
            <w:left w:val="none" w:sz="0" w:space="0" w:color="auto"/>
            <w:bottom w:val="none" w:sz="0" w:space="0" w:color="auto"/>
            <w:right w:val="none" w:sz="0" w:space="0" w:color="auto"/>
          </w:divBdr>
        </w:div>
        <w:div w:id="846607587">
          <w:marLeft w:val="0"/>
          <w:marRight w:val="0"/>
          <w:marTop w:val="0"/>
          <w:marBottom w:val="0"/>
          <w:divBdr>
            <w:top w:val="none" w:sz="0" w:space="0" w:color="auto"/>
            <w:left w:val="none" w:sz="0" w:space="0" w:color="auto"/>
            <w:bottom w:val="none" w:sz="0" w:space="0" w:color="auto"/>
            <w:right w:val="none" w:sz="0" w:space="0" w:color="auto"/>
          </w:divBdr>
        </w:div>
        <w:div w:id="846607608">
          <w:marLeft w:val="0"/>
          <w:marRight w:val="0"/>
          <w:marTop w:val="0"/>
          <w:marBottom w:val="0"/>
          <w:divBdr>
            <w:top w:val="none" w:sz="0" w:space="0" w:color="auto"/>
            <w:left w:val="none" w:sz="0" w:space="0" w:color="auto"/>
            <w:bottom w:val="none" w:sz="0" w:space="0" w:color="auto"/>
            <w:right w:val="none" w:sz="0" w:space="0" w:color="auto"/>
          </w:divBdr>
        </w:div>
        <w:div w:id="846607774">
          <w:marLeft w:val="0"/>
          <w:marRight w:val="0"/>
          <w:marTop w:val="0"/>
          <w:marBottom w:val="0"/>
          <w:divBdr>
            <w:top w:val="none" w:sz="0" w:space="0" w:color="auto"/>
            <w:left w:val="none" w:sz="0" w:space="0" w:color="auto"/>
            <w:bottom w:val="none" w:sz="0" w:space="0" w:color="auto"/>
            <w:right w:val="none" w:sz="0" w:space="0" w:color="auto"/>
          </w:divBdr>
        </w:div>
        <w:div w:id="846607979">
          <w:marLeft w:val="0"/>
          <w:marRight w:val="0"/>
          <w:marTop w:val="0"/>
          <w:marBottom w:val="0"/>
          <w:divBdr>
            <w:top w:val="none" w:sz="0" w:space="0" w:color="auto"/>
            <w:left w:val="none" w:sz="0" w:space="0" w:color="auto"/>
            <w:bottom w:val="none" w:sz="0" w:space="0" w:color="auto"/>
            <w:right w:val="none" w:sz="0" w:space="0" w:color="auto"/>
          </w:divBdr>
        </w:div>
        <w:div w:id="846607996">
          <w:marLeft w:val="0"/>
          <w:marRight w:val="0"/>
          <w:marTop w:val="0"/>
          <w:marBottom w:val="0"/>
          <w:divBdr>
            <w:top w:val="none" w:sz="0" w:space="0" w:color="auto"/>
            <w:left w:val="none" w:sz="0" w:space="0" w:color="auto"/>
            <w:bottom w:val="none" w:sz="0" w:space="0" w:color="auto"/>
            <w:right w:val="none" w:sz="0" w:space="0" w:color="auto"/>
          </w:divBdr>
        </w:div>
        <w:div w:id="846608243">
          <w:marLeft w:val="0"/>
          <w:marRight w:val="0"/>
          <w:marTop w:val="0"/>
          <w:marBottom w:val="0"/>
          <w:divBdr>
            <w:top w:val="none" w:sz="0" w:space="0" w:color="auto"/>
            <w:left w:val="none" w:sz="0" w:space="0" w:color="auto"/>
            <w:bottom w:val="none" w:sz="0" w:space="0" w:color="auto"/>
            <w:right w:val="none" w:sz="0" w:space="0" w:color="auto"/>
          </w:divBdr>
        </w:div>
        <w:div w:id="846608272">
          <w:marLeft w:val="0"/>
          <w:marRight w:val="0"/>
          <w:marTop w:val="0"/>
          <w:marBottom w:val="0"/>
          <w:divBdr>
            <w:top w:val="none" w:sz="0" w:space="0" w:color="auto"/>
            <w:left w:val="none" w:sz="0" w:space="0" w:color="auto"/>
            <w:bottom w:val="none" w:sz="0" w:space="0" w:color="auto"/>
            <w:right w:val="none" w:sz="0" w:space="0" w:color="auto"/>
          </w:divBdr>
        </w:div>
        <w:div w:id="846608283">
          <w:marLeft w:val="0"/>
          <w:marRight w:val="0"/>
          <w:marTop w:val="0"/>
          <w:marBottom w:val="0"/>
          <w:divBdr>
            <w:top w:val="none" w:sz="0" w:space="0" w:color="auto"/>
            <w:left w:val="none" w:sz="0" w:space="0" w:color="auto"/>
            <w:bottom w:val="none" w:sz="0" w:space="0" w:color="auto"/>
            <w:right w:val="none" w:sz="0" w:space="0" w:color="auto"/>
          </w:divBdr>
        </w:div>
        <w:div w:id="846608511">
          <w:marLeft w:val="0"/>
          <w:marRight w:val="0"/>
          <w:marTop w:val="0"/>
          <w:marBottom w:val="0"/>
          <w:divBdr>
            <w:top w:val="none" w:sz="0" w:space="0" w:color="auto"/>
            <w:left w:val="none" w:sz="0" w:space="0" w:color="auto"/>
            <w:bottom w:val="none" w:sz="0" w:space="0" w:color="auto"/>
            <w:right w:val="none" w:sz="0" w:space="0" w:color="auto"/>
          </w:divBdr>
        </w:div>
        <w:div w:id="846608591">
          <w:marLeft w:val="0"/>
          <w:marRight w:val="0"/>
          <w:marTop w:val="0"/>
          <w:marBottom w:val="0"/>
          <w:divBdr>
            <w:top w:val="none" w:sz="0" w:space="0" w:color="auto"/>
            <w:left w:val="none" w:sz="0" w:space="0" w:color="auto"/>
            <w:bottom w:val="none" w:sz="0" w:space="0" w:color="auto"/>
            <w:right w:val="none" w:sz="0" w:space="0" w:color="auto"/>
          </w:divBdr>
        </w:div>
        <w:div w:id="846608750">
          <w:marLeft w:val="0"/>
          <w:marRight w:val="0"/>
          <w:marTop w:val="0"/>
          <w:marBottom w:val="0"/>
          <w:divBdr>
            <w:top w:val="none" w:sz="0" w:space="0" w:color="auto"/>
            <w:left w:val="none" w:sz="0" w:space="0" w:color="auto"/>
            <w:bottom w:val="none" w:sz="0" w:space="0" w:color="auto"/>
            <w:right w:val="none" w:sz="0" w:space="0" w:color="auto"/>
          </w:divBdr>
        </w:div>
        <w:div w:id="846608998">
          <w:marLeft w:val="0"/>
          <w:marRight w:val="0"/>
          <w:marTop w:val="0"/>
          <w:marBottom w:val="0"/>
          <w:divBdr>
            <w:top w:val="none" w:sz="0" w:space="0" w:color="auto"/>
            <w:left w:val="none" w:sz="0" w:space="0" w:color="auto"/>
            <w:bottom w:val="none" w:sz="0" w:space="0" w:color="auto"/>
            <w:right w:val="none" w:sz="0" w:space="0" w:color="auto"/>
          </w:divBdr>
        </w:div>
      </w:divsChild>
    </w:div>
    <w:div w:id="846606394">
      <w:marLeft w:val="0"/>
      <w:marRight w:val="0"/>
      <w:marTop w:val="0"/>
      <w:marBottom w:val="0"/>
      <w:divBdr>
        <w:top w:val="none" w:sz="0" w:space="0" w:color="auto"/>
        <w:left w:val="none" w:sz="0" w:space="0" w:color="auto"/>
        <w:bottom w:val="none" w:sz="0" w:space="0" w:color="auto"/>
        <w:right w:val="none" w:sz="0" w:space="0" w:color="auto"/>
      </w:divBdr>
      <w:divsChild>
        <w:div w:id="846602547">
          <w:marLeft w:val="0"/>
          <w:marRight w:val="0"/>
          <w:marTop w:val="0"/>
          <w:marBottom w:val="0"/>
          <w:divBdr>
            <w:top w:val="none" w:sz="0" w:space="0" w:color="auto"/>
            <w:left w:val="none" w:sz="0" w:space="0" w:color="auto"/>
            <w:bottom w:val="none" w:sz="0" w:space="0" w:color="auto"/>
            <w:right w:val="none" w:sz="0" w:space="0" w:color="auto"/>
          </w:divBdr>
        </w:div>
        <w:div w:id="846602908">
          <w:marLeft w:val="0"/>
          <w:marRight w:val="0"/>
          <w:marTop w:val="0"/>
          <w:marBottom w:val="0"/>
          <w:divBdr>
            <w:top w:val="none" w:sz="0" w:space="0" w:color="auto"/>
            <w:left w:val="none" w:sz="0" w:space="0" w:color="auto"/>
            <w:bottom w:val="none" w:sz="0" w:space="0" w:color="auto"/>
            <w:right w:val="none" w:sz="0" w:space="0" w:color="auto"/>
          </w:divBdr>
        </w:div>
        <w:div w:id="846603149">
          <w:marLeft w:val="0"/>
          <w:marRight w:val="0"/>
          <w:marTop w:val="0"/>
          <w:marBottom w:val="0"/>
          <w:divBdr>
            <w:top w:val="none" w:sz="0" w:space="0" w:color="auto"/>
            <w:left w:val="none" w:sz="0" w:space="0" w:color="auto"/>
            <w:bottom w:val="none" w:sz="0" w:space="0" w:color="auto"/>
            <w:right w:val="none" w:sz="0" w:space="0" w:color="auto"/>
          </w:divBdr>
        </w:div>
        <w:div w:id="846603198">
          <w:marLeft w:val="0"/>
          <w:marRight w:val="0"/>
          <w:marTop w:val="0"/>
          <w:marBottom w:val="0"/>
          <w:divBdr>
            <w:top w:val="none" w:sz="0" w:space="0" w:color="auto"/>
            <w:left w:val="none" w:sz="0" w:space="0" w:color="auto"/>
            <w:bottom w:val="none" w:sz="0" w:space="0" w:color="auto"/>
            <w:right w:val="none" w:sz="0" w:space="0" w:color="auto"/>
          </w:divBdr>
        </w:div>
        <w:div w:id="846604368">
          <w:marLeft w:val="0"/>
          <w:marRight w:val="0"/>
          <w:marTop w:val="0"/>
          <w:marBottom w:val="0"/>
          <w:divBdr>
            <w:top w:val="none" w:sz="0" w:space="0" w:color="auto"/>
            <w:left w:val="none" w:sz="0" w:space="0" w:color="auto"/>
            <w:bottom w:val="none" w:sz="0" w:space="0" w:color="auto"/>
            <w:right w:val="none" w:sz="0" w:space="0" w:color="auto"/>
          </w:divBdr>
        </w:div>
        <w:div w:id="846604658">
          <w:marLeft w:val="0"/>
          <w:marRight w:val="0"/>
          <w:marTop w:val="0"/>
          <w:marBottom w:val="0"/>
          <w:divBdr>
            <w:top w:val="none" w:sz="0" w:space="0" w:color="auto"/>
            <w:left w:val="none" w:sz="0" w:space="0" w:color="auto"/>
            <w:bottom w:val="none" w:sz="0" w:space="0" w:color="auto"/>
            <w:right w:val="none" w:sz="0" w:space="0" w:color="auto"/>
          </w:divBdr>
        </w:div>
        <w:div w:id="846605323">
          <w:marLeft w:val="0"/>
          <w:marRight w:val="0"/>
          <w:marTop w:val="0"/>
          <w:marBottom w:val="0"/>
          <w:divBdr>
            <w:top w:val="none" w:sz="0" w:space="0" w:color="auto"/>
            <w:left w:val="none" w:sz="0" w:space="0" w:color="auto"/>
            <w:bottom w:val="none" w:sz="0" w:space="0" w:color="auto"/>
            <w:right w:val="none" w:sz="0" w:space="0" w:color="auto"/>
          </w:divBdr>
        </w:div>
        <w:div w:id="846605701">
          <w:marLeft w:val="0"/>
          <w:marRight w:val="0"/>
          <w:marTop w:val="0"/>
          <w:marBottom w:val="0"/>
          <w:divBdr>
            <w:top w:val="none" w:sz="0" w:space="0" w:color="auto"/>
            <w:left w:val="none" w:sz="0" w:space="0" w:color="auto"/>
            <w:bottom w:val="none" w:sz="0" w:space="0" w:color="auto"/>
            <w:right w:val="none" w:sz="0" w:space="0" w:color="auto"/>
          </w:divBdr>
        </w:div>
        <w:div w:id="846607047">
          <w:marLeft w:val="0"/>
          <w:marRight w:val="0"/>
          <w:marTop w:val="0"/>
          <w:marBottom w:val="0"/>
          <w:divBdr>
            <w:top w:val="none" w:sz="0" w:space="0" w:color="auto"/>
            <w:left w:val="none" w:sz="0" w:space="0" w:color="auto"/>
            <w:bottom w:val="none" w:sz="0" w:space="0" w:color="auto"/>
            <w:right w:val="none" w:sz="0" w:space="0" w:color="auto"/>
          </w:divBdr>
        </w:div>
        <w:div w:id="846607562">
          <w:marLeft w:val="0"/>
          <w:marRight w:val="0"/>
          <w:marTop w:val="0"/>
          <w:marBottom w:val="0"/>
          <w:divBdr>
            <w:top w:val="none" w:sz="0" w:space="0" w:color="auto"/>
            <w:left w:val="none" w:sz="0" w:space="0" w:color="auto"/>
            <w:bottom w:val="none" w:sz="0" w:space="0" w:color="auto"/>
            <w:right w:val="none" w:sz="0" w:space="0" w:color="auto"/>
          </w:divBdr>
        </w:div>
        <w:div w:id="846607607">
          <w:marLeft w:val="0"/>
          <w:marRight w:val="0"/>
          <w:marTop w:val="0"/>
          <w:marBottom w:val="0"/>
          <w:divBdr>
            <w:top w:val="none" w:sz="0" w:space="0" w:color="auto"/>
            <w:left w:val="none" w:sz="0" w:space="0" w:color="auto"/>
            <w:bottom w:val="none" w:sz="0" w:space="0" w:color="auto"/>
            <w:right w:val="none" w:sz="0" w:space="0" w:color="auto"/>
          </w:divBdr>
        </w:div>
        <w:div w:id="846607726">
          <w:marLeft w:val="0"/>
          <w:marRight w:val="0"/>
          <w:marTop w:val="0"/>
          <w:marBottom w:val="0"/>
          <w:divBdr>
            <w:top w:val="none" w:sz="0" w:space="0" w:color="auto"/>
            <w:left w:val="none" w:sz="0" w:space="0" w:color="auto"/>
            <w:bottom w:val="none" w:sz="0" w:space="0" w:color="auto"/>
            <w:right w:val="none" w:sz="0" w:space="0" w:color="auto"/>
          </w:divBdr>
        </w:div>
        <w:div w:id="846608674">
          <w:marLeft w:val="0"/>
          <w:marRight w:val="0"/>
          <w:marTop w:val="0"/>
          <w:marBottom w:val="0"/>
          <w:divBdr>
            <w:top w:val="none" w:sz="0" w:space="0" w:color="auto"/>
            <w:left w:val="none" w:sz="0" w:space="0" w:color="auto"/>
            <w:bottom w:val="none" w:sz="0" w:space="0" w:color="auto"/>
            <w:right w:val="none" w:sz="0" w:space="0" w:color="auto"/>
          </w:divBdr>
        </w:div>
      </w:divsChild>
    </w:div>
    <w:div w:id="846606403">
      <w:marLeft w:val="0"/>
      <w:marRight w:val="0"/>
      <w:marTop w:val="0"/>
      <w:marBottom w:val="0"/>
      <w:divBdr>
        <w:top w:val="none" w:sz="0" w:space="0" w:color="auto"/>
        <w:left w:val="none" w:sz="0" w:space="0" w:color="auto"/>
        <w:bottom w:val="none" w:sz="0" w:space="0" w:color="auto"/>
        <w:right w:val="none" w:sz="0" w:space="0" w:color="auto"/>
      </w:divBdr>
      <w:divsChild>
        <w:div w:id="846602567">
          <w:marLeft w:val="0"/>
          <w:marRight w:val="0"/>
          <w:marTop w:val="0"/>
          <w:marBottom w:val="0"/>
          <w:divBdr>
            <w:top w:val="none" w:sz="0" w:space="0" w:color="auto"/>
            <w:left w:val="none" w:sz="0" w:space="0" w:color="auto"/>
            <w:bottom w:val="none" w:sz="0" w:space="0" w:color="auto"/>
            <w:right w:val="none" w:sz="0" w:space="0" w:color="auto"/>
          </w:divBdr>
        </w:div>
        <w:div w:id="846602588">
          <w:marLeft w:val="0"/>
          <w:marRight w:val="0"/>
          <w:marTop w:val="0"/>
          <w:marBottom w:val="0"/>
          <w:divBdr>
            <w:top w:val="none" w:sz="0" w:space="0" w:color="auto"/>
            <w:left w:val="none" w:sz="0" w:space="0" w:color="auto"/>
            <w:bottom w:val="none" w:sz="0" w:space="0" w:color="auto"/>
            <w:right w:val="none" w:sz="0" w:space="0" w:color="auto"/>
          </w:divBdr>
        </w:div>
        <w:div w:id="846602731">
          <w:marLeft w:val="0"/>
          <w:marRight w:val="0"/>
          <w:marTop w:val="0"/>
          <w:marBottom w:val="0"/>
          <w:divBdr>
            <w:top w:val="none" w:sz="0" w:space="0" w:color="auto"/>
            <w:left w:val="none" w:sz="0" w:space="0" w:color="auto"/>
            <w:bottom w:val="none" w:sz="0" w:space="0" w:color="auto"/>
            <w:right w:val="none" w:sz="0" w:space="0" w:color="auto"/>
          </w:divBdr>
        </w:div>
        <w:div w:id="846602767">
          <w:marLeft w:val="0"/>
          <w:marRight w:val="0"/>
          <w:marTop w:val="0"/>
          <w:marBottom w:val="0"/>
          <w:divBdr>
            <w:top w:val="none" w:sz="0" w:space="0" w:color="auto"/>
            <w:left w:val="none" w:sz="0" w:space="0" w:color="auto"/>
            <w:bottom w:val="none" w:sz="0" w:space="0" w:color="auto"/>
            <w:right w:val="none" w:sz="0" w:space="0" w:color="auto"/>
          </w:divBdr>
        </w:div>
        <w:div w:id="846602789">
          <w:marLeft w:val="0"/>
          <w:marRight w:val="0"/>
          <w:marTop w:val="0"/>
          <w:marBottom w:val="0"/>
          <w:divBdr>
            <w:top w:val="none" w:sz="0" w:space="0" w:color="auto"/>
            <w:left w:val="none" w:sz="0" w:space="0" w:color="auto"/>
            <w:bottom w:val="none" w:sz="0" w:space="0" w:color="auto"/>
            <w:right w:val="none" w:sz="0" w:space="0" w:color="auto"/>
          </w:divBdr>
        </w:div>
        <w:div w:id="846602858">
          <w:marLeft w:val="0"/>
          <w:marRight w:val="0"/>
          <w:marTop w:val="0"/>
          <w:marBottom w:val="0"/>
          <w:divBdr>
            <w:top w:val="none" w:sz="0" w:space="0" w:color="auto"/>
            <w:left w:val="none" w:sz="0" w:space="0" w:color="auto"/>
            <w:bottom w:val="none" w:sz="0" w:space="0" w:color="auto"/>
            <w:right w:val="none" w:sz="0" w:space="0" w:color="auto"/>
          </w:divBdr>
        </w:div>
        <w:div w:id="846602983">
          <w:marLeft w:val="0"/>
          <w:marRight w:val="0"/>
          <w:marTop w:val="0"/>
          <w:marBottom w:val="0"/>
          <w:divBdr>
            <w:top w:val="none" w:sz="0" w:space="0" w:color="auto"/>
            <w:left w:val="none" w:sz="0" w:space="0" w:color="auto"/>
            <w:bottom w:val="none" w:sz="0" w:space="0" w:color="auto"/>
            <w:right w:val="none" w:sz="0" w:space="0" w:color="auto"/>
          </w:divBdr>
        </w:div>
        <w:div w:id="846603059">
          <w:marLeft w:val="0"/>
          <w:marRight w:val="0"/>
          <w:marTop w:val="0"/>
          <w:marBottom w:val="0"/>
          <w:divBdr>
            <w:top w:val="none" w:sz="0" w:space="0" w:color="auto"/>
            <w:left w:val="none" w:sz="0" w:space="0" w:color="auto"/>
            <w:bottom w:val="none" w:sz="0" w:space="0" w:color="auto"/>
            <w:right w:val="none" w:sz="0" w:space="0" w:color="auto"/>
          </w:divBdr>
        </w:div>
        <w:div w:id="846603115">
          <w:marLeft w:val="0"/>
          <w:marRight w:val="0"/>
          <w:marTop w:val="0"/>
          <w:marBottom w:val="0"/>
          <w:divBdr>
            <w:top w:val="none" w:sz="0" w:space="0" w:color="auto"/>
            <w:left w:val="none" w:sz="0" w:space="0" w:color="auto"/>
            <w:bottom w:val="none" w:sz="0" w:space="0" w:color="auto"/>
            <w:right w:val="none" w:sz="0" w:space="0" w:color="auto"/>
          </w:divBdr>
        </w:div>
        <w:div w:id="846603220">
          <w:marLeft w:val="0"/>
          <w:marRight w:val="0"/>
          <w:marTop w:val="0"/>
          <w:marBottom w:val="0"/>
          <w:divBdr>
            <w:top w:val="none" w:sz="0" w:space="0" w:color="auto"/>
            <w:left w:val="none" w:sz="0" w:space="0" w:color="auto"/>
            <w:bottom w:val="none" w:sz="0" w:space="0" w:color="auto"/>
            <w:right w:val="none" w:sz="0" w:space="0" w:color="auto"/>
          </w:divBdr>
        </w:div>
        <w:div w:id="846604410">
          <w:marLeft w:val="0"/>
          <w:marRight w:val="0"/>
          <w:marTop w:val="0"/>
          <w:marBottom w:val="0"/>
          <w:divBdr>
            <w:top w:val="none" w:sz="0" w:space="0" w:color="auto"/>
            <w:left w:val="none" w:sz="0" w:space="0" w:color="auto"/>
            <w:bottom w:val="none" w:sz="0" w:space="0" w:color="auto"/>
            <w:right w:val="none" w:sz="0" w:space="0" w:color="auto"/>
          </w:divBdr>
        </w:div>
        <w:div w:id="846604511">
          <w:marLeft w:val="0"/>
          <w:marRight w:val="0"/>
          <w:marTop w:val="0"/>
          <w:marBottom w:val="0"/>
          <w:divBdr>
            <w:top w:val="none" w:sz="0" w:space="0" w:color="auto"/>
            <w:left w:val="none" w:sz="0" w:space="0" w:color="auto"/>
            <w:bottom w:val="none" w:sz="0" w:space="0" w:color="auto"/>
            <w:right w:val="none" w:sz="0" w:space="0" w:color="auto"/>
          </w:divBdr>
        </w:div>
        <w:div w:id="846604562">
          <w:marLeft w:val="0"/>
          <w:marRight w:val="0"/>
          <w:marTop w:val="0"/>
          <w:marBottom w:val="0"/>
          <w:divBdr>
            <w:top w:val="none" w:sz="0" w:space="0" w:color="auto"/>
            <w:left w:val="none" w:sz="0" w:space="0" w:color="auto"/>
            <w:bottom w:val="none" w:sz="0" w:space="0" w:color="auto"/>
            <w:right w:val="none" w:sz="0" w:space="0" w:color="auto"/>
          </w:divBdr>
        </w:div>
        <w:div w:id="846604822">
          <w:marLeft w:val="0"/>
          <w:marRight w:val="0"/>
          <w:marTop w:val="0"/>
          <w:marBottom w:val="0"/>
          <w:divBdr>
            <w:top w:val="none" w:sz="0" w:space="0" w:color="auto"/>
            <w:left w:val="none" w:sz="0" w:space="0" w:color="auto"/>
            <w:bottom w:val="none" w:sz="0" w:space="0" w:color="auto"/>
            <w:right w:val="none" w:sz="0" w:space="0" w:color="auto"/>
          </w:divBdr>
        </w:div>
        <w:div w:id="846604853">
          <w:marLeft w:val="0"/>
          <w:marRight w:val="0"/>
          <w:marTop w:val="0"/>
          <w:marBottom w:val="0"/>
          <w:divBdr>
            <w:top w:val="none" w:sz="0" w:space="0" w:color="auto"/>
            <w:left w:val="none" w:sz="0" w:space="0" w:color="auto"/>
            <w:bottom w:val="none" w:sz="0" w:space="0" w:color="auto"/>
            <w:right w:val="none" w:sz="0" w:space="0" w:color="auto"/>
          </w:divBdr>
        </w:div>
        <w:div w:id="846604969">
          <w:marLeft w:val="0"/>
          <w:marRight w:val="0"/>
          <w:marTop w:val="0"/>
          <w:marBottom w:val="0"/>
          <w:divBdr>
            <w:top w:val="none" w:sz="0" w:space="0" w:color="auto"/>
            <w:left w:val="none" w:sz="0" w:space="0" w:color="auto"/>
            <w:bottom w:val="none" w:sz="0" w:space="0" w:color="auto"/>
            <w:right w:val="none" w:sz="0" w:space="0" w:color="auto"/>
          </w:divBdr>
        </w:div>
        <w:div w:id="846605065">
          <w:marLeft w:val="0"/>
          <w:marRight w:val="0"/>
          <w:marTop w:val="0"/>
          <w:marBottom w:val="0"/>
          <w:divBdr>
            <w:top w:val="none" w:sz="0" w:space="0" w:color="auto"/>
            <w:left w:val="none" w:sz="0" w:space="0" w:color="auto"/>
            <w:bottom w:val="none" w:sz="0" w:space="0" w:color="auto"/>
            <w:right w:val="none" w:sz="0" w:space="0" w:color="auto"/>
          </w:divBdr>
        </w:div>
        <w:div w:id="846605174">
          <w:marLeft w:val="0"/>
          <w:marRight w:val="0"/>
          <w:marTop w:val="0"/>
          <w:marBottom w:val="0"/>
          <w:divBdr>
            <w:top w:val="none" w:sz="0" w:space="0" w:color="auto"/>
            <w:left w:val="none" w:sz="0" w:space="0" w:color="auto"/>
            <w:bottom w:val="none" w:sz="0" w:space="0" w:color="auto"/>
            <w:right w:val="none" w:sz="0" w:space="0" w:color="auto"/>
          </w:divBdr>
        </w:div>
        <w:div w:id="846605202">
          <w:marLeft w:val="0"/>
          <w:marRight w:val="0"/>
          <w:marTop w:val="0"/>
          <w:marBottom w:val="0"/>
          <w:divBdr>
            <w:top w:val="none" w:sz="0" w:space="0" w:color="auto"/>
            <w:left w:val="none" w:sz="0" w:space="0" w:color="auto"/>
            <w:bottom w:val="none" w:sz="0" w:space="0" w:color="auto"/>
            <w:right w:val="none" w:sz="0" w:space="0" w:color="auto"/>
          </w:divBdr>
        </w:div>
        <w:div w:id="846605228">
          <w:marLeft w:val="0"/>
          <w:marRight w:val="0"/>
          <w:marTop w:val="0"/>
          <w:marBottom w:val="0"/>
          <w:divBdr>
            <w:top w:val="none" w:sz="0" w:space="0" w:color="auto"/>
            <w:left w:val="none" w:sz="0" w:space="0" w:color="auto"/>
            <w:bottom w:val="none" w:sz="0" w:space="0" w:color="auto"/>
            <w:right w:val="none" w:sz="0" w:space="0" w:color="auto"/>
          </w:divBdr>
        </w:div>
        <w:div w:id="846605261">
          <w:marLeft w:val="0"/>
          <w:marRight w:val="0"/>
          <w:marTop w:val="0"/>
          <w:marBottom w:val="0"/>
          <w:divBdr>
            <w:top w:val="none" w:sz="0" w:space="0" w:color="auto"/>
            <w:left w:val="none" w:sz="0" w:space="0" w:color="auto"/>
            <w:bottom w:val="none" w:sz="0" w:space="0" w:color="auto"/>
            <w:right w:val="none" w:sz="0" w:space="0" w:color="auto"/>
          </w:divBdr>
        </w:div>
        <w:div w:id="846605376">
          <w:marLeft w:val="0"/>
          <w:marRight w:val="0"/>
          <w:marTop w:val="0"/>
          <w:marBottom w:val="0"/>
          <w:divBdr>
            <w:top w:val="none" w:sz="0" w:space="0" w:color="auto"/>
            <w:left w:val="none" w:sz="0" w:space="0" w:color="auto"/>
            <w:bottom w:val="none" w:sz="0" w:space="0" w:color="auto"/>
            <w:right w:val="none" w:sz="0" w:space="0" w:color="auto"/>
          </w:divBdr>
        </w:div>
        <w:div w:id="846605598">
          <w:marLeft w:val="0"/>
          <w:marRight w:val="0"/>
          <w:marTop w:val="0"/>
          <w:marBottom w:val="0"/>
          <w:divBdr>
            <w:top w:val="none" w:sz="0" w:space="0" w:color="auto"/>
            <w:left w:val="none" w:sz="0" w:space="0" w:color="auto"/>
            <w:bottom w:val="none" w:sz="0" w:space="0" w:color="auto"/>
            <w:right w:val="none" w:sz="0" w:space="0" w:color="auto"/>
          </w:divBdr>
        </w:div>
        <w:div w:id="846605782">
          <w:marLeft w:val="0"/>
          <w:marRight w:val="0"/>
          <w:marTop w:val="0"/>
          <w:marBottom w:val="0"/>
          <w:divBdr>
            <w:top w:val="none" w:sz="0" w:space="0" w:color="auto"/>
            <w:left w:val="none" w:sz="0" w:space="0" w:color="auto"/>
            <w:bottom w:val="none" w:sz="0" w:space="0" w:color="auto"/>
            <w:right w:val="none" w:sz="0" w:space="0" w:color="auto"/>
          </w:divBdr>
        </w:div>
        <w:div w:id="846605788">
          <w:marLeft w:val="0"/>
          <w:marRight w:val="0"/>
          <w:marTop w:val="0"/>
          <w:marBottom w:val="0"/>
          <w:divBdr>
            <w:top w:val="none" w:sz="0" w:space="0" w:color="auto"/>
            <w:left w:val="none" w:sz="0" w:space="0" w:color="auto"/>
            <w:bottom w:val="none" w:sz="0" w:space="0" w:color="auto"/>
            <w:right w:val="none" w:sz="0" w:space="0" w:color="auto"/>
          </w:divBdr>
        </w:div>
        <w:div w:id="846605935">
          <w:marLeft w:val="0"/>
          <w:marRight w:val="0"/>
          <w:marTop w:val="0"/>
          <w:marBottom w:val="0"/>
          <w:divBdr>
            <w:top w:val="none" w:sz="0" w:space="0" w:color="auto"/>
            <w:left w:val="none" w:sz="0" w:space="0" w:color="auto"/>
            <w:bottom w:val="none" w:sz="0" w:space="0" w:color="auto"/>
            <w:right w:val="none" w:sz="0" w:space="0" w:color="auto"/>
          </w:divBdr>
        </w:div>
        <w:div w:id="846605955">
          <w:marLeft w:val="0"/>
          <w:marRight w:val="0"/>
          <w:marTop w:val="0"/>
          <w:marBottom w:val="0"/>
          <w:divBdr>
            <w:top w:val="none" w:sz="0" w:space="0" w:color="auto"/>
            <w:left w:val="none" w:sz="0" w:space="0" w:color="auto"/>
            <w:bottom w:val="none" w:sz="0" w:space="0" w:color="auto"/>
            <w:right w:val="none" w:sz="0" w:space="0" w:color="auto"/>
          </w:divBdr>
        </w:div>
        <w:div w:id="846606099">
          <w:marLeft w:val="0"/>
          <w:marRight w:val="0"/>
          <w:marTop w:val="0"/>
          <w:marBottom w:val="0"/>
          <w:divBdr>
            <w:top w:val="none" w:sz="0" w:space="0" w:color="auto"/>
            <w:left w:val="none" w:sz="0" w:space="0" w:color="auto"/>
            <w:bottom w:val="none" w:sz="0" w:space="0" w:color="auto"/>
            <w:right w:val="none" w:sz="0" w:space="0" w:color="auto"/>
          </w:divBdr>
        </w:div>
        <w:div w:id="846606303">
          <w:marLeft w:val="0"/>
          <w:marRight w:val="0"/>
          <w:marTop w:val="0"/>
          <w:marBottom w:val="0"/>
          <w:divBdr>
            <w:top w:val="none" w:sz="0" w:space="0" w:color="auto"/>
            <w:left w:val="none" w:sz="0" w:space="0" w:color="auto"/>
            <w:bottom w:val="none" w:sz="0" w:space="0" w:color="auto"/>
            <w:right w:val="none" w:sz="0" w:space="0" w:color="auto"/>
          </w:divBdr>
        </w:div>
        <w:div w:id="846606329">
          <w:marLeft w:val="0"/>
          <w:marRight w:val="0"/>
          <w:marTop w:val="0"/>
          <w:marBottom w:val="0"/>
          <w:divBdr>
            <w:top w:val="none" w:sz="0" w:space="0" w:color="auto"/>
            <w:left w:val="none" w:sz="0" w:space="0" w:color="auto"/>
            <w:bottom w:val="none" w:sz="0" w:space="0" w:color="auto"/>
            <w:right w:val="none" w:sz="0" w:space="0" w:color="auto"/>
          </w:divBdr>
        </w:div>
        <w:div w:id="846606408">
          <w:marLeft w:val="0"/>
          <w:marRight w:val="0"/>
          <w:marTop w:val="0"/>
          <w:marBottom w:val="0"/>
          <w:divBdr>
            <w:top w:val="none" w:sz="0" w:space="0" w:color="auto"/>
            <w:left w:val="none" w:sz="0" w:space="0" w:color="auto"/>
            <w:bottom w:val="none" w:sz="0" w:space="0" w:color="auto"/>
            <w:right w:val="none" w:sz="0" w:space="0" w:color="auto"/>
          </w:divBdr>
        </w:div>
        <w:div w:id="846606703">
          <w:marLeft w:val="0"/>
          <w:marRight w:val="0"/>
          <w:marTop w:val="0"/>
          <w:marBottom w:val="0"/>
          <w:divBdr>
            <w:top w:val="none" w:sz="0" w:space="0" w:color="auto"/>
            <w:left w:val="none" w:sz="0" w:space="0" w:color="auto"/>
            <w:bottom w:val="none" w:sz="0" w:space="0" w:color="auto"/>
            <w:right w:val="none" w:sz="0" w:space="0" w:color="auto"/>
          </w:divBdr>
        </w:div>
        <w:div w:id="846606808">
          <w:marLeft w:val="0"/>
          <w:marRight w:val="0"/>
          <w:marTop w:val="0"/>
          <w:marBottom w:val="0"/>
          <w:divBdr>
            <w:top w:val="none" w:sz="0" w:space="0" w:color="auto"/>
            <w:left w:val="none" w:sz="0" w:space="0" w:color="auto"/>
            <w:bottom w:val="none" w:sz="0" w:space="0" w:color="auto"/>
            <w:right w:val="none" w:sz="0" w:space="0" w:color="auto"/>
          </w:divBdr>
        </w:div>
        <w:div w:id="846606874">
          <w:marLeft w:val="0"/>
          <w:marRight w:val="0"/>
          <w:marTop w:val="0"/>
          <w:marBottom w:val="0"/>
          <w:divBdr>
            <w:top w:val="none" w:sz="0" w:space="0" w:color="auto"/>
            <w:left w:val="none" w:sz="0" w:space="0" w:color="auto"/>
            <w:bottom w:val="none" w:sz="0" w:space="0" w:color="auto"/>
            <w:right w:val="none" w:sz="0" w:space="0" w:color="auto"/>
          </w:divBdr>
        </w:div>
        <w:div w:id="846606882">
          <w:marLeft w:val="0"/>
          <w:marRight w:val="0"/>
          <w:marTop w:val="0"/>
          <w:marBottom w:val="0"/>
          <w:divBdr>
            <w:top w:val="none" w:sz="0" w:space="0" w:color="auto"/>
            <w:left w:val="none" w:sz="0" w:space="0" w:color="auto"/>
            <w:bottom w:val="none" w:sz="0" w:space="0" w:color="auto"/>
            <w:right w:val="none" w:sz="0" w:space="0" w:color="auto"/>
          </w:divBdr>
        </w:div>
        <w:div w:id="846606913">
          <w:marLeft w:val="0"/>
          <w:marRight w:val="0"/>
          <w:marTop w:val="0"/>
          <w:marBottom w:val="0"/>
          <w:divBdr>
            <w:top w:val="none" w:sz="0" w:space="0" w:color="auto"/>
            <w:left w:val="none" w:sz="0" w:space="0" w:color="auto"/>
            <w:bottom w:val="none" w:sz="0" w:space="0" w:color="auto"/>
            <w:right w:val="none" w:sz="0" w:space="0" w:color="auto"/>
          </w:divBdr>
        </w:div>
        <w:div w:id="846607037">
          <w:marLeft w:val="0"/>
          <w:marRight w:val="0"/>
          <w:marTop w:val="0"/>
          <w:marBottom w:val="0"/>
          <w:divBdr>
            <w:top w:val="none" w:sz="0" w:space="0" w:color="auto"/>
            <w:left w:val="none" w:sz="0" w:space="0" w:color="auto"/>
            <w:bottom w:val="none" w:sz="0" w:space="0" w:color="auto"/>
            <w:right w:val="none" w:sz="0" w:space="0" w:color="auto"/>
          </w:divBdr>
        </w:div>
        <w:div w:id="846607131">
          <w:marLeft w:val="0"/>
          <w:marRight w:val="0"/>
          <w:marTop w:val="0"/>
          <w:marBottom w:val="0"/>
          <w:divBdr>
            <w:top w:val="none" w:sz="0" w:space="0" w:color="auto"/>
            <w:left w:val="none" w:sz="0" w:space="0" w:color="auto"/>
            <w:bottom w:val="none" w:sz="0" w:space="0" w:color="auto"/>
            <w:right w:val="none" w:sz="0" w:space="0" w:color="auto"/>
          </w:divBdr>
        </w:div>
        <w:div w:id="846607309">
          <w:marLeft w:val="0"/>
          <w:marRight w:val="0"/>
          <w:marTop w:val="0"/>
          <w:marBottom w:val="0"/>
          <w:divBdr>
            <w:top w:val="none" w:sz="0" w:space="0" w:color="auto"/>
            <w:left w:val="none" w:sz="0" w:space="0" w:color="auto"/>
            <w:bottom w:val="none" w:sz="0" w:space="0" w:color="auto"/>
            <w:right w:val="none" w:sz="0" w:space="0" w:color="auto"/>
          </w:divBdr>
        </w:div>
        <w:div w:id="846607505">
          <w:marLeft w:val="0"/>
          <w:marRight w:val="0"/>
          <w:marTop w:val="0"/>
          <w:marBottom w:val="0"/>
          <w:divBdr>
            <w:top w:val="none" w:sz="0" w:space="0" w:color="auto"/>
            <w:left w:val="none" w:sz="0" w:space="0" w:color="auto"/>
            <w:bottom w:val="none" w:sz="0" w:space="0" w:color="auto"/>
            <w:right w:val="none" w:sz="0" w:space="0" w:color="auto"/>
          </w:divBdr>
        </w:div>
        <w:div w:id="846607713">
          <w:marLeft w:val="0"/>
          <w:marRight w:val="0"/>
          <w:marTop w:val="0"/>
          <w:marBottom w:val="0"/>
          <w:divBdr>
            <w:top w:val="none" w:sz="0" w:space="0" w:color="auto"/>
            <w:left w:val="none" w:sz="0" w:space="0" w:color="auto"/>
            <w:bottom w:val="none" w:sz="0" w:space="0" w:color="auto"/>
            <w:right w:val="none" w:sz="0" w:space="0" w:color="auto"/>
          </w:divBdr>
        </w:div>
        <w:div w:id="846607818">
          <w:marLeft w:val="0"/>
          <w:marRight w:val="0"/>
          <w:marTop w:val="0"/>
          <w:marBottom w:val="0"/>
          <w:divBdr>
            <w:top w:val="none" w:sz="0" w:space="0" w:color="auto"/>
            <w:left w:val="none" w:sz="0" w:space="0" w:color="auto"/>
            <w:bottom w:val="none" w:sz="0" w:space="0" w:color="auto"/>
            <w:right w:val="none" w:sz="0" w:space="0" w:color="auto"/>
          </w:divBdr>
        </w:div>
        <w:div w:id="846607819">
          <w:marLeft w:val="0"/>
          <w:marRight w:val="0"/>
          <w:marTop w:val="0"/>
          <w:marBottom w:val="0"/>
          <w:divBdr>
            <w:top w:val="none" w:sz="0" w:space="0" w:color="auto"/>
            <w:left w:val="none" w:sz="0" w:space="0" w:color="auto"/>
            <w:bottom w:val="none" w:sz="0" w:space="0" w:color="auto"/>
            <w:right w:val="none" w:sz="0" w:space="0" w:color="auto"/>
          </w:divBdr>
        </w:div>
        <w:div w:id="846607887">
          <w:marLeft w:val="0"/>
          <w:marRight w:val="0"/>
          <w:marTop w:val="0"/>
          <w:marBottom w:val="0"/>
          <w:divBdr>
            <w:top w:val="none" w:sz="0" w:space="0" w:color="auto"/>
            <w:left w:val="none" w:sz="0" w:space="0" w:color="auto"/>
            <w:bottom w:val="none" w:sz="0" w:space="0" w:color="auto"/>
            <w:right w:val="none" w:sz="0" w:space="0" w:color="auto"/>
          </w:divBdr>
        </w:div>
        <w:div w:id="846607947">
          <w:marLeft w:val="0"/>
          <w:marRight w:val="0"/>
          <w:marTop w:val="0"/>
          <w:marBottom w:val="0"/>
          <w:divBdr>
            <w:top w:val="none" w:sz="0" w:space="0" w:color="auto"/>
            <w:left w:val="none" w:sz="0" w:space="0" w:color="auto"/>
            <w:bottom w:val="none" w:sz="0" w:space="0" w:color="auto"/>
            <w:right w:val="none" w:sz="0" w:space="0" w:color="auto"/>
          </w:divBdr>
        </w:div>
        <w:div w:id="846608009">
          <w:marLeft w:val="0"/>
          <w:marRight w:val="0"/>
          <w:marTop w:val="0"/>
          <w:marBottom w:val="0"/>
          <w:divBdr>
            <w:top w:val="none" w:sz="0" w:space="0" w:color="auto"/>
            <w:left w:val="none" w:sz="0" w:space="0" w:color="auto"/>
            <w:bottom w:val="none" w:sz="0" w:space="0" w:color="auto"/>
            <w:right w:val="none" w:sz="0" w:space="0" w:color="auto"/>
          </w:divBdr>
        </w:div>
        <w:div w:id="846608147">
          <w:marLeft w:val="0"/>
          <w:marRight w:val="0"/>
          <w:marTop w:val="0"/>
          <w:marBottom w:val="0"/>
          <w:divBdr>
            <w:top w:val="none" w:sz="0" w:space="0" w:color="auto"/>
            <w:left w:val="none" w:sz="0" w:space="0" w:color="auto"/>
            <w:bottom w:val="none" w:sz="0" w:space="0" w:color="auto"/>
            <w:right w:val="none" w:sz="0" w:space="0" w:color="auto"/>
          </w:divBdr>
        </w:div>
        <w:div w:id="846608208">
          <w:marLeft w:val="0"/>
          <w:marRight w:val="0"/>
          <w:marTop w:val="0"/>
          <w:marBottom w:val="0"/>
          <w:divBdr>
            <w:top w:val="none" w:sz="0" w:space="0" w:color="auto"/>
            <w:left w:val="none" w:sz="0" w:space="0" w:color="auto"/>
            <w:bottom w:val="none" w:sz="0" w:space="0" w:color="auto"/>
            <w:right w:val="none" w:sz="0" w:space="0" w:color="auto"/>
          </w:divBdr>
        </w:div>
        <w:div w:id="846608520">
          <w:marLeft w:val="0"/>
          <w:marRight w:val="0"/>
          <w:marTop w:val="0"/>
          <w:marBottom w:val="0"/>
          <w:divBdr>
            <w:top w:val="none" w:sz="0" w:space="0" w:color="auto"/>
            <w:left w:val="none" w:sz="0" w:space="0" w:color="auto"/>
            <w:bottom w:val="none" w:sz="0" w:space="0" w:color="auto"/>
            <w:right w:val="none" w:sz="0" w:space="0" w:color="auto"/>
          </w:divBdr>
        </w:div>
        <w:div w:id="846608549">
          <w:marLeft w:val="0"/>
          <w:marRight w:val="0"/>
          <w:marTop w:val="0"/>
          <w:marBottom w:val="0"/>
          <w:divBdr>
            <w:top w:val="none" w:sz="0" w:space="0" w:color="auto"/>
            <w:left w:val="none" w:sz="0" w:space="0" w:color="auto"/>
            <w:bottom w:val="none" w:sz="0" w:space="0" w:color="auto"/>
            <w:right w:val="none" w:sz="0" w:space="0" w:color="auto"/>
          </w:divBdr>
        </w:div>
        <w:div w:id="846608584">
          <w:marLeft w:val="0"/>
          <w:marRight w:val="0"/>
          <w:marTop w:val="0"/>
          <w:marBottom w:val="0"/>
          <w:divBdr>
            <w:top w:val="none" w:sz="0" w:space="0" w:color="auto"/>
            <w:left w:val="none" w:sz="0" w:space="0" w:color="auto"/>
            <w:bottom w:val="none" w:sz="0" w:space="0" w:color="auto"/>
            <w:right w:val="none" w:sz="0" w:space="0" w:color="auto"/>
          </w:divBdr>
        </w:div>
        <w:div w:id="846608587">
          <w:marLeft w:val="0"/>
          <w:marRight w:val="0"/>
          <w:marTop w:val="0"/>
          <w:marBottom w:val="0"/>
          <w:divBdr>
            <w:top w:val="none" w:sz="0" w:space="0" w:color="auto"/>
            <w:left w:val="none" w:sz="0" w:space="0" w:color="auto"/>
            <w:bottom w:val="none" w:sz="0" w:space="0" w:color="auto"/>
            <w:right w:val="none" w:sz="0" w:space="0" w:color="auto"/>
          </w:divBdr>
        </w:div>
        <w:div w:id="846608621">
          <w:marLeft w:val="0"/>
          <w:marRight w:val="0"/>
          <w:marTop w:val="0"/>
          <w:marBottom w:val="0"/>
          <w:divBdr>
            <w:top w:val="none" w:sz="0" w:space="0" w:color="auto"/>
            <w:left w:val="none" w:sz="0" w:space="0" w:color="auto"/>
            <w:bottom w:val="none" w:sz="0" w:space="0" w:color="auto"/>
            <w:right w:val="none" w:sz="0" w:space="0" w:color="auto"/>
          </w:divBdr>
        </w:div>
        <w:div w:id="846608714">
          <w:marLeft w:val="0"/>
          <w:marRight w:val="0"/>
          <w:marTop w:val="0"/>
          <w:marBottom w:val="0"/>
          <w:divBdr>
            <w:top w:val="none" w:sz="0" w:space="0" w:color="auto"/>
            <w:left w:val="none" w:sz="0" w:space="0" w:color="auto"/>
            <w:bottom w:val="none" w:sz="0" w:space="0" w:color="auto"/>
            <w:right w:val="none" w:sz="0" w:space="0" w:color="auto"/>
          </w:divBdr>
        </w:div>
        <w:div w:id="846608760">
          <w:marLeft w:val="0"/>
          <w:marRight w:val="0"/>
          <w:marTop w:val="0"/>
          <w:marBottom w:val="0"/>
          <w:divBdr>
            <w:top w:val="none" w:sz="0" w:space="0" w:color="auto"/>
            <w:left w:val="none" w:sz="0" w:space="0" w:color="auto"/>
            <w:bottom w:val="none" w:sz="0" w:space="0" w:color="auto"/>
            <w:right w:val="none" w:sz="0" w:space="0" w:color="auto"/>
          </w:divBdr>
        </w:div>
        <w:div w:id="846608915">
          <w:marLeft w:val="0"/>
          <w:marRight w:val="0"/>
          <w:marTop w:val="0"/>
          <w:marBottom w:val="0"/>
          <w:divBdr>
            <w:top w:val="none" w:sz="0" w:space="0" w:color="auto"/>
            <w:left w:val="none" w:sz="0" w:space="0" w:color="auto"/>
            <w:bottom w:val="none" w:sz="0" w:space="0" w:color="auto"/>
            <w:right w:val="none" w:sz="0" w:space="0" w:color="auto"/>
          </w:divBdr>
        </w:div>
        <w:div w:id="846609013">
          <w:marLeft w:val="0"/>
          <w:marRight w:val="0"/>
          <w:marTop w:val="0"/>
          <w:marBottom w:val="0"/>
          <w:divBdr>
            <w:top w:val="none" w:sz="0" w:space="0" w:color="auto"/>
            <w:left w:val="none" w:sz="0" w:space="0" w:color="auto"/>
            <w:bottom w:val="none" w:sz="0" w:space="0" w:color="auto"/>
            <w:right w:val="none" w:sz="0" w:space="0" w:color="auto"/>
          </w:divBdr>
        </w:div>
      </w:divsChild>
    </w:div>
    <w:div w:id="846606418">
      <w:marLeft w:val="0"/>
      <w:marRight w:val="0"/>
      <w:marTop w:val="0"/>
      <w:marBottom w:val="0"/>
      <w:divBdr>
        <w:top w:val="none" w:sz="0" w:space="0" w:color="auto"/>
        <w:left w:val="none" w:sz="0" w:space="0" w:color="auto"/>
        <w:bottom w:val="none" w:sz="0" w:space="0" w:color="auto"/>
        <w:right w:val="none" w:sz="0" w:space="0" w:color="auto"/>
      </w:divBdr>
      <w:divsChild>
        <w:div w:id="846602851">
          <w:marLeft w:val="0"/>
          <w:marRight w:val="0"/>
          <w:marTop w:val="0"/>
          <w:marBottom w:val="0"/>
          <w:divBdr>
            <w:top w:val="none" w:sz="0" w:space="0" w:color="auto"/>
            <w:left w:val="none" w:sz="0" w:space="0" w:color="auto"/>
            <w:bottom w:val="none" w:sz="0" w:space="0" w:color="auto"/>
            <w:right w:val="none" w:sz="0" w:space="0" w:color="auto"/>
          </w:divBdr>
        </w:div>
        <w:div w:id="846603390">
          <w:marLeft w:val="0"/>
          <w:marRight w:val="0"/>
          <w:marTop w:val="0"/>
          <w:marBottom w:val="0"/>
          <w:divBdr>
            <w:top w:val="none" w:sz="0" w:space="0" w:color="auto"/>
            <w:left w:val="none" w:sz="0" w:space="0" w:color="auto"/>
            <w:bottom w:val="none" w:sz="0" w:space="0" w:color="auto"/>
            <w:right w:val="none" w:sz="0" w:space="0" w:color="auto"/>
          </w:divBdr>
        </w:div>
        <w:div w:id="846604580">
          <w:marLeft w:val="0"/>
          <w:marRight w:val="0"/>
          <w:marTop w:val="0"/>
          <w:marBottom w:val="0"/>
          <w:divBdr>
            <w:top w:val="none" w:sz="0" w:space="0" w:color="auto"/>
            <w:left w:val="none" w:sz="0" w:space="0" w:color="auto"/>
            <w:bottom w:val="none" w:sz="0" w:space="0" w:color="auto"/>
            <w:right w:val="none" w:sz="0" w:space="0" w:color="auto"/>
          </w:divBdr>
        </w:div>
        <w:div w:id="846604748">
          <w:marLeft w:val="0"/>
          <w:marRight w:val="0"/>
          <w:marTop w:val="0"/>
          <w:marBottom w:val="0"/>
          <w:divBdr>
            <w:top w:val="none" w:sz="0" w:space="0" w:color="auto"/>
            <w:left w:val="none" w:sz="0" w:space="0" w:color="auto"/>
            <w:bottom w:val="none" w:sz="0" w:space="0" w:color="auto"/>
            <w:right w:val="none" w:sz="0" w:space="0" w:color="auto"/>
          </w:divBdr>
        </w:div>
        <w:div w:id="846604867">
          <w:marLeft w:val="0"/>
          <w:marRight w:val="0"/>
          <w:marTop w:val="0"/>
          <w:marBottom w:val="0"/>
          <w:divBdr>
            <w:top w:val="none" w:sz="0" w:space="0" w:color="auto"/>
            <w:left w:val="none" w:sz="0" w:space="0" w:color="auto"/>
            <w:bottom w:val="none" w:sz="0" w:space="0" w:color="auto"/>
            <w:right w:val="none" w:sz="0" w:space="0" w:color="auto"/>
          </w:divBdr>
        </w:div>
        <w:div w:id="846605091">
          <w:marLeft w:val="0"/>
          <w:marRight w:val="0"/>
          <w:marTop w:val="0"/>
          <w:marBottom w:val="0"/>
          <w:divBdr>
            <w:top w:val="none" w:sz="0" w:space="0" w:color="auto"/>
            <w:left w:val="none" w:sz="0" w:space="0" w:color="auto"/>
            <w:bottom w:val="none" w:sz="0" w:space="0" w:color="auto"/>
            <w:right w:val="none" w:sz="0" w:space="0" w:color="auto"/>
          </w:divBdr>
        </w:div>
        <w:div w:id="846606470">
          <w:marLeft w:val="0"/>
          <w:marRight w:val="0"/>
          <w:marTop w:val="0"/>
          <w:marBottom w:val="0"/>
          <w:divBdr>
            <w:top w:val="none" w:sz="0" w:space="0" w:color="auto"/>
            <w:left w:val="none" w:sz="0" w:space="0" w:color="auto"/>
            <w:bottom w:val="none" w:sz="0" w:space="0" w:color="auto"/>
            <w:right w:val="none" w:sz="0" w:space="0" w:color="auto"/>
          </w:divBdr>
        </w:div>
        <w:div w:id="846606766">
          <w:marLeft w:val="0"/>
          <w:marRight w:val="0"/>
          <w:marTop w:val="0"/>
          <w:marBottom w:val="0"/>
          <w:divBdr>
            <w:top w:val="none" w:sz="0" w:space="0" w:color="auto"/>
            <w:left w:val="none" w:sz="0" w:space="0" w:color="auto"/>
            <w:bottom w:val="none" w:sz="0" w:space="0" w:color="auto"/>
            <w:right w:val="none" w:sz="0" w:space="0" w:color="auto"/>
          </w:divBdr>
        </w:div>
        <w:div w:id="846607174">
          <w:marLeft w:val="0"/>
          <w:marRight w:val="0"/>
          <w:marTop w:val="0"/>
          <w:marBottom w:val="0"/>
          <w:divBdr>
            <w:top w:val="none" w:sz="0" w:space="0" w:color="auto"/>
            <w:left w:val="none" w:sz="0" w:space="0" w:color="auto"/>
            <w:bottom w:val="none" w:sz="0" w:space="0" w:color="auto"/>
            <w:right w:val="none" w:sz="0" w:space="0" w:color="auto"/>
          </w:divBdr>
        </w:div>
        <w:div w:id="846607883">
          <w:marLeft w:val="0"/>
          <w:marRight w:val="0"/>
          <w:marTop w:val="0"/>
          <w:marBottom w:val="0"/>
          <w:divBdr>
            <w:top w:val="none" w:sz="0" w:space="0" w:color="auto"/>
            <w:left w:val="none" w:sz="0" w:space="0" w:color="auto"/>
            <w:bottom w:val="none" w:sz="0" w:space="0" w:color="auto"/>
            <w:right w:val="none" w:sz="0" w:space="0" w:color="auto"/>
          </w:divBdr>
        </w:div>
        <w:div w:id="846608128">
          <w:marLeft w:val="0"/>
          <w:marRight w:val="0"/>
          <w:marTop w:val="0"/>
          <w:marBottom w:val="0"/>
          <w:divBdr>
            <w:top w:val="none" w:sz="0" w:space="0" w:color="auto"/>
            <w:left w:val="none" w:sz="0" w:space="0" w:color="auto"/>
            <w:bottom w:val="none" w:sz="0" w:space="0" w:color="auto"/>
            <w:right w:val="none" w:sz="0" w:space="0" w:color="auto"/>
          </w:divBdr>
        </w:div>
        <w:div w:id="846609215">
          <w:marLeft w:val="0"/>
          <w:marRight w:val="0"/>
          <w:marTop w:val="0"/>
          <w:marBottom w:val="0"/>
          <w:divBdr>
            <w:top w:val="none" w:sz="0" w:space="0" w:color="auto"/>
            <w:left w:val="none" w:sz="0" w:space="0" w:color="auto"/>
            <w:bottom w:val="none" w:sz="0" w:space="0" w:color="auto"/>
            <w:right w:val="none" w:sz="0" w:space="0" w:color="auto"/>
          </w:divBdr>
        </w:div>
      </w:divsChild>
    </w:div>
    <w:div w:id="846606465">
      <w:marLeft w:val="0"/>
      <w:marRight w:val="0"/>
      <w:marTop w:val="0"/>
      <w:marBottom w:val="0"/>
      <w:divBdr>
        <w:top w:val="none" w:sz="0" w:space="0" w:color="auto"/>
        <w:left w:val="none" w:sz="0" w:space="0" w:color="auto"/>
        <w:bottom w:val="none" w:sz="0" w:space="0" w:color="auto"/>
        <w:right w:val="none" w:sz="0" w:space="0" w:color="auto"/>
      </w:divBdr>
      <w:divsChild>
        <w:div w:id="846602552">
          <w:marLeft w:val="0"/>
          <w:marRight w:val="0"/>
          <w:marTop w:val="0"/>
          <w:marBottom w:val="0"/>
          <w:divBdr>
            <w:top w:val="none" w:sz="0" w:space="0" w:color="auto"/>
            <w:left w:val="none" w:sz="0" w:space="0" w:color="auto"/>
            <w:bottom w:val="none" w:sz="0" w:space="0" w:color="auto"/>
            <w:right w:val="none" w:sz="0" w:space="0" w:color="auto"/>
          </w:divBdr>
        </w:div>
        <w:div w:id="846602558">
          <w:marLeft w:val="0"/>
          <w:marRight w:val="0"/>
          <w:marTop w:val="0"/>
          <w:marBottom w:val="0"/>
          <w:divBdr>
            <w:top w:val="none" w:sz="0" w:space="0" w:color="auto"/>
            <w:left w:val="none" w:sz="0" w:space="0" w:color="auto"/>
            <w:bottom w:val="none" w:sz="0" w:space="0" w:color="auto"/>
            <w:right w:val="none" w:sz="0" w:space="0" w:color="auto"/>
          </w:divBdr>
        </w:div>
        <w:div w:id="846602590">
          <w:marLeft w:val="0"/>
          <w:marRight w:val="0"/>
          <w:marTop w:val="0"/>
          <w:marBottom w:val="0"/>
          <w:divBdr>
            <w:top w:val="none" w:sz="0" w:space="0" w:color="auto"/>
            <w:left w:val="none" w:sz="0" w:space="0" w:color="auto"/>
            <w:bottom w:val="none" w:sz="0" w:space="0" w:color="auto"/>
            <w:right w:val="none" w:sz="0" w:space="0" w:color="auto"/>
          </w:divBdr>
        </w:div>
        <w:div w:id="846602605">
          <w:marLeft w:val="0"/>
          <w:marRight w:val="0"/>
          <w:marTop w:val="0"/>
          <w:marBottom w:val="0"/>
          <w:divBdr>
            <w:top w:val="none" w:sz="0" w:space="0" w:color="auto"/>
            <w:left w:val="none" w:sz="0" w:space="0" w:color="auto"/>
            <w:bottom w:val="none" w:sz="0" w:space="0" w:color="auto"/>
            <w:right w:val="none" w:sz="0" w:space="0" w:color="auto"/>
          </w:divBdr>
        </w:div>
        <w:div w:id="846602615">
          <w:marLeft w:val="0"/>
          <w:marRight w:val="0"/>
          <w:marTop w:val="0"/>
          <w:marBottom w:val="0"/>
          <w:divBdr>
            <w:top w:val="none" w:sz="0" w:space="0" w:color="auto"/>
            <w:left w:val="none" w:sz="0" w:space="0" w:color="auto"/>
            <w:bottom w:val="none" w:sz="0" w:space="0" w:color="auto"/>
            <w:right w:val="none" w:sz="0" w:space="0" w:color="auto"/>
          </w:divBdr>
        </w:div>
        <w:div w:id="846602622">
          <w:marLeft w:val="0"/>
          <w:marRight w:val="0"/>
          <w:marTop w:val="0"/>
          <w:marBottom w:val="0"/>
          <w:divBdr>
            <w:top w:val="none" w:sz="0" w:space="0" w:color="auto"/>
            <w:left w:val="none" w:sz="0" w:space="0" w:color="auto"/>
            <w:bottom w:val="none" w:sz="0" w:space="0" w:color="auto"/>
            <w:right w:val="none" w:sz="0" w:space="0" w:color="auto"/>
          </w:divBdr>
        </w:div>
        <w:div w:id="846602640">
          <w:marLeft w:val="0"/>
          <w:marRight w:val="0"/>
          <w:marTop w:val="0"/>
          <w:marBottom w:val="0"/>
          <w:divBdr>
            <w:top w:val="none" w:sz="0" w:space="0" w:color="auto"/>
            <w:left w:val="none" w:sz="0" w:space="0" w:color="auto"/>
            <w:bottom w:val="none" w:sz="0" w:space="0" w:color="auto"/>
            <w:right w:val="none" w:sz="0" w:space="0" w:color="auto"/>
          </w:divBdr>
        </w:div>
        <w:div w:id="846602648">
          <w:marLeft w:val="0"/>
          <w:marRight w:val="0"/>
          <w:marTop w:val="0"/>
          <w:marBottom w:val="0"/>
          <w:divBdr>
            <w:top w:val="none" w:sz="0" w:space="0" w:color="auto"/>
            <w:left w:val="none" w:sz="0" w:space="0" w:color="auto"/>
            <w:bottom w:val="none" w:sz="0" w:space="0" w:color="auto"/>
            <w:right w:val="none" w:sz="0" w:space="0" w:color="auto"/>
          </w:divBdr>
        </w:div>
        <w:div w:id="846602650">
          <w:marLeft w:val="0"/>
          <w:marRight w:val="0"/>
          <w:marTop w:val="0"/>
          <w:marBottom w:val="0"/>
          <w:divBdr>
            <w:top w:val="none" w:sz="0" w:space="0" w:color="auto"/>
            <w:left w:val="none" w:sz="0" w:space="0" w:color="auto"/>
            <w:bottom w:val="none" w:sz="0" w:space="0" w:color="auto"/>
            <w:right w:val="none" w:sz="0" w:space="0" w:color="auto"/>
          </w:divBdr>
        </w:div>
        <w:div w:id="846602679">
          <w:marLeft w:val="0"/>
          <w:marRight w:val="0"/>
          <w:marTop w:val="0"/>
          <w:marBottom w:val="0"/>
          <w:divBdr>
            <w:top w:val="none" w:sz="0" w:space="0" w:color="auto"/>
            <w:left w:val="none" w:sz="0" w:space="0" w:color="auto"/>
            <w:bottom w:val="none" w:sz="0" w:space="0" w:color="auto"/>
            <w:right w:val="none" w:sz="0" w:space="0" w:color="auto"/>
          </w:divBdr>
        </w:div>
        <w:div w:id="846602719">
          <w:marLeft w:val="0"/>
          <w:marRight w:val="0"/>
          <w:marTop w:val="0"/>
          <w:marBottom w:val="0"/>
          <w:divBdr>
            <w:top w:val="none" w:sz="0" w:space="0" w:color="auto"/>
            <w:left w:val="none" w:sz="0" w:space="0" w:color="auto"/>
            <w:bottom w:val="none" w:sz="0" w:space="0" w:color="auto"/>
            <w:right w:val="none" w:sz="0" w:space="0" w:color="auto"/>
          </w:divBdr>
        </w:div>
        <w:div w:id="846602736">
          <w:marLeft w:val="0"/>
          <w:marRight w:val="0"/>
          <w:marTop w:val="0"/>
          <w:marBottom w:val="0"/>
          <w:divBdr>
            <w:top w:val="none" w:sz="0" w:space="0" w:color="auto"/>
            <w:left w:val="none" w:sz="0" w:space="0" w:color="auto"/>
            <w:bottom w:val="none" w:sz="0" w:space="0" w:color="auto"/>
            <w:right w:val="none" w:sz="0" w:space="0" w:color="auto"/>
          </w:divBdr>
        </w:div>
        <w:div w:id="846602745">
          <w:marLeft w:val="0"/>
          <w:marRight w:val="0"/>
          <w:marTop w:val="0"/>
          <w:marBottom w:val="0"/>
          <w:divBdr>
            <w:top w:val="none" w:sz="0" w:space="0" w:color="auto"/>
            <w:left w:val="none" w:sz="0" w:space="0" w:color="auto"/>
            <w:bottom w:val="none" w:sz="0" w:space="0" w:color="auto"/>
            <w:right w:val="none" w:sz="0" w:space="0" w:color="auto"/>
          </w:divBdr>
        </w:div>
        <w:div w:id="846602747">
          <w:marLeft w:val="0"/>
          <w:marRight w:val="0"/>
          <w:marTop w:val="0"/>
          <w:marBottom w:val="0"/>
          <w:divBdr>
            <w:top w:val="none" w:sz="0" w:space="0" w:color="auto"/>
            <w:left w:val="none" w:sz="0" w:space="0" w:color="auto"/>
            <w:bottom w:val="none" w:sz="0" w:space="0" w:color="auto"/>
            <w:right w:val="none" w:sz="0" w:space="0" w:color="auto"/>
          </w:divBdr>
        </w:div>
        <w:div w:id="846602750">
          <w:marLeft w:val="0"/>
          <w:marRight w:val="0"/>
          <w:marTop w:val="0"/>
          <w:marBottom w:val="0"/>
          <w:divBdr>
            <w:top w:val="none" w:sz="0" w:space="0" w:color="auto"/>
            <w:left w:val="none" w:sz="0" w:space="0" w:color="auto"/>
            <w:bottom w:val="none" w:sz="0" w:space="0" w:color="auto"/>
            <w:right w:val="none" w:sz="0" w:space="0" w:color="auto"/>
          </w:divBdr>
        </w:div>
        <w:div w:id="846602753">
          <w:marLeft w:val="0"/>
          <w:marRight w:val="0"/>
          <w:marTop w:val="0"/>
          <w:marBottom w:val="0"/>
          <w:divBdr>
            <w:top w:val="none" w:sz="0" w:space="0" w:color="auto"/>
            <w:left w:val="none" w:sz="0" w:space="0" w:color="auto"/>
            <w:bottom w:val="none" w:sz="0" w:space="0" w:color="auto"/>
            <w:right w:val="none" w:sz="0" w:space="0" w:color="auto"/>
          </w:divBdr>
        </w:div>
        <w:div w:id="846602766">
          <w:marLeft w:val="0"/>
          <w:marRight w:val="0"/>
          <w:marTop w:val="0"/>
          <w:marBottom w:val="0"/>
          <w:divBdr>
            <w:top w:val="none" w:sz="0" w:space="0" w:color="auto"/>
            <w:left w:val="none" w:sz="0" w:space="0" w:color="auto"/>
            <w:bottom w:val="none" w:sz="0" w:space="0" w:color="auto"/>
            <w:right w:val="none" w:sz="0" w:space="0" w:color="auto"/>
          </w:divBdr>
        </w:div>
        <w:div w:id="846602782">
          <w:marLeft w:val="0"/>
          <w:marRight w:val="0"/>
          <w:marTop w:val="0"/>
          <w:marBottom w:val="0"/>
          <w:divBdr>
            <w:top w:val="none" w:sz="0" w:space="0" w:color="auto"/>
            <w:left w:val="none" w:sz="0" w:space="0" w:color="auto"/>
            <w:bottom w:val="none" w:sz="0" w:space="0" w:color="auto"/>
            <w:right w:val="none" w:sz="0" w:space="0" w:color="auto"/>
          </w:divBdr>
        </w:div>
        <w:div w:id="846602801">
          <w:marLeft w:val="0"/>
          <w:marRight w:val="0"/>
          <w:marTop w:val="0"/>
          <w:marBottom w:val="0"/>
          <w:divBdr>
            <w:top w:val="none" w:sz="0" w:space="0" w:color="auto"/>
            <w:left w:val="none" w:sz="0" w:space="0" w:color="auto"/>
            <w:bottom w:val="none" w:sz="0" w:space="0" w:color="auto"/>
            <w:right w:val="none" w:sz="0" w:space="0" w:color="auto"/>
          </w:divBdr>
        </w:div>
        <w:div w:id="846602811">
          <w:marLeft w:val="0"/>
          <w:marRight w:val="0"/>
          <w:marTop w:val="0"/>
          <w:marBottom w:val="0"/>
          <w:divBdr>
            <w:top w:val="none" w:sz="0" w:space="0" w:color="auto"/>
            <w:left w:val="none" w:sz="0" w:space="0" w:color="auto"/>
            <w:bottom w:val="none" w:sz="0" w:space="0" w:color="auto"/>
            <w:right w:val="none" w:sz="0" w:space="0" w:color="auto"/>
          </w:divBdr>
        </w:div>
        <w:div w:id="846602815">
          <w:marLeft w:val="0"/>
          <w:marRight w:val="0"/>
          <w:marTop w:val="0"/>
          <w:marBottom w:val="0"/>
          <w:divBdr>
            <w:top w:val="none" w:sz="0" w:space="0" w:color="auto"/>
            <w:left w:val="none" w:sz="0" w:space="0" w:color="auto"/>
            <w:bottom w:val="none" w:sz="0" w:space="0" w:color="auto"/>
            <w:right w:val="none" w:sz="0" w:space="0" w:color="auto"/>
          </w:divBdr>
        </w:div>
        <w:div w:id="846602816">
          <w:marLeft w:val="0"/>
          <w:marRight w:val="0"/>
          <w:marTop w:val="0"/>
          <w:marBottom w:val="0"/>
          <w:divBdr>
            <w:top w:val="none" w:sz="0" w:space="0" w:color="auto"/>
            <w:left w:val="none" w:sz="0" w:space="0" w:color="auto"/>
            <w:bottom w:val="none" w:sz="0" w:space="0" w:color="auto"/>
            <w:right w:val="none" w:sz="0" w:space="0" w:color="auto"/>
          </w:divBdr>
        </w:div>
        <w:div w:id="846602824">
          <w:marLeft w:val="0"/>
          <w:marRight w:val="0"/>
          <w:marTop w:val="0"/>
          <w:marBottom w:val="0"/>
          <w:divBdr>
            <w:top w:val="none" w:sz="0" w:space="0" w:color="auto"/>
            <w:left w:val="none" w:sz="0" w:space="0" w:color="auto"/>
            <w:bottom w:val="none" w:sz="0" w:space="0" w:color="auto"/>
            <w:right w:val="none" w:sz="0" w:space="0" w:color="auto"/>
          </w:divBdr>
        </w:div>
        <w:div w:id="846602839">
          <w:marLeft w:val="0"/>
          <w:marRight w:val="0"/>
          <w:marTop w:val="0"/>
          <w:marBottom w:val="0"/>
          <w:divBdr>
            <w:top w:val="none" w:sz="0" w:space="0" w:color="auto"/>
            <w:left w:val="none" w:sz="0" w:space="0" w:color="auto"/>
            <w:bottom w:val="none" w:sz="0" w:space="0" w:color="auto"/>
            <w:right w:val="none" w:sz="0" w:space="0" w:color="auto"/>
          </w:divBdr>
        </w:div>
        <w:div w:id="846602847">
          <w:marLeft w:val="0"/>
          <w:marRight w:val="0"/>
          <w:marTop w:val="0"/>
          <w:marBottom w:val="0"/>
          <w:divBdr>
            <w:top w:val="none" w:sz="0" w:space="0" w:color="auto"/>
            <w:left w:val="none" w:sz="0" w:space="0" w:color="auto"/>
            <w:bottom w:val="none" w:sz="0" w:space="0" w:color="auto"/>
            <w:right w:val="none" w:sz="0" w:space="0" w:color="auto"/>
          </w:divBdr>
        </w:div>
        <w:div w:id="846602855">
          <w:marLeft w:val="0"/>
          <w:marRight w:val="0"/>
          <w:marTop w:val="0"/>
          <w:marBottom w:val="0"/>
          <w:divBdr>
            <w:top w:val="none" w:sz="0" w:space="0" w:color="auto"/>
            <w:left w:val="none" w:sz="0" w:space="0" w:color="auto"/>
            <w:bottom w:val="none" w:sz="0" w:space="0" w:color="auto"/>
            <w:right w:val="none" w:sz="0" w:space="0" w:color="auto"/>
          </w:divBdr>
        </w:div>
        <w:div w:id="846602913">
          <w:marLeft w:val="0"/>
          <w:marRight w:val="0"/>
          <w:marTop w:val="0"/>
          <w:marBottom w:val="0"/>
          <w:divBdr>
            <w:top w:val="none" w:sz="0" w:space="0" w:color="auto"/>
            <w:left w:val="none" w:sz="0" w:space="0" w:color="auto"/>
            <w:bottom w:val="none" w:sz="0" w:space="0" w:color="auto"/>
            <w:right w:val="none" w:sz="0" w:space="0" w:color="auto"/>
          </w:divBdr>
        </w:div>
        <w:div w:id="846602916">
          <w:marLeft w:val="0"/>
          <w:marRight w:val="0"/>
          <w:marTop w:val="0"/>
          <w:marBottom w:val="0"/>
          <w:divBdr>
            <w:top w:val="none" w:sz="0" w:space="0" w:color="auto"/>
            <w:left w:val="none" w:sz="0" w:space="0" w:color="auto"/>
            <w:bottom w:val="none" w:sz="0" w:space="0" w:color="auto"/>
            <w:right w:val="none" w:sz="0" w:space="0" w:color="auto"/>
          </w:divBdr>
        </w:div>
        <w:div w:id="846602930">
          <w:marLeft w:val="0"/>
          <w:marRight w:val="0"/>
          <w:marTop w:val="0"/>
          <w:marBottom w:val="0"/>
          <w:divBdr>
            <w:top w:val="none" w:sz="0" w:space="0" w:color="auto"/>
            <w:left w:val="none" w:sz="0" w:space="0" w:color="auto"/>
            <w:bottom w:val="none" w:sz="0" w:space="0" w:color="auto"/>
            <w:right w:val="none" w:sz="0" w:space="0" w:color="auto"/>
          </w:divBdr>
        </w:div>
        <w:div w:id="846602933">
          <w:marLeft w:val="0"/>
          <w:marRight w:val="0"/>
          <w:marTop w:val="0"/>
          <w:marBottom w:val="0"/>
          <w:divBdr>
            <w:top w:val="none" w:sz="0" w:space="0" w:color="auto"/>
            <w:left w:val="none" w:sz="0" w:space="0" w:color="auto"/>
            <w:bottom w:val="none" w:sz="0" w:space="0" w:color="auto"/>
            <w:right w:val="none" w:sz="0" w:space="0" w:color="auto"/>
          </w:divBdr>
        </w:div>
        <w:div w:id="846602941">
          <w:marLeft w:val="0"/>
          <w:marRight w:val="0"/>
          <w:marTop w:val="0"/>
          <w:marBottom w:val="0"/>
          <w:divBdr>
            <w:top w:val="none" w:sz="0" w:space="0" w:color="auto"/>
            <w:left w:val="none" w:sz="0" w:space="0" w:color="auto"/>
            <w:bottom w:val="none" w:sz="0" w:space="0" w:color="auto"/>
            <w:right w:val="none" w:sz="0" w:space="0" w:color="auto"/>
          </w:divBdr>
        </w:div>
        <w:div w:id="846602946">
          <w:marLeft w:val="0"/>
          <w:marRight w:val="0"/>
          <w:marTop w:val="0"/>
          <w:marBottom w:val="0"/>
          <w:divBdr>
            <w:top w:val="none" w:sz="0" w:space="0" w:color="auto"/>
            <w:left w:val="none" w:sz="0" w:space="0" w:color="auto"/>
            <w:bottom w:val="none" w:sz="0" w:space="0" w:color="auto"/>
            <w:right w:val="none" w:sz="0" w:space="0" w:color="auto"/>
          </w:divBdr>
        </w:div>
        <w:div w:id="846602956">
          <w:marLeft w:val="0"/>
          <w:marRight w:val="0"/>
          <w:marTop w:val="0"/>
          <w:marBottom w:val="0"/>
          <w:divBdr>
            <w:top w:val="none" w:sz="0" w:space="0" w:color="auto"/>
            <w:left w:val="none" w:sz="0" w:space="0" w:color="auto"/>
            <w:bottom w:val="none" w:sz="0" w:space="0" w:color="auto"/>
            <w:right w:val="none" w:sz="0" w:space="0" w:color="auto"/>
          </w:divBdr>
        </w:div>
        <w:div w:id="846603065">
          <w:marLeft w:val="0"/>
          <w:marRight w:val="0"/>
          <w:marTop w:val="0"/>
          <w:marBottom w:val="0"/>
          <w:divBdr>
            <w:top w:val="none" w:sz="0" w:space="0" w:color="auto"/>
            <w:left w:val="none" w:sz="0" w:space="0" w:color="auto"/>
            <w:bottom w:val="none" w:sz="0" w:space="0" w:color="auto"/>
            <w:right w:val="none" w:sz="0" w:space="0" w:color="auto"/>
          </w:divBdr>
        </w:div>
        <w:div w:id="846603071">
          <w:marLeft w:val="0"/>
          <w:marRight w:val="0"/>
          <w:marTop w:val="0"/>
          <w:marBottom w:val="0"/>
          <w:divBdr>
            <w:top w:val="none" w:sz="0" w:space="0" w:color="auto"/>
            <w:left w:val="none" w:sz="0" w:space="0" w:color="auto"/>
            <w:bottom w:val="none" w:sz="0" w:space="0" w:color="auto"/>
            <w:right w:val="none" w:sz="0" w:space="0" w:color="auto"/>
          </w:divBdr>
        </w:div>
        <w:div w:id="846603078">
          <w:marLeft w:val="0"/>
          <w:marRight w:val="0"/>
          <w:marTop w:val="0"/>
          <w:marBottom w:val="0"/>
          <w:divBdr>
            <w:top w:val="none" w:sz="0" w:space="0" w:color="auto"/>
            <w:left w:val="none" w:sz="0" w:space="0" w:color="auto"/>
            <w:bottom w:val="none" w:sz="0" w:space="0" w:color="auto"/>
            <w:right w:val="none" w:sz="0" w:space="0" w:color="auto"/>
          </w:divBdr>
        </w:div>
        <w:div w:id="846603087">
          <w:marLeft w:val="0"/>
          <w:marRight w:val="0"/>
          <w:marTop w:val="0"/>
          <w:marBottom w:val="0"/>
          <w:divBdr>
            <w:top w:val="none" w:sz="0" w:space="0" w:color="auto"/>
            <w:left w:val="none" w:sz="0" w:space="0" w:color="auto"/>
            <w:bottom w:val="none" w:sz="0" w:space="0" w:color="auto"/>
            <w:right w:val="none" w:sz="0" w:space="0" w:color="auto"/>
          </w:divBdr>
        </w:div>
        <w:div w:id="846603107">
          <w:marLeft w:val="0"/>
          <w:marRight w:val="0"/>
          <w:marTop w:val="0"/>
          <w:marBottom w:val="0"/>
          <w:divBdr>
            <w:top w:val="none" w:sz="0" w:space="0" w:color="auto"/>
            <w:left w:val="none" w:sz="0" w:space="0" w:color="auto"/>
            <w:bottom w:val="none" w:sz="0" w:space="0" w:color="auto"/>
            <w:right w:val="none" w:sz="0" w:space="0" w:color="auto"/>
          </w:divBdr>
        </w:div>
        <w:div w:id="846603143">
          <w:marLeft w:val="0"/>
          <w:marRight w:val="0"/>
          <w:marTop w:val="0"/>
          <w:marBottom w:val="0"/>
          <w:divBdr>
            <w:top w:val="none" w:sz="0" w:space="0" w:color="auto"/>
            <w:left w:val="none" w:sz="0" w:space="0" w:color="auto"/>
            <w:bottom w:val="none" w:sz="0" w:space="0" w:color="auto"/>
            <w:right w:val="none" w:sz="0" w:space="0" w:color="auto"/>
          </w:divBdr>
        </w:div>
        <w:div w:id="846603171">
          <w:marLeft w:val="0"/>
          <w:marRight w:val="0"/>
          <w:marTop w:val="0"/>
          <w:marBottom w:val="0"/>
          <w:divBdr>
            <w:top w:val="none" w:sz="0" w:space="0" w:color="auto"/>
            <w:left w:val="none" w:sz="0" w:space="0" w:color="auto"/>
            <w:bottom w:val="none" w:sz="0" w:space="0" w:color="auto"/>
            <w:right w:val="none" w:sz="0" w:space="0" w:color="auto"/>
          </w:divBdr>
        </w:div>
        <w:div w:id="846603182">
          <w:marLeft w:val="0"/>
          <w:marRight w:val="0"/>
          <w:marTop w:val="0"/>
          <w:marBottom w:val="0"/>
          <w:divBdr>
            <w:top w:val="none" w:sz="0" w:space="0" w:color="auto"/>
            <w:left w:val="none" w:sz="0" w:space="0" w:color="auto"/>
            <w:bottom w:val="none" w:sz="0" w:space="0" w:color="auto"/>
            <w:right w:val="none" w:sz="0" w:space="0" w:color="auto"/>
          </w:divBdr>
        </w:div>
        <w:div w:id="846603188">
          <w:marLeft w:val="0"/>
          <w:marRight w:val="0"/>
          <w:marTop w:val="0"/>
          <w:marBottom w:val="0"/>
          <w:divBdr>
            <w:top w:val="none" w:sz="0" w:space="0" w:color="auto"/>
            <w:left w:val="none" w:sz="0" w:space="0" w:color="auto"/>
            <w:bottom w:val="none" w:sz="0" w:space="0" w:color="auto"/>
            <w:right w:val="none" w:sz="0" w:space="0" w:color="auto"/>
          </w:divBdr>
        </w:div>
        <w:div w:id="846603231">
          <w:marLeft w:val="0"/>
          <w:marRight w:val="0"/>
          <w:marTop w:val="0"/>
          <w:marBottom w:val="0"/>
          <w:divBdr>
            <w:top w:val="none" w:sz="0" w:space="0" w:color="auto"/>
            <w:left w:val="none" w:sz="0" w:space="0" w:color="auto"/>
            <w:bottom w:val="none" w:sz="0" w:space="0" w:color="auto"/>
            <w:right w:val="none" w:sz="0" w:space="0" w:color="auto"/>
          </w:divBdr>
        </w:div>
        <w:div w:id="846603232">
          <w:marLeft w:val="0"/>
          <w:marRight w:val="0"/>
          <w:marTop w:val="0"/>
          <w:marBottom w:val="0"/>
          <w:divBdr>
            <w:top w:val="none" w:sz="0" w:space="0" w:color="auto"/>
            <w:left w:val="none" w:sz="0" w:space="0" w:color="auto"/>
            <w:bottom w:val="none" w:sz="0" w:space="0" w:color="auto"/>
            <w:right w:val="none" w:sz="0" w:space="0" w:color="auto"/>
          </w:divBdr>
        </w:div>
        <w:div w:id="846603240">
          <w:marLeft w:val="0"/>
          <w:marRight w:val="0"/>
          <w:marTop w:val="0"/>
          <w:marBottom w:val="0"/>
          <w:divBdr>
            <w:top w:val="none" w:sz="0" w:space="0" w:color="auto"/>
            <w:left w:val="none" w:sz="0" w:space="0" w:color="auto"/>
            <w:bottom w:val="none" w:sz="0" w:space="0" w:color="auto"/>
            <w:right w:val="none" w:sz="0" w:space="0" w:color="auto"/>
          </w:divBdr>
        </w:div>
        <w:div w:id="846603272">
          <w:marLeft w:val="0"/>
          <w:marRight w:val="0"/>
          <w:marTop w:val="0"/>
          <w:marBottom w:val="0"/>
          <w:divBdr>
            <w:top w:val="none" w:sz="0" w:space="0" w:color="auto"/>
            <w:left w:val="none" w:sz="0" w:space="0" w:color="auto"/>
            <w:bottom w:val="none" w:sz="0" w:space="0" w:color="auto"/>
            <w:right w:val="none" w:sz="0" w:space="0" w:color="auto"/>
          </w:divBdr>
        </w:div>
        <w:div w:id="846603290">
          <w:marLeft w:val="0"/>
          <w:marRight w:val="0"/>
          <w:marTop w:val="0"/>
          <w:marBottom w:val="0"/>
          <w:divBdr>
            <w:top w:val="none" w:sz="0" w:space="0" w:color="auto"/>
            <w:left w:val="none" w:sz="0" w:space="0" w:color="auto"/>
            <w:bottom w:val="none" w:sz="0" w:space="0" w:color="auto"/>
            <w:right w:val="none" w:sz="0" w:space="0" w:color="auto"/>
          </w:divBdr>
        </w:div>
        <w:div w:id="846603316">
          <w:marLeft w:val="0"/>
          <w:marRight w:val="0"/>
          <w:marTop w:val="0"/>
          <w:marBottom w:val="0"/>
          <w:divBdr>
            <w:top w:val="none" w:sz="0" w:space="0" w:color="auto"/>
            <w:left w:val="none" w:sz="0" w:space="0" w:color="auto"/>
            <w:bottom w:val="none" w:sz="0" w:space="0" w:color="auto"/>
            <w:right w:val="none" w:sz="0" w:space="0" w:color="auto"/>
          </w:divBdr>
        </w:div>
        <w:div w:id="846603344">
          <w:marLeft w:val="0"/>
          <w:marRight w:val="0"/>
          <w:marTop w:val="0"/>
          <w:marBottom w:val="0"/>
          <w:divBdr>
            <w:top w:val="none" w:sz="0" w:space="0" w:color="auto"/>
            <w:left w:val="none" w:sz="0" w:space="0" w:color="auto"/>
            <w:bottom w:val="none" w:sz="0" w:space="0" w:color="auto"/>
            <w:right w:val="none" w:sz="0" w:space="0" w:color="auto"/>
          </w:divBdr>
        </w:div>
        <w:div w:id="846604373">
          <w:marLeft w:val="0"/>
          <w:marRight w:val="0"/>
          <w:marTop w:val="0"/>
          <w:marBottom w:val="0"/>
          <w:divBdr>
            <w:top w:val="none" w:sz="0" w:space="0" w:color="auto"/>
            <w:left w:val="none" w:sz="0" w:space="0" w:color="auto"/>
            <w:bottom w:val="none" w:sz="0" w:space="0" w:color="auto"/>
            <w:right w:val="none" w:sz="0" w:space="0" w:color="auto"/>
          </w:divBdr>
        </w:div>
        <w:div w:id="846604396">
          <w:marLeft w:val="0"/>
          <w:marRight w:val="0"/>
          <w:marTop w:val="0"/>
          <w:marBottom w:val="0"/>
          <w:divBdr>
            <w:top w:val="none" w:sz="0" w:space="0" w:color="auto"/>
            <w:left w:val="none" w:sz="0" w:space="0" w:color="auto"/>
            <w:bottom w:val="none" w:sz="0" w:space="0" w:color="auto"/>
            <w:right w:val="none" w:sz="0" w:space="0" w:color="auto"/>
          </w:divBdr>
        </w:div>
        <w:div w:id="846604413">
          <w:marLeft w:val="0"/>
          <w:marRight w:val="0"/>
          <w:marTop w:val="0"/>
          <w:marBottom w:val="0"/>
          <w:divBdr>
            <w:top w:val="none" w:sz="0" w:space="0" w:color="auto"/>
            <w:left w:val="none" w:sz="0" w:space="0" w:color="auto"/>
            <w:bottom w:val="none" w:sz="0" w:space="0" w:color="auto"/>
            <w:right w:val="none" w:sz="0" w:space="0" w:color="auto"/>
          </w:divBdr>
        </w:div>
        <w:div w:id="846604435">
          <w:marLeft w:val="0"/>
          <w:marRight w:val="0"/>
          <w:marTop w:val="0"/>
          <w:marBottom w:val="0"/>
          <w:divBdr>
            <w:top w:val="none" w:sz="0" w:space="0" w:color="auto"/>
            <w:left w:val="none" w:sz="0" w:space="0" w:color="auto"/>
            <w:bottom w:val="none" w:sz="0" w:space="0" w:color="auto"/>
            <w:right w:val="none" w:sz="0" w:space="0" w:color="auto"/>
          </w:divBdr>
        </w:div>
        <w:div w:id="846604467">
          <w:marLeft w:val="0"/>
          <w:marRight w:val="0"/>
          <w:marTop w:val="0"/>
          <w:marBottom w:val="0"/>
          <w:divBdr>
            <w:top w:val="none" w:sz="0" w:space="0" w:color="auto"/>
            <w:left w:val="none" w:sz="0" w:space="0" w:color="auto"/>
            <w:bottom w:val="none" w:sz="0" w:space="0" w:color="auto"/>
            <w:right w:val="none" w:sz="0" w:space="0" w:color="auto"/>
          </w:divBdr>
        </w:div>
        <w:div w:id="846604494">
          <w:marLeft w:val="0"/>
          <w:marRight w:val="0"/>
          <w:marTop w:val="0"/>
          <w:marBottom w:val="0"/>
          <w:divBdr>
            <w:top w:val="none" w:sz="0" w:space="0" w:color="auto"/>
            <w:left w:val="none" w:sz="0" w:space="0" w:color="auto"/>
            <w:bottom w:val="none" w:sz="0" w:space="0" w:color="auto"/>
            <w:right w:val="none" w:sz="0" w:space="0" w:color="auto"/>
          </w:divBdr>
        </w:div>
        <w:div w:id="846604524">
          <w:marLeft w:val="0"/>
          <w:marRight w:val="0"/>
          <w:marTop w:val="0"/>
          <w:marBottom w:val="0"/>
          <w:divBdr>
            <w:top w:val="none" w:sz="0" w:space="0" w:color="auto"/>
            <w:left w:val="none" w:sz="0" w:space="0" w:color="auto"/>
            <w:bottom w:val="none" w:sz="0" w:space="0" w:color="auto"/>
            <w:right w:val="none" w:sz="0" w:space="0" w:color="auto"/>
          </w:divBdr>
        </w:div>
        <w:div w:id="846604528">
          <w:marLeft w:val="0"/>
          <w:marRight w:val="0"/>
          <w:marTop w:val="0"/>
          <w:marBottom w:val="0"/>
          <w:divBdr>
            <w:top w:val="none" w:sz="0" w:space="0" w:color="auto"/>
            <w:left w:val="none" w:sz="0" w:space="0" w:color="auto"/>
            <w:bottom w:val="none" w:sz="0" w:space="0" w:color="auto"/>
            <w:right w:val="none" w:sz="0" w:space="0" w:color="auto"/>
          </w:divBdr>
        </w:div>
        <w:div w:id="846604542">
          <w:marLeft w:val="0"/>
          <w:marRight w:val="0"/>
          <w:marTop w:val="0"/>
          <w:marBottom w:val="0"/>
          <w:divBdr>
            <w:top w:val="none" w:sz="0" w:space="0" w:color="auto"/>
            <w:left w:val="none" w:sz="0" w:space="0" w:color="auto"/>
            <w:bottom w:val="none" w:sz="0" w:space="0" w:color="auto"/>
            <w:right w:val="none" w:sz="0" w:space="0" w:color="auto"/>
          </w:divBdr>
        </w:div>
        <w:div w:id="846604544">
          <w:marLeft w:val="0"/>
          <w:marRight w:val="0"/>
          <w:marTop w:val="0"/>
          <w:marBottom w:val="0"/>
          <w:divBdr>
            <w:top w:val="none" w:sz="0" w:space="0" w:color="auto"/>
            <w:left w:val="none" w:sz="0" w:space="0" w:color="auto"/>
            <w:bottom w:val="none" w:sz="0" w:space="0" w:color="auto"/>
            <w:right w:val="none" w:sz="0" w:space="0" w:color="auto"/>
          </w:divBdr>
        </w:div>
        <w:div w:id="846604550">
          <w:marLeft w:val="0"/>
          <w:marRight w:val="0"/>
          <w:marTop w:val="0"/>
          <w:marBottom w:val="0"/>
          <w:divBdr>
            <w:top w:val="none" w:sz="0" w:space="0" w:color="auto"/>
            <w:left w:val="none" w:sz="0" w:space="0" w:color="auto"/>
            <w:bottom w:val="none" w:sz="0" w:space="0" w:color="auto"/>
            <w:right w:val="none" w:sz="0" w:space="0" w:color="auto"/>
          </w:divBdr>
        </w:div>
        <w:div w:id="846604561">
          <w:marLeft w:val="0"/>
          <w:marRight w:val="0"/>
          <w:marTop w:val="0"/>
          <w:marBottom w:val="0"/>
          <w:divBdr>
            <w:top w:val="none" w:sz="0" w:space="0" w:color="auto"/>
            <w:left w:val="none" w:sz="0" w:space="0" w:color="auto"/>
            <w:bottom w:val="none" w:sz="0" w:space="0" w:color="auto"/>
            <w:right w:val="none" w:sz="0" w:space="0" w:color="auto"/>
          </w:divBdr>
        </w:div>
        <w:div w:id="846604568">
          <w:marLeft w:val="0"/>
          <w:marRight w:val="0"/>
          <w:marTop w:val="0"/>
          <w:marBottom w:val="0"/>
          <w:divBdr>
            <w:top w:val="none" w:sz="0" w:space="0" w:color="auto"/>
            <w:left w:val="none" w:sz="0" w:space="0" w:color="auto"/>
            <w:bottom w:val="none" w:sz="0" w:space="0" w:color="auto"/>
            <w:right w:val="none" w:sz="0" w:space="0" w:color="auto"/>
          </w:divBdr>
        </w:div>
        <w:div w:id="846604585">
          <w:marLeft w:val="0"/>
          <w:marRight w:val="0"/>
          <w:marTop w:val="0"/>
          <w:marBottom w:val="0"/>
          <w:divBdr>
            <w:top w:val="none" w:sz="0" w:space="0" w:color="auto"/>
            <w:left w:val="none" w:sz="0" w:space="0" w:color="auto"/>
            <w:bottom w:val="none" w:sz="0" w:space="0" w:color="auto"/>
            <w:right w:val="none" w:sz="0" w:space="0" w:color="auto"/>
          </w:divBdr>
        </w:div>
        <w:div w:id="846604606">
          <w:marLeft w:val="0"/>
          <w:marRight w:val="0"/>
          <w:marTop w:val="0"/>
          <w:marBottom w:val="0"/>
          <w:divBdr>
            <w:top w:val="none" w:sz="0" w:space="0" w:color="auto"/>
            <w:left w:val="none" w:sz="0" w:space="0" w:color="auto"/>
            <w:bottom w:val="none" w:sz="0" w:space="0" w:color="auto"/>
            <w:right w:val="none" w:sz="0" w:space="0" w:color="auto"/>
          </w:divBdr>
        </w:div>
        <w:div w:id="846604623">
          <w:marLeft w:val="0"/>
          <w:marRight w:val="0"/>
          <w:marTop w:val="0"/>
          <w:marBottom w:val="0"/>
          <w:divBdr>
            <w:top w:val="none" w:sz="0" w:space="0" w:color="auto"/>
            <w:left w:val="none" w:sz="0" w:space="0" w:color="auto"/>
            <w:bottom w:val="none" w:sz="0" w:space="0" w:color="auto"/>
            <w:right w:val="none" w:sz="0" w:space="0" w:color="auto"/>
          </w:divBdr>
        </w:div>
        <w:div w:id="846604655">
          <w:marLeft w:val="0"/>
          <w:marRight w:val="0"/>
          <w:marTop w:val="0"/>
          <w:marBottom w:val="0"/>
          <w:divBdr>
            <w:top w:val="none" w:sz="0" w:space="0" w:color="auto"/>
            <w:left w:val="none" w:sz="0" w:space="0" w:color="auto"/>
            <w:bottom w:val="none" w:sz="0" w:space="0" w:color="auto"/>
            <w:right w:val="none" w:sz="0" w:space="0" w:color="auto"/>
          </w:divBdr>
        </w:div>
        <w:div w:id="846604656">
          <w:marLeft w:val="0"/>
          <w:marRight w:val="0"/>
          <w:marTop w:val="0"/>
          <w:marBottom w:val="0"/>
          <w:divBdr>
            <w:top w:val="none" w:sz="0" w:space="0" w:color="auto"/>
            <w:left w:val="none" w:sz="0" w:space="0" w:color="auto"/>
            <w:bottom w:val="none" w:sz="0" w:space="0" w:color="auto"/>
            <w:right w:val="none" w:sz="0" w:space="0" w:color="auto"/>
          </w:divBdr>
        </w:div>
        <w:div w:id="846604698">
          <w:marLeft w:val="0"/>
          <w:marRight w:val="0"/>
          <w:marTop w:val="0"/>
          <w:marBottom w:val="0"/>
          <w:divBdr>
            <w:top w:val="none" w:sz="0" w:space="0" w:color="auto"/>
            <w:left w:val="none" w:sz="0" w:space="0" w:color="auto"/>
            <w:bottom w:val="none" w:sz="0" w:space="0" w:color="auto"/>
            <w:right w:val="none" w:sz="0" w:space="0" w:color="auto"/>
          </w:divBdr>
        </w:div>
        <w:div w:id="846604701">
          <w:marLeft w:val="0"/>
          <w:marRight w:val="0"/>
          <w:marTop w:val="0"/>
          <w:marBottom w:val="0"/>
          <w:divBdr>
            <w:top w:val="none" w:sz="0" w:space="0" w:color="auto"/>
            <w:left w:val="none" w:sz="0" w:space="0" w:color="auto"/>
            <w:bottom w:val="none" w:sz="0" w:space="0" w:color="auto"/>
            <w:right w:val="none" w:sz="0" w:space="0" w:color="auto"/>
          </w:divBdr>
        </w:div>
        <w:div w:id="846604702">
          <w:marLeft w:val="0"/>
          <w:marRight w:val="0"/>
          <w:marTop w:val="0"/>
          <w:marBottom w:val="0"/>
          <w:divBdr>
            <w:top w:val="none" w:sz="0" w:space="0" w:color="auto"/>
            <w:left w:val="none" w:sz="0" w:space="0" w:color="auto"/>
            <w:bottom w:val="none" w:sz="0" w:space="0" w:color="auto"/>
            <w:right w:val="none" w:sz="0" w:space="0" w:color="auto"/>
          </w:divBdr>
        </w:div>
        <w:div w:id="846604703">
          <w:marLeft w:val="0"/>
          <w:marRight w:val="0"/>
          <w:marTop w:val="0"/>
          <w:marBottom w:val="0"/>
          <w:divBdr>
            <w:top w:val="none" w:sz="0" w:space="0" w:color="auto"/>
            <w:left w:val="none" w:sz="0" w:space="0" w:color="auto"/>
            <w:bottom w:val="none" w:sz="0" w:space="0" w:color="auto"/>
            <w:right w:val="none" w:sz="0" w:space="0" w:color="auto"/>
          </w:divBdr>
        </w:div>
        <w:div w:id="846604733">
          <w:marLeft w:val="0"/>
          <w:marRight w:val="0"/>
          <w:marTop w:val="0"/>
          <w:marBottom w:val="0"/>
          <w:divBdr>
            <w:top w:val="none" w:sz="0" w:space="0" w:color="auto"/>
            <w:left w:val="none" w:sz="0" w:space="0" w:color="auto"/>
            <w:bottom w:val="none" w:sz="0" w:space="0" w:color="auto"/>
            <w:right w:val="none" w:sz="0" w:space="0" w:color="auto"/>
          </w:divBdr>
        </w:div>
        <w:div w:id="846604768">
          <w:marLeft w:val="0"/>
          <w:marRight w:val="0"/>
          <w:marTop w:val="0"/>
          <w:marBottom w:val="0"/>
          <w:divBdr>
            <w:top w:val="none" w:sz="0" w:space="0" w:color="auto"/>
            <w:left w:val="none" w:sz="0" w:space="0" w:color="auto"/>
            <w:bottom w:val="none" w:sz="0" w:space="0" w:color="auto"/>
            <w:right w:val="none" w:sz="0" w:space="0" w:color="auto"/>
          </w:divBdr>
        </w:div>
        <w:div w:id="846604780">
          <w:marLeft w:val="0"/>
          <w:marRight w:val="0"/>
          <w:marTop w:val="0"/>
          <w:marBottom w:val="0"/>
          <w:divBdr>
            <w:top w:val="none" w:sz="0" w:space="0" w:color="auto"/>
            <w:left w:val="none" w:sz="0" w:space="0" w:color="auto"/>
            <w:bottom w:val="none" w:sz="0" w:space="0" w:color="auto"/>
            <w:right w:val="none" w:sz="0" w:space="0" w:color="auto"/>
          </w:divBdr>
        </w:div>
        <w:div w:id="846604804">
          <w:marLeft w:val="0"/>
          <w:marRight w:val="0"/>
          <w:marTop w:val="0"/>
          <w:marBottom w:val="0"/>
          <w:divBdr>
            <w:top w:val="none" w:sz="0" w:space="0" w:color="auto"/>
            <w:left w:val="none" w:sz="0" w:space="0" w:color="auto"/>
            <w:bottom w:val="none" w:sz="0" w:space="0" w:color="auto"/>
            <w:right w:val="none" w:sz="0" w:space="0" w:color="auto"/>
          </w:divBdr>
        </w:div>
        <w:div w:id="846604833">
          <w:marLeft w:val="0"/>
          <w:marRight w:val="0"/>
          <w:marTop w:val="0"/>
          <w:marBottom w:val="0"/>
          <w:divBdr>
            <w:top w:val="none" w:sz="0" w:space="0" w:color="auto"/>
            <w:left w:val="none" w:sz="0" w:space="0" w:color="auto"/>
            <w:bottom w:val="none" w:sz="0" w:space="0" w:color="auto"/>
            <w:right w:val="none" w:sz="0" w:space="0" w:color="auto"/>
          </w:divBdr>
        </w:div>
        <w:div w:id="846604866">
          <w:marLeft w:val="0"/>
          <w:marRight w:val="0"/>
          <w:marTop w:val="0"/>
          <w:marBottom w:val="0"/>
          <w:divBdr>
            <w:top w:val="none" w:sz="0" w:space="0" w:color="auto"/>
            <w:left w:val="none" w:sz="0" w:space="0" w:color="auto"/>
            <w:bottom w:val="none" w:sz="0" w:space="0" w:color="auto"/>
            <w:right w:val="none" w:sz="0" w:space="0" w:color="auto"/>
          </w:divBdr>
        </w:div>
        <w:div w:id="846604877">
          <w:marLeft w:val="0"/>
          <w:marRight w:val="0"/>
          <w:marTop w:val="0"/>
          <w:marBottom w:val="0"/>
          <w:divBdr>
            <w:top w:val="none" w:sz="0" w:space="0" w:color="auto"/>
            <w:left w:val="none" w:sz="0" w:space="0" w:color="auto"/>
            <w:bottom w:val="none" w:sz="0" w:space="0" w:color="auto"/>
            <w:right w:val="none" w:sz="0" w:space="0" w:color="auto"/>
          </w:divBdr>
        </w:div>
        <w:div w:id="846604904">
          <w:marLeft w:val="0"/>
          <w:marRight w:val="0"/>
          <w:marTop w:val="0"/>
          <w:marBottom w:val="0"/>
          <w:divBdr>
            <w:top w:val="none" w:sz="0" w:space="0" w:color="auto"/>
            <w:left w:val="none" w:sz="0" w:space="0" w:color="auto"/>
            <w:bottom w:val="none" w:sz="0" w:space="0" w:color="auto"/>
            <w:right w:val="none" w:sz="0" w:space="0" w:color="auto"/>
          </w:divBdr>
        </w:div>
        <w:div w:id="846604914">
          <w:marLeft w:val="0"/>
          <w:marRight w:val="0"/>
          <w:marTop w:val="0"/>
          <w:marBottom w:val="0"/>
          <w:divBdr>
            <w:top w:val="none" w:sz="0" w:space="0" w:color="auto"/>
            <w:left w:val="none" w:sz="0" w:space="0" w:color="auto"/>
            <w:bottom w:val="none" w:sz="0" w:space="0" w:color="auto"/>
            <w:right w:val="none" w:sz="0" w:space="0" w:color="auto"/>
          </w:divBdr>
        </w:div>
        <w:div w:id="846604919">
          <w:marLeft w:val="0"/>
          <w:marRight w:val="0"/>
          <w:marTop w:val="0"/>
          <w:marBottom w:val="0"/>
          <w:divBdr>
            <w:top w:val="none" w:sz="0" w:space="0" w:color="auto"/>
            <w:left w:val="none" w:sz="0" w:space="0" w:color="auto"/>
            <w:bottom w:val="none" w:sz="0" w:space="0" w:color="auto"/>
            <w:right w:val="none" w:sz="0" w:space="0" w:color="auto"/>
          </w:divBdr>
        </w:div>
        <w:div w:id="846604932">
          <w:marLeft w:val="0"/>
          <w:marRight w:val="0"/>
          <w:marTop w:val="0"/>
          <w:marBottom w:val="0"/>
          <w:divBdr>
            <w:top w:val="none" w:sz="0" w:space="0" w:color="auto"/>
            <w:left w:val="none" w:sz="0" w:space="0" w:color="auto"/>
            <w:bottom w:val="none" w:sz="0" w:space="0" w:color="auto"/>
            <w:right w:val="none" w:sz="0" w:space="0" w:color="auto"/>
          </w:divBdr>
        </w:div>
        <w:div w:id="846604948">
          <w:marLeft w:val="0"/>
          <w:marRight w:val="0"/>
          <w:marTop w:val="0"/>
          <w:marBottom w:val="0"/>
          <w:divBdr>
            <w:top w:val="none" w:sz="0" w:space="0" w:color="auto"/>
            <w:left w:val="none" w:sz="0" w:space="0" w:color="auto"/>
            <w:bottom w:val="none" w:sz="0" w:space="0" w:color="auto"/>
            <w:right w:val="none" w:sz="0" w:space="0" w:color="auto"/>
          </w:divBdr>
        </w:div>
        <w:div w:id="846604955">
          <w:marLeft w:val="0"/>
          <w:marRight w:val="0"/>
          <w:marTop w:val="0"/>
          <w:marBottom w:val="0"/>
          <w:divBdr>
            <w:top w:val="none" w:sz="0" w:space="0" w:color="auto"/>
            <w:left w:val="none" w:sz="0" w:space="0" w:color="auto"/>
            <w:bottom w:val="none" w:sz="0" w:space="0" w:color="auto"/>
            <w:right w:val="none" w:sz="0" w:space="0" w:color="auto"/>
          </w:divBdr>
        </w:div>
        <w:div w:id="846604982">
          <w:marLeft w:val="0"/>
          <w:marRight w:val="0"/>
          <w:marTop w:val="0"/>
          <w:marBottom w:val="0"/>
          <w:divBdr>
            <w:top w:val="none" w:sz="0" w:space="0" w:color="auto"/>
            <w:left w:val="none" w:sz="0" w:space="0" w:color="auto"/>
            <w:bottom w:val="none" w:sz="0" w:space="0" w:color="auto"/>
            <w:right w:val="none" w:sz="0" w:space="0" w:color="auto"/>
          </w:divBdr>
        </w:div>
        <w:div w:id="846604998">
          <w:marLeft w:val="0"/>
          <w:marRight w:val="0"/>
          <w:marTop w:val="0"/>
          <w:marBottom w:val="0"/>
          <w:divBdr>
            <w:top w:val="none" w:sz="0" w:space="0" w:color="auto"/>
            <w:left w:val="none" w:sz="0" w:space="0" w:color="auto"/>
            <w:bottom w:val="none" w:sz="0" w:space="0" w:color="auto"/>
            <w:right w:val="none" w:sz="0" w:space="0" w:color="auto"/>
          </w:divBdr>
        </w:div>
        <w:div w:id="846605004">
          <w:marLeft w:val="0"/>
          <w:marRight w:val="0"/>
          <w:marTop w:val="0"/>
          <w:marBottom w:val="0"/>
          <w:divBdr>
            <w:top w:val="none" w:sz="0" w:space="0" w:color="auto"/>
            <w:left w:val="none" w:sz="0" w:space="0" w:color="auto"/>
            <w:bottom w:val="none" w:sz="0" w:space="0" w:color="auto"/>
            <w:right w:val="none" w:sz="0" w:space="0" w:color="auto"/>
          </w:divBdr>
        </w:div>
        <w:div w:id="846605011">
          <w:marLeft w:val="0"/>
          <w:marRight w:val="0"/>
          <w:marTop w:val="0"/>
          <w:marBottom w:val="0"/>
          <w:divBdr>
            <w:top w:val="none" w:sz="0" w:space="0" w:color="auto"/>
            <w:left w:val="none" w:sz="0" w:space="0" w:color="auto"/>
            <w:bottom w:val="none" w:sz="0" w:space="0" w:color="auto"/>
            <w:right w:val="none" w:sz="0" w:space="0" w:color="auto"/>
          </w:divBdr>
        </w:div>
        <w:div w:id="846605041">
          <w:marLeft w:val="0"/>
          <w:marRight w:val="0"/>
          <w:marTop w:val="0"/>
          <w:marBottom w:val="0"/>
          <w:divBdr>
            <w:top w:val="none" w:sz="0" w:space="0" w:color="auto"/>
            <w:left w:val="none" w:sz="0" w:space="0" w:color="auto"/>
            <w:bottom w:val="none" w:sz="0" w:space="0" w:color="auto"/>
            <w:right w:val="none" w:sz="0" w:space="0" w:color="auto"/>
          </w:divBdr>
        </w:div>
        <w:div w:id="846605054">
          <w:marLeft w:val="0"/>
          <w:marRight w:val="0"/>
          <w:marTop w:val="0"/>
          <w:marBottom w:val="0"/>
          <w:divBdr>
            <w:top w:val="none" w:sz="0" w:space="0" w:color="auto"/>
            <w:left w:val="none" w:sz="0" w:space="0" w:color="auto"/>
            <w:bottom w:val="none" w:sz="0" w:space="0" w:color="auto"/>
            <w:right w:val="none" w:sz="0" w:space="0" w:color="auto"/>
          </w:divBdr>
        </w:div>
        <w:div w:id="846605055">
          <w:marLeft w:val="0"/>
          <w:marRight w:val="0"/>
          <w:marTop w:val="0"/>
          <w:marBottom w:val="0"/>
          <w:divBdr>
            <w:top w:val="none" w:sz="0" w:space="0" w:color="auto"/>
            <w:left w:val="none" w:sz="0" w:space="0" w:color="auto"/>
            <w:bottom w:val="none" w:sz="0" w:space="0" w:color="auto"/>
            <w:right w:val="none" w:sz="0" w:space="0" w:color="auto"/>
          </w:divBdr>
        </w:div>
        <w:div w:id="846605063">
          <w:marLeft w:val="0"/>
          <w:marRight w:val="0"/>
          <w:marTop w:val="0"/>
          <w:marBottom w:val="0"/>
          <w:divBdr>
            <w:top w:val="none" w:sz="0" w:space="0" w:color="auto"/>
            <w:left w:val="none" w:sz="0" w:space="0" w:color="auto"/>
            <w:bottom w:val="none" w:sz="0" w:space="0" w:color="auto"/>
            <w:right w:val="none" w:sz="0" w:space="0" w:color="auto"/>
          </w:divBdr>
        </w:div>
        <w:div w:id="846605081">
          <w:marLeft w:val="0"/>
          <w:marRight w:val="0"/>
          <w:marTop w:val="0"/>
          <w:marBottom w:val="0"/>
          <w:divBdr>
            <w:top w:val="none" w:sz="0" w:space="0" w:color="auto"/>
            <w:left w:val="none" w:sz="0" w:space="0" w:color="auto"/>
            <w:bottom w:val="none" w:sz="0" w:space="0" w:color="auto"/>
            <w:right w:val="none" w:sz="0" w:space="0" w:color="auto"/>
          </w:divBdr>
        </w:div>
        <w:div w:id="846605084">
          <w:marLeft w:val="0"/>
          <w:marRight w:val="0"/>
          <w:marTop w:val="0"/>
          <w:marBottom w:val="0"/>
          <w:divBdr>
            <w:top w:val="none" w:sz="0" w:space="0" w:color="auto"/>
            <w:left w:val="none" w:sz="0" w:space="0" w:color="auto"/>
            <w:bottom w:val="none" w:sz="0" w:space="0" w:color="auto"/>
            <w:right w:val="none" w:sz="0" w:space="0" w:color="auto"/>
          </w:divBdr>
        </w:div>
        <w:div w:id="846605096">
          <w:marLeft w:val="0"/>
          <w:marRight w:val="0"/>
          <w:marTop w:val="0"/>
          <w:marBottom w:val="0"/>
          <w:divBdr>
            <w:top w:val="none" w:sz="0" w:space="0" w:color="auto"/>
            <w:left w:val="none" w:sz="0" w:space="0" w:color="auto"/>
            <w:bottom w:val="none" w:sz="0" w:space="0" w:color="auto"/>
            <w:right w:val="none" w:sz="0" w:space="0" w:color="auto"/>
          </w:divBdr>
        </w:div>
        <w:div w:id="846605125">
          <w:marLeft w:val="0"/>
          <w:marRight w:val="0"/>
          <w:marTop w:val="0"/>
          <w:marBottom w:val="0"/>
          <w:divBdr>
            <w:top w:val="none" w:sz="0" w:space="0" w:color="auto"/>
            <w:left w:val="none" w:sz="0" w:space="0" w:color="auto"/>
            <w:bottom w:val="none" w:sz="0" w:space="0" w:color="auto"/>
            <w:right w:val="none" w:sz="0" w:space="0" w:color="auto"/>
          </w:divBdr>
        </w:div>
        <w:div w:id="846605126">
          <w:marLeft w:val="0"/>
          <w:marRight w:val="0"/>
          <w:marTop w:val="0"/>
          <w:marBottom w:val="0"/>
          <w:divBdr>
            <w:top w:val="none" w:sz="0" w:space="0" w:color="auto"/>
            <w:left w:val="none" w:sz="0" w:space="0" w:color="auto"/>
            <w:bottom w:val="none" w:sz="0" w:space="0" w:color="auto"/>
            <w:right w:val="none" w:sz="0" w:space="0" w:color="auto"/>
          </w:divBdr>
        </w:div>
        <w:div w:id="846605144">
          <w:marLeft w:val="0"/>
          <w:marRight w:val="0"/>
          <w:marTop w:val="0"/>
          <w:marBottom w:val="0"/>
          <w:divBdr>
            <w:top w:val="none" w:sz="0" w:space="0" w:color="auto"/>
            <w:left w:val="none" w:sz="0" w:space="0" w:color="auto"/>
            <w:bottom w:val="none" w:sz="0" w:space="0" w:color="auto"/>
            <w:right w:val="none" w:sz="0" w:space="0" w:color="auto"/>
          </w:divBdr>
        </w:div>
        <w:div w:id="846605192">
          <w:marLeft w:val="0"/>
          <w:marRight w:val="0"/>
          <w:marTop w:val="0"/>
          <w:marBottom w:val="0"/>
          <w:divBdr>
            <w:top w:val="none" w:sz="0" w:space="0" w:color="auto"/>
            <w:left w:val="none" w:sz="0" w:space="0" w:color="auto"/>
            <w:bottom w:val="none" w:sz="0" w:space="0" w:color="auto"/>
            <w:right w:val="none" w:sz="0" w:space="0" w:color="auto"/>
          </w:divBdr>
        </w:div>
        <w:div w:id="846605200">
          <w:marLeft w:val="0"/>
          <w:marRight w:val="0"/>
          <w:marTop w:val="0"/>
          <w:marBottom w:val="0"/>
          <w:divBdr>
            <w:top w:val="none" w:sz="0" w:space="0" w:color="auto"/>
            <w:left w:val="none" w:sz="0" w:space="0" w:color="auto"/>
            <w:bottom w:val="none" w:sz="0" w:space="0" w:color="auto"/>
            <w:right w:val="none" w:sz="0" w:space="0" w:color="auto"/>
          </w:divBdr>
        </w:div>
        <w:div w:id="846605209">
          <w:marLeft w:val="0"/>
          <w:marRight w:val="0"/>
          <w:marTop w:val="0"/>
          <w:marBottom w:val="0"/>
          <w:divBdr>
            <w:top w:val="none" w:sz="0" w:space="0" w:color="auto"/>
            <w:left w:val="none" w:sz="0" w:space="0" w:color="auto"/>
            <w:bottom w:val="none" w:sz="0" w:space="0" w:color="auto"/>
            <w:right w:val="none" w:sz="0" w:space="0" w:color="auto"/>
          </w:divBdr>
        </w:div>
        <w:div w:id="846605223">
          <w:marLeft w:val="0"/>
          <w:marRight w:val="0"/>
          <w:marTop w:val="0"/>
          <w:marBottom w:val="0"/>
          <w:divBdr>
            <w:top w:val="none" w:sz="0" w:space="0" w:color="auto"/>
            <w:left w:val="none" w:sz="0" w:space="0" w:color="auto"/>
            <w:bottom w:val="none" w:sz="0" w:space="0" w:color="auto"/>
            <w:right w:val="none" w:sz="0" w:space="0" w:color="auto"/>
          </w:divBdr>
        </w:div>
        <w:div w:id="846605252">
          <w:marLeft w:val="0"/>
          <w:marRight w:val="0"/>
          <w:marTop w:val="0"/>
          <w:marBottom w:val="0"/>
          <w:divBdr>
            <w:top w:val="none" w:sz="0" w:space="0" w:color="auto"/>
            <w:left w:val="none" w:sz="0" w:space="0" w:color="auto"/>
            <w:bottom w:val="none" w:sz="0" w:space="0" w:color="auto"/>
            <w:right w:val="none" w:sz="0" w:space="0" w:color="auto"/>
          </w:divBdr>
        </w:div>
        <w:div w:id="846605253">
          <w:marLeft w:val="0"/>
          <w:marRight w:val="0"/>
          <w:marTop w:val="0"/>
          <w:marBottom w:val="0"/>
          <w:divBdr>
            <w:top w:val="none" w:sz="0" w:space="0" w:color="auto"/>
            <w:left w:val="none" w:sz="0" w:space="0" w:color="auto"/>
            <w:bottom w:val="none" w:sz="0" w:space="0" w:color="auto"/>
            <w:right w:val="none" w:sz="0" w:space="0" w:color="auto"/>
          </w:divBdr>
        </w:div>
        <w:div w:id="846605256">
          <w:marLeft w:val="0"/>
          <w:marRight w:val="0"/>
          <w:marTop w:val="0"/>
          <w:marBottom w:val="0"/>
          <w:divBdr>
            <w:top w:val="none" w:sz="0" w:space="0" w:color="auto"/>
            <w:left w:val="none" w:sz="0" w:space="0" w:color="auto"/>
            <w:bottom w:val="none" w:sz="0" w:space="0" w:color="auto"/>
            <w:right w:val="none" w:sz="0" w:space="0" w:color="auto"/>
          </w:divBdr>
        </w:div>
        <w:div w:id="846605273">
          <w:marLeft w:val="0"/>
          <w:marRight w:val="0"/>
          <w:marTop w:val="0"/>
          <w:marBottom w:val="0"/>
          <w:divBdr>
            <w:top w:val="none" w:sz="0" w:space="0" w:color="auto"/>
            <w:left w:val="none" w:sz="0" w:space="0" w:color="auto"/>
            <w:bottom w:val="none" w:sz="0" w:space="0" w:color="auto"/>
            <w:right w:val="none" w:sz="0" w:space="0" w:color="auto"/>
          </w:divBdr>
        </w:div>
        <w:div w:id="846605287">
          <w:marLeft w:val="0"/>
          <w:marRight w:val="0"/>
          <w:marTop w:val="0"/>
          <w:marBottom w:val="0"/>
          <w:divBdr>
            <w:top w:val="none" w:sz="0" w:space="0" w:color="auto"/>
            <w:left w:val="none" w:sz="0" w:space="0" w:color="auto"/>
            <w:bottom w:val="none" w:sz="0" w:space="0" w:color="auto"/>
            <w:right w:val="none" w:sz="0" w:space="0" w:color="auto"/>
          </w:divBdr>
        </w:div>
        <w:div w:id="846605336">
          <w:marLeft w:val="0"/>
          <w:marRight w:val="0"/>
          <w:marTop w:val="0"/>
          <w:marBottom w:val="0"/>
          <w:divBdr>
            <w:top w:val="none" w:sz="0" w:space="0" w:color="auto"/>
            <w:left w:val="none" w:sz="0" w:space="0" w:color="auto"/>
            <w:bottom w:val="none" w:sz="0" w:space="0" w:color="auto"/>
            <w:right w:val="none" w:sz="0" w:space="0" w:color="auto"/>
          </w:divBdr>
        </w:div>
        <w:div w:id="846605360">
          <w:marLeft w:val="0"/>
          <w:marRight w:val="0"/>
          <w:marTop w:val="0"/>
          <w:marBottom w:val="0"/>
          <w:divBdr>
            <w:top w:val="none" w:sz="0" w:space="0" w:color="auto"/>
            <w:left w:val="none" w:sz="0" w:space="0" w:color="auto"/>
            <w:bottom w:val="none" w:sz="0" w:space="0" w:color="auto"/>
            <w:right w:val="none" w:sz="0" w:space="0" w:color="auto"/>
          </w:divBdr>
        </w:div>
        <w:div w:id="846605374">
          <w:marLeft w:val="0"/>
          <w:marRight w:val="0"/>
          <w:marTop w:val="0"/>
          <w:marBottom w:val="0"/>
          <w:divBdr>
            <w:top w:val="none" w:sz="0" w:space="0" w:color="auto"/>
            <w:left w:val="none" w:sz="0" w:space="0" w:color="auto"/>
            <w:bottom w:val="none" w:sz="0" w:space="0" w:color="auto"/>
            <w:right w:val="none" w:sz="0" w:space="0" w:color="auto"/>
          </w:divBdr>
        </w:div>
        <w:div w:id="846605379">
          <w:marLeft w:val="0"/>
          <w:marRight w:val="0"/>
          <w:marTop w:val="0"/>
          <w:marBottom w:val="0"/>
          <w:divBdr>
            <w:top w:val="none" w:sz="0" w:space="0" w:color="auto"/>
            <w:left w:val="none" w:sz="0" w:space="0" w:color="auto"/>
            <w:bottom w:val="none" w:sz="0" w:space="0" w:color="auto"/>
            <w:right w:val="none" w:sz="0" w:space="0" w:color="auto"/>
          </w:divBdr>
        </w:div>
        <w:div w:id="846605389">
          <w:marLeft w:val="0"/>
          <w:marRight w:val="0"/>
          <w:marTop w:val="0"/>
          <w:marBottom w:val="0"/>
          <w:divBdr>
            <w:top w:val="none" w:sz="0" w:space="0" w:color="auto"/>
            <w:left w:val="none" w:sz="0" w:space="0" w:color="auto"/>
            <w:bottom w:val="none" w:sz="0" w:space="0" w:color="auto"/>
            <w:right w:val="none" w:sz="0" w:space="0" w:color="auto"/>
          </w:divBdr>
        </w:div>
        <w:div w:id="846605427">
          <w:marLeft w:val="0"/>
          <w:marRight w:val="0"/>
          <w:marTop w:val="0"/>
          <w:marBottom w:val="0"/>
          <w:divBdr>
            <w:top w:val="none" w:sz="0" w:space="0" w:color="auto"/>
            <w:left w:val="none" w:sz="0" w:space="0" w:color="auto"/>
            <w:bottom w:val="none" w:sz="0" w:space="0" w:color="auto"/>
            <w:right w:val="none" w:sz="0" w:space="0" w:color="auto"/>
          </w:divBdr>
        </w:div>
        <w:div w:id="846605429">
          <w:marLeft w:val="0"/>
          <w:marRight w:val="0"/>
          <w:marTop w:val="0"/>
          <w:marBottom w:val="0"/>
          <w:divBdr>
            <w:top w:val="none" w:sz="0" w:space="0" w:color="auto"/>
            <w:left w:val="none" w:sz="0" w:space="0" w:color="auto"/>
            <w:bottom w:val="none" w:sz="0" w:space="0" w:color="auto"/>
            <w:right w:val="none" w:sz="0" w:space="0" w:color="auto"/>
          </w:divBdr>
        </w:div>
        <w:div w:id="846605439">
          <w:marLeft w:val="0"/>
          <w:marRight w:val="0"/>
          <w:marTop w:val="0"/>
          <w:marBottom w:val="0"/>
          <w:divBdr>
            <w:top w:val="none" w:sz="0" w:space="0" w:color="auto"/>
            <w:left w:val="none" w:sz="0" w:space="0" w:color="auto"/>
            <w:bottom w:val="none" w:sz="0" w:space="0" w:color="auto"/>
            <w:right w:val="none" w:sz="0" w:space="0" w:color="auto"/>
          </w:divBdr>
        </w:div>
        <w:div w:id="846605449">
          <w:marLeft w:val="0"/>
          <w:marRight w:val="0"/>
          <w:marTop w:val="0"/>
          <w:marBottom w:val="0"/>
          <w:divBdr>
            <w:top w:val="none" w:sz="0" w:space="0" w:color="auto"/>
            <w:left w:val="none" w:sz="0" w:space="0" w:color="auto"/>
            <w:bottom w:val="none" w:sz="0" w:space="0" w:color="auto"/>
            <w:right w:val="none" w:sz="0" w:space="0" w:color="auto"/>
          </w:divBdr>
        </w:div>
        <w:div w:id="846605463">
          <w:marLeft w:val="0"/>
          <w:marRight w:val="0"/>
          <w:marTop w:val="0"/>
          <w:marBottom w:val="0"/>
          <w:divBdr>
            <w:top w:val="none" w:sz="0" w:space="0" w:color="auto"/>
            <w:left w:val="none" w:sz="0" w:space="0" w:color="auto"/>
            <w:bottom w:val="none" w:sz="0" w:space="0" w:color="auto"/>
            <w:right w:val="none" w:sz="0" w:space="0" w:color="auto"/>
          </w:divBdr>
        </w:div>
        <w:div w:id="846605467">
          <w:marLeft w:val="0"/>
          <w:marRight w:val="0"/>
          <w:marTop w:val="0"/>
          <w:marBottom w:val="0"/>
          <w:divBdr>
            <w:top w:val="none" w:sz="0" w:space="0" w:color="auto"/>
            <w:left w:val="none" w:sz="0" w:space="0" w:color="auto"/>
            <w:bottom w:val="none" w:sz="0" w:space="0" w:color="auto"/>
            <w:right w:val="none" w:sz="0" w:space="0" w:color="auto"/>
          </w:divBdr>
        </w:div>
        <w:div w:id="846605468">
          <w:marLeft w:val="0"/>
          <w:marRight w:val="0"/>
          <w:marTop w:val="0"/>
          <w:marBottom w:val="0"/>
          <w:divBdr>
            <w:top w:val="none" w:sz="0" w:space="0" w:color="auto"/>
            <w:left w:val="none" w:sz="0" w:space="0" w:color="auto"/>
            <w:bottom w:val="none" w:sz="0" w:space="0" w:color="auto"/>
            <w:right w:val="none" w:sz="0" w:space="0" w:color="auto"/>
          </w:divBdr>
        </w:div>
        <w:div w:id="846605479">
          <w:marLeft w:val="0"/>
          <w:marRight w:val="0"/>
          <w:marTop w:val="0"/>
          <w:marBottom w:val="0"/>
          <w:divBdr>
            <w:top w:val="none" w:sz="0" w:space="0" w:color="auto"/>
            <w:left w:val="none" w:sz="0" w:space="0" w:color="auto"/>
            <w:bottom w:val="none" w:sz="0" w:space="0" w:color="auto"/>
            <w:right w:val="none" w:sz="0" w:space="0" w:color="auto"/>
          </w:divBdr>
        </w:div>
        <w:div w:id="846605489">
          <w:marLeft w:val="0"/>
          <w:marRight w:val="0"/>
          <w:marTop w:val="0"/>
          <w:marBottom w:val="0"/>
          <w:divBdr>
            <w:top w:val="none" w:sz="0" w:space="0" w:color="auto"/>
            <w:left w:val="none" w:sz="0" w:space="0" w:color="auto"/>
            <w:bottom w:val="none" w:sz="0" w:space="0" w:color="auto"/>
            <w:right w:val="none" w:sz="0" w:space="0" w:color="auto"/>
          </w:divBdr>
        </w:div>
        <w:div w:id="846605514">
          <w:marLeft w:val="0"/>
          <w:marRight w:val="0"/>
          <w:marTop w:val="0"/>
          <w:marBottom w:val="0"/>
          <w:divBdr>
            <w:top w:val="none" w:sz="0" w:space="0" w:color="auto"/>
            <w:left w:val="none" w:sz="0" w:space="0" w:color="auto"/>
            <w:bottom w:val="none" w:sz="0" w:space="0" w:color="auto"/>
            <w:right w:val="none" w:sz="0" w:space="0" w:color="auto"/>
          </w:divBdr>
        </w:div>
        <w:div w:id="846605516">
          <w:marLeft w:val="0"/>
          <w:marRight w:val="0"/>
          <w:marTop w:val="0"/>
          <w:marBottom w:val="0"/>
          <w:divBdr>
            <w:top w:val="none" w:sz="0" w:space="0" w:color="auto"/>
            <w:left w:val="none" w:sz="0" w:space="0" w:color="auto"/>
            <w:bottom w:val="none" w:sz="0" w:space="0" w:color="auto"/>
            <w:right w:val="none" w:sz="0" w:space="0" w:color="auto"/>
          </w:divBdr>
        </w:div>
        <w:div w:id="846605556">
          <w:marLeft w:val="0"/>
          <w:marRight w:val="0"/>
          <w:marTop w:val="0"/>
          <w:marBottom w:val="0"/>
          <w:divBdr>
            <w:top w:val="none" w:sz="0" w:space="0" w:color="auto"/>
            <w:left w:val="none" w:sz="0" w:space="0" w:color="auto"/>
            <w:bottom w:val="none" w:sz="0" w:space="0" w:color="auto"/>
            <w:right w:val="none" w:sz="0" w:space="0" w:color="auto"/>
          </w:divBdr>
        </w:div>
        <w:div w:id="846605575">
          <w:marLeft w:val="0"/>
          <w:marRight w:val="0"/>
          <w:marTop w:val="0"/>
          <w:marBottom w:val="0"/>
          <w:divBdr>
            <w:top w:val="none" w:sz="0" w:space="0" w:color="auto"/>
            <w:left w:val="none" w:sz="0" w:space="0" w:color="auto"/>
            <w:bottom w:val="none" w:sz="0" w:space="0" w:color="auto"/>
            <w:right w:val="none" w:sz="0" w:space="0" w:color="auto"/>
          </w:divBdr>
        </w:div>
        <w:div w:id="846605580">
          <w:marLeft w:val="0"/>
          <w:marRight w:val="0"/>
          <w:marTop w:val="0"/>
          <w:marBottom w:val="0"/>
          <w:divBdr>
            <w:top w:val="none" w:sz="0" w:space="0" w:color="auto"/>
            <w:left w:val="none" w:sz="0" w:space="0" w:color="auto"/>
            <w:bottom w:val="none" w:sz="0" w:space="0" w:color="auto"/>
            <w:right w:val="none" w:sz="0" w:space="0" w:color="auto"/>
          </w:divBdr>
        </w:div>
        <w:div w:id="846605605">
          <w:marLeft w:val="0"/>
          <w:marRight w:val="0"/>
          <w:marTop w:val="0"/>
          <w:marBottom w:val="0"/>
          <w:divBdr>
            <w:top w:val="none" w:sz="0" w:space="0" w:color="auto"/>
            <w:left w:val="none" w:sz="0" w:space="0" w:color="auto"/>
            <w:bottom w:val="none" w:sz="0" w:space="0" w:color="auto"/>
            <w:right w:val="none" w:sz="0" w:space="0" w:color="auto"/>
          </w:divBdr>
        </w:div>
        <w:div w:id="846605612">
          <w:marLeft w:val="0"/>
          <w:marRight w:val="0"/>
          <w:marTop w:val="0"/>
          <w:marBottom w:val="0"/>
          <w:divBdr>
            <w:top w:val="none" w:sz="0" w:space="0" w:color="auto"/>
            <w:left w:val="none" w:sz="0" w:space="0" w:color="auto"/>
            <w:bottom w:val="none" w:sz="0" w:space="0" w:color="auto"/>
            <w:right w:val="none" w:sz="0" w:space="0" w:color="auto"/>
          </w:divBdr>
        </w:div>
        <w:div w:id="846605613">
          <w:marLeft w:val="0"/>
          <w:marRight w:val="0"/>
          <w:marTop w:val="0"/>
          <w:marBottom w:val="0"/>
          <w:divBdr>
            <w:top w:val="none" w:sz="0" w:space="0" w:color="auto"/>
            <w:left w:val="none" w:sz="0" w:space="0" w:color="auto"/>
            <w:bottom w:val="none" w:sz="0" w:space="0" w:color="auto"/>
            <w:right w:val="none" w:sz="0" w:space="0" w:color="auto"/>
          </w:divBdr>
        </w:div>
        <w:div w:id="846605628">
          <w:marLeft w:val="0"/>
          <w:marRight w:val="0"/>
          <w:marTop w:val="0"/>
          <w:marBottom w:val="0"/>
          <w:divBdr>
            <w:top w:val="none" w:sz="0" w:space="0" w:color="auto"/>
            <w:left w:val="none" w:sz="0" w:space="0" w:color="auto"/>
            <w:bottom w:val="none" w:sz="0" w:space="0" w:color="auto"/>
            <w:right w:val="none" w:sz="0" w:space="0" w:color="auto"/>
          </w:divBdr>
        </w:div>
        <w:div w:id="846605631">
          <w:marLeft w:val="0"/>
          <w:marRight w:val="0"/>
          <w:marTop w:val="0"/>
          <w:marBottom w:val="0"/>
          <w:divBdr>
            <w:top w:val="none" w:sz="0" w:space="0" w:color="auto"/>
            <w:left w:val="none" w:sz="0" w:space="0" w:color="auto"/>
            <w:bottom w:val="none" w:sz="0" w:space="0" w:color="auto"/>
            <w:right w:val="none" w:sz="0" w:space="0" w:color="auto"/>
          </w:divBdr>
        </w:div>
        <w:div w:id="846605635">
          <w:marLeft w:val="0"/>
          <w:marRight w:val="0"/>
          <w:marTop w:val="0"/>
          <w:marBottom w:val="0"/>
          <w:divBdr>
            <w:top w:val="none" w:sz="0" w:space="0" w:color="auto"/>
            <w:left w:val="none" w:sz="0" w:space="0" w:color="auto"/>
            <w:bottom w:val="none" w:sz="0" w:space="0" w:color="auto"/>
            <w:right w:val="none" w:sz="0" w:space="0" w:color="auto"/>
          </w:divBdr>
        </w:div>
        <w:div w:id="846605640">
          <w:marLeft w:val="0"/>
          <w:marRight w:val="0"/>
          <w:marTop w:val="0"/>
          <w:marBottom w:val="0"/>
          <w:divBdr>
            <w:top w:val="none" w:sz="0" w:space="0" w:color="auto"/>
            <w:left w:val="none" w:sz="0" w:space="0" w:color="auto"/>
            <w:bottom w:val="none" w:sz="0" w:space="0" w:color="auto"/>
            <w:right w:val="none" w:sz="0" w:space="0" w:color="auto"/>
          </w:divBdr>
        </w:div>
        <w:div w:id="846605645">
          <w:marLeft w:val="0"/>
          <w:marRight w:val="0"/>
          <w:marTop w:val="0"/>
          <w:marBottom w:val="0"/>
          <w:divBdr>
            <w:top w:val="none" w:sz="0" w:space="0" w:color="auto"/>
            <w:left w:val="none" w:sz="0" w:space="0" w:color="auto"/>
            <w:bottom w:val="none" w:sz="0" w:space="0" w:color="auto"/>
            <w:right w:val="none" w:sz="0" w:space="0" w:color="auto"/>
          </w:divBdr>
        </w:div>
        <w:div w:id="846605699">
          <w:marLeft w:val="0"/>
          <w:marRight w:val="0"/>
          <w:marTop w:val="0"/>
          <w:marBottom w:val="0"/>
          <w:divBdr>
            <w:top w:val="none" w:sz="0" w:space="0" w:color="auto"/>
            <w:left w:val="none" w:sz="0" w:space="0" w:color="auto"/>
            <w:bottom w:val="none" w:sz="0" w:space="0" w:color="auto"/>
            <w:right w:val="none" w:sz="0" w:space="0" w:color="auto"/>
          </w:divBdr>
        </w:div>
        <w:div w:id="846605703">
          <w:marLeft w:val="0"/>
          <w:marRight w:val="0"/>
          <w:marTop w:val="0"/>
          <w:marBottom w:val="0"/>
          <w:divBdr>
            <w:top w:val="none" w:sz="0" w:space="0" w:color="auto"/>
            <w:left w:val="none" w:sz="0" w:space="0" w:color="auto"/>
            <w:bottom w:val="none" w:sz="0" w:space="0" w:color="auto"/>
            <w:right w:val="none" w:sz="0" w:space="0" w:color="auto"/>
          </w:divBdr>
        </w:div>
        <w:div w:id="846605733">
          <w:marLeft w:val="0"/>
          <w:marRight w:val="0"/>
          <w:marTop w:val="0"/>
          <w:marBottom w:val="0"/>
          <w:divBdr>
            <w:top w:val="none" w:sz="0" w:space="0" w:color="auto"/>
            <w:left w:val="none" w:sz="0" w:space="0" w:color="auto"/>
            <w:bottom w:val="none" w:sz="0" w:space="0" w:color="auto"/>
            <w:right w:val="none" w:sz="0" w:space="0" w:color="auto"/>
          </w:divBdr>
        </w:div>
        <w:div w:id="846605742">
          <w:marLeft w:val="0"/>
          <w:marRight w:val="0"/>
          <w:marTop w:val="0"/>
          <w:marBottom w:val="0"/>
          <w:divBdr>
            <w:top w:val="none" w:sz="0" w:space="0" w:color="auto"/>
            <w:left w:val="none" w:sz="0" w:space="0" w:color="auto"/>
            <w:bottom w:val="none" w:sz="0" w:space="0" w:color="auto"/>
            <w:right w:val="none" w:sz="0" w:space="0" w:color="auto"/>
          </w:divBdr>
        </w:div>
        <w:div w:id="846605759">
          <w:marLeft w:val="0"/>
          <w:marRight w:val="0"/>
          <w:marTop w:val="0"/>
          <w:marBottom w:val="0"/>
          <w:divBdr>
            <w:top w:val="none" w:sz="0" w:space="0" w:color="auto"/>
            <w:left w:val="none" w:sz="0" w:space="0" w:color="auto"/>
            <w:bottom w:val="none" w:sz="0" w:space="0" w:color="auto"/>
            <w:right w:val="none" w:sz="0" w:space="0" w:color="auto"/>
          </w:divBdr>
        </w:div>
        <w:div w:id="846605783">
          <w:marLeft w:val="0"/>
          <w:marRight w:val="0"/>
          <w:marTop w:val="0"/>
          <w:marBottom w:val="0"/>
          <w:divBdr>
            <w:top w:val="none" w:sz="0" w:space="0" w:color="auto"/>
            <w:left w:val="none" w:sz="0" w:space="0" w:color="auto"/>
            <w:bottom w:val="none" w:sz="0" w:space="0" w:color="auto"/>
            <w:right w:val="none" w:sz="0" w:space="0" w:color="auto"/>
          </w:divBdr>
        </w:div>
        <w:div w:id="846605807">
          <w:marLeft w:val="0"/>
          <w:marRight w:val="0"/>
          <w:marTop w:val="0"/>
          <w:marBottom w:val="0"/>
          <w:divBdr>
            <w:top w:val="none" w:sz="0" w:space="0" w:color="auto"/>
            <w:left w:val="none" w:sz="0" w:space="0" w:color="auto"/>
            <w:bottom w:val="none" w:sz="0" w:space="0" w:color="auto"/>
            <w:right w:val="none" w:sz="0" w:space="0" w:color="auto"/>
          </w:divBdr>
        </w:div>
        <w:div w:id="846605816">
          <w:marLeft w:val="0"/>
          <w:marRight w:val="0"/>
          <w:marTop w:val="0"/>
          <w:marBottom w:val="0"/>
          <w:divBdr>
            <w:top w:val="none" w:sz="0" w:space="0" w:color="auto"/>
            <w:left w:val="none" w:sz="0" w:space="0" w:color="auto"/>
            <w:bottom w:val="none" w:sz="0" w:space="0" w:color="auto"/>
            <w:right w:val="none" w:sz="0" w:space="0" w:color="auto"/>
          </w:divBdr>
        </w:div>
        <w:div w:id="846605827">
          <w:marLeft w:val="0"/>
          <w:marRight w:val="0"/>
          <w:marTop w:val="0"/>
          <w:marBottom w:val="0"/>
          <w:divBdr>
            <w:top w:val="none" w:sz="0" w:space="0" w:color="auto"/>
            <w:left w:val="none" w:sz="0" w:space="0" w:color="auto"/>
            <w:bottom w:val="none" w:sz="0" w:space="0" w:color="auto"/>
            <w:right w:val="none" w:sz="0" w:space="0" w:color="auto"/>
          </w:divBdr>
        </w:div>
        <w:div w:id="846605844">
          <w:marLeft w:val="0"/>
          <w:marRight w:val="0"/>
          <w:marTop w:val="0"/>
          <w:marBottom w:val="0"/>
          <w:divBdr>
            <w:top w:val="none" w:sz="0" w:space="0" w:color="auto"/>
            <w:left w:val="none" w:sz="0" w:space="0" w:color="auto"/>
            <w:bottom w:val="none" w:sz="0" w:space="0" w:color="auto"/>
            <w:right w:val="none" w:sz="0" w:space="0" w:color="auto"/>
          </w:divBdr>
        </w:div>
        <w:div w:id="846605859">
          <w:marLeft w:val="0"/>
          <w:marRight w:val="0"/>
          <w:marTop w:val="0"/>
          <w:marBottom w:val="0"/>
          <w:divBdr>
            <w:top w:val="none" w:sz="0" w:space="0" w:color="auto"/>
            <w:left w:val="none" w:sz="0" w:space="0" w:color="auto"/>
            <w:bottom w:val="none" w:sz="0" w:space="0" w:color="auto"/>
            <w:right w:val="none" w:sz="0" w:space="0" w:color="auto"/>
          </w:divBdr>
        </w:div>
        <w:div w:id="846605866">
          <w:marLeft w:val="0"/>
          <w:marRight w:val="0"/>
          <w:marTop w:val="0"/>
          <w:marBottom w:val="0"/>
          <w:divBdr>
            <w:top w:val="none" w:sz="0" w:space="0" w:color="auto"/>
            <w:left w:val="none" w:sz="0" w:space="0" w:color="auto"/>
            <w:bottom w:val="none" w:sz="0" w:space="0" w:color="auto"/>
            <w:right w:val="none" w:sz="0" w:space="0" w:color="auto"/>
          </w:divBdr>
        </w:div>
        <w:div w:id="846605871">
          <w:marLeft w:val="0"/>
          <w:marRight w:val="0"/>
          <w:marTop w:val="0"/>
          <w:marBottom w:val="0"/>
          <w:divBdr>
            <w:top w:val="none" w:sz="0" w:space="0" w:color="auto"/>
            <w:left w:val="none" w:sz="0" w:space="0" w:color="auto"/>
            <w:bottom w:val="none" w:sz="0" w:space="0" w:color="auto"/>
            <w:right w:val="none" w:sz="0" w:space="0" w:color="auto"/>
          </w:divBdr>
        </w:div>
        <w:div w:id="846605874">
          <w:marLeft w:val="0"/>
          <w:marRight w:val="0"/>
          <w:marTop w:val="0"/>
          <w:marBottom w:val="0"/>
          <w:divBdr>
            <w:top w:val="none" w:sz="0" w:space="0" w:color="auto"/>
            <w:left w:val="none" w:sz="0" w:space="0" w:color="auto"/>
            <w:bottom w:val="none" w:sz="0" w:space="0" w:color="auto"/>
            <w:right w:val="none" w:sz="0" w:space="0" w:color="auto"/>
          </w:divBdr>
        </w:div>
        <w:div w:id="846605883">
          <w:marLeft w:val="0"/>
          <w:marRight w:val="0"/>
          <w:marTop w:val="0"/>
          <w:marBottom w:val="0"/>
          <w:divBdr>
            <w:top w:val="none" w:sz="0" w:space="0" w:color="auto"/>
            <w:left w:val="none" w:sz="0" w:space="0" w:color="auto"/>
            <w:bottom w:val="none" w:sz="0" w:space="0" w:color="auto"/>
            <w:right w:val="none" w:sz="0" w:space="0" w:color="auto"/>
          </w:divBdr>
        </w:div>
        <w:div w:id="846605887">
          <w:marLeft w:val="0"/>
          <w:marRight w:val="0"/>
          <w:marTop w:val="0"/>
          <w:marBottom w:val="0"/>
          <w:divBdr>
            <w:top w:val="none" w:sz="0" w:space="0" w:color="auto"/>
            <w:left w:val="none" w:sz="0" w:space="0" w:color="auto"/>
            <w:bottom w:val="none" w:sz="0" w:space="0" w:color="auto"/>
            <w:right w:val="none" w:sz="0" w:space="0" w:color="auto"/>
          </w:divBdr>
        </w:div>
        <w:div w:id="846605896">
          <w:marLeft w:val="0"/>
          <w:marRight w:val="0"/>
          <w:marTop w:val="0"/>
          <w:marBottom w:val="0"/>
          <w:divBdr>
            <w:top w:val="none" w:sz="0" w:space="0" w:color="auto"/>
            <w:left w:val="none" w:sz="0" w:space="0" w:color="auto"/>
            <w:bottom w:val="none" w:sz="0" w:space="0" w:color="auto"/>
            <w:right w:val="none" w:sz="0" w:space="0" w:color="auto"/>
          </w:divBdr>
        </w:div>
        <w:div w:id="846605907">
          <w:marLeft w:val="0"/>
          <w:marRight w:val="0"/>
          <w:marTop w:val="0"/>
          <w:marBottom w:val="0"/>
          <w:divBdr>
            <w:top w:val="none" w:sz="0" w:space="0" w:color="auto"/>
            <w:left w:val="none" w:sz="0" w:space="0" w:color="auto"/>
            <w:bottom w:val="none" w:sz="0" w:space="0" w:color="auto"/>
            <w:right w:val="none" w:sz="0" w:space="0" w:color="auto"/>
          </w:divBdr>
        </w:div>
        <w:div w:id="846605919">
          <w:marLeft w:val="0"/>
          <w:marRight w:val="0"/>
          <w:marTop w:val="0"/>
          <w:marBottom w:val="0"/>
          <w:divBdr>
            <w:top w:val="none" w:sz="0" w:space="0" w:color="auto"/>
            <w:left w:val="none" w:sz="0" w:space="0" w:color="auto"/>
            <w:bottom w:val="none" w:sz="0" w:space="0" w:color="auto"/>
            <w:right w:val="none" w:sz="0" w:space="0" w:color="auto"/>
          </w:divBdr>
        </w:div>
        <w:div w:id="846605926">
          <w:marLeft w:val="0"/>
          <w:marRight w:val="0"/>
          <w:marTop w:val="0"/>
          <w:marBottom w:val="0"/>
          <w:divBdr>
            <w:top w:val="none" w:sz="0" w:space="0" w:color="auto"/>
            <w:left w:val="none" w:sz="0" w:space="0" w:color="auto"/>
            <w:bottom w:val="none" w:sz="0" w:space="0" w:color="auto"/>
            <w:right w:val="none" w:sz="0" w:space="0" w:color="auto"/>
          </w:divBdr>
        </w:div>
        <w:div w:id="846605929">
          <w:marLeft w:val="0"/>
          <w:marRight w:val="0"/>
          <w:marTop w:val="0"/>
          <w:marBottom w:val="0"/>
          <w:divBdr>
            <w:top w:val="none" w:sz="0" w:space="0" w:color="auto"/>
            <w:left w:val="none" w:sz="0" w:space="0" w:color="auto"/>
            <w:bottom w:val="none" w:sz="0" w:space="0" w:color="auto"/>
            <w:right w:val="none" w:sz="0" w:space="0" w:color="auto"/>
          </w:divBdr>
        </w:div>
        <w:div w:id="846605947">
          <w:marLeft w:val="0"/>
          <w:marRight w:val="0"/>
          <w:marTop w:val="0"/>
          <w:marBottom w:val="0"/>
          <w:divBdr>
            <w:top w:val="none" w:sz="0" w:space="0" w:color="auto"/>
            <w:left w:val="none" w:sz="0" w:space="0" w:color="auto"/>
            <w:bottom w:val="none" w:sz="0" w:space="0" w:color="auto"/>
            <w:right w:val="none" w:sz="0" w:space="0" w:color="auto"/>
          </w:divBdr>
        </w:div>
        <w:div w:id="846605971">
          <w:marLeft w:val="0"/>
          <w:marRight w:val="0"/>
          <w:marTop w:val="0"/>
          <w:marBottom w:val="0"/>
          <w:divBdr>
            <w:top w:val="none" w:sz="0" w:space="0" w:color="auto"/>
            <w:left w:val="none" w:sz="0" w:space="0" w:color="auto"/>
            <w:bottom w:val="none" w:sz="0" w:space="0" w:color="auto"/>
            <w:right w:val="none" w:sz="0" w:space="0" w:color="auto"/>
          </w:divBdr>
        </w:div>
        <w:div w:id="846606006">
          <w:marLeft w:val="0"/>
          <w:marRight w:val="0"/>
          <w:marTop w:val="0"/>
          <w:marBottom w:val="0"/>
          <w:divBdr>
            <w:top w:val="none" w:sz="0" w:space="0" w:color="auto"/>
            <w:left w:val="none" w:sz="0" w:space="0" w:color="auto"/>
            <w:bottom w:val="none" w:sz="0" w:space="0" w:color="auto"/>
            <w:right w:val="none" w:sz="0" w:space="0" w:color="auto"/>
          </w:divBdr>
        </w:div>
        <w:div w:id="846606016">
          <w:marLeft w:val="0"/>
          <w:marRight w:val="0"/>
          <w:marTop w:val="0"/>
          <w:marBottom w:val="0"/>
          <w:divBdr>
            <w:top w:val="none" w:sz="0" w:space="0" w:color="auto"/>
            <w:left w:val="none" w:sz="0" w:space="0" w:color="auto"/>
            <w:bottom w:val="none" w:sz="0" w:space="0" w:color="auto"/>
            <w:right w:val="none" w:sz="0" w:space="0" w:color="auto"/>
          </w:divBdr>
        </w:div>
        <w:div w:id="846606056">
          <w:marLeft w:val="0"/>
          <w:marRight w:val="0"/>
          <w:marTop w:val="0"/>
          <w:marBottom w:val="0"/>
          <w:divBdr>
            <w:top w:val="none" w:sz="0" w:space="0" w:color="auto"/>
            <w:left w:val="none" w:sz="0" w:space="0" w:color="auto"/>
            <w:bottom w:val="none" w:sz="0" w:space="0" w:color="auto"/>
            <w:right w:val="none" w:sz="0" w:space="0" w:color="auto"/>
          </w:divBdr>
        </w:div>
        <w:div w:id="846606057">
          <w:marLeft w:val="0"/>
          <w:marRight w:val="0"/>
          <w:marTop w:val="0"/>
          <w:marBottom w:val="0"/>
          <w:divBdr>
            <w:top w:val="none" w:sz="0" w:space="0" w:color="auto"/>
            <w:left w:val="none" w:sz="0" w:space="0" w:color="auto"/>
            <w:bottom w:val="none" w:sz="0" w:space="0" w:color="auto"/>
            <w:right w:val="none" w:sz="0" w:space="0" w:color="auto"/>
          </w:divBdr>
        </w:div>
        <w:div w:id="846606058">
          <w:marLeft w:val="0"/>
          <w:marRight w:val="0"/>
          <w:marTop w:val="0"/>
          <w:marBottom w:val="0"/>
          <w:divBdr>
            <w:top w:val="none" w:sz="0" w:space="0" w:color="auto"/>
            <w:left w:val="none" w:sz="0" w:space="0" w:color="auto"/>
            <w:bottom w:val="none" w:sz="0" w:space="0" w:color="auto"/>
            <w:right w:val="none" w:sz="0" w:space="0" w:color="auto"/>
          </w:divBdr>
        </w:div>
        <w:div w:id="846606078">
          <w:marLeft w:val="0"/>
          <w:marRight w:val="0"/>
          <w:marTop w:val="0"/>
          <w:marBottom w:val="0"/>
          <w:divBdr>
            <w:top w:val="none" w:sz="0" w:space="0" w:color="auto"/>
            <w:left w:val="none" w:sz="0" w:space="0" w:color="auto"/>
            <w:bottom w:val="none" w:sz="0" w:space="0" w:color="auto"/>
            <w:right w:val="none" w:sz="0" w:space="0" w:color="auto"/>
          </w:divBdr>
        </w:div>
        <w:div w:id="846606098">
          <w:marLeft w:val="0"/>
          <w:marRight w:val="0"/>
          <w:marTop w:val="0"/>
          <w:marBottom w:val="0"/>
          <w:divBdr>
            <w:top w:val="none" w:sz="0" w:space="0" w:color="auto"/>
            <w:left w:val="none" w:sz="0" w:space="0" w:color="auto"/>
            <w:bottom w:val="none" w:sz="0" w:space="0" w:color="auto"/>
            <w:right w:val="none" w:sz="0" w:space="0" w:color="auto"/>
          </w:divBdr>
        </w:div>
        <w:div w:id="846606115">
          <w:marLeft w:val="0"/>
          <w:marRight w:val="0"/>
          <w:marTop w:val="0"/>
          <w:marBottom w:val="0"/>
          <w:divBdr>
            <w:top w:val="none" w:sz="0" w:space="0" w:color="auto"/>
            <w:left w:val="none" w:sz="0" w:space="0" w:color="auto"/>
            <w:bottom w:val="none" w:sz="0" w:space="0" w:color="auto"/>
            <w:right w:val="none" w:sz="0" w:space="0" w:color="auto"/>
          </w:divBdr>
        </w:div>
        <w:div w:id="846606131">
          <w:marLeft w:val="0"/>
          <w:marRight w:val="0"/>
          <w:marTop w:val="0"/>
          <w:marBottom w:val="0"/>
          <w:divBdr>
            <w:top w:val="none" w:sz="0" w:space="0" w:color="auto"/>
            <w:left w:val="none" w:sz="0" w:space="0" w:color="auto"/>
            <w:bottom w:val="none" w:sz="0" w:space="0" w:color="auto"/>
            <w:right w:val="none" w:sz="0" w:space="0" w:color="auto"/>
          </w:divBdr>
        </w:div>
        <w:div w:id="846606161">
          <w:marLeft w:val="0"/>
          <w:marRight w:val="0"/>
          <w:marTop w:val="0"/>
          <w:marBottom w:val="0"/>
          <w:divBdr>
            <w:top w:val="none" w:sz="0" w:space="0" w:color="auto"/>
            <w:left w:val="none" w:sz="0" w:space="0" w:color="auto"/>
            <w:bottom w:val="none" w:sz="0" w:space="0" w:color="auto"/>
            <w:right w:val="none" w:sz="0" w:space="0" w:color="auto"/>
          </w:divBdr>
        </w:div>
        <w:div w:id="846606165">
          <w:marLeft w:val="0"/>
          <w:marRight w:val="0"/>
          <w:marTop w:val="0"/>
          <w:marBottom w:val="0"/>
          <w:divBdr>
            <w:top w:val="none" w:sz="0" w:space="0" w:color="auto"/>
            <w:left w:val="none" w:sz="0" w:space="0" w:color="auto"/>
            <w:bottom w:val="none" w:sz="0" w:space="0" w:color="auto"/>
            <w:right w:val="none" w:sz="0" w:space="0" w:color="auto"/>
          </w:divBdr>
        </w:div>
        <w:div w:id="846606201">
          <w:marLeft w:val="0"/>
          <w:marRight w:val="0"/>
          <w:marTop w:val="0"/>
          <w:marBottom w:val="0"/>
          <w:divBdr>
            <w:top w:val="none" w:sz="0" w:space="0" w:color="auto"/>
            <w:left w:val="none" w:sz="0" w:space="0" w:color="auto"/>
            <w:bottom w:val="none" w:sz="0" w:space="0" w:color="auto"/>
            <w:right w:val="none" w:sz="0" w:space="0" w:color="auto"/>
          </w:divBdr>
        </w:div>
        <w:div w:id="846606204">
          <w:marLeft w:val="0"/>
          <w:marRight w:val="0"/>
          <w:marTop w:val="0"/>
          <w:marBottom w:val="0"/>
          <w:divBdr>
            <w:top w:val="none" w:sz="0" w:space="0" w:color="auto"/>
            <w:left w:val="none" w:sz="0" w:space="0" w:color="auto"/>
            <w:bottom w:val="none" w:sz="0" w:space="0" w:color="auto"/>
            <w:right w:val="none" w:sz="0" w:space="0" w:color="auto"/>
          </w:divBdr>
        </w:div>
        <w:div w:id="846606207">
          <w:marLeft w:val="0"/>
          <w:marRight w:val="0"/>
          <w:marTop w:val="0"/>
          <w:marBottom w:val="0"/>
          <w:divBdr>
            <w:top w:val="none" w:sz="0" w:space="0" w:color="auto"/>
            <w:left w:val="none" w:sz="0" w:space="0" w:color="auto"/>
            <w:bottom w:val="none" w:sz="0" w:space="0" w:color="auto"/>
            <w:right w:val="none" w:sz="0" w:space="0" w:color="auto"/>
          </w:divBdr>
        </w:div>
        <w:div w:id="846606213">
          <w:marLeft w:val="0"/>
          <w:marRight w:val="0"/>
          <w:marTop w:val="0"/>
          <w:marBottom w:val="0"/>
          <w:divBdr>
            <w:top w:val="none" w:sz="0" w:space="0" w:color="auto"/>
            <w:left w:val="none" w:sz="0" w:space="0" w:color="auto"/>
            <w:bottom w:val="none" w:sz="0" w:space="0" w:color="auto"/>
            <w:right w:val="none" w:sz="0" w:space="0" w:color="auto"/>
          </w:divBdr>
        </w:div>
        <w:div w:id="846606261">
          <w:marLeft w:val="0"/>
          <w:marRight w:val="0"/>
          <w:marTop w:val="0"/>
          <w:marBottom w:val="0"/>
          <w:divBdr>
            <w:top w:val="none" w:sz="0" w:space="0" w:color="auto"/>
            <w:left w:val="none" w:sz="0" w:space="0" w:color="auto"/>
            <w:bottom w:val="none" w:sz="0" w:space="0" w:color="auto"/>
            <w:right w:val="none" w:sz="0" w:space="0" w:color="auto"/>
          </w:divBdr>
        </w:div>
        <w:div w:id="846606275">
          <w:marLeft w:val="0"/>
          <w:marRight w:val="0"/>
          <w:marTop w:val="0"/>
          <w:marBottom w:val="0"/>
          <w:divBdr>
            <w:top w:val="none" w:sz="0" w:space="0" w:color="auto"/>
            <w:left w:val="none" w:sz="0" w:space="0" w:color="auto"/>
            <w:bottom w:val="none" w:sz="0" w:space="0" w:color="auto"/>
            <w:right w:val="none" w:sz="0" w:space="0" w:color="auto"/>
          </w:divBdr>
        </w:div>
        <w:div w:id="846606292">
          <w:marLeft w:val="0"/>
          <w:marRight w:val="0"/>
          <w:marTop w:val="0"/>
          <w:marBottom w:val="0"/>
          <w:divBdr>
            <w:top w:val="none" w:sz="0" w:space="0" w:color="auto"/>
            <w:left w:val="none" w:sz="0" w:space="0" w:color="auto"/>
            <w:bottom w:val="none" w:sz="0" w:space="0" w:color="auto"/>
            <w:right w:val="none" w:sz="0" w:space="0" w:color="auto"/>
          </w:divBdr>
        </w:div>
        <w:div w:id="846606293">
          <w:marLeft w:val="0"/>
          <w:marRight w:val="0"/>
          <w:marTop w:val="0"/>
          <w:marBottom w:val="0"/>
          <w:divBdr>
            <w:top w:val="none" w:sz="0" w:space="0" w:color="auto"/>
            <w:left w:val="none" w:sz="0" w:space="0" w:color="auto"/>
            <w:bottom w:val="none" w:sz="0" w:space="0" w:color="auto"/>
            <w:right w:val="none" w:sz="0" w:space="0" w:color="auto"/>
          </w:divBdr>
        </w:div>
        <w:div w:id="846606305">
          <w:marLeft w:val="0"/>
          <w:marRight w:val="0"/>
          <w:marTop w:val="0"/>
          <w:marBottom w:val="0"/>
          <w:divBdr>
            <w:top w:val="none" w:sz="0" w:space="0" w:color="auto"/>
            <w:left w:val="none" w:sz="0" w:space="0" w:color="auto"/>
            <w:bottom w:val="none" w:sz="0" w:space="0" w:color="auto"/>
            <w:right w:val="none" w:sz="0" w:space="0" w:color="auto"/>
          </w:divBdr>
        </w:div>
        <w:div w:id="846606322">
          <w:marLeft w:val="0"/>
          <w:marRight w:val="0"/>
          <w:marTop w:val="0"/>
          <w:marBottom w:val="0"/>
          <w:divBdr>
            <w:top w:val="none" w:sz="0" w:space="0" w:color="auto"/>
            <w:left w:val="none" w:sz="0" w:space="0" w:color="auto"/>
            <w:bottom w:val="none" w:sz="0" w:space="0" w:color="auto"/>
            <w:right w:val="none" w:sz="0" w:space="0" w:color="auto"/>
          </w:divBdr>
        </w:div>
        <w:div w:id="846606348">
          <w:marLeft w:val="0"/>
          <w:marRight w:val="0"/>
          <w:marTop w:val="0"/>
          <w:marBottom w:val="0"/>
          <w:divBdr>
            <w:top w:val="none" w:sz="0" w:space="0" w:color="auto"/>
            <w:left w:val="none" w:sz="0" w:space="0" w:color="auto"/>
            <w:bottom w:val="none" w:sz="0" w:space="0" w:color="auto"/>
            <w:right w:val="none" w:sz="0" w:space="0" w:color="auto"/>
          </w:divBdr>
        </w:div>
        <w:div w:id="846606369">
          <w:marLeft w:val="0"/>
          <w:marRight w:val="0"/>
          <w:marTop w:val="0"/>
          <w:marBottom w:val="0"/>
          <w:divBdr>
            <w:top w:val="none" w:sz="0" w:space="0" w:color="auto"/>
            <w:left w:val="none" w:sz="0" w:space="0" w:color="auto"/>
            <w:bottom w:val="none" w:sz="0" w:space="0" w:color="auto"/>
            <w:right w:val="none" w:sz="0" w:space="0" w:color="auto"/>
          </w:divBdr>
        </w:div>
        <w:div w:id="846606374">
          <w:marLeft w:val="0"/>
          <w:marRight w:val="0"/>
          <w:marTop w:val="0"/>
          <w:marBottom w:val="0"/>
          <w:divBdr>
            <w:top w:val="none" w:sz="0" w:space="0" w:color="auto"/>
            <w:left w:val="none" w:sz="0" w:space="0" w:color="auto"/>
            <w:bottom w:val="none" w:sz="0" w:space="0" w:color="auto"/>
            <w:right w:val="none" w:sz="0" w:space="0" w:color="auto"/>
          </w:divBdr>
        </w:div>
        <w:div w:id="846606381">
          <w:marLeft w:val="0"/>
          <w:marRight w:val="0"/>
          <w:marTop w:val="0"/>
          <w:marBottom w:val="0"/>
          <w:divBdr>
            <w:top w:val="none" w:sz="0" w:space="0" w:color="auto"/>
            <w:left w:val="none" w:sz="0" w:space="0" w:color="auto"/>
            <w:bottom w:val="none" w:sz="0" w:space="0" w:color="auto"/>
            <w:right w:val="none" w:sz="0" w:space="0" w:color="auto"/>
          </w:divBdr>
        </w:div>
        <w:div w:id="846606390">
          <w:marLeft w:val="0"/>
          <w:marRight w:val="0"/>
          <w:marTop w:val="0"/>
          <w:marBottom w:val="0"/>
          <w:divBdr>
            <w:top w:val="none" w:sz="0" w:space="0" w:color="auto"/>
            <w:left w:val="none" w:sz="0" w:space="0" w:color="auto"/>
            <w:bottom w:val="none" w:sz="0" w:space="0" w:color="auto"/>
            <w:right w:val="none" w:sz="0" w:space="0" w:color="auto"/>
          </w:divBdr>
        </w:div>
        <w:div w:id="846606391">
          <w:marLeft w:val="0"/>
          <w:marRight w:val="0"/>
          <w:marTop w:val="0"/>
          <w:marBottom w:val="0"/>
          <w:divBdr>
            <w:top w:val="none" w:sz="0" w:space="0" w:color="auto"/>
            <w:left w:val="none" w:sz="0" w:space="0" w:color="auto"/>
            <w:bottom w:val="none" w:sz="0" w:space="0" w:color="auto"/>
            <w:right w:val="none" w:sz="0" w:space="0" w:color="auto"/>
          </w:divBdr>
        </w:div>
        <w:div w:id="846606411">
          <w:marLeft w:val="0"/>
          <w:marRight w:val="0"/>
          <w:marTop w:val="0"/>
          <w:marBottom w:val="0"/>
          <w:divBdr>
            <w:top w:val="none" w:sz="0" w:space="0" w:color="auto"/>
            <w:left w:val="none" w:sz="0" w:space="0" w:color="auto"/>
            <w:bottom w:val="none" w:sz="0" w:space="0" w:color="auto"/>
            <w:right w:val="none" w:sz="0" w:space="0" w:color="auto"/>
          </w:divBdr>
        </w:div>
        <w:div w:id="846606461">
          <w:marLeft w:val="0"/>
          <w:marRight w:val="0"/>
          <w:marTop w:val="0"/>
          <w:marBottom w:val="0"/>
          <w:divBdr>
            <w:top w:val="none" w:sz="0" w:space="0" w:color="auto"/>
            <w:left w:val="none" w:sz="0" w:space="0" w:color="auto"/>
            <w:bottom w:val="none" w:sz="0" w:space="0" w:color="auto"/>
            <w:right w:val="none" w:sz="0" w:space="0" w:color="auto"/>
          </w:divBdr>
        </w:div>
        <w:div w:id="846606489">
          <w:marLeft w:val="0"/>
          <w:marRight w:val="0"/>
          <w:marTop w:val="0"/>
          <w:marBottom w:val="0"/>
          <w:divBdr>
            <w:top w:val="none" w:sz="0" w:space="0" w:color="auto"/>
            <w:left w:val="none" w:sz="0" w:space="0" w:color="auto"/>
            <w:bottom w:val="none" w:sz="0" w:space="0" w:color="auto"/>
            <w:right w:val="none" w:sz="0" w:space="0" w:color="auto"/>
          </w:divBdr>
        </w:div>
        <w:div w:id="846606492">
          <w:marLeft w:val="0"/>
          <w:marRight w:val="0"/>
          <w:marTop w:val="0"/>
          <w:marBottom w:val="0"/>
          <w:divBdr>
            <w:top w:val="none" w:sz="0" w:space="0" w:color="auto"/>
            <w:left w:val="none" w:sz="0" w:space="0" w:color="auto"/>
            <w:bottom w:val="none" w:sz="0" w:space="0" w:color="auto"/>
            <w:right w:val="none" w:sz="0" w:space="0" w:color="auto"/>
          </w:divBdr>
        </w:div>
        <w:div w:id="846606507">
          <w:marLeft w:val="0"/>
          <w:marRight w:val="0"/>
          <w:marTop w:val="0"/>
          <w:marBottom w:val="0"/>
          <w:divBdr>
            <w:top w:val="none" w:sz="0" w:space="0" w:color="auto"/>
            <w:left w:val="none" w:sz="0" w:space="0" w:color="auto"/>
            <w:bottom w:val="none" w:sz="0" w:space="0" w:color="auto"/>
            <w:right w:val="none" w:sz="0" w:space="0" w:color="auto"/>
          </w:divBdr>
        </w:div>
        <w:div w:id="846606527">
          <w:marLeft w:val="0"/>
          <w:marRight w:val="0"/>
          <w:marTop w:val="0"/>
          <w:marBottom w:val="0"/>
          <w:divBdr>
            <w:top w:val="none" w:sz="0" w:space="0" w:color="auto"/>
            <w:left w:val="none" w:sz="0" w:space="0" w:color="auto"/>
            <w:bottom w:val="none" w:sz="0" w:space="0" w:color="auto"/>
            <w:right w:val="none" w:sz="0" w:space="0" w:color="auto"/>
          </w:divBdr>
        </w:div>
        <w:div w:id="846606541">
          <w:marLeft w:val="0"/>
          <w:marRight w:val="0"/>
          <w:marTop w:val="0"/>
          <w:marBottom w:val="0"/>
          <w:divBdr>
            <w:top w:val="none" w:sz="0" w:space="0" w:color="auto"/>
            <w:left w:val="none" w:sz="0" w:space="0" w:color="auto"/>
            <w:bottom w:val="none" w:sz="0" w:space="0" w:color="auto"/>
            <w:right w:val="none" w:sz="0" w:space="0" w:color="auto"/>
          </w:divBdr>
        </w:div>
        <w:div w:id="846606543">
          <w:marLeft w:val="0"/>
          <w:marRight w:val="0"/>
          <w:marTop w:val="0"/>
          <w:marBottom w:val="0"/>
          <w:divBdr>
            <w:top w:val="none" w:sz="0" w:space="0" w:color="auto"/>
            <w:left w:val="none" w:sz="0" w:space="0" w:color="auto"/>
            <w:bottom w:val="none" w:sz="0" w:space="0" w:color="auto"/>
            <w:right w:val="none" w:sz="0" w:space="0" w:color="auto"/>
          </w:divBdr>
        </w:div>
        <w:div w:id="846606546">
          <w:marLeft w:val="0"/>
          <w:marRight w:val="0"/>
          <w:marTop w:val="0"/>
          <w:marBottom w:val="0"/>
          <w:divBdr>
            <w:top w:val="none" w:sz="0" w:space="0" w:color="auto"/>
            <w:left w:val="none" w:sz="0" w:space="0" w:color="auto"/>
            <w:bottom w:val="none" w:sz="0" w:space="0" w:color="auto"/>
            <w:right w:val="none" w:sz="0" w:space="0" w:color="auto"/>
          </w:divBdr>
        </w:div>
        <w:div w:id="846606548">
          <w:marLeft w:val="0"/>
          <w:marRight w:val="0"/>
          <w:marTop w:val="0"/>
          <w:marBottom w:val="0"/>
          <w:divBdr>
            <w:top w:val="none" w:sz="0" w:space="0" w:color="auto"/>
            <w:left w:val="none" w:sz="0" w:space="0" w:color="auto"/>
            <w:bottom w:val="none" w:sz="0" w:space="0" w:color="auto"/>
            <w:right w:val="none" w:sz="0" w:space="0" w:color="auto"/>
          </w:divBdr>
        </w:div>
        <w:div w:id="846606560">
          <w:marLeft w:val="0"/>
          <w:marRight w:val="0"/>
          <w:marTop w:val="0"/>
          <w:marBottom w:val="0"/>
          <w:divBdr>
            <w:top w:val="none" w:sz="0" w:space="0" w:color="auto"/>
            <w:left w:val="none" w:sz="0" w:space="0" w:color="auto"/>
            <w:bottom w:val="none" w:sz="0" w:space="0" w:color="auto"/>
            <w:right w:val="none" w:sz="0" w:space="0" w:color="auto"/>
          </w:divBdr>
        </w:div>
        <w:div w:id="846606567">
          <w:marLeft w:val="0"/>
          <w:marRight w:val="0"/>
          <w:marTop w:val="0"/>
          <w:marBottom w:val="0"/>
          <w:divBdr>
            <w:top w:val="none" w:sz="0" w:space="0" w:color="auto"/>
            <w:left w:val="none" w:sz="0" w:space="0" w:color="auto"/>
            <w:bottom w:val="none" w:sz="0" w:space="0" w:color="auto"/>
            <w:right w:val="none" w:sz="0" w:space="0" w:color="auto"/>
          </w:divBdr>
        </w:div>
        <w:div w:id="846606606">
          <w:marLeft w:val="0"/>
          <w:marRight w:val="0"/>
          <w:marTop w:val="0"/>
          <w:marBottom w:val="0"/>
          <w:divBdr>
            <w:top w:val="none" w:sz="0" w:space="0" w:color="auto"/>
            <w:left w:val="none" w:sz="0" w:space="0" w:color="auto"/>
            <w:bottom w:val="none" w:sz="0" w:space="0" w:color="auto"/>
            <w:right w:val="none" w:sz="0" w:space="0" w:color="auto"/>
          </w:divBdr>
        </w:div>
        <w:div w:id="846606621">
          <w:marLeft w:val="0"/>
          <w:marRight w:val="0"/>
          <w:marTop w:val="0"/>
          <w:marBottom w:val="0"/>
          <w:divBdr>
            <w:top w:val="none" w:sz="0" w:space="0" w:color="auto"/>
            <w:left w:val="none" w:sz="0" w:space="0" w:color="auto"/>
            <w:bottom w:val="none" w:sz="0" w:space="0" w:color="auto"/>
            <w:right w:val="none" w:sz="0" w:space="0" w:color="auto"/>
          </w:divBdr>
        </w:div>
        <w:div w:id="846606622">
          <w:marLeft w:val="0"/>
          <w:marRight w:val="0"/>
          <w:marTop w:val="0"/>
          <w:marBottom w:val="0"/>
          <w:divBdr>
            <w:top w:val="none" w:sz="0" w:space="0" w:color="auto"/>
            <w:left w:val="none" w:sz="0" w:space="0" w:color="auto"/>
            <w:bottom w:val="none" w:sz="0" w:space="0" w:color="auto"/>
            <w:right w:val="none" w:sz="0" w:space="0" w:color="auto"/>
          </w:divBdr>
        </w:div>
        <w:div w:id="846606714">
          <w:marLeft w:val="0"/>
          <w:marRight w:val="0"/>
          <w:marTop w:val="0"/>
          <w:marBottom w:val="0"/>
          <w:divBdr>
            <w:top w:val="none" w:sz="0" w:space="0" w:color="auto"/>
            <w:left w:val="none" w:sz="0" w:space="0" w:color="auto"/>
            <w:bottom w:val="none" w:sz="0" w:space="0" w:color="auto"/>
            <w:right w:val="none" w:sz="0" w:space="0" w:color="auto"/>
          </w:divBdr>
        </w:div>
        <w:div w:id="846606748">
          <w:marLeft w:val="0"/>
          <w:marRight w:val="0"/>
          <w:marTop w:val="0"/>
          <w:marBottom w:val="0"/>
          <w:divBdr>
            <w:top w:val="none" w:sz="0" w:space="0" w:color="auto"/>
            <w:left w:val="none" w:sz="0" w:space="0" w:color="auto"/>
            <w:bottom w:val="none" w:sz="0" w:space="0" w:color="auto"/>
            <w:right w:val="none" w:sz="0" w:space="0" w:color="auto"/>
          </w:divBdr>
        </w:div>
        <w:div w:id="846606769">
          <w:marLeft w:val="0"/>
          <w:marRight w:val="0"/>
          <w:marTop w:val="0"/>
          <w:marBottom w:val="0"/>
          <w:divBdr>
            <w:top w:val="none" w:sz="0" w:space="0" w:color="auto"/>
            <w:left w:val="none" w:sz="0" w:space="0" w:color="auto"/>
            <w:bottom w:val="none" w:sz="0" w:space="0" w:color="auto"/>
            <w:right w:val="none" w:sz="0" w:space="0" w:color="auto"/>
          </w:divBdr>
        </w:div>
        <w:div w:id="846606775">
          <w:marLeft w:val="0"/>
          <w:marRight w:val="0"/>
          <w:marTop w:val="0"/>
          <w:marBottom w:val="0"/>
          <w:divBdr>
            <w:top w:val="none" w:sz="0" w:space="0" w:color="auto"/>
            <w:left w:val="none" w:sz="0" w:space="0" w:color="auto"/>
            <w:bottom w:val="none" w:sz="0" w:space="0" w:color="auto"/>
            <w:right w:val="none" w:sz="0" w:space="0" w:color="auto"/>
          </w:divBdr>
        </w:div>
        <w:div w:id="846606780">
          <w:marLeft w:val="0"/>
          <w:marRight w:val="0"/>
          <w:marTop w:val="0"/>
          <w:marBottom w:val="0"/>
          <w:divBdr>
            <w:top w:val="none" w:sz="0" w:space="0" w:color="auto"/>
            <w:left w:val="none" w:sz="0" w:space="0" w:color="auto"/>
            <w:bottom w:val="none" w:sz="0" w:space="0" w:color="auto"/>
            <w:right w:val="none" w:sz="0" w:space="0" w:color="auto"/>
          </w:divBdr>
        </w:div>
        <w:div w:id="846606810">
          <w:marLeft w:val="0"/>
          <w:marRight w:val="0"/>
          <w:marTop w:val="0"/>
          <w:marBottom w:val="0"/>
          <w:divBdr>
            <w:top w:val="none" w:sz="0" w:space="0" w:color="auto"/>
            <w:left w:val="none" w:sz="0" w:space="0" w:color="auto"/>
            <w:bottom w:val="none" w:sz="0" w:space="0" w:color="auto"/>
            <w:right w:val="none" w:sz="0" w:space="0" w:color="auto"/>
          </w:divBdr>
        </w:div>
        <w:div w:id="846606820">
          <w:marLeft w:val="0"/>
          <w:marRight w:val="0"/>
          <w:marTop w:val="0"/>
          <w:marBottom w:val="0"/>
          <w:divBdr>
            <w:top w:val="none" w:sz="0" w:space="0" w:color="auto"/>
            <w:left w:val="none" w:sz="0" w:space="0" w:color="auto"/>
            <w:bottom w:val="none" w:sz="0" w:space="0" w:color="auto"/>
            <w:right w:val="none" w:sz="0" w:space="0" w:color="auto"/>
          </w:divBdr>
        </w:div>
        <w:div w:id="846606821">
          <w:marLeft w:val="0"/>
          <w:marRight w:val="0"/>
          <w:marTop w:val="0"/>
          <w:marBottom w:val="0"/>
          <w:divBdr>
            <w:top w:val="none" w:sz="0" w:space="0" w:color="auto"/>
            <w:left w:val="none" w:sz="0" w:space="0" w:color="auto"/>
            <w:bottom w:val="none" w:sz="0" w:space="0" w:color="auto"/>
            <w:right w:val="none" w:sz="0" w:space="0" w:color="auto"/>
          </w:divBdr>
        </w:div>
        <w:div w:id="846606828">
          <w:marLeft w:val="0"/>
          <w:marRight w:val="0"/>
          <w:marTop w:val="0"/>
          <w:marBottom w:val="0"/>
          <w:divBdr>
            <w:top w:val="none" w:sz="0" w:space="0" w:color="auto"/>
            <w:left w:val="none" w:sz="0" w:space="0" w:color="auto"/>
            <w:bottom w:val="none" w:sz="0" w:space="0" w:color="auto"/>
            <w:right w:val="none" w:sz="0" w:space="0" w:color="auto"/>
          </w:divBdr>
        </w:div>
        <w:div w:id="846606853">
          <w:marLeft w:val="0"/>
          <w:marRight w:val="0"/>
          <w:marTop w:val="0"/>
          <w:marBottom w:val="0"/>
          <w:divBdr>
            <w:top w:val="none" w:sz="0" w:space="0" w:color="auto"/>
            <w:left w:val="none" w:sz="0" w:space="0" w:color="auto"/>
            <w:bottom w:val="none" w:sz="0" w:space="0" w:color="auto"/>
            <w:right w:val="none" w:sz="0" w:space="0" w:color="auto"/>
          </w:divBdr>
        </w:div>
        <w:div w:id="846606858">
          <w:marLeft w:val="0"/>
          <w:marRight w:val="0"/>
          <w:marTop w:val="0"/>
          <w:marBottom w:val="0"/>
          <w:divBdr>
            <w:top w:val="none" w:sz="0" w:space="0" w:color="auto"/>
            <w:left w:val="none" w:sz="0" w:space="0" w:color="auto"/>
            <w:bottom w:val="none" w:sz="0" w:space="0" w:color="auto"/>
            <w:right w:val="none" w:sz="0" w:space="0" w:color="auto"/>
          </w:divBdr>
        </w:div>
        <w:div w:id="846606861">
          <w:marLeft w:val="0"/>
          <w:marRight w:val="0"/>
          <w:marTop w:val="0"/>
          <w:marBottom w:val="0"/>
          <w:divBdr>
            <w:top w:val="none" w:sz="0" w:space="0" w:color="auto"/>
            <w:left w:val="none" w:sz="0" w:space="0" w:color="auto"/>
            <w:bottom w:val="none" w:sz="0" w:space="0" w:color="auto"/>
            <w:right w:val="none" w:sz="0" w:space="0" w:color="auto"/>
          </w:divBdr>
        </w:div>
        <w:div w:id="846606863">
          <w:marLeft w:val="0"/>
          <w:marRight w:val="0"/>
          <w:marTop w:val="0"/>
          <w:marBottom w:val="0"/>
          <w:divBdr>
            <w:top w:val="none" w:sz="0" w:space="0" w:color="auto"/>
            <w:left w:val="none" w:sz="0" w:space="0" w:color="auto"/>
            <w:bottom w:val="none" w:sz="0" w:space="0" w:color="auto"/>
            <w:right w:val="none" w:sz="0" w:space="0" w:color="auto"/>
          </w:divBdr>
        </w:div>
        <w:div w:id="846606864">
          <w:marLeft w:val="0"/>
          <w:marRight w:val="0"/>
          <w:marTop w:val="0"/>
          <w:marBottom w:val="0"/>
          <w:divBdr>
            <w:top w:val="none" w:sz="0" w:space="0" w:color="auto"/>
            <w:left w:val="none" w:sz="0" w:space="0" w:color="auto"/>
            <w:bottom w:val="none" w:sz="0" w:space="0" w:color="auto"/>
            <w:right w:val="none" w:sz="0" w:space="0" w:color="auto"/>
          </w:divBdr>
        </w:div>
        <w:div w:id="846606885">
          <w:marLeft w:val="0"/>
          <w:marRight w:val="0"/>
          <w:marTop w:val="0"/>
          <w:marBottom w:val="0"/>
          <w:divBdr>
            <w:top w:val="none" w:sz="0" w:space="0" w:color="auto"/>
            <w:left w:val="none" w:sz="0" w:space="0" w:color="auto"/>
            <w:bottom w:val="none" w:sz="0" w:space="0" w:color="auto"/>
            <w:right w:val="none" w:sz="0" w:space="0" w:color="auto"/>
          </w:divBdr>
        </w:div>
        <w:div w:id="846606891">
          <w:marLeft w:val="0"/>
          <w:marRight w:val="0"/>
          <w:marTop w:val="0"/>
          <w:marBottom w:val="0"/>
          <w:divBdr>
            <w:top w:val="none" w:sz="0" w:space="0" w:color="auto"/>
            <w:left w:val="none" w:sz="0" w:space="0" w:color="auto"/>
            <w:bottom w:val="none" w:sz="0" w:space="0" w:color="auto"/>
            <w:right w:val="none" w:sz="0" w:space="0" w:color="auto"/>
          </w:divBdr>
        </w:div>
        <w:div w:id="846606899">
          <w:marLeft w:val="0"/>
          <w:marRight w:val="0"/>
          <w:marTop w:val="0"/>
          <w:marBottom w:val="0"/>
          <w:divBdr>
            <w:top w:val="none" w:sz="0" w:space="0" w:color="auto"/>
            <w:left w:val="none" w:sz="0" w:space="0" w:color="auto"/>
            <w:bottom w:val="none" w:sz="0" w:space="0" w:color="auto"/>
            <w:right w:val="none" w:sz="0" w:space="0" w:color="auto"/>
          </w:divBdr>
        </w:div>
        <w:div w:id="846606901">
          <w:marLeft w:val="0"/>
          <w:marRight w:val="0"/>
          <w:marTop w:val="0"/>
          <w:marBottom w:val="0"/>
          <w:divBdr>
            <w:top w:val="none" w:sz="0" w:space="0" w:color="auto"/>
            <w:left w:val="none" w:sz="0" w:space="0" w:color="auto"/>
            <w:bottom w:val="none" w:sz="0" w:space="0" w:color="auto"/>
            <w:right w:val="none" w:sz="0" w:space="0" w:color="auto"/>
          </w:divBdr>
        </w:div>
        <w:div w:id="846606928">
          <w:marLeft w:val="0"/>
          <w:marRight w:val="0"/>
          <w:marTop w:val="0"/>
          <w:marBottom w:val="0"/>
          <w:divBdr>
            <w:top w:val="none" w:sz="0" w:space="0" w:color="auto"/>
            <w:left w:val="none" w:sz="0" w:space="0" w:color="auto"/>
            <w:bottom w:val="none" w:sz="0" w:space="0" w:color="auto"/>
            <w:right w:val="none" w:sz="0" w:space="0" w:color="auto"/>
          </w:divBdr>
        </w:div>
        <w:div w:id="846606930">
          <w:marLeft w:val="0"/>
          <w:marRight w:val="0"/>
          <w:marTop w:val="0"/>
          <w:marBottom w:val="0"/>
          <w:divBdr>
            <w:top w:val="none" w:sz="0" w:space="0" w:color="auto"/>
            <w:left w:val="none" w:sz="0" w:space="0" w:color="auto"/>
            <w:bottom w:val="none" w:sz="0" w:space="0" w:color="auto"/>
            <w:right w:val="none" w:sz="0" w:space="0" w:color="auto"/>
          </w:divBdr>
        </w:div>
        <w:div w:id="846606990">
          <w:marLeft w:val="0"/>
          <w:marRight w:val="0"/>
          <w:marTop w:val="0"/>
          <w:marBottom w:val="0"/>
          <w:divBdr>
            <w:top w:val="none" w:sz="0" w:space="0" w:color="auto"/>
            <w:left w:val="none" w:sz="0" w:space="0" w:color="auto"/>
            <w:bottom w:val="none" w:sz="0" w:space="0" w:color="auto"/>
            <w:right w:val="none" w:sz="0" w:space="0" w:color="auto"/>
          </w:divBdr>
        </w:div>
        <w:div w:id="846606991">
          <w:marLeft w:val="0"/>
          <w:marRight w:val="0"/>
          <w:marTop w:val="0"/>
          <w:marBottom w:val="0"/>
          <w:divBdr>
            <w:top w:val="none" w:sz="0" w:space="0" w:color="auto"/>
            <w:left w:val="none" w:sz="0" w:space="0" w:color="auto"/>
            <w:bottom w:val="none" w:sz="0" w:space="0" w:color="auto"/>
            <w:right w:val="none" w:sz="0" w:space="0" w:color="auto"/>
          </w:divBdr>
        </w:div>
        <w:div w:id="846607016">
          <w:marLeft w:val="0"/>
          <w:marRight w:val="0"/>
          <w:marTop w:val="0"/>
          <w:marBottom w:val="0"/>
          <w:divBdr>
            <w:top w:val="none" w:sz="0" w:space="0" w:color="auto"/>
            <w:left w:val="none" w:sz="0" w:space="0" w:color="auto"/>
            <w:bottom w:val="none" w:sz="0" w:space="0" w:color="auto"/>
            <w:right w:val="none" w:sz="0" w:space="0" w:color="auto"/>
          </w:divBdr>
        </w:div>
        <w:div w:id="846607062">
          <w:marLeft w:val="0"/>
          <w:marRight w:val="0"/>
          <w:marTop w:val="0"/>
          <w:marBottom w:val="0"/>
          <w:divBdr>
            <w:top w:val="none" w:sz="0" w:space="0" w:color="auto"/>
            <w:left w:val="none" w:sz="0" w:space="0" w:color="auto"/>
            <w:bottom w:val="none" w:sz="0" w:space="0" w:color="auto"/>
            <w:right w:val="none" w:sz="0" w:space="0" w:color="auto"/>
          </w:divBdr>
        </w:div>
        <w:div w:id="846607063">
          <w:marLeft w:val="0"/>
          <w:marRight w:val="0"/>
          <w:marTop w:val="0"/>
          <w:marBottom w:val="0"/>
          <w:divBdr>
            <w:top w:val="none" w:sz="0" w:space="0" w:color="auto"/>
            <w:left w:val="none" w:sz="0" w:space="0" w:color="auto"/>
            <w:bottom w:val="none" w:sz="0" w:space="0" w:color="auto"/>
            <w:right w:val="none" w:sz="0" w:space="0" w:color="auto"/>
          </w:divBdr>
        </w:div>
        <w:div w:id="846607066">
          <w:marLeft w:val="0"/>
          <w:marRight w:val="0"/>
          <w:marTop w:val="0"/>
          <w:marBottom w:val="0"/>
          <w:divBdr>
            <w:top w:val="none" w:sz="0" w:space="0" w:color="auto"/>
            <w:left w:val="none" w:sz="0" w:space="0" w:color="auto"/>
            <w:bottom w:val="none" w:sz="0" w:space="0" w:color="auto"/>
            <w:right w:val="none" w:sz="0" w:space="0" w:color="auto"/>
          </w:divBdr>
        </w:div>
        <w:div w:id="846607073">
          <w:marLeft w:val="0"/>
          <w:marRight w:val="0"/>
          <w:marTop w:val="0"/>
          <w:marBottom w:val="0"/>
          <w:divBdr>
            <w:top w:val="none" w:sz="0" w:space="0" w:color="auto"/>
            <w:left w:val="none" w:sz="0" w:space="0" w:color="auto"/>
            <w:bottom w:val="none" w:sz="0" w:space="0" w:color="auto"/>
            <w:right w:val="none" w:sz="0" w:space="0" w:color="auto"/>
          </w:divBdr>
        </w:div>
        <w:div w:id="846607112">
          <w:marLeft w:val="0"/>
          <w:marRight w:val="0"/>
          <w:marTop w:val="0"/>
          <w:marBottom w:val="0"/>
          <w:divBdr>
            <w:top w:val="none" w:sz="0" w:space="0" w:color="auto"/>
            <w:left w:val="none" w:sz="0" w:space="0" w:color="auto"/>
            <w:bottom w:val="none" w:sz="0" w:space="0" w:color="auto"/>
            <w:right w:val="none" w:sz="0" w:space="0" w:color="auto"/>
          </w:divBdr>
        </w:div>
        <w:div w:id="846607145">
          <w:marLeft w:val="0"/>
          <w:marRight w:val="0"/>
          <w:marTop w:val="0"/>
          <w:marBottom w:val="0"/>
          <w:divBdr>
            <w:top w:val="none" w:sz="0" w:space="0" w:color="auto"/>
            <w:left w:val="none" w:sz="0" w:space="0" w:color="auto"/>
            <w:bottom w:val="none" w:sz="0" w:space="0" w:color="auto"/>
            <w:right w:val="none" w:sz="0" w:space="0" w:color="auto"/>
          </w:divBdr>
        </w:div>
        <w:div w:id="846607148">
          <w:marLeft w:val="0"/>
          <w:marRight w:val="0"/>
          <w:marTop w:val="0"/>
          <w:marBottom w:val="0"/>
          <w:divBdr>
            <w:top w:val="none" w:sz="0" w:space="0" w:color="auto"/>
            <w:left w:val="none" w:sz="0" w:space="0" w:color="auto"/>
            <w:bottom w:val="none" w:sz="0" w:space="0" w:color="auto"/>
            <w:right w:val="none" w:sz="0" w:space="0" w:color="auto"/>
          </w:divBdr>
        </w:div>
        <w:div w:id="846607150">
          <w:marLeft w:val="0"/>
          <w:marRight w:val="0"/>
          <w:marTop w:val="0"/>
          <w:marBottom w:val="0"/>
          <w:divBdr>
            <w:top w:val="none" w:sz="0" w:space="0" w:color="auto"/>
            <w:left w:val="none" w:sz="0" w:space="0" w:color="auto"/>
            <w:bottom w:val="none" w:sz="0" w:space="0" w:color="auto"/>
            <w:right w:val="none" w:sz="0" w:space="0" w:color="auto"/>
          </w:divBdr>
        </w:div>
        <w:div w:id="846607160">
          <w:marLeft w:val="0"/>
          <w:marRight w:val="0"/>
          <w:marTop w:val="0"/>
          <w:marBottom w:val="0"/>
          <w:divBdr>
            <w:top w:val="none" w:sz="0" w:space="0" w:color="auto"/>
            <w:left w:val="none" w:sz="0" w:space="0" w:color="auto"/>
            <w:bottom w:val="none" w:sz="0" w:space="0" w:color="auto"/>
            <w:right w:val="none" w:sz="0" w:space="0" w:color="auto"/>
          </w:divBdr>
        </w:div>
        <w:div w:id="846607173">
          <w:marLeft w:val="0"/>
          <w:marRight w:val="0"/>
          <w:marTop w:val="0"/>
          <w:marBottom w:val="0"/>
          <w:divBdr>
            <w:top w:val="none" w:sz="0" w:space="0" w:color="auto"/>
            <w:left w:val="none" w:sz="0" w:space="0" w:color="auto"/>
            <w:bottom w:val="none" w:sz="0" w:space="0" w:color="auto"/>
            <w:right w:val="none" w:sz="0" w:space="0" w:color="auto"/>
          </w:divBdr>
        </w:div>
        <w:div w:id="846607177">
          <w:marLeft w:val="0"/>
          <w:marRight w:val="0"/>
          <w:marTop w:val="0"/>
          <w:marBottom w:val="0"/>
          <w:divBdr>
            <w:top w:val="none" w:sz="0" w:space="0" w:color="auto"/>
            <w:left w:val="none" w:sz="0" w:space="0" w:color="auto"/>
            <w:bottom w:val="none" w:sz="0" w:space="0" w:color="auto"/>
            <w:right w:val="none" w:sz="0" w:space="0" w:color="auto"/>
          </w:divBdr>
        </w:div>
        <w:div w:id="846607184">
          <w:marLeft w:val="0"/>
          <w:marRight w:val="0"/>
          <w:marTop w:val="0"/>
          <w:marBottom w:val="0"/>
          <w:divBdr>
            <w:top w:val="none" w:sz="0" w:space="0" w:color="auto"/>
            <w:left w:val="none" w:sz="0" w:space="0" w:color="auto"/>
            <w:bottom w:val="none" w:sz="0" w:space="0" w:color="auto"/>
            <w:right w:val="none" w:sz="0" w:space="0" w:color="auto"/>
          </w:divBdr>
        </w:div>
        <w:div w:id="846607217">
          <w:marLeft w:val="0"/>
          <w:marRight w:val="0"/>
          <w:marTop w:val="0"/>
          <w:marBottom w:val="0"/>
          <w:divBdr>
            <w:top w:val="none" w:sz="0" w:space="0" w:color="auto"/>
            <w:left w:val="none" w:sz="0" w:space="0" w:color="auto"/>
            <w:bottom w:val="none" w:sz="0" w:space="0" w:color="auto"/>
            <w:right w:val="none" w:sz="0" w:space="0" w:color="auto"/>
          </w:divBdr>
        </w:div>
        <w:div w:id="846607230">
          <w:marLeft w:val="0"/>
          <w:marRight w:val="0"/>
          <w:marTop w:val="0"/>
          <w:marBottom w:val="0"/>
          <w:divBdr>
            <w:top w:val="none" w:sz="0" w:space="0" w:color="auto"/>
            <w:left w:val="none" w:sz="0" w:space="0" w:color="auto"/>
            <w:bottom w:val="none" w:sz="0" w:space="0" w:color="auto"/>
            <w:right w:val="none" w:sz="0" w:space="0" w:color="auto"/>
          </w:divBdr>
        </w:div>
        <w:div w:id="846607244">
          <w:marLeft w:val="0"/>
          <w:marRight w:val="0"/>
          <w:marTop w:val="0"/>
          <w:marBottom w:val="0"/>
          <w:divBdr>
            <w:top w:val="none" w:sz="0" w:space="0" w:color="auto"/>
            <w:left w:val="none" w:sz="0" w:space="0" w:color="auto"/>
            <w:bottom w:val="none" w:sz="0" w:space="0" w:color="auto"/>
            <w:right w:val="none" w:sz="0" w:space="0" w:color="auto"/>
          </w:divBdr>
        </w:div>
        <w:div w:id="846607252">
          <w:marLeft w:val="0"/>
          <w:marRight w:val="0"/>
          <w:marTop w:val="0"/>
          <w:marBottom w:val="0"/>
          <w:divBdr>
            <w:top w:val="none" w:sz="0" w:space="0" w:color="auto"/>
            <w:left w:val="none" w:sz="0" w:space="0" w:color="auto"/>
            <w:bottom w:val="none" w:sz="0" w:space="0" w:color="auto"/>
            <w:right w:val="none" w:sz="0" w:space="0" w:color="auto"/>
          </w:divBdr>
        </w:div>
        <w:div w:id="846607259">
          <w:marLeft w:val="0"/>
          <w:marRight w:val="0"/>
          <w:marTop w:val="0"/>
          <w:marBottom w:val="0"/>
          <w:divBdr>
            <w:top w:val="none" w:sz="0" w:space="0" w:color="auto"/>
            <w:left w:val="none" w:sz="0" w:space="0" w:color="auto"/>
            <w:bottom w:val="none" w:sz="0" w:space="0" w:color="auto"/>
            <w:right w:val="none" w:sz="0" w:space="0" w:color="auto"/>
          </w:divBdr>
        </w:div>
        <w:div w:id="846607271">
          <w:marLeft w:val="0"/>
          <w:marRight w:val="0"/>
          <w:marTop w:val="0"/>
          <w:marBottom w:val="0"/>
          <w:divBdr>
            <w:top w:val="none" w:sz="0" w:space="0" w:color="auto"/>
            <w:left w:val="none" w:sz="0" w:space="0" w:color="auto"/>
            <w:bottom w:val="none" w:sz="0" w:space="0" w:color="auto"/>
            <w:right w:val="none" w:sz="0" w:space="0" w:color="auto"/>
          </w:divBdr>
        </w:div>
        <w:div w:id="846607275">
          <w:marLeft w:val="0"/>
          <w:marRight w:val="0"/>
          <w:marTop w:val="0"/>
          <w:marBottom w:val="0"/>
          <w:divBdr>
            <w:top w:val="none" w:sz="0" w:space="0" w:color="auto"/>
            <w:left w:val="none" w:sz="0" w:space="0" w:color="auto"/>
            <w:bottom w:val="none" w:sz="0" w:space="0" w:color="auto"/>
            <w:right w:val="none" w:sz="0" w:space="0" w:color="auto"/>
          </w:divBdr>
        </w:div>
        <w:div w:id="846607285">
          <w:marLeft w:val="0"/>
          <w:marRight w:val="0"/>
          <w:marTop w:val="0"/>
          <w:marBottom w:val="0"/>
          <w:divBdr>
            <w:top w:val="none" w:sz="0" w:space="0" w:color="auto"/>
            <w:left w:val="none" w:sz="0" w:space="0" w:color="auto"/>
            <w:bottom w:val="none" w:sz="0" w:space="0" w:color="auto"/>
            <w:right w:val="none" w:sz="0" w:space="0" w:color="auto"/>
          </w:divBdr>
        </w:div>
        <w:div w:id="846607305">
          <w:marLeft w:val="0"/>
          <w:marRight w:val="0"/>
          <w:marTop w:val="0"/>
          <w:marBottom w:val="0"/>
          <w:divBdr>
            <w:top w:val="none" w:sz="0" w:space="0" w:color="auto"/>
            <w:left w:val="none" w:sz="0" w:space="0" w:color="auto"/>
            <w:bottom w:val="none" w:sz="0" w:space="0" w:color="auto"/>
            <w:right w:val="none" w:sz="0" w:space="0" w:color="auto"/>
          </w:divBdr>
        </w:div>
        <w:div w:id="846607306">
          <w:marLeft w:val="0"/>
          <w:marRight w:val="0"/>
          <w:marTop w:val="0"/>
          <w:marBottom w:val="0"/>
          <w:divBdr>
            <w:top w:val="none" w:sz="0" w:space="0" w:color="auto"/>
            <w:left w:val="none" w:sz="0" w:space="0" w:color="auto"/>
            <w:bottom w:val="none" w:sz="0" w:space="0" w:color="auto"/>
            <w:right w:val="none" w:sz="0" w:space="0" w:color="auto"/>
          </w:divBdr>
        </w:div>
        <w:div w:id="846607311">
          <w:marLeft w:val="0"/>
          <w:marRight w:val="0"/>
          <w:marTop w:val="0"/>
          <w:marBottom w:val="0"/>
          <w:divBdr>
            <w:top w:val="none" w:sz="0" w:space="0" w:color="auto"/>
            <w:left w:val="none" w:sz="0" w:space="0" w:color="auto"/>
            <w:bottom w:val="none" w:sz="0" w:space="0" w:color="auto"/>
            <w:right w:val="none" w:sz="0" w:space="0" w:color="auto"/>
          </w:divBdr>
        </w:div>
        <w:div w:id="846607326">
          <w:marLeft w:val="0"/>
          <w:marRight w:val="0"/>
          <w:marTop w:val="0"/>
          <w:marBottom w:val="0"/>
          <w:divBdr>
            <w:top w:val="none" w:sz="0" w:space="0" w:color="auto"/>
            <w:left w:val="none" w:sz="0" w:space="0" w:color="auto"/>
            <w:bottom w:val="none" w:sz="0" w:space="0" w:color="auto"/>
            <w:right w:val="none" w:sz="0" w:space="0" w:color="auto"/>
          </w:divBdr>
        </w:div>
        <w:div w:id="846607377">
          <w:marLeft w:val="0"/>
          <w:marRight w:val="0"/>
          <w:marTop w:val="0"/>
          <w:marBottom w:val="0"/>
          <w:divBdr>
            <w:top w:val="none" w:sz="0" w:space="0" w:color="auto"/>
            <w:left w:val="none" w:sz="0" w:space="0" w:color="auto"/>
            <w:bottom w:val="none" w:sz="0" w:space="0" w:color="auto"/>
            <w:right w:val="none" w:sz="0" w:space="0" w:color="auto"/>
          </w:divBdr>
        </w:div>
        <w:div w:id="846607391">
          <w:marLeft w:val="0"/>
          <w:marRight w:val="0"/>
          <w:marTop w:val="0"/>
          <w:marBottom w:val="0"/>
          <w:divBdr>
            <w:top w:val="none" w:sz="0" w:space="0" w:color="auto"/>
            <w:left w:val="none" w:sz="0" w:space="0" w:color="auto"/>
            <w:bottom w:val="none" w:sz="0" w:space="0" w:color="auto"/>
            <w:right w:val="none" w:sz="0" w:space="0" w:color="auto"/>
          </w:divBdr>
        </w:div>
        <w:div w:id="846607416">
          <w:marLeft w:val="0"/>
          <w:marRight w:val="0"/>
          <w:marTop w:val="0"/>
          <w:marBottom w:val="0"/>
          <w:divBdr>
            <w:top w:val="none" w:sz="0" w:space="0" w:color="auto"/>
            <w:left w:val="none" w:sz="0" w:space="0" w:color="auto"/>
            <w:bottom w:val="none" w:sz="0" w:space="0" w:color="auto"/>
            <w:right w:val="none" w:sz="0" w:space="0" w:color="auto"/>
          </w:divBdr>
        </w:div>
        <w:div w:id="846607425">
          <w:marLeft w:val="0"/>
          <w:marRight w:val="0"/>
          <w:marTop w:val="0"/>
          <w:marBottom w:val="0"/>
          <w:divBdr>
            <w:top w:val="none" w:sz="0" w:space="0" w:color="auto"/>
            <w:left w:val="none" w:sz="0" w:space="0" w:color="auto"/>
            <w:bottom w:val="none" w:sz="0" w:space="0" w:color="auto"/>
            <w:right w:val="none" w:sz="0" w:space="0" w:color="auto"/>
          </w:divBdr>
        </w:div>
        <w:div w:id="846607426">
          <w:marLeft w:val="0"/>
          <w:marRight w:val="0"/>
          <w:marTop w:val="0"/>
          <w:marBottom w:val="0"/>
          <w:divBdr>
            <w:top w:val="none" w:sz="0" w:space="0" w:color="auto"/>
            <w:left w:val="none" w:sz="0" w:space="0" w:color="auto"/>
            <w:bottom w:val="none" w:sz="0" w:space="0" w:color="auto"/>
            <w:right w:val="none" w:sz="0" w:space="0" w:color="auto"/>
          </w:divBdr>
        </w:div>
        <w:div w:id="846607454">
          <w:marLeft w:val="0"/>
          <w:marRight w:val="0"/>
          <w:marTop w:val="0"/>
          <w:marBottom w:val="0"/>
          <w:divBdr>
            <w:top w:val="none" w:sz="0" w:space="0" w:color="auto"/>
            <w:left w:val="none" w:sz="0" w:space="0" w:color="auto"/>
            <w:bottom w:val="none" w:sz="0" w:space="0" w:color="auto"/>
            <w:right w:val="none" w:sz="0" w:space="0" w:color="auto"/>
          </w:divBdr>
        </w:div>
        <w:div w:id="846607472">
          <w:marLeft w:val="0"/>
          <w:marRight w:val="0"/>
          <w:marTop w:val="0"/>
          <w:marBottom w:val="0"/>
          <w:divBdr>
            <w:top w:val="none" w:sz="0" w:space="0" w:color="auto"/>
            <w:left w:val="none" w:sz="0" w:space="0" w:color="auto"/>
            <w:bottom w:val="none" w:sz="0" w:space="0" w:color="auto"/>
            <w:right w:val="none" w:sz="0" w:space="0" w:color="auto"/>
          </w:divBdr>
        </w:div>
        <w:div w:id="846607491">
          <w:marLeft w:val="0"/>
          <w:marRight w:val="0"/>
          <w:marTop w:val="0"/>
          <w:marBottom w:val="0"/>
          <w:divBdr>
            <w:top w:val="none" w:sz="0" w:space="0" w:color="auto"/>
            <w:left w:val="none" w:sz="0" w:space="0" w:color="auto"/>
            <w:bottom w:val="none" w:sz="0" w:space="0" w:color="auto"/>
            <w:right w:val="none" w:sz="0" w:space="0" w:color="auto"/>
          </w:divBdr>
        </w:div>
        <w:div w:id="846607520">
          <w:marLeft w:val="0"/>
          <w:marRight w:val="0"/>
          <w:marTop w:val="0"/>
          <w:marBottom w:val="0"/>
          <w:divBdr>
            <w:top w:val="none" w:sz="0" w:space="0" w:color="auto"/>
            <w:left w:val="none" w:sz="0" w:space="0" w:color="auto"/>
            <w:bottom w:val="none" w:sz="0" w:space="0" w:color="auto"/>
            <w:right w:val="none" w:sz="0" w:space="0" w:color="auto"/>
          </w:divBdr>
        </w:div>
        <w:div w:id="846607540">
          <w:marLeft w:val="0"/>
          <w:marRight w:val="0"/>
          <w:marTop w:val="0"/>
          <w:marBottom w:val="0"/>
          <w:divBdr>
            <w:top w:val="none" w:sz="0" w:space="0" w:color="auto"/>
            <w:left w:val="none" w:sz="0" w:space="0" w:color="auto"/>
            <w:bottom w:val="none" w:sz="0" w:space="0" w:color="auto"/>
            <w:right w:val="none" w:sz="0" w:space="0" w:color="auto"/>
          </w:divBdr>
        </w:div>
        <w:div w:id="846607549">
          <w:marLeft w:val="0"/>
          <w:marRight w:val="0"/>
          <w:marTop w:val="0"/>
          <w:marBottom w:val="0"/>
          <w:divBdr>
            <w:top w:val="none" w:sz="0" w:space="0" w:color="auto"/>
            <w:left w:val="none" w:sz="0" w:space="0" w:color="auto"/>
            <w:bottom w:val="none" w:sz="0" w:space="0" w:color="auto"/>
            <w:right w:val="none" w:sz="0" w:space="0" w:color="auto"/>
          </w:divBdr>
        </w:div>
        <w:div w:id="846607571">
          <w:marLeft w:val="0"/>
          <w:marRight w:val="0"/>
          <w:marTop w:val="0"/>
          <w:marBottom w:val="0"/>
          <w:divBdr>
            <w:top w:val="none" w:sz="0" w:space="0" w:color="auto"/>
            <w:left w:val="none" w:sz="0" w:space="0" w:color="auto"/>
            <w:bottom w:val="none" w:sz="0" w:space="0" w:color="auto"/>
            <w:right w:val="none" w:sz="0" w:space="0" w:color="auto"/>
          </w:divBdr>
        </w:div>
        <w:div w:id="846607584">
          <w:marLeft w:val="0"/>
          <w:marRight w:val="0"/>
          <w:marTop w:val="0"/>
          <w:marBottom w:val="0"/>
          <w:divBdr>
            <w:top w:val="none" w:sz="0" w:space="0" w:color="auto"/>
            <w:left w:val="none" w:sz="0" w:space="0" w:color="auto"/>
            <w:bottom w:val="none" w:sz="0" w:space="0" w:color="auto"/>
            <w:right w:val="none" w:sz="0" w:space="0" w:color="auto"/>
          </w:divBdr>
        </w:div>
        <w:div w:id="846607606">
          <w:marLeft w:val="0"/>
          <w:marRight w:val="0"/>
          <w:marTop w:val="0"/>
          <w:marBottom w:val="0"/>
          <w:divBdr>
            <w:top w:val="none" w:sz="0" w:space="0" w:color="auto"/>
            <w:left w:val="none" w:sz="0" w:space="0" w:color="auto"/>
            <w:bottom w:val="none" w:sz="0" w:space="0" w:color="auto"/>
            <w:right w:val="none" w:sz="0" w:space="0" w:color="auto"/>
          </w:divBdr>
        </w:div>
        <w:div w:id="846607612">
          <w:marLeft w:val="0"/>
          <w:marRight w:val="0"/>
          <w:marTop w:val="0"/>
          <w:marBottom w:val="0"/>
          <w:divBdr>
            <w:top w:val="none" w:sz="0" w:space="0" w:color="auto"/>
            <w:left w:val="none" w:sz="0" w:space="0" w:color="auto"/>
            <w:bottom w:val="none" w:sz="0" w:space="0" w:color="auto"/>
            <w:right w:val="none" w:sz="0" w:space="0" w:color="auto"/>
          </w:divBdr>
        </w:div>
        <w:div w:id="846607614">
          <w:marLeft w:val="0"/>
          <w:marRight w:val="0"/>
          <w:marTop w:val="0"/>
          <w:marBottom w:val="0"/>
          <w:divBdr>
            <w:top w:val="none" w:sz="0" w:space="0" w:color="auto"/>
            <w:left w:val="none" w:sz="0" w:space="0" w:color="auto"/>
            <w:bottom w:val="none" w:sz="0" w:space="0" w:color="auto"/>
            <w:right w:val="none" w:sz="0" w:space="0" w:color="auto"/>
          </w:divBdr>
        </w:div>
        <w:div w:id="846607616">
          <w:marLeft w:val="0"/>
          <w:marRight w:val="0"/>
          <w:marTop w:val="0"/>
          <w:marBottom w:val="0"/>
          <w:divBdr>
            <w:top w:val="none" w:sz="0" w:space="0" w:color="auto"/>
            <w:left w:val="none" w:sz="0" w:space="0" w:color="auto"/>
            <w:bottom w:val="none" w:sz="0" w:space="0" w:color="auto"/>
            <w:right w:val="none" w:sz="0" w:space="0" w:color="auto"/>
          </w:divBdr>
        </w:div>
        <w:div w:id="846607630">
          <w:marLeft w:val="0"/>
          <w:marRight w:val="0"/>
          <w:marTop w:val="0"/>
          <w:marBottom w:val="0"/>
          <w:divBdr>
            <w:top w:val="none" w:sz="0" w:space="0" w:color="auto"/>
            <w:left w:val="none" w:sz="0" w:space="0" w:color="auto"/>
            <w:bottom w:val="none" w:sz="0" w:space="0" w:color="auto"/>
            <w:right w:val="none" w:sz="0" w:space="0" w:color="auto"/>
          </w:divBdr>
        </w:div>
        <w:div w:id="846607632">
          <w:marLeft w:val="0"/>
          <w:marRight w:val="0"/>
          <w:marTop w:val="0"/>
          <w:marBottom w:val="0"/>
          <w:divBdr>
            <w:top w:val="none" w:sz="0" w:space="0" w:color="auto"/>
            <w:left w:val="none" w:sz="0" w:space="0" w:color="auto"/>
            <w:bottom w:val="none" w:sz="0" w:space="0" w:color="auto"/>
            <w:right w:val="none" w:sz="0" w:space="0" w:color="auto"/>
          </w:divBdr>
        </w:div>
        <w:div w:id="846607633">
          <w:marLeft w:val="0"/>
          <w:marRight w:val="0"/>
          <w:marTop w:val="0"/>
          <w:marBottom w:val="0"/>
          <w:divBdr>
            <w:top w:val="none" w:sz="0" w:space="0" w:color="auto"/>
            <w:left w:val="none" w:sz="0" w:space="0" w:color="auto"/>
            <w:bottom w:val="none" w:sz="0" w:space="0" w:color="auto"/>
            <w:right w:val="none" w:sz="0" w:space="0" w:color="auto"/>
          </w:divBdr>
        </w:div>
        <w:div w:id="846607635">
          <w:marLeft w:val="0"/>
          <w:marRight w:val="0"/>
          <w:marTop w:val="0"/>
          <w:marBottom w:val="0"/>
          <w:divBdr>
            <w:top w:val="none" w:sz="0" w:space="0" w:color="auto"/>
            <w:left w:val="none" w:sz="0" w:space="0" w:color="auto"/>
            <w:bottom w:val="none" w:sz="0" w:space="0" w:color="auto"/>
            <w:right w:val="none" w:sz="0" w:space="0" w:color="auto"/>
          </w:divBdr>
        </w:div>
        <w:div w:id="846607684">
          <w:marLeft w:val="0"/>
          <w:marRight w:val="0"/>
          <w:marTop w:val="0"/>
          <w:marBottom w:val="0"/>
          <w:divBdr>
            <w:top w:val="none" w:sz="0" w:space="0" w:color="auto"/>
            <w:left w:val="none" w:sz="0" w:space="0" w:color="auto"/>
            <w:bottom w:val="none" w:sz="0" w:space="0" w:color="auto"/>
            <w:right w:val="none" w:sz="0" w:space="0" w:color="auto"/>
          </w:divBdr>
        </w:div>
        <w:div w:id="846607709">
          <w:marLeft w:val="0"/>
          <w:marRight w:val="0"/>
          <w:marTop w:val="0"/>
          <w:marBottom w:val="0"/>
          <w:divBdr>
            <w:top w:val="none" w:sz="0" w:space="0" w:color="auto"/>
            <w:left w:val="none" w:sz="0" w:space="0" w:color="auto"/>
            <w:bottom w:val="none" w:sz="0" w:space="0" w:color="auto"/>
            <w:right w:val="none" w:sz="0" w:space="0" w:color="auto"/>
          </w:divBdr>
        </w:div>
        <w:div w:id="846607724">
          <w:marLeft w:val="0"/>
          <w:marRight w:val="0"/>
          <w:marTop w:val="0"/>
          <w:marBottom w:val="0"/>
          <w:divBdr>
            <w:top w:val="none" w:sz="0" w:space="0" w:color="auto"/>
            <w:left w:val="none" w:sz="0" w:space="0" w:color="auto"/>
            <w:bottom w:val="none" w:sz="0" w:space="0" w:color="auto"/>
            <w:right w:val="none" w:sz="0" w:space="0" w:color="auto"/>
          </w:divBdr>
        </w:div>
        <w:div w:id="846607756">
          <w:marLeft w:val="0"/>
          <w:marRight w:val="0"/>
          <w:marTop w:val="0"/>
          <w:marBottom w:val="0"/>
          <w:divBdr>
            <w:top w:val="none" w:sz="0" w:space="0" w:color="auto"/>
            <w:left w:val="none" w:sz="0" w:space="0" w:color="auto"/>
            <w:bottom w:val="none" w:sz="0" w:space="0" w:color="auto"/>
            <w:right w:val="none" w:sz="0" w:space="0" w:color="auto"/>
          </w:divBdr>
        </w:div>
        <w:div w:id="846607764">
          <w:marLeft w:val="0"/>
          <w:marRight w:val="0"/>
          <w:marTop w:val="0"/>
          <w:marBottom w:val="0"/>
          <w:divBdr>
            <w:top w:val="none" w:sz="0" w:space="0" w:color="auto"/>
            <w:left w:val="none" w:sz="0" w:space="0" w:color="auto"/>
            <w:bottom w:val="none" w:sz="0" w:space="0" w:color="auto"/>
            <w:right w:val="none" w:sz="0" w:space="0" w:color="auto"/>
          </w:divBdr>
        </w:div>
        <w:div w:id="846607771">
          <w:marLeft w:val="0"/>
          <w:marRight w:val="0"/>
          <w:marTop w:val="0"/>
          <w:marBottom w:val="0"/>
          <w:divBdr>
            <w:top w:val="none" w:sz="0" w:space="0" w:color="auto"/>
            <w:left w:val="none" w:sz="0" w:space="0" w:color="auto"/>
            <w:bottom w:val="none" w:sz="0" w:space="0" w:color="auto"/>
            <w:right w:val="none" w:sz="0" w:space="0" w:color="auto"/>
          </w:divBdr>
        </w:div>
        <w:div w:id="846607784">
          <w:marLeft w:val="0"/>
          <w:marRight w:val="0"/>
          <w:marTop w:val="0"/>
          <w:marBottom w:val="0"/>
          <w:divBdr>
            <w:top w:val="none" w:sz="0" w:space="0" w:color="auto"/>
            <w:left w:val="none" w:sz="0" w:space="0" w:color="auto"/>
            <w:bottom w:val="none" w:sz="0" w:space="0" w:color="auto"/>
            <w:right w:val="none" w:sz="0" w:space="0" w:color="auto"/>
          </w:divBdr>
        </w:div>
        <w:div w:id="846607831">
          <w:marLeft w:val="0"/>
          <w:marRight w:val="0"/>
          <w:marTop w:val="0"/>
          <w:marBottom w:val="0"/>
          <w:divBdr>
            <w:top w:val="none" w:sz="0" w:space="0" w:color="auto"/>
            <w:left w:val="none" w:sz="0" w:space="0" w:color="auto"/>
            <w:bottom w:val="none" w:sz="0" w:space="0" w:color="auto"/>
            <w:right w:val="none" w:sz="0" w:space="0" w:color="auto"/>
          </w:divBdr>
        </w:div>
        <w:div w:id="846607872">
          <w:marLeft w:val="0"/>
          <w:marRight w:val="0"/>
          <w:marTop w:val="0"/>
          <w:marBottom w:val="0"/>
          <w:divBdr>
            <w:top w:val="none" w:sz="0" w:space="0" w:color="auto"/>
            <w:left w:val="none" w:sz="0" w:space="0" w:color="auto"/>
            <w:bottom w:val="none" w:sz="0" w:space="0" w:color="auto"/>
            <w:right w:val="none" w:sz="0" w:space="0" w:color="auto"/>
          </w:divBdr>
        </w:div>
        <w:div w:id="846607889">
          <w:marLeft w:val="0"/>
          <w:marRight w:val="0"/>
          <w:marTop w:val="0"/>
          <w:marBottom w:val="0"/>
          <w:divBdr>
            <w:top w:val="none" w:sz="0" w:space="0" w:color="auto"/>
            <w:left w:val="none" w:sz="0" w:space="0" w:color="auto"/>
            <w:bottom w:val="none" w:sz="0" w:space="0" w:color="auto"/>
            <w:right w:val="none" w:sz="0" w:space="0" w:color="auto"/>
          </w:divBdr>
        </w:div>
        <w:div w:id="846607902">
          <w:marLeft w:val="0"/>
          <w:marRight w:val="0"/>
          <w:marTop w:val="0"/>
          <w:marBottom w:val="0"/>
          <w:divBdr>
            <w:top w:val="none" w:sz="0" w:space="0" w:color="auto"/>
            <w:left w:val="none" w:sz="0" w:space="0" w:color="auto"/>
            <w:bottom w:val="none" w:sz="0" w:space="0" w:color="auto"/>
            <w:right w:val="none" w:sz="0" w:space="0" w:color="auto"/>
          </w:divBdr>
        </w:div>
        <w:div w:id="846607908">
          <w:marLeft w:val="0"/>
          <w:marRight w:val="0"/>
          <w:marTop w:val="0"/>
          <w:marBottom w:val="0"/>
          <w:divBdr>
            <w:top w:val="none" w:sz="0" w:space="0" w:color="auto"/>
            <w:left w:val="none" w:sz="0" w:space="0" w:color="auto"/>
            <w:bottom w:val="none" w:sz="0" w:space="0" w:color="auto"/>
            <w:right w:val="none" w:sz="0" w:space="0" w:color="auto"/>
          </w:divBdr>
        </w:div>
        <w:div w:id="846607909">
          <w:marLeft w:val="0"/>
          <w:marRight w:val="0"/>
          <w:marTop w:val="0"/>
          <w:marBottom w:val="0"/>
          <w:divBdr>
            <w:top w:val="none" w:sz="0" w:space="0" w:color="auto"/>
            <w:left w:val="none" w:sz="0" w:space="0" w:color="auto"/>
            <w:bottom w:val="none" w:sz="0" w:space="0" w:color="auto"/>
            <w:right w:val="none" w:sz="0" w:space="0" w:color="auto"/>
          </w:divBdr>
        </w:div>
        <w:div w:id="846607922">
          <w:marLeft w:val="0"/>
          <w:marRight w:val="0"/>
          <w:marTop w:val="0"/>
          <w:marBottom w:val="0"/>
          <w:divBdr>
            <w:top w:val="none" w:sz="0" w:space="0" w:color="auto"/>
            <w:left w:val="none" w:sz="0" w:space="0" w:color="auto"/>
            <w:bottom w:val="none" w:sz="0" w:space="0" w:color="auto"/>
            <w:right w:val="none" w:sz="0" w:space="0" w:color="auto"/>
          </w:divBdr>
        </w:div>
        <w:div w:id="846607957">
          <w:marLeft w:val="0"/>
          <w:marRight w:val="0"/>
          <w:marTop w:val="0"/>
          <w:marBottom w:val="0"/>
          <w:divBdr>
            <w:top w:val="none" w:sz="0" w:space="0" w:color="auto"/>
            <w:left w:val="none" w:sz="0" w:space="0" w:color="auto"/>
            <w:bottom w:val="none" w:sz="0" w:space="0" w:color="auto"/>
            <w:right w:val="none" w:sz="0" w:space="0" w:color="auto"/>
          </w:divBdr>
        </w:div>
        <w:div w:id="846607958">
          <w:marLeft w:val="0"/>
          <w:marRight w:val="0"/>
          <w:marTop w:val="0"/>
          <w:marBottom w:val="0"/>
          <w:divBdr>
            <w:top w:val="none" w:sz="0" w:space="0" w:color="auto"/>
            <w:left w:val="none" w:sz="0" w:space="0" w:color="auto"/>
            <w:bottom w:val="none" w:sz="0" w:space="0" w:color="auto"/>
            <w:right w:val="none" w:sz="0" w:space="0" w:color="auto"/>
          </w:divBdr>
        </w:div>
        <w:div w:id="846607972">
          <w:marLeft w:val="0"/>
          <w:marRight w:val="0"/>
          <w:marTop w:val="0"/>
          <w:marBottom w:val="0"/>
          <w:divBdr>
            <w:top w:val="none" w:sz="0" w:space="0" w:color="auto"/>
            <w:left w:val="none" w:sz="0" w:space="0" w:color="auto"/>
            <w:bottom w:val="none" w:sz="0" w:space="0" w:color="auto"/>
            <w:right w:val="none" w:sz="0" w:space="0" w:color="auto"/>
          </w:divBdr>
        </w:div>
        <w:div w:id="846608048">
          <w:marLeft w:val="0"/>
          <w:marRight w:val="0"/>
          <w:marTop w:val="0"/>
          <w:marBottom w:val="0"/>
          <w:divBdr>
            <w:top w:val="none" w:sz="0" w:space="0" w:color="auto"/>
            <w:left w:val="none" w:sz="0" w:space="0" w:color="auto"/>
            <w:bottom w:val="none" w:sz="0" w:space="0" w:color="auto"/>
            <w:right w:val="none" w:sz="0" w:space="0" w:color="auto"/>
          </w:divBdr>
        </w:div>
        <w:div w:id="846608055">
          <w:marLeft w:val="0"/>
          <w:marRight w:val="0"/>
          <w:marTop w:val="0"/>
          <w:marBottom w:val="0"/>
          <w:divBdr>
            <w:top w:val="none" w:sz="0" w:space="0" w:color="auto"/>
            <w:left w:val="none" w:sz="0" w:space="0" w:color="auto"/>
            <w:bottom w:val="none" w:sz="0" w:space="0" w:color="auto"/>
            <w:right w:val="none" w:sz="0" w:space="0" w:color="auto"/>
          </w:divBdr>
        </w:div>
        <w:div w:id="846608056">
          <w:marLeft w:val="0"/>
          <w:marRight w:val="0"/>
          <w:marTop w:val="0"/>
          <w:marBottom w:val="0"/>
          <w:divBdr>
            <w:top w:val="none" w:sz="0" w:space="0" w:color="auto"/>
            <w:left w:val="none" w:sz="0" w:space="0" w:color="auto"/>
            <w:bottom w:val="none" w:sz="0" w:space="0" w:color="auto"/>
            <w:right w:val="none" w:sz="0" w:space="0" w:color="auto"/>
          </w:divBdr>
        </w:div>
        <w:div w:id="846608057">
          <w:marLeft w:val="0"/>
          <w:marRight w:val="0"/>
          <w:marTop w:val="0"/>
          <w:marBottom w:val="0"/>
          <w:divBdr>
            <w:top w:val="none" w:sz="0" w:space="0" w:color="auto"/>
            <w:left w:val="none" w:sz="0" w:space="0" w:color="auto"/>
            <w:bottom w:val="none" w:sz="0" w:space="0" w:color="auto"/>
            <w:right w:val="none" w:sz="0" w:space="0" w:color="auto"/>
          </w:divBdr>
        </w:div>
        <w:div w:id="846608145">
          <w:marLeft w:val="0"/>
          <w:marRight w:val="0"/>
          <w:marTop w:val="0"/>
          <w:marBottom w:val="0"/>
          <w:divBdr>
            <w:top w:val="none" w:sz="0" w:space="0" w:color="auto"/>
            <w:left w:val="none" w:sz="0" w:space="0" w:color="auto"/>
            <w:bottom w:val="none" w:sz="0" w:space="0" w:color="auto"/>
            <w:right w:val="none" w:sz="0" w:space="0" w:color="auto"/>
          </w:divBdr>
        </w:div>
        <w:div w:id="846608150">
          <w:marLeft w:val="0"/>
          <w:marRight w:val="0"/>
          <w:marTop w:val="0"/>
          <w:marBottom w:val="0"/>
          <w:divBdr>
            <w:top w:val="none" w:sz="0" w:space="0" w:color="auto"/>
            <w:left w:val="none" w:sz="0" w:space="0" w:color="auto"/>
            <w:bottom w:val="none" w:sz="0" w:space="0" w:color="auto"/>
            <w:right w:val="none" w:sz="0" w:space="0" w:color="auto"/>
          </w:divBdr>
        </w:div>
        <w:div w:id="846608154">
          <w:marLeft w:val="0"/>
          <w:marRight w:val="0"/>
          <w:marTop w:val="0"/>
          <w:marBottom w:val="0"/>
          <w:divBdr>
            <w:top w:val="none" w:sz="0" w:space="0" w:color="auto"/>
            <w:left w:val="none" w:sz="0" w:space="0" w:color="auto"/>
            <w:bottom w:val="none" w:sz="0" w:space="0" w:color="auto"/>
            <w:right w:val="none" w:sz="0" w:space="0" w:color="auto"/>
          </w:divBdr>
        </w:div>
        <w:div w:id="846608246">
          <w:marLeft w:val="0"/>
          <w:marRight w:val="0"/>
          <w:marTop w:val="0"/>
          <w:marBottom w:val="0"/>
          <w:divBdr>
            <w:top w:val="none" w:sz="0" w:space="0" w:color="auto"/>
            <w:left w:val="none" w:sz="0" w:space="0" w:color="auto"/>
            <w:bottom w:val="none" w:sz="0" w:space="0" w:color="auto"/>
            <w:right w:val="none" w:sz="0" w:space="0" w:color="auto"/>
          </w:divBdr>
        </w:div>
        <w:div w:id="846608248">
          <w:marLeft w:val="0"/>
          <w:marRight w:val="0"/>
          <w:marTop w:val="0"/>
          <w:marBottom w:val="0"/>
          <w:divBdr>
            <w:top w:val="none" w:sz="0" w:space="0" w:color="auto"/>
            <w:left w:val="none" w:sz="0" w:space="0" w:color="auto"/>
            <w:bottom w:val="none" w:sz="0" w:space="0" w:color="auto"/>
            <w:right w:val="none" w:sz="0" w:space="0" w:color="auto"/>
          </w:divBdr>
        </w:div>
        <w:div w:id="846608279">
          <w:marLeft w:val="0"/>
          <w:marRight w:val="0"/>
          <w:marTop w:val="0"/>
          <w:marBottom w:val="0"/>
          <w:divBdr>
            <w:top w:val="none" w:sz="0" w:space="0" w:color="auto"/>
            <w:left w:val="none" w:sz="0" w:space="0" w:color="auto"/>
            <w:bottom w:val="none" w:sz="0" w:space="0" w:color="auto"/>
            <w:right w:val="none" w:sz="0" w:space="0" w:color="auto"/>
          </w:divBdr>
        </w:div>
        <w:div w:id="846608292">
          <w:marLeft w:val="0"/>
          <w:marRight w:val="0"/>
          <w:marTop w:val="0"/>
          <w:marBottom w:val="0"/>
          <w:divBdr>
            <w:top w:val="none" w:sz="0" w:space="0" w:color="auto"/>
            <w:left w:val="none" w:sz="0" w:space="0" w:color="auto"/>
            <w:bottom w:val="none" w:sz="0" w:space="0" w:color="auto"/>
            <w:right w:val="none" w:sz="0" w:space="0" w:color="auto"/>
          </w:divBdr>
        </w:div>
        <w:div w:id="846608297">
          <w:marLeft w:val="0"/>
          <w:marRight w:val="0"/>
          <w:marTop w:val="0"/>
          <w:marBottom w:val="0"/>
          <w:divBdr>
            <w:top w:val="none" w:sz="0" w:space="0" w:color="auto"/>
            <w:left w:val="none" w:sz="0" w:space="0" w:color="auto"/>
            <w:bottom w:val="none" w:sz="0" w:space="0" w:color="auto"/>
            <w:right w:val="none" w:sz="0" w:space="0" w:color="auto"/>
          </w:divBdr>
        </w:div>
        <w:div w:id="846608304">
          <w:marLeft w:val="0"/>
          <w:marRight w:val="0"/>
          <w:marTop w:val="0"/>
          <w:marBottom w:val="0"/>
          <w:divBdr>
            <w:top w:val="none" w:sz="0" w:space="0" w:color="auto"/>
            <w:left w:val="none" w:sz="0" w:space="0" w:color="auto"/>
            <w:bottom w:val="none" w:sz="0" w:space="0" w:color="auto"/>
            <w:right w:val="none" w:sz="0" w:space="0" w:color="auto"/>
          </w:divBdr>
        </w:div>
        <w:div w:id="846608307">
          <w:marLeft w:val="0"/>
          <w:marRight w:val="0"/>
          <w:marTop w:val="0"/>
          <w:marBottom w:val="0"/>
          <w:divBdr>
            <w:top w:val="none" w:sz="0" w:space="0" w:color="auto"/>
            <w:left w:val="none" w:sz="0" w:space="0" w:color="auto"/>
            <w:bottom w:val="none" w:sz="0" w:space="0" w:color="auto"/>
            <w:right w:val="none" w:sz="0" w:space="0" w:color="auto"/>
          </w:divBdr>
        </w:div>
        <w:div w:id="846608328">
          <w:marLeft w:val="0"/>
          <w:marRight w:val="0"/>
          <w:marTop w:val="0"/>
          <w:marBottom w:val="0"/>
          <w:divBdr>
            <w:top w:val="none" w:sz="0" w:space="0" w:color="auto"/>
            <w:left w:val="none" w:sz="0" w:space="0" w:color="auto"/>
            <w:bottom w:val="none" w:sz="0" w:space="0" w:color="auto"/>
            <w:right w:val="none" w:sz="0" w:space="0" w:color="auto"/>
          </w:divBdr>
        </w:div>
        <w:div w:id="846608356">
          <w:marLeft w:val="0"/>
          <w:marRight w:val="0"/>
          <w:marTop w:val="0"/>
          <w:marBottom w:val="0"/>
          <w:divBdr>
            <w:top w:val="none" w:sz="0" w:space="0" w:color="auto"/>
            <w:left w:val="none" w:sz="0" w:space="0" w:color="auto"/>
            <w:bottom w:val="none" w:sz="0" w:space="0" w:color="auto"/>
            <w:right w:val="none" w:sz="0" w:space="0" w:color="auto"/>
          </w:divBdr>
        </w:div>
        <w:div w:id="846608357">
          <w:marLeft w:val="0"/>
          <w:marRight w:val="0"/>
          <w:marTop w:val="0"/>
          <w:marBottom w:val="0"/>
          <w:divBdr>
            <w:top w:val="none" w:sz="0" w:space="0" w:color="auto"/>
            <w:left w:val="none" w:sz="0" w:space="0" w:color="auto"/>
            <w:bottom w:val="none" w:sz="0" w:space="0" w:color="auto"/>
            <w:right w:val="none" w:sz="0" w:space="0" w:color="auto"/>
          </w:divBdr>
        </w:div>
        <w:div w:id="846608366">
          <w:marLeft w:val="0"/>
          <w:marRight w:val="0"/>
          <w:marTop w:val="0"/>
          <w:marBottom w:val="0"/>
          <w:divBdr>
            <w:top w:val="none" w:sz="0" w:space="0" w:color="auto"/>
            <w:left w:val="none" w:sz="0" w:space="0" w:color="auto"/>
            <w:bottom w:val="none" w:sz="0" w:space="0" w:color="auto"/>
            <w:right w:val="none" w:sz="0" w:space="0" w:color="auto"/>
          </w:divBdr>
        </w:div>
        <w:div w:id="846608374">
          <w:marLeft w:val="0"/>
          <w:marRight w:val="0"/>
          <w:marTop w:val="0"/>
          <w:marBottom w:val="0"/>
          <w:divBdr>
            <w:top w:val="none" w:sz="0" w:space="0" w:color="auto"/>
            <w:left w:val="none" w:sz="0" w:space="0" w:color="auto"/>
            <w:bottom w:val="none" w:sz="0" w:space="0" w:color="auto"/>
            <w:right w:val="none" w:sz="0" w:space="0" w:color="auto"/>
          </w:divBdr>
        </w:div>
        <w:div w:id="846608389">
          <w:marLeft w:val="0"/>
          <w:marRight w:val="0"/>
          <w:marTop w:val="0"/>
          <w:marBottom w:val="0"/>
          <w:divBdr>
            <w:top w:val="none" w:sz="0" w:space="0" w:color="auto"/>
            <w:left w:val="none" w:sz="0" w:space="0" w:color="auto"/>
            <w:bottom w:val="none" w:sz="0" w:space="0" w:color="auto"/>
            <w:right w:val="none" w:sz="0" w:space="0" w:color="auto"/>
          </w:divBdr>
        </w:div>
        <w:div w:id="846608398">
          <w:marLeft w:val="0"/>
          <w:marRight w:val="0"/>
          <w:marTop w:val="0"/>
          <w:marBottom w:val="0"/>
          <w:divBdr>
            <w:top w:val="none" w:sz="0" w:space="0" w:color="auto"/>
            <w:left w:val="none" w:sz="0" w:space="0" w:color="auto"/>
            <w:bottom w:val="none" w:sz="0" w:space="0" w:color="auto"/>
            <w:right w:val="none" w:sz="0" w:space="0" w:color="auto"/>
          </w:divBdr>
        </w:div>
        <w:div w:id="846608421">
          <w:marLeft w:val="0"/>
          <w:marRight w:val="0"/>
          <w:marTop w:val="0"/>
          <w:marBottom w:val="0"/>
          <w:divBdr>
            <w:top w:val="none" w:sz="0" w:space="0" w:color="auto"/>
            <w:left w:val="none" w:sz="0" w:space="0" w:color="auto"/>
            <w:bottom w:val="none" w:sz="0" w:space="0" w:color="auto"/>
            <w:right w:val="none" w:sz="0" w:space="0" w:color="auto"/>
          </w:divBdr>
        </w:div>
        <w:div w:id="846608474">
          <w:marLeft w:val="0"/>
          <w:marRight w:val="0"/>
          <w:marTop w:val="0"/>
          <w:marBottom w:val="0"/>
          <w:divBdr>
            <w:top w:val="none" w:sz="0" w:space="0" w:color="auto"/>
            <w:left w:val="none" w:sz="0" w:space="0" w:color="auto"/>
            <w:bottom w:val="none" w:sz="0" w:space="0" w:color="auto"/>
            <w:right w:val="none" w:sz="0" w:space="0" w:color="auto"/>
          </w:divBdr>
        </w:div>
        <w:div w:id="846608496">
          <w:marLeft w:val="0"/>
          <w:marRight w:val="0"/>
          <w:marTop w:val="0"/>
          <w:marBottom w:val="0"/>
          <w:divBdr>
            <w:top w:val="none" w:sz="0" w:space="0" w:color="auto"/>
            <w:left w:val="none" w:sz="0" w:space="0" w:color="auto"/>
            <w:bottom w:val="none" w:sz="0" w:space="0" w:color="auto"/>
            <w:right w:val="none" w:sz="0" w:space="0" w:color="auto"/>
          </w:divBdr>
        </w:div>
        <w:div w:id="846608498">
          <w:marLeft w:val="0"/>
          <w:marRight w:val="0"/>
          <w:marTop w:val="0"/>
          <w:marBottom w:val="0"/>
          <w:divBdr>
            <w:top w:val="none" w:sz="0" w:space="0" w:color="auto"/>
            <w:left w:val="none" w:sz="0" w:space="0" w:color="auto"/>
            <w:bottom w:val="none" w:sz="0" w:space="0" w:color="auto"/>
            <w:right w:val="none" w:sz="0" w:space="0" w:color="auto"/>
          </w:divBdr>
        </w:div>
        <w:div w:id="846608525">
          <w:marLeft w:val="0"/>
          <w:marRight w:val="0"/>
          <w:marTop w:val="0"/>
          <w:marBottom w:val="0"/>
          <w:divBdr>
            <w:top w:val="none" w:sz="0" w:space="0" w:color="auto"/>
            <w:left w:val="none" w:sz="0" w:space="0" w:color="auto"/>
            <w:bottom w:val="none" w:sz="0" w:space="0" w:color="auto"/>
            <w:right w:val="none" w:sz="0" w:space="0" w:color="auto"/>
          </w:divBdr>
        </w:div>
        <w:div w:id="846608539">
          <w:marLeft w:val="0"/>
          <w:marRight w:val="0"/>
          <w:marTop w:val="0"/>
          <w:marBottom w:val="0"/>
          <w:divBdr>
            <w:top w:val="none" w:sz="0" w:space="0" w:color="auto"/>
            <w:left w:val="none" w:sz="0" w:space="0" w:color="auto"/>
            <w:bottom w:val="none" w:sz="0" w:space="0" w:color="auto"/>
            <w:right w:val="none" w:sz="0" w:space="0" w:color="auto"/>
          </w:divBdr>
        </w:div>
        <w:div w:id="846608547">
          <w:marLeft w:val="0"/>
          <w:marRight w:val="0"/>
          <w:marTop w:val="0"/>
          <w:marBottom w:val="0"/>
          <w:divBdr>
            <w:top w:val="none" w:sz="0" w:space="0" w:color="auto"/>
            <w:left w:val="none" w:sz="0" w:space="0" w:color="auto"/>
            <w:bottom w:val="none" w:sz="0" w:space="0" w:color="auto"/>
            <w:right w:val="none" w:sz="0" w:space="0" w:color="auto"/>
          </w:divBdr>
        </w:div>
        <w:div w:id="846608559">
          <w:marLeft w:val="0"/>
          <w:marRight w:val="0"/>
          <w:marTop w:val="0"/>
          <w:marBottom w:val="0"/>
          <w:divBdr>
            <w:top w:val="none" w:sz="0" w:space="0" w:color="auto"/>
            <w:left w:val="none" w:sz="0" w:space="0" w:color="auto"/>
            <w:bottom w:val="none" w:sz="0" w:space="0" w:color="auto"/>
            <w:right w:val="none" w:sz="0" w:space="0" w:color="auto"/>
          </w:divBdr>
        </w:div>
        <w:div w:id="846608574">
          <w:marLeft w:val="0"/>
          <w:marRight w:val="0"/>
          <w:marTop w:val="0"/>
          <w:marBottom w:val="0"/>
          <w:divBdr>
            <w:top w:val="none" w:sz="0" w:space="0" w:color="auto"/>
            <w:left w:val="none" w:sz="0" w:space="0" w:color="auto"/>
            <w:bottom w:val="none" w:sz="0" w:space="0" w:color="auto"/>
            <w:right w:val="none" w:sz="0" w:space="0" w:color="auto"/>
          </w:divBdr>
        </w:div>
        <w:div w:id="846608581">
          <w:marLeft w:val="0"/>
          <w:marRight w:val="0"/>
          <w:marTop w:val="0"/>
          <w:marBottom w:val="0"/>
          <w:divBdr>
            <w:top w:val="none" w:sz="0" w:space="0" w:color="auto"/>
            <w:left w:val="none" w:sz="0" w:space="0" w:color="auto"/>
            <w:bottom w:val="none" w:sz="0" w:space="0" w:color="auto"/>
            <w:right w:val="none" w:sz="0" w:space="0" w:color="auto"/>
          </w:divBdr>
        </w:div>
        <w:div w:id="846608626">
          <w:marLeft w:val="0"/>
          <w:marRight w:val="0"/>
          <w:marTop w:val="0"/>
          <w:marBottom w:val="0"/>
          <w:divBdr>
            <w:top w:val="none" w:sz="0" w:space="0" w:color="auto"/>
            <w:left w:val="none" w:sz="0" w:space="0" w:color="auto"/>
            <w:bottom w:val="none" w:sz="0" w:space="0" w:color="auto"/>
            <w:right w:val="none" w:sz="0" w:space="0" w:color="auto"/>
          </w:divBdr>
        </w:div>
        <w:div w:id="846608677">
          <w:marLeft w:val="0"/>
          <w:marRight w:val="0"/>
          <w:marTop w:val="0"/>
          <w:marBottom w:val="0"/>
          <w:divBdr>
            <w:top w:val="none" w:sz="0" w:space="0" w:color="auto"/>
            <w:left w:val="none" w:sz="0" w:space="0" w:color="auto"/>
            <w:bottom w:val="none" w:sz="0" w:space="0" w:color="auto"/>
            <w:right w:val="none" w:sz="0" w:space="0" w:color="auto"/>
          </w:divBdr>
        </w:div>
        <w:div w:id="846608694">
          <w:marLeft w:val="0"/>
          <w:marRight w:val="0"/>
          <w:marTop w:val="0"/>
          <w:marBottom w:val="0"/>
          <w:divBdr>
            <w:top w:val="none" w:sz="0" w:space="0" w:color="auto"/>
            <w:left w:val="none" w:sz="0" w:space="0" w:color="auto"/>
            <w:bottom w:val="none" w:sz="0" w:space="0" w:color="auto"/>
            <w:right w:val="none" w:sz="0" w:space="0" w:color="auto"/>
          </w:divBdr>
        </w:div>
        <w:div w:id="846608705">
          <w:marLeft w:val="0"/>
          <w:marRight w:val="0"/>
          <w:marTop w:val="0"/>
          <w:marBottom w:val="0"/>
          <w:divBdr>
            <w:top w:val="none" w:sz="0" w:space="0" w:color="auto"/>
            <w:left w:val="none" w:sz="0" w:space="0" w:color="auto"/>
            <w:bottom w:val="none" w:sz="0" w:space="0" w:color="auto"/>
            <w:right w:val="none" w:sz="0" w:space="0" w:color="auto"/>
          </w:divBdr>
        </w:div>
        <w:div w:id="846608708">
          <w:marLeft w:val="0"/>
          <w:marRight w:val="0"/>
          <w:marTop w:val="0"/>
          <w:marBottom w:val="0"/>
          <w:divBdr>
            <w:top w:val="none" w:sz="0" w:space="0" w:color="auto"/>
            <w:left w:val="none" w:sz="0" w:space="0" w:color="auto"/>
            <w:bottom w:val="none" w:sz="0" w:space="0" w:color="auto"/>
            <w:right w:val="none" w:sz="0" w:space="0" w:color="auto"/>
          </w:divBdr>
        </w:div>
        <w:div w:id="846608717">
          <w:marLeft w:val="0"/>
          <w:marRight w:val="0"/>
          <w:marTop w:val="0"/>
          <w:marBottom w:val="0"/>
          <w:divBdr>
            <w:top w:val="none" w:sz="0" w:space="0" w:color="auto"/>
            <w:left w:val="none" w:sz="0" w:space="0" w:color="auto"/>
            <w:bottom w:val="none" w:sz="0" w:space="0" w:color="auto"/>
            <w:right w:val="none" w:sz="0" w:space="0" w:color="auto"/>
          </w:divBdr>
        </w:div>
        <w:div w:id="846608728">
          <w:marLeft w:val="0"/>
          <w:marRight w:val="0"/>
          <w:marTop w:val="0"/>
          <w:marBottom w:val="0"/>
          <w:divBdr>
            <w:top w:val="none" w:sz="0" w:space="0" w:color="auto"/>
            <w:left w:val="none" w:sz="0" w:space="0" w:color="auto"/>
            <w:bottom w:val="none" w:sz="0" w:space="0" w:color="auto"/>
            <w:right w:val="none" w:sz="0" w:space="0" w:color="auto"/>
          </w:divBdr>
        </w:div>
        <w:div w:id="846608740">
          <w:marLeft w:val="0"/>
          <w:marRight w:val="0"/>
          <w:marTop w:val="0"/>
          <w:marBottom w:val="0"/>
          <w:divBdr>
            <w:top w:val="none" w:sz="0" w:space="0" w:color="auto"/>
            <w:left w:val="none" w:sz="0" w:space="0" w:color="auto"/>
            <w:bottom w:val="none" w:sz="0" w:space="0" w:color="auto"/>
            <w:right w:val="none" w:sz="0" w:space="0" w:color="auto"/>
          </w:divBdr>
        </w:div>
        <w:div w:id="846608741">
          <w:marLeft w:val="0"/>
          <w:marRight w:val="0"/>
          <w:marTop w:val="0"/>
          <w:marBottom w:val="0"/>
          <w:divBdr>
            <w:top w:val="none" w:sz="0" w:space="0" w:color="auto"/>
            <w:left w:val="none" w:sz="0" w:space="0" w:color="auto"/>
            <w:bottom w:val="none" w:sz="0" w:space="0" w:color="auto"/>
            <w:right w:val="none" w:sz="0" w:space="0" w:color="auto"/>
          </w:divBdr>
        </w:div>
        <w:div w:id="846608774">
          <w:marLeft w:val="0"/>
          <w:marRight w:val="0"/>
          <w:marTop w:val="0"/>
          <w:marBottom w:val="0"/>
          <w:divBdr>
            <w:top w:val="none" w:sz="0" w:space="0" w:color="auto"/>
            <w:left w:val="none" w:sz="0" w:space="0" w:color="auto"/>
            <w:bottom w:val="none" w:sz="0" w:space="0" w:color="auto"/>
            <w:right w:val="none" w:sz="0" w:space="0" w:color="auto"/>
          </w:divBdr>
        </w:div>
        <w:div w:id="846608782">
          <w:marLeft w:val="0"/>
          <w:marRight w:val="0"/>
          <w:marTop w:val="0"/>
          <w:marBottom w:val="0"/>
          <w:divBdr>
            <w:top w:val="none" w:sz="0" w:space="0" w:color="auto"/>
            <w:left w:val="none" w:sz="0" w:space="0" w:color="auto"/>
            <w:bottom w:val="none" w:sz="0" w:space="0" w:color="auto"/>
            <w:right w:val="none" w:sz="0" w:space="0" w:color="auto"/>
          </w:divBdr>
        </w:div>
        <w:div w:id="846608786">
          <w:marLeft w:val="0"/>
          <w:marRight w:val="0"/>
          <w:marTop w:val="0"/>
          <w:marBottom w:val="0"/>
          <w:divBdr>
            <w:top w:val="none" w:sz="0" w:space="0" w:color="auto"/>
            <w:left w:val="none" w:sz="0" w:space="0" w:color="auto"/>
            <w:bottom w:val="none" w:sz="0" w:space="0" w:color="auto"/>
            <w:right w:val="none" w:sz="0" w:space="0" w:color="auto"/>
          </w:divBdr>
        </w:div>
        <w:div w:id="846608792">
          <w:marLeft w:val="0"/>
          <w:marRight w:val="0"/>
          <w:marTop w:val="0"/>
          <w:marBottom w:val="0"/>
          <w:divBdr>
            <w:top w:val="none" w:sz="0" w:space="0" w:color="auto"/>
            <w:left w:val="none" w:sz="0" w:space="0" w:color="auto"/>
            <w:bottom w:val="none" w:sz="0" w:space="0" w:color="auto"/>
            <w:right w:val="none" w:sz="0" w:space="0" w:color="auto"/>
          </w:divBdr>
        </w:div>
        <w:div w:id="846608800">
          <w:marLeft w:val="0"/>
          <w:marRight w:val="0"/>
          <w:marTop w:val="0"/>
          <w:marBottom w:val="0"/>
          <w:divBdr>
            <w:top w:val="none" w:sz="0" w:space="0" w:color="auto"/>
            <w:left w:val="none" w:sz="0" w:space="0" w:color="auto"/>
            <w:bottom w:val="none" w:sz="0" w:space="0" w:color="auto"/>
            <w:right w:val="none" w:sz="0" w:space="0" w:color="auto"/>
          </w:divBdr>
        </w:div>
        <w:div w:id="846608828">
          <w:marLeft w:val="0"/>
          <w:marRight w:val="0"/>
          <w:marTop w:val="0"/>
          <w:marBottom w:val="0"/>
          <w:divBdr>
            <w:top w:val="none" w:sz="0" w:space="0" w:color="auto"/>
            <w:left w:val="none" w:sz="0" w:space="0" w:color="auto"/>
            <w:bottom w:val="none" w:sz="0" w:space="0" w:color="auto"/>
            <w:right w:val="none" w:sz="0" w:space="0" w:color="auto"/>
          </w:divBdr>
        </w:div>
        <w:div w:id="846608840">
          <w:marLeft w:val="0"/>
          <w:marRight w:val="0"/>
          <w:marTop w:val="0"/>
          <w:marBottom w:val="0"/>
          <w:divBdr>
            <w:top w:val="none" w:sz="0" w:space="0" w:color="auto"/>
            <w:left w:val="none" w:sz="0" w:space="0" w:color="auto"/>
            <w:bottom w:val="none" w:sz="0" w:space="0" w:color="auto"/>
            <w:right w:val="none" w:sz="0" w:space="0" w:color="auto"/>
          </w:divBdr>
        </w:div>
        <w:div w:id="846608847">
          <w:marLeft w:val="0"/>
          <w:marRight w:val="0"/>
          <w:marTop w:val="0"/>
          <w:marBottom w:val="0"/>
          <w:divBdr>
            <w:top w:val="none" w:sz="0" w:space="0" w:color="auto"/>
            <w:left w:val="none" w:sz="0" w:space="0" w:color="auto"/>
            <w:bottom w:val="none" w:sz="0" w:space="0" w:color="auto"/>
            <w:right w:val="none" w:sz="0" w:space="0" w:color="auto"/>
          </w:divBdr>
        </w:div>
        <w:div w:id="846608873">
          <w:marLeft w:val="0"/>
          <w:marRight w:val="0"/>
          <w:marTop w:val="0"/>
          <w:marBottom w:val="0"/>
          <w:divBdr>
            <w:top w:val="none" w:sz="0" w:space="0" w:color="auto"/>
            <w:left w:val="none" w:sz="0" w:space="0" w:color="auto"/>
            <w:bottom w:val="none" w:sz="0" w:space="0" w:color="auto"/>
            <w:right w:val="none" w:sz="0" w:space="0" w:color="auto"/>
          </w:divBdr>
        </w:div>
        <w:div w:id="846608879">
          <w:marLeft w:val="0"/>
          <w:marRight w:val="0"/>
          <w:marTop w:val="0"/>
          <w:marBottom w:val="0"/>
          <w:divBdr>
            <w:top w:val="none" w:sz="0" w:space="0" w:color="auto"/>
            <w:left w:val="none" w:sz="0" w:space="0" w:color="auto"/>
            <w:bottom w:val="none" w:sz="0" w:space="0" w:color="auto"/>
            <w:right w:val="none" w:sz="0" w:space="0" w:color="auto"/>
          </w:divBdr>
        </w:div>
        <w:div w:id="846608883">
          <w:marLeft w:val="0"/>
          <w:marRight w:val="0"/>
          <w:marTop w:val="0"/>
          <w:marBottom w:val="0"/>
          <w:divBdr>
            <w:top w:val="none" w:sz="0" w:space="0" w:color="auto"/>
            <w:left w:val="none" w:sz="0" w:space="0" w:color="auto"/>
            <w:bottom w:val="none" w:sz="0" w:space="0" w:color="auto"/>
            <w:right w:val="none" w:sz="0" w:space="0" w:color="auto"/>
          </w:divBdr>
        </w:div>
        <w:div w:id="846608906">
          <w:marLeft w:val="0"/>
          <w:marRight w:val="0"/>
          <w:marTop w:val="0"/>
          <w:marBottom w:val="0"/>
          <w:divBdr>
            <w:top w:val="none" w:sz="0" w:space="0" w:color="auto"/>
            <w:left w:val="none" w:sz="0" w:space="0" w:color="auto"/>
            <w:bottom w:val="none" w:sz="0" w:space="0" w:color="auto"/>
            <w:right w:val="none" w:sz="0" w:space="0" w:color="auto"/>
          </w:divBdr>
        </w:div>
        <w:div w:id="846608911">
          <w:marLeft w:val="0"/>
          <w:marRight w:val="0"/>
          <w:marTop w:val="0"/>
          <w:marBottom w:val="0"/>
          <w:divBdr>
            <w:top w:val="none" w:sz="0" w:space="0" w:color="auto"/>
            <w:left w:val="none" w:sz="0" w:space="0" w:color="auto"/>
            <w:bottom w:val="none" w:sz="0" w:space="0" w:color="auto"/>
            <w:right w:val="none" w:sz="0" w:space="0" w:color="auto"/>
          </w:divBdr>
        </w:div>
        <w:div w:id="846608919">
          <w:marLeft w:val="0"/>
          <w:marRight w:val="0"/>
          <w:marTop w:val="0"/>
          <w:marBottom w:val="0"/>
          <w:divBdr>
            <w:top w:val="none" w:sz="0" w:space="0" w:color="auto"/>
            <w:left w:val="none" w:sz="0" w:space="0" w:color="auto"/>
            <w:bottom w:val="none" w:sz="0" w:space="0" w:color="auto"/>
            <w:right w:val="none" w:sz="0" w:space="0" w:color="auto"/>
          </w:divBdr>
        </w:div>
        <w:div w:id="846608948">
          <w:marLeft w:val="0"/>
          <w:marRight w:val="0"/>
          <w:marTop w:val="0"/>
          <w:marBottom w:val="0"/>
          <w:divBdr>
            <w:top w:val="none" w:sz="0" w:space="0" w:color="auto"/>
            <w:left w:val="none" w:sz="0" w:space="0" w:color="auto"/>
            <w:bottom w:val="none" w:sz="0" w:space="0" w:color="auto"/>
            <w:right w:val="none" w:sz="0" w:space="0" w:color="auto"/>
          </w:divBdr>
        </w:div>
        <w:div w:id="846608952">
          <w:marLeft w:val="0"/>
          <w:marRight w:val="0"/>
          <w:marTop w:val="0"/>
          <w:marBottom w:val="0"/>
          <w:divBdr>
            <w:top w:val="none" w:sz="0" w:space="0" w:color="auto"/>
            <w:left w:val="none" w:sz="0" w:space="0" w:color="auto"/>
            <w:bottom w:val="none" w:sz="0" w:space="0" w:color="auto"/>
            <w:right w:val="none" w:sz="0" w:space="0" w:color="auto"/>
          </w:divBdr>
        </w:div>
        <w:div w:id="846608963">
          <w:marLeft w:val="0"/>
          <w:marRight w:val="0"/>
          <w:marTop w:val="0"/>
          <w:marBottom w:val="0"/>
          <w:divBdr>
            <w:top w:val="none" w:sz="0" w:space="0" w:color="auto"/>
            <w:left w:val="none" w:sz="0" w:space="0" w:color="auto"/>
            <w:bottom w:val="none" w:sz="0" w:space="0" w:color="auto"/>
            <w:right w:val="none" w:sz="0" w:space="0" w:color="auto"/>
          </w:divBdr>
        </w:div>
        <w:div w:id="846608970">
          <w:marLeft w:val="0"/>
          <w:marRight w:val="0"/>
          <w:marTop w:val="0"/>
          <w:marBottom w:val="0"/>
          <w:divBdr>
            <w:top w:val="none" w:sz="0" w:space="0" w:color="auto"/>
            <w:left w:val="none" w:sz="0" w:space="0" w:color="auto"/>
            <w:bottom w:val="none" w:sz="0" w:space="0" w:color="auto"/>
            <w:right w:val="none" w:sz="0" w:space="0" w:color="auto"/>
          </w:divBdr>
        </w:div>
        <w:div w:id="846608974">
          <w:marLeft w:val="0"/>
          <w:marRight w:val="0"/>
          <w:marTop w:val="0"/>
          <w:marBottom w:val="0"/>
          <w:divBdr>
            <w:top w:val="none" w:sz="0" w:space="0" w:color="auto"/>
            <w:left w:val="none" w:sz="0" w:space="0" w:color="auto"/>
            <w:bottom w:val="none" w:sz="0" w:space="0" w:color="auto"/>
            <w:right w:val="none" w:sz="0" w:space="0" w:color="auto"/>
          </w:divBdr>
        </w:div>
        <w:div w:id="846608982">
          <w:marLeft w:val="0"/>
          <w:marRight w:val="0"/>
          <w:marTop w:val="0"/>
          <w:marBottom w:val="0"/>
          <w:divBdr>
            <w:top w:val="none" w:sz="0" w:space="0" w:color="auto"/>
            <w:left w:val="none" w:sz="0" w:space="0" w:color="auto"/>
            <w:bottom w:val="none" w:sz="0" w:space="0" w:color="auto"/>
            <w:right w:val="none" w:sz="0" w:space="0" w:color="auto"/>
          </w:divBdr>
        </w:div>
        <w:div w:id="846608997">
          <w:marLeft w:val="0"/>
          <w:marRight w:val="0"/>
          <w:marTop w:val="0"/>
          <w:marBottom w:val="0"/>
          <w:divBdr>
            <w:top w:val="none" w:sz="0" w:space="0" w:color="auto"/>
            <w:left w:val="none" w:sz="0" w:space="0" w:color="auto"/>
            <w:bottom w:val="none" w:sz="0" w:space="0" w:color="auto"/>
            <w:right w:val="none" w:sz="0" w:space="0" w:color="auto"/>
          </w:divBdr>
        </w:div>
        <w:div w:id="846609018">
          <w:marLeft w:val="0"/>
          <w:marRight w:val="0"/>
          <w:marTop w:val="0"/>
          <w:marBottom w:val="0"/>
          <w:divBdr>
            <w:top w:val="none" w:sz="0" w:space="0" w:color="auto"/>
            <w:left w:val="none" w:sz="0" w:space="0" w:color="auto"/>
            <w:bottom w:val="none" w:sz="0" w:space="0" w:color="auto"/>
            <w:right w:val="none" w:sz="0" w:space="0" w:color="auto"/>
          </w:divBdr>
        </w:div>
        <w:div w:id="846609024">
          <w:marLeft w:val="0"/>
          <w:marRight w:val="0"/>
          <w:marTop w:val="0"/>
          <w:marBottom w:val="0"/>
          <w:divBdr>
            <w:top w:val="none" w:sz="0" w:space="0" w:color="auto"/>
            <w:left w:val="none" w:sz="0" w:space="0" w:color="auto"/>
            <w:bottom w:val="none" w:sz="0" w:space="0" w:color="auto"/>
            <w:right w:val="none" w:sz="0" w:space="0" w:color="auto"/>
          </w:divBdr>
        </w:div>
        <w:div w:id="846609038">
          <w:marLeft w:val="0"/>
          <w:marRight w:val="0"/>
          <w:marTop w:val="0"/>
          <w:marBottom w:val="0"/>
          <w:divBdr>
            <w:top w:val="none" w:sz="0" w:space="0" w:color="auto"/>
            <w:left w:val="none" w:sz="0" w:space="0" w:color="auto"/>
            <w:bottom w:val="none" w:sz="0" w:space="0" w:color="auto"/>
            <w:right w:val="none" w:sz="0" w:space="0" w:color="auto"/>
          </w:divBdr>
        </w:div>
        <w:div w:id="846609043">
          <w:marLeft w:val="0"/>
          <w:marRight w:val="0"/>
          <w:marTop w:val="0"/>
          <w:marBottom w:val="0"/>
          <w:divBdr>
            <w:top w:val="none" w:sz="0" w:space="0" w:color="auto"/>
            <w:left w:val="none" w:sz="0" w:space="0" w:color="auto"/>
            <w:bottom w:val="none" w:sz="0" w:space="0" w:color="auto"/>
            <w:right w:val="none" w:sz="0" w:space="0" w:color="auto"/>
          </w:divBdr>
        </w:div>
        <w:div w:id="846609062">
          <w:marLeft w:val="0"/>
          <w:marRight w:val="0"/>
          <w:marTop w:val="0"/>
          <w:marBottom w:val="0"/>
          <w:divBdr>
            <w:top w:val="none" w:sz="0" w:space="0" w:color="auto"/>
            <w:left w:val="none" w:sz="0" w:space="0" w:color="auto"/>
            <w:bottom w:val="none" w:sz="0" w:space="0" w:color="auto"/>
            <w:right w:val="none" w:sz="0" w:space="0" w:color="auto"/>
          </w:divBdr>
        </w:div>
        <w:div w:id="846609064">
          <w:marLeft w:val="0"/>
          <w:marRight w:val="0"/>
          <w:marTop w:val="0"/>
          <w:marBottom w:val="0"/>
          <w:divBdr>
            <w:top w:val="none" w:sz="0" w:space="0" w:color="auto"/>
            <w:left w:val="none" w:sz="0" w:space="0" w:color="auto"/>
            <w:bottom w:val="none" w:sz="0" w:space="0" w:color="auto"/>
            <w:right w:val="none" w:sz="0" w:space="0" w:color="auto"/>
          </w:divBdr>
        </w:div>
        <w:div w:id="846609070">
          <w:marLeft w:val="0"/>
          <w:marRight w:val="0"/>
          <w:marTop w:val="0"/>
          <w:marBottom w:val="0"/>
          <w:divBdr>
            <w:top w:val="none" w:sz="0" w:space="0" w:color="auto"/>
            <w:left w:val="none" w:sz="0" w:space="0" w:color="auto"/>
            <w:bottom w:val="none" w:sz="0" w:space="0" w:color="auto"/>
            <w:right w:val="none" w:sz="0" w:space="0" w:color="auto"/>
          </w:divBdr>
        </w:div>
        <w:div w:id="846609071">
          <w:marLeft w:val="0"/>
          <w:marRight w:val="0"/>
          <w:marTop w:val="0"/>
          <w:marBottom w:val="0"/>
          <w:divBdr>
            <w:top w:val="none" w:sz="0" w:space="0" w:color="auto"/>
            <w:left w:val="none" w:sz="0" w:space="0" w:color="auto"/>
            <w:bottom w:val="none" w:sz="0" w:space="0" w:color="auto"/>
            <w:right w:val="none" w:sz="0" w:space="0" w:color="auto"/>
          </w:divBdr>
        </w:div>
        <w:div w:id="846609073">
          <w:marLeft w:val="0"/>
          <w:marRight w:val="0"/>
          <w:marTop w:val="0"/>
          <w:marBottom w:val="0"/>
          <w:divBdr>
            <w:top w:val="none" w:sz="0" w:space="0" w:color="auto"/>
            <w:left w:val="none" w:sz="0" w:space="0" w:color="auto"/>
            <w:bottom w:val="none" w:sz="0" w:space="0" w:color="auto"/>
            <w:right w:val="none" w:sz="0" w:space="0" w:color="auto"/>
          </w:divBdr>
        </w:div>
        <w:div w:id="846609092">
          <w:marLeft w:val="0"/>
          <w:marRight w:val="0"/>
          <w:marTop w:val="0"/>
          <w:marBottom w:val="0"/>
          <w:divBdr>
            <w:top w:val="none" w:sz="0" w:space="0" w:color="auto"/>
            <w:left w:val="none" w:sz="0" w:space="0" w:color="auto"/>
            <w:bottom w:val="none" w:sz="0" w:space="0" w:color="auto"/>
            <w:right w:val="none" w:sz="0" w:space="0" w:color="auto"/>
          </w:divBdr>
        </w:div>
        <w:div w:id="846609133">
          <w:marLeft w:val="0"/>
          <w:marRight w:val="0"/>
          <w:marTop w:val="0"/>
          <w:marBottom w:val="0"/>
          <w:divBdr>
            <w:top w:val="none" w:sz="0" w:space="0" w:color="auto"/>
            <w:left w:val="none" w:sz="0" w:space="0" w:color="auto"/>
            <w:bottom w:val="none" w:sz="0" w:space="0" w:color="auto"/>
            <w:right w:val="none" w:sz="0" w:space="0" w:color="auto"/>
          </w:divBdr>
        </w:div>
        <w:div w:id="846609146">
          <w:marLeft w:val="0"/>
          <w:marRight w:val="0"/>
          <w:marTop w:val="0"/>
          <w:marBottom w:val="0"/>
          <w:divBdr>
            <w:top w:val="none" w:sz="0" w:space="0" w:color="auto"/>
            <w:left w:val="none" w:sz="0" w:space="0" w:color="auto"/>
            <w:bottom w:val="none" w:sz="0" w:space="0" w:color="auto"/>
            <w:right w:val="none" w:sz="0" w:space="0" w:color="auto"/>
          </w:divBdr>
        </w:div>
        <w:div w:id="846609156">
          <w:marLeft w:val="0"/>
          <w:marRight w:val="0"/>
          <w:marTop w:val="0"/>
          <w:marBottom w:val="0"/>
          <w:divBdr>
            <w:top w:val="none" w:sz="0" w:space="0" w:color="auto"/>
            <w:left w:val="none" w:sz="0" w:space="0" w:color="auto"/>
            <w:bottom w:val="none" w:sz="0" w:space="0" w:color="auto"/>
            <w:right w:val="none" w:sz="0" w:space="0" w:color="auto"/>
          </w:divBdr>
        </w:div>
        <w:div w:id="846609159">
          <w:marLeft w:val="0"/>
          <w:marRight w:val="0"/>
          <w:marTop w:val="0"/>
          <w:marBottom w:val="0"/>
          <w:divBdr>
            <w:top w:val="none" w:sz="0" w:space="0" w:color="auto"/>
            <w:left w:val="none" w:sz="0" w:space="0" w:color="auto"/>
            <w:bottom w:val="none" w:sz="0" w:space="0" w:color="auto"/>
            <w:right w:val="none" w:sz="0" w:space="0" w:color="auto"/>
          </w:divBdr>
        </w:div>
        <w:div w:id="846609163">
          <w:marLeft w:val="0"/>
          <w:marRight w:val="0"/>
          <w:marTop w:val="0"/>
          <w:marBottom w:val="0"/>
          <w:divBdr>
            <w:top w:val="none" w:sz="0" w:space="0" w:color="auto"/>
            <w:left w:val="none" w:sz="0" w:space="0" w:color="auto"/>
            <w:bottom w:val="none" w:sz="0" w:space="0" w:color="auto"/>
            <w:right w:val="none" w:sz="0" w:space="0" w:color="auto"/>
          </w:divBdr>
        </w:div>
        <w:div w:id="846609199">
          <w:marLeft w:val="0"/>
          <w:marRight w:val="0"/>
          <w:marTop w:val="0"/>
          <w:marBottom w:val="0"/>
          <w:divBdr>
            <w:top w:val="none" w:sz="0" w:space="0" w:color="auto"/>
            <w:left w:val="none" w:sz="0" w:space="0" w:color="auto"/>
            <w:bottom w:val="none" w:sz="0" w:space="0" w:color="auto"/>
            <w:right w:val="none" w:sz="0" w:space="0" w:color="auto"/>
          </w:divBdr>
        </w:div>
        <w:div w:id="846609204">
          <w:marLeft w:val="0"/>
          <w:marRight w:val="0"/>
          <w:marTop w:val="0"/>
          <w:marBottom w:val="0"/>
          <w:divBdr>
            <w:top w:val="none" w:sz="0" w:space="0" w:color="auto"/>
            <w:left w:val="none" w:sz="0" w:space="0" w:color="auto"/>
            <w:bottom w:val="none" w:sz="0" w:space="0" w:color="auto"/>
            <w:right w:val="none" w:sz="0" w:space="0" w:color="auto"/>
          </w:divBdr>
        </w:div>
        <w:div w:id="846609205">
          <w:marLeft w:val="0"/>
          <w:marRight w:val="0"/>
          <w:marTop w:val="0"/>
          <w:marBottom w:val="0"/>
          <w:divBdr>
            <w:top w:val="none" w:sz="0" w:space="0" w:color="auto"/>
            <w:left w:val="none" w:sz="0" w:space="0" w:color="auto"/>
            <w:bottom w:val="none" w:sz="0" w:space="0" w:color="auto"/>
            <w:right w:val="none" w:sz="0" w:space="0" w:color="auto"/>
          </w:divBdr>
        </w:div>
        <w:div w:id="846609228">
          <w:marLeft w:val="0"/>
          <w:marRight w:val="0"/>
          <w:marTop w:val="0"/>
          <w:marBottom w:val="0"/>
          <w:divBdr>
            <w:top w:val="none" w:sz="0" w:space="0" w:color="auto"/>
            <w:left w:val="none" w:sz="0" w:space="0" w:color="auto"/>
            <w:bottom w:val="none" w:sz="0" w:space="0" w:color="auto"/>
            <w:right w:val="none" w:sz="0" w:space="0" w:color="auto"/>
          </w:divBdr>
        </w:div>
        <w:div w:id="846609232">
          <w:marLeft w:val="0"/>
          <w:marRight w:val="0"/>
          <w:marTop w:val="0"/>
          <w:marBottom w:val="0"/>
          <w:divBdr>
            <w:top w:val="none" w:sz="0" w:space="0" w:color="auto"/>
            <w:left w:val="none" w:sz="0" w:space="0" w:color="auto"/>
            <w:bottom w:val="none" w:sz="0" w:space="0" w:color="auto"/>
            <w:right w:val="none" w:sz="0" w:space="0" w:color="auto"/>
          </w:divBdr>
        </w:div>
        <w:div w:id="846609234">
          <w:marLeft w:val="0"/>
          <w:marRight w:val="0"/>
          <w:marTop w:val="0"/>
          <w:marBottom w:val="0"/>
          <w:divBdr>
            <w:top w:val="none" w:sz="0" w:space="0" w:color="auto"/>
            <w:left w:val="none" w:sz="0" w:space="0" w:color="auto"/>
            <w:bottom w:val="none" w:sz="0" w:space="0" w:color="auto"/>
            <w:right w:val="none" w:sz="0" w:space="0" w:color="auto"/>
          </w:divBdr>
        </w:div>
        <w:div w:id="846609249">
          <w:marLeft w:val="0"/>
          <w:marRight w:val="0"/>
          <w:marTop w:val="0"/>
          <w:marBottom w:val="0"/>
          <w:divBdr>
            <w:top w:val="none" w:sz="0" w:space="0" w:color="auto"/>
            <w:left w:val="none" w:sz="0" w:space="0" w:color="auto"/>
            <w:bottom w:val="none" w:sz="0" w:space="0" w:color="auto"/>
            <w:right w:val="none" w:sz="0" w:space="0" w:color="auto"/>
          </w:divBdr>
        </w:div>
      </w:divsChild>
    </w:div>
    <w:div w:id="846606510">
      <w:marLeft w:val="0"/>
      <w:marRight w:val="0"/>
      <w:marTop w:val="0"/>
      <w:marBottom w:val="0"/>
      <w:divBdr>
        <w:top w:val="none" w:sz="0" w:space="0" w:color="auto"/>
        <w:left w:val="none" w:sz="0" w:space="0" w:color="auto"/>
        <w:bottom w:val="none" w:sz="0" w:space="0" w:color="auto"/>
        <w:right w:val="none" w:sz="0" w:space="0" w:color="auto"/>
      </w:divBdr>
      <w:divsChild>
        <w:div w:id="846602634">
          <w:marLeft w:val="0"/>
          <w:marRight w:val="0"/>
          <w:marTop w:val="0"/>
          <w:marBottom w:val="0"/>
          <w:divBdr>
            <w:top w:val="none" w:sz="0" w:space="0" w:color="auto"/>
            <w:left w:val="none" w:sz="0" w:space="0" w:color="auto"/>
            <w:bottom w:val="none" w:sz="0" w:space="0" w:color="auto"/>
            <w:right w:val="none" w:sz="0" w:space="0" w:color="auto"/>
          </w:divBdr>
        </w:div>
        <w:div w:id="846602639">
          <w:marLeft w:val="0"/>
          <w:marRight w:val="0"/>
          <w:marTop w:val="0"/>
          <w:marBottom w:val="0"/>
          <w:divBdr>
            <w:top w:val="none" w:sz="0" w:space="0" w:color="auto"/>
            <w:left w:val="none" w:sz="0" w:space="0" w:color="auto"/>
            <w:bottom w:val="none" w:sz="0" w:space="0" w:color="auto"/>
            <w:right w:val="none" w:sz="0" w:space="0" w:color="auto"/>
          </w:divBdr>
        </w:div>
        <w:div w:id="846602708">
          <w:marLeft w:val="0"/>
          <w:marRight w:val="0"/>
          <w:marTop w:val="0"/>
          <w:marBottom w:val="0"/>
          <w:divBdr>
            <w:top w:val="none" w:sz="0" w:space="0" w:color="auto"/>
            <w:left w:val="none" w:sz="0" w:space="0" w:color="auto"/>
            <w:bottom w:val="none" w:sz="0" w:space="0" w:color="auto"/>
            <w:right w:val="none" w:sz="0" w:space="0" w:color="auto"/>
          </w:divBdr>
        </w:div>
        <w:div w:id="846602732">
          <w:marLeft w:val="0"/>
          <w:marRight w:val="0"/>
          <w:marTop w:val="0"/>
          <w:marBottom w:val="0"/>
          <w:divBdr>
            <w:top w:val="none" w:sz="0" w:space="0" w:color="auto"/>
            <w:left w:val="none" w:sz="0" w:space="0" w:color="auto"/>
            <w:bottom w:val="none" w:sz="0" w:space="0" w:color="auto"/>
            <w:right w:val="none" w:sz="0" w:space="0" w:color="auto"/>
          </w:divBdr>
        </w:div>
        <w:div w:id="846602760">
          <w:marLeft w:val="0"/>
          <w:marRight w:val="0"/>
          <w:marTop w:val="0"/>
          <w:marBottom w:val="0"/>
          <w:divBdr>
            <w:top w:val="none" w:sz="0" w:space="0" w:color="auto"/>
            <w:left w:val="none" w:sz="0" w:space="0" w:color="auto"/>
            <w:bottom w:val="none" w:sz="0" w:space="0" w:color="auto"/>
            <w:right w:val="none" w:sz="0" w:space="0" w:color="auto"/>
          </w:divBdr>
        </w:div>
        <w:div w:id="846602869">
          <w:marLeft w:val="0"/>
          <w:marRight w:val="0"/>
          <w:marTop w:val="0"/>
          <w:marBottom w:val="0"/>
          <w:divBdr>
            <w:top w:val="none" w:sz="0" w:space="0" w:color="auto"/>
            <w:left w:val="none" w:sz="0" w:space="0" w:color="auto"/>
            <w:bottom w:val="none" w:sz="0" w:space="0" w:color="auto"/>
            <w:right w:val="none" w:sz="0" w:space="0" w:color="auto"/>
          </w:divBdr>
        </w:div>
        <w:div w:id="846602920">
          <w:marLeft w:val="0"/>
          <w:marRight w:val="0"/>
          <w:marTop w:val="0"/>
          <w:marBottom w:val="0"/>
          <w:divBdr>
            <w:top w:val="none" w:sz="0" w:space="0" w:color="auto"/>
            <w:left w:val="none" w:sz="0" w:space="0" w:color="auto"/>
            <w:bottom w:val="none" w:sz="0" w:space="0" w:color="auto"/>
            <w:right w:val="none" w:sz="0" w:space="0" w:color="auto"/>
          </w:divBdr>
        </w:div>
        <w:div w:id="846603141">
          <w:marLeft w:val="0"/>
          <w:marRight w:val="0"/>
          <w:marTop w:val="0"/>
          <w:marBottom w:val="0"/>
          <w:divBdr>
            <w:top w:val="none" w:sz="0" w:space="0" w:color="auto"/>
            <w:left w:val="none" w:sz="0" w:space="0" w:color="auto"/>
            <w:bottom w:val="none" w:sz="0" w:space="0" w:color="auto"/>
            <w:right w:val="none" w:sz="0" w:space="0" w:color="auto"/>
          </w:divBdr>
        </w:div>
        <w:div w:id="846603179">
          <w:marLeft w:val="0"/>
          <w:marRight w:val="0"/>
          <w:marTop w:val="0"/>
          <w:marBottom w:val="0"/>
          <w:divBdr>
            <w:top w:val="none" w:sz="0" w:space="0" w:color="auto"/>
            <w:left w:val="none" w:sz="0" w:space="0" w:color="auto"/>
            <w:bottom w:val="none" w:sz="0" w:space="0" w:color="auto"/>
            <w:right w:val="none" w:sz="0" w:space="0" w:color="auto"/>
          </w:divBdr>
        </w:div>
        <w:div w:id="846603202">
          <w:marLeft w:val="0"/>
          <w:marRight w:val="0"/>
          <w:marTop w:val="0"/>
          <w:marBottom w:val="0"/>
          <w:divBdr>
            <w:top w:val="none" w:sz="0" w:space="0" w:color="auto"/>
            <w:left w:val="none" w:sz="0" w:space="0" w:color="auto"/>
            <w:bottom w:val="none" w:sz="0" w:space="0" w:color="auto"/>
            <w:right w:val="none" w:sz="0" w:space="0" w:color="auto"/>
          </w:divBdr>
        </w:div>
        <w:div w:id="846603263">
          <w:marLeft w:val="0"/>
          <w:marRight w:val="0"/>
          <w:marTop w:val="0"/>
          <w:marBottom w:val="0"/>
          <w:divBdr>
            <w:top w:val="none" w:sz="0" w:space="0" w:color="auto"/>
            <w:left w:val="none" w:sz="0" w:space="0" w:color="auto"/>
            <w:bottom w:val="none" w:sz="0" w:space="0" w:color="auto"/>
            <w:right w:val="none" w:sz="0" w:space="0" w:color="auto"/>
          </w:divBdr>
        </w:div>
        <w:div w:id="846603325">
          <w:marLeft w:val="0"/>
          <w:marRight w:val="0"/>
          <w:marTop w:val="0"/>
          <w:marBottom w:val="0"/>
          <w:divBdr>
            <w:top w:val="none" w:sz="0" w:space="0" w:color="auto"/>
            <w:left w:val="none" w:sz="0" w:space="0" w:color="auto"/>
            <w:bottom w:val="none" w:sz="0" w:space="0" w:color="auto"/>
            <w:right w:val="none" w:sz="0" w:space="0" w:color="auto"/>
          </w:divBdr>
        </w:div>
        <w:div w:id="846603415">
          <w:marLeft w:val="0"/>
          <w:marRight w:val="0"/>
          <w:marTop w:val="0"/>
          <w:marBottom w:val="0"/>
          <w:divBdr>
            <w:top w:val="none" w:sz="0" w:space="0" w:color="auto"/>
            <w:left w:val="none" w:sz="0" w:space="0" w:color="auto"/>
            <w:bottom w:val="none" w:sz="0" w:space="0" w:color="auto"/>
            <w:right w:val="none" w:sz="0" w:space="0" w:color="auto"/>
          </w:divBdr>
        </w:div>
        <w:div w:id="846604353">
          <w:marLeft w:val="0"/>
          <w:marRight w:val="0"/>
          <w:marTop w:val="0"/>
          <w:marBottom w:val="0"/>
          <w:divBdr>
            <w:top w:val="none" w:sz="0" w:space="0" w:color="auto"/>
            <w:left w:val="none" w:sz="0" w:space="0" w:color="auto"/>
            <w:bottom w:val="none" w:sz="0" w:space="0" w:color="auto"/>
            <w:right w:val="none" w:sz="0" w:space="0" w:color="auto"/>
          </w:divBdr>
        </w:div>
        <w:div w:id="846604391">
          <w:marLeft w:val="0"/>
          <w:marRight w:val="0"/>
          <w:marTop w:val="0"/>
          <w:marBottom w:val="0"/>
          <w:divBdr>
            <w:top w:val="none" w:sz="0" w:space="0" w:color="auto"/>
            <w:left w:val="none" w:sz="0" w:space="0" w:color="auto"/>
            <w:bottom w:val="none" w:sz="0" w:space="0" w:color="auto"/>
            <w:right w:val="none" w:sz="0" w:space="0" w:color="auto"/>
          </w:divBdr>
        </w:div>
        <w:div w:id="846604434">
          <w:marLeft w:val="0"/>
          <w:marRight w:val="0"/>
          <w:marTop w:val="0"/>
          <w:marBottom w:val="0"/>
          <w:divBdr>
            <w:top w:val="none" w:sz="0" w:space="0" w:color="auto"/>
            <w:left w:val="none" w:sz="0" w:space="0" w:color="auto"/>
            <w:bottom w:val="none" w:sz="0" w:space="0" w:color="auto"/>
            <w:right w:val="none" w:sz="0" w:space="0" w:color="auto"/>
          </w:divBdr>
        </w:div>
        <w:div w:id="846604587">
          <w:marLeft w:val="0"/>
          <w:marRight w:val="0"/>
          <w:marTop w:val="0"/>
          <w:marBottom w:val="0"/>
          <w:divBdr>
            <w:top w:val="none" w:sz="0" w:space="0" w:color="auto"/>
            <w:left w:val="none" w:sz="0" w:space="0" w:color="auto"/>
            <w:bottom w:val="none" w:sz="0" w:space="0" w:color="auto"/>
            <w:right w:val="none" w:sz="0" w:space="0" w:color="auto"/>
          </w:divBdr>
        </w:div>
        <w:div w:id="846604603">
          <w:marLeft w:val="0"/>
          <w:marRight w:val="0"/>
          <w:marTop w:val="0"/>
          <w:marBottom w:val="0"/>
          <w:divBdr>
            <w:top w:val="none" w:sz="0" w:space="0" w:color="auto"/>
            <w:left w:val="none" w:sz="0" w:space="0" w:color="auto"/>
            <w:bottom w:val="none" w:sz="0" w:space="0" w:color="auto"/>
            <w:right w:val="none" w:sz="0" w:space="0" w:color="auto"/>
          </w:divBdr>
        </w:div>
        <w:div w:id="846604657">
          <w:marLeft w:val="0"/>
          <w:marRight w:val="0"/>
          <w:marTop w:val="0"/>
          <w:marBottom w:val="0"/>
          <w:divBdr>
            <w:top w:val="none" w:sz="0" w:space="0" w:color="auto"/>
            <w:left w:val="none" w:sz="0" w:space="0" w:color="auto"/>
            <w:bottom w:val="none" w:sz="0" w:space="0" w:color="auto"/>
            <w:right w:val="none" w:sz="0" w:space="0" w:color="auto"/>
          </w:divBdr>
        </w:div>
        <w:div w:id="846604805">
          <w:marLeft w:val="0"/>
          <w:marRight w:val="0"/>
          <w:marTop w:val="0"/>
          <w:marBottom w:val="0"/>
          <w:divBdr>
            <w:top w:val="none" w:sz="0" w:space="0" w:color="auto"/>
            <w:left w:val="none" w:sz="0" w:space="0" w:color="auto"/>
            <w:bottom w:val="none" w:sz="0" w:space="0" w:color="auto"/>
            <w:right w:val="none" w:sz="0" w:space="0" w:color="auto"/>
          </w:divBdr>
        </w:div>
        <w:div w:id="846604819">
          <w:marLeft w:val="0"/>
          <w:marRight w:val="0"/>
          <w:marTop w:val="0"/>
          <w:marBottom w:val="0"/>
          <w:divBdr>
            <w:top w:val="none" w:sz="0" w:space="0" w:color="auto"/>
            <w:left w:val="none" w:sz="0" w:space="0" w:color="auto"/>
            <w:bottom w:val="none" w:sz="0" w:space="0" w:color="auto"/>
            <w:right w:val="none" w:sz="0" w:space="0" w:color="auto"/>
          </w:divBdr>
        </w:div>
        <w:div w:id="846604862">
          <w:marLeft w:val="0"/>
          <w:marRight w:val="0"/>
          <w:marTop w:val="0"/>
          <w:marBottom w:val="0"/>
          <w:divBdr>
            <w:top w:val="none" w:sz="0" w:space="0" w:color="auto"/>
            <w:left w:val="none" w:sz="0" w:space="0" w:color="auto"/>
            <w:bottom w:val="none" w:sz="0" w:space="0" w:color="auto"/>
            <w:right w:val="none" w:sz="0" w:space="0" w:color="auto"/>
          </w:divBdr>
        </w:div>
        <w:div w:id="846604964">
          <w:marLeft w:val="0"/>
          <w:marRight w:val="0"/>
          <w:marTop w:val="0"/>
          <w:marBottom w:val="0"/>
          <w:divBdr>
            <w:top w:val="none" w:sz="0" w:space="0" w:color="auto"/>
            <w:left w:val="none" w:sz="0" w:space="0" w:color="auto"/>
            <w:bottom w:val="none" w:sz="0" w:space="0" w:color="auto"/>
            <w:right w:val="none" w:sz="0" w:space="0" w:color="auto"/>
          </w:divBdr>
        </w:div>
        <w:div w:id="846605093">
          <w:marLeft w:val="0"/>
          <w:marRight w:val="0"/>
          <w:marTop w:val="0"/>
          <w:marBottom w:val="0"/>
          <w:divBdr>
            <w:top w:val="none" w:sz="0" w:space="0" w:color="auto"/>
            <w:left w:val="none" w:sz="0" w:space="0" w:color="auto"/>
            <w:bottom w:val="none" w:sz="0" w:space="0" w:color="auto"/>
            <w:right w:val="none" w:sz="0" w:space="0" w:color="auto"/>
          </w:divBdr>
        </w:div>
        <w:div w:id="846605136">
          <w:marLeft w:val="0"/>
          <w:marRight w:val="0"/>
          <w:marTop w:val="0"/>
          <w:marBottom w:val="0"/>
          <w:divBdr>
            <w:top w:val="none" w:sz="0" w:space="0" w:color="auto"/>
            <w:left w:val="none" w:sz="0" w:space="0" w:color="auto"/>
            <w:bottom w:val="none" w:sz="0" w:space="0" w:color="auto"/>
            <w:right w:val="none" w:sz="0" w:space="0" w:color="auto"/>
          </w:divBdr>
        </w:div>
        <w:div w:id="846605473">
          <w:marLeft w:val="0"/>
          <w:marRight w:val="0"/>
          <w:marTop w:val="0"/>
          <w:marBottom w:val="0"/>
          <w:divBdr>
            <w:top w:val="none" w:sz="0" w:space="0" w:color="auto"/>
            <w:left w:val="none" w:sz="0" w:space="0" w:color="auto"/>
            <w:bottom w:val="none" w:sz="0" w:space="0" w:color="auto"/>
            <w:right w:val="none" w:sz="0" w:space="0" w:color="auto"/>
          </w:divBdr>
        </w:div>
        <w:div w:id="846605486">
          <w:marLeft w:val="0"/>
          <w:marRight w:val="0"/>
          <w:marTop w:val="0"/>
          <w:marBottom w:val="0"/>
          <w:divBdr>
            <w:top w:val="none" w:sz="0" w:space="0" w:color="auto"/>
            <w:left w:val="none" w:sz="0" w:space="0" w:color="auto"/>
            <w:bottom w:val="none" w:sz="0" w:space="0" w:color="auto"/>
            <w:right w:val="none" w:sz="0" w:space="0" w:color="auto"/>
          </w:divBdr>
        </w:div>
        <w:div w:id="846605517">
          <w:marLeft w:val="0"/>
          <w:marRight w:val="0"/>
          <w:marTop w:val="0"/>
          <w:marBottom w:val="0"/>
          <w:divBdr>
            <w:top w:val="none" w:sz="0" w:space="0" w:color="auto"/>
            <w:left w:val="none" w:sz="0" w:space="0" w:color="auto"/>
            <w:bottom w:val="none" w:sz="0" w:space="0" w:color="auto"/>
            <w:right w:val="none" w:sz="0" w:space="0" w:color="auto"/>
          </w:divBdr>
        </w:div>
        <w:div w:id="846605579">
          <w:marLeft w:val="0"/>
          <w:marRight w:val="0"/>
          <w:marTop w:val="0"/>
          <w:marBottom w:val="0"/>
          <w:divBdr>
            <w:top w:val="none" w:sz="0" w:space="0" w:color="auto"/>
            <w:left w:val="none" w:sz="0" w:space="0" w:color="auto"/>
            <w:bottom w:val="none" w:sz="0" w:space="0" w:color="auto"/>
            <w:right w:val="none" w:sz="0" w:space="0" w:color="auto"/>
          </w:divBdr>
        </w:div>
        <w:div w:id="846605620">
          <w:marLeft w:val="0"/>
          <w:marRight w:val="0"/>
          <w:marTop w:val="0"/>
          <w:marBottom w:val="0"/>
          <w:divBdr>
            <w:top w:val="none" w:sz="0" w:space="0" w:color="auto"/>
            <w:left w:val="none" w:sz="0" w:space="0" w:color="auto"/>
            <w:bottom w:val="none" w:sz="0" w:space="0" w:color="auto"/>
            <w:right w:val="none" w:sz="0" w:space="0" w:color="auto"/>
          </w:divBdr>
        </w:div>
        <w:div w:id="846605667">
          <w:marLeft w:val="0"/>
          <w:marRight w:val="0"/>
          <w:marTop w:val="0"/>
          <w:marBottom w:val="0"/>
          <w:divBdr>
            <w:top w:val="none" w:sz="0" w:space="0" w:color="auto"/>
            <w:left w:val="none" w:sz="0" w:space="0" w:color="auto"/>
            <w:bottom w:val="none" w:sz="0" w:space="0" w:color="auto"/>
            <w:right w:val="none" w:sz="0" w:space="0" w:color="auto"/>
          </w:divBdr>
        </w:div>
        <w:div w:id="846605715">
          <w:marLeft w:val="0"/>
          <w:marRight w:val="0"/>
          <w:marTop w:val="0"/>
          <w:marBottom w:val="0"/>
          <w:divBdr>
            <w:top w:val="none" w:sz="0" w:space="0" w:color="auto"/>
            <w:left w:val="none" w:sz="0" w:space="0" w:color="auto"/>
            <w:bottom w:val="none" w:sz="0" w:space="0" w:color="auto"/>
            <w:right w:val="none" w:sz="0" w:space="0" w:color="auto"/>
          </w:divBdr>
        </w:div>
        <w:div w:id="846605795">
          <w:marLeft w:val="0"/>
          <w:marRight w:val="0"/>
          <w:marTop w:val="0"/>
          <w:marBottom w:val="0"/>
          <w:divBdr>
            <w:top w:val="none" w:sz="0" w:space="0" w:color="auto"/>
            <w:left w:val="none" w:sz="0" w:space="0" w:color="auto"/>
            <w:bottom w:val="none" w:sz="0" w:space="0" w:color="auto"/>
            <w:right w:val="none" w:sz="0" w:space="0" w:color="auto"/>
          </w:divBdr>
        </w:div>
        <w:div w:id="846605915">
          <w:marLeft w:val="0"/>
          <w:marRight w:val="0"/>
          <w:marTop w:val="0"/>
          <w:marBottom w:val="0"/>
          <w:divBdr>
            <w:top w:val="none" w:sz="0" w:space="0" w:color="auto"/>
            <w:left w:val="none" w:sz="0" w:space="0" w:color="auto"/>
            <w:bottom w:val="none" w:sz="0" w:space="0" w:color="auto"/>
            <w:right w:val="none" w:sz="0" w:space="0" w:color="auto"/>
          </w:divBdr>
        </w:div>
        <w:div w:id="846605940">
          <w:marLeft w:val="0"/>
          <w:marRight w:val="0"/>
          <w:marTop w:val="0"/>
          <w:marBottom w:val="0"/>
          <w:divBdr>
            <w:top w:val="none" w:sz="0" w:space="0" w:color="auto"/>
            <w:left w:val="none" w:sz="0" w:space="0" w:color="auto"/>
            <w:bottom w:val="none" w:sz="0" w:space="0" w:color="auto"/>
            <w:right w:val="none" w:sz="0" w:space="0" w:color="auto"/>
          </w:divBdr>
        </w:div>
        <w:div w:id="846605987">
          <w:marLeft w:val="0"/>
          <w:marRight w:val="0"/>
          <w:marTop w:val="0"/>
          <w:marBottom w:val="0"/>
          <w:divBdr>
            <w:top w:val="none" w:sz="0" w:space="0" w:color="auto"/>
            <w:left w:val="none" w:sz="0" w:space="0" w:color="auto"/>
            <w:bottom w:val="none" w:sz="0" w:space="0" w:color="auto"/>
            <w:right w:val="none" w:sz="0" w:space="0" w:color="auto"/>
          </w:divBdr>
        </w:div>
        <w:div w:id="846606222">
          <w:marLeft w:val="0"/>
          <w:marRight w:val="0"/>
          <w:marTop w:val="0"/>
          <w:marBottom w:val="0"/>
          <w:divBdr>
            <w:top w:val="none" w:sz="0" w:space="0" w:color="auto"/>
            <w:left w:val="none" w:sz="0" w:space="0" w:color="auto"/>
            <w:bottom w:val="none" w:sz="0" w:space="0" w:color="auto"/>
            <w:right w:val="none" w:sz="0" w:space="0" w:color="auto"/>
          </w:divBdr>
        </w:div>
        <w:div w:id="846606238">
          <w:marLeft w:val="0"/>
          <w:marRight w:val="0"/>
          <w:marTop w:val="0"/>
          <w:marBottom w:val="0"/>
          <w:divBdr>
            <w:top w:val="none" w:sz="0" w:space="0" w:color="auto"/>
            <w:left w:val="none" w:sz="0" w:space="0" w:color="auto"/>
            <w:bottom w:val="none" w:sz="0" w:space="0" w:color="auto"/>
            <w:right w:val="none" w:sz="0" w:space="0" w:color="auto"/>
          </w:divBdr>
        </w:div>
        <w:div w:id="846606263">
          <w:marLeft w:val="0"/>
          <w:marRight w:val="0"/>
          <w:marTop w:val="0"/>
          <w:marBottom w:val="0"/>
          <w:divBdr>
            <w:top w:val="none" w:sz="0" w:space="0" w:color="auto"/>
            <w:left w:val="none" w:sz="0" w:space="0" w:color="auto"/>
            <w:bottom w:val="none" w:sz="0" w:space="0" w:color="auto"/>
            <w:right w:val="none" w:sz="0" w:space="0" w:color="auto"/>
          </w:divBdr>
        </w:div>
        <w:div w:id="846606628">
          <w:marLeft w:val="0"/>
          <w:marRight w:val="0"/>
          <w:marTop w:val="0"/>
          <w:marBottom w:val="0"/>
          <w:divBdr>
            <w:top w:val="none" w:sz="0" w:space="0" w:color="auto"/>
            <w:left w:val="none" w:sz="0" w:space="0" w:color="auto"/>
            <w:bottom w:val="none" w:sz="0" w:space="0" w:color="auto"/>
            <w:right w:val="none" w:sz="0" w:space="0" w:color="auto"/>
          </w:divBdr>
        </w:div>
        <w:div w:id="846606735">
          <w:marLeft w:val="0"/>
          <w:marRight w:val="0"/>
          <w:marTop w:val="0"/>
          <w:marBottom w:val="0"/>
          <w:divBdr>
            <w:top w:val="none" w:sz="0" w:space="0" w:color="auto"/>
            <w:left w:val="none" w:sz="0" w:space="0" w:color="auto"/>
            <w:bottom w:val="none" w:sz="0" w:space="0" w:color="auto"/>
            <w:right w:val="none" w:sz="0" w:space="0" w:color="auto"/>
          </w:divBdr>
        </w:div>
        <w:div w:id="846606797">
          <w:marLeft w:val="0"/>
          <w:marRight w:val="0"/>
          <w:marTop w:val="0"/>
          <w:marBottom w:val="0"/>
          <w:divBdr>
            <w:top w:val="none" w:sz="0" w:space="0" w:color="auto"/>
            <w:left w:val="none" w:sz="0" w:space="0" w:color="auto"/>
            <w:bottom w:val="none" w:sz="0" w:space="0" w:color="auto"/>
            <w:right w:val="none" w:sz="0" w:space="0" w:color="auto"/>
          </w:divBdr>
        </w:div>
        <w:div w:id="846606872">
          <w:marLeft w:val="0"/>
          <w:marRight w:val="0"/>
          <w:marTop w:val="0"/>
          <w:marBottom w:val="0"/>
          <w:divBdr>
            <w:top w:val="none" w:sz="0" w:space="0" w:color="auto"/>
            <w:left w:val="none" w:sz="0" w:space="0" w:color="auto"/>
            <w:bottom w:val="none" w:sz="0" w:space="0" w:color="auto"/>
            <w:right w:val="none" w:sz="0" w:space="0" w:color="auto"/>
          </w:divBdr>
        </w:div>
        <w:div w:id="846606926">
          <w:marLeft w:val="0"/>
          <w:marRight w:val="0"/>
          <w:marTop w:val="0"/>
          <w:marBottom w:val="0"/>
          <w:divBdr>
            <w:top w:val="none" w:sz="0" w:space="0" w:color="auto"/>
            <w:left w:val="none" w:sz="0" w:space="0" w:color="auto"/>
            <w:bottom w:val="none" w:sz="0" w:space="0" w:color="auto"/>
            <w:right w:val="none" w:sz="0" w:space="0" w:color="auto"/>
          </w:divBdr>
        </w:div>
        <w:div w:id="846606966">
          <w:marLeft w:val="0"/>
          <w:marRight w:val="0"/>
          <w:marTop w:val="0"/>
          <w:marBottom w:val="0"/>
          <w:divBdr>
            <w:top w:val="none" w:sz="0" w:space="0" w:color="auto"/>
            <w:left w:val="none" w:sz="0" w:space="0" w:color="auto"/>
            <w:bottom w:val="none" w:sz="0" w:space="0" w:color="auto"/>
            <w:right w:val="none" w:sz="0" w:space="0" w:color="auto"/>
          </w:divBdr>
        </w:div>
        <w:div w:id="846606995">
          <w:marLeft w:val="0"/>
          <w:marRight w:val="0"/>
          <w:marTop w:val="0"/>
          <w:marBottom w:val="0"/>
          <w:divBdr>
            <w:top w:val="none" w:sz="0" w:space="0" w:color="auto"/>
            <w:left w:val="none" w:sz="0" w:space="0" w:color="auto"/>
            <w:bottom w:val="none" w:sz="0" w:space="0" w:color="auto"/>
            <w:right w:val="none" w:sz="0" w:space="0" w:color="auto"/>
          </w:divBdr>
        </w:div>
        <w:div w:id="846606998">
          <w:marLeft w:val="0"/>
          <w:marRight w:val="0"/>
          <w:marTop w:val="0"/>
          <w:marBottom w:val="0"/>
          <w:divBdr>
            <w:top w:val="none" w:sz="0" w:space="0" w:color="auto"/>
            <w:left w:val="none" w:sz="0" w:space="0" w:color="auto"/>
            <w:bottom w:val="none" w:sz="0" w:space="0" w:color="auto"/>
            <w:right w:val="none" w:sz="0" w:space="0" w:color="auto"/>
          </w:divBdr>
        </w:div>
        <w:div w:id="846607026">
          <w:marLeft w:val="0"/>
          <w:marRight w:val="0"/>
          <w:marTop w:val="0"/>
          <w:marBottom w:val="0"/>
          <w:divBdr>
            <w:top w:val="none" w:sz="0" w:space="0" w:color="auto"/>
            <w:left w:val="none" w:sz="0" w:space="0" w:color="auto"/>
            <w:bottom w:val="none" w:sz="0" w:space="0" w:color="auto"/>
            <w:right w:val="none" w:sz="0" w:space="0" w:color="auto"/>
          </w:divBdr>
        </w:div>
        <w:div w:id="846607119">
          <w:marLeft w:val="0"/>
          <w:marRight w:val="0"/>
          <w:marTop w:val="0"/>
          <w:marBottom w:val="0"/>
          <w:divBdr>
            <w:top w:val="none" w:sz="0" w:space="0" w:color="auto"/>
            <w:left w:val="none" w:sz="0" w:space="0" w:color="auto"/>
            <w:bottom w:val="none" w:sz="0" w:space="0" w:color="auto"/>
            <w:right w:val="none" w:sz="0" w:space="0" w:color="auto"/>
          </w:divBdr>
        </w:div>
        <w:div w:id="846607134">
          <w:marLeft w:val="0"/>
          <w:marRight w:val="0"/>
          <w:marTop w:val="0"/>
          <w:marBottom w:val="0"/>
          <w:divBdr>
            <w:top w:val="none" w:sz="0" w:space="0" w:color="auto"/>
            <w:left w:val="none" w:sz="0" w:space="0" w:color="auto"/>
            <w:bottom w:val="none" w:sz="0" w:space="0" w:color="auto"/>
            <w:right w:val="none" w:sz="0" w:space="0" w:color="auto"/>
          </w:divBdr>
        </w:div>
        <w:div w:id="846607137">
          <w:marLeft w:val="0"/>
          <w:marRight w:val="0"/>
          <w:marTop w:val="0"/>
          <w:marBottom w:val="0"/>
          <w:divBdr>
            <w:top w:val="none" w:sz="0" w:space="0" w:color="auto"/>
            <w:left w:val="none" w:sz="0" w:space="0" w:color="auto"/>
            <w:bottom w:val="none" w:sz="0" w:space="0" w:color="auto"/>
            <w:right w:val="none" w:sz="0" w:space="0" w:color="auto"/>
          </w:divBdr>
        </w:div>
        <w:div w:id="846607171">
          <w:marLeft w:val="0"/>
          <w:marRight w:val="0"/>
          <w:marTop w:val="0"/>
          <w:marBottom w:val="0"/>
          <w:divBdr>
            <w:top w:val="none" w:sz="0" w:space="0" w:color="auto"/>
            <w:left w:val="none" w:sz="0" w:space="0" w:color="auto"/>
            <w:bottom w:val="none" w:sz="0" w:space="0" w:color="auto"/>
            <w:right w:val="none" w:sz="0" w:space="0" w:color="auto"/>
          </w:divBdr>
        </w:div>
        <w:div w:id="846607179">
          <w:marLeft w:val="0"/>
          <w:marRight w:val="0"/>
          <w:marTop w:val="0"/>
          <w:marBottom w:val="0"/>
          <w:divBdr>
            <w:top w:val="none" w:sz="0" w:space="0" w:color="auto"/>
            <w:left w:val="none" w:sz="0" w:space="0" w:color="auto"/>
            <w:bottom w:val="none" w:sz="0" w:space="0" w:color="auto"/>
            <w:right w:val="none" w:sz="0" w:space="0" w:color="auto"/>
          </w:divBdr>
        </w:div>
        <w:div w:id="846607283">
          <w:marLeft w:val="0"/>
          <w:marRight w:val="0"/>
          <w:marTop w:val="0"/>
          <w:marBottom w:val="0"/>
          <w:divBdr>
            <w:top w:val="none" w:sz="0" w:space="0" w:color="auto"/>
            <w:left w:val="none" w:sz="0" w:space="0" w:color="auto"/>
            <w:bottom w:val="none" w:sz="0" w:space="0" w:color="auto"/>
            <w:right w:val="none" w:sz="0" w:space="0" w:color="auto"/>
          </w:divBdr>
        </w:div>
        <w:div w:id="846607375">
          <w:marLeft w:val="0"/>
          <w:marRight w:val="0"/>
          <w:marTop w:val="0"/>
          <w:marBottom w:val="0"/>
          <w:divBdr>
            <w:top w:val="none" w:sz="0" w:space="0" w:color="auto"/>
            <w:left w:val="none" w:sz="0" w:space="0" w:color="auto"/>
            <w:bottom w:val="none" w:sz="0" w:space="0" w:color="auto"/>
            <w:right w:val="none" w:sz="0" w:space="0" w:color="auto"/>
          </w:divBdr>
        </w:div>
        <w:div w:id="846607409">
          <w:marLeft w:val="0"/>
          <w:marRight w:val="0"/>
          <w:marTop w:val="0"/>
          <w:marBottom w:val="0"/>
          <w:divBdr>
            <w:top w:val="none" w:sz="0" w:space="0" w:color="auto"/>
            <w:left w:val="none" w:sz="0" w:space="0" w:color="auto"/>
            <w:bottom w:val="none" w:sz="0" w:space="0" w:color="auto"/>
            <w:right w:val="none" w:sz="0" w:space="0" w:color="auto"/>
          </w:divBdr>
        </w:div>
        <w:div w:id="846607525">
          <w:marLeft w:val="0"/>
          <w:marRight w:val="0"/>
          <w:marTop w:val="0"/>
          <w:marBottom w:val="0"/>
          <w:divBdr>
            <w:top w:val="none" w:sz="0" w:space="0" w:color="auto"/>
            <w:left w:val="none" w:sz="0" w:space="0" w:color="auto"/>
            <w:bottom w:val="none" w:sz="0" w:space="0" w:color="auto"/>
            <w:right w:val="none" w:sz="0" w:space="0" w:color="auto"/>
          </w:divBdr>
        </w:div>
        <w:div w:id="846607546">
          <w:marLeft w:val="0"/>
          <w:marRight w:val="0"/>
          <w:marTop w:val="0"/>
          <w:marBottom w:val="0"/>
          <w:divBdr>
            <w:top w:val="none" w:sz="0" w:space="0" w:color="auto"/>
            <w:left w:val="none" w:sz="0" w:space="0" w:color="auto"/>
            <w:bottom w:val="none" w:sz="0" w:space="0" w:color="auto"/>
            <w:right w:val="none" w:sz="0" w:space="0" w:color="auto"/>
          </w:divBdr>
        </w:div>
        <w:div w:id="846607619">
          <w:marLeft w:val="0"/>
          <w:marRight w:val="0"/>
          <w:marTop w:val="0"/>
          <w:marBottom w:val="0"/>
          <w:divBdr>
            <w:top w:val="none" w:sz="0" w:space="0" w:color="auto"/>
            <w:left w:val="none" w:sz="0" w:space="0" w:color="auto"/>
            <w:bottom w:val="none" w:sz="0" w:space="0" w:color="auto"/>
            <w:right w:val="none" w:sz="0" w:space="0" w:color="auto"/>
          </w:divBdr>
        </w:div>
        <w:div w:id="846607838">
          <w:marLeft w:val="0"/>
          <w:marRight w:val="0"/>
          <w:marTop w:val="0"/>
          <w:marBottom w:val="0"/>
          <w:divBdr>
            <w:top w:val="none" w:sz="0" w:space="0" w:color="auto"/>
            <w:left w:val="none" w:sz="0" w:space="0" w:color="auto"/>
            <w:bottom w:val="none" w:sz="0" w:space="0" w:color="auto"/>
            <w:right w:val="none" w:sz="0" w:space="0" w:color="auto"/>
          </w:divBdr>
        </w:div>
        <w:div w:id="846608012">
          <w:marLeft w:val="0"/>
          <w:marRight w:val="0"/>
          <w:marTop w:val="0"/>
          <w:marBottom w:val="0"/>
          <w:divBdr>
            <w:top w:val="none" w:sz="0" w:space="0" w:color="auto"/>
            <w:left w:val="none" w:sz="0" w:space="0" w:color="auto"/>
            <w:bottom w:val="none" w:sz="0" w:space="0" w:color="auto"/>
            <w:right w:val="none" w:sz="0" w:space="0" w:color="auto"/>
          </w:divBdr>
        </w:div>
        <w:div w:id="846608031">
          <w:marLeft w:val="0"/>
          <w:marRight w:val="0"/>
          <w:marTop w:val="0"/>
          <w:marBottom w:val="0"/>
          <w:divBdr>
            <w:top w:val="none" w:sz="0" w:space="0" w:color="auto"/>
            <w:left w:val="none" w:sz="0" w:space="0" w:color="auto"/>
            <w:bottom w:val="none" w:sz="0" w:space="0" w:color="auto"/>
            <w:right w:val="none" w:sz="0" w:space="0" w:color="auto"/>
          </w:divBdr>
        </w:div>
        <w:div w:id="846608096">
          <w:marLeft w:val="0"/>
          <w:marRight w:val="0"/>
          <w:marTop w:val="0"/>
          <w:marBottom w:val="0"/>
          <w:divBdr>
            <w:top w:val="none" w:sz="0" w:space="0" w:color="auto"/>
            <w:left w:val="none" w:sz="0" w:space="0" w:color="auto"/>
            <w:bottom w:val="none" w:sz="0" w:space="0" w:color="auto"/>
            <w:right w:val="none" w:sz="0" w:space="0" w:color="auto"/>
          </w:divBdr>
        </w:div>
        <w:div w:id="846608126">
          <w:marLeft w:val="0"/>
          <w:marRight w:val="0"/>
          <w:marTop w:val="0"/>
          <w:marBottom w:val="0"/>
          <w:divBdr>
            <w:top w:val="none" w:sz="0" w:space="0" w:color="auto"/>
            <w:left w:val="none" w:sz="0" w:space="0" w:color="auto"/>
            <w:bottom w:val="none" w:sz="0" w:space="0" w:color="auto"/>
            <w:right w:val="none" w:sz="0" w:space="0" w:color="auto"/>
          </w:divBdr>
        </w:div>
        <w:div w:id="846608166">
          <w:marLeft w:val="0"/>
          <w:marRight w:val="0"/>
          <w:marTop w:val="0"/>
          <w:marBottom w:val="0"/>
          <w:divBdr>
            <w:top w:val="none" w:sz="0" w:space="0" w:color="auto"/>
            <w:left w:val="none" w:sz="0" w:space="0" w:color="auto"/>
            <w:bottom w:val="none" w:sz="0" w:space="0" w:color="auto"/>
            <w:right w:val="none" w:sz="0" w:space="0" w:color="auto"/>
          </w:divBdr>
        </w:div>
        <w:div w:id="846608204">
          <w:marLeft w:val="0"/>
          <w:marRight w:val="0"/>
          <w:marTop w:val="0"/>
          <w:marBottom w:val="0"/>
          <w:divBdr>
            <w:top w:val="none" w:sz="0" w:space="0" w:color="auto"/>
            <w:left w:val="none" w:sz="0" w:space="0" w:color="auto"/>
            <w:bottom w:val="none" w:sz="0" w:space="0" w:color="auto"/>
            <w:right w:val="none" w:sz="0" w:space="0" w:color="auto"/>
          </w:divBdr>
        </w:div>
        <w:div w:id="846608215">
          <w:marLeft w:val="0"/>
          <w:marRight w:val="0"/>
          <w:marTop w:val="0"/>
          <w:marBottom w:val="0"/>
          <w:divBdr>
            <w:top w:val="none" w:sz="0" w:space="0" w:color="auto"/>
            <w:left w:val="none" w:sz="0" w:space="0" w:color="auto"/>
            <w:bottom w:val="none" w:sz="0" w:space="0" w:color="auto"/>
            <w:right w:val="none" w:sz="0" w:space="0" w:color="auto"/>
          </w:divBdr>
        </w:div>
        <w:div w:id="846608217">
          <w:marLeft w:val="0"/>
          <w:marRight w:val="0"/>
          <w:marTop w:val="0"/>
          <w:marBottom w:val="0"/>
          <w:divBdr>
            <w:top w:val="none" w:sz="0" w:space="0" w:color="auto"/>
            <w:left w:val="none" w:sz="0" w:space="0" w:color="auto"/>
            <w:bottom w:val="none" w:sz="0" w:space="0" w:color="auto"/>
            <w:right w:val="none" w:sz="0" w:space="0" w:color="auto"/>
          </w:divBdr>
        </w:div>
        <w:div w:id="846608293">
          <w:marLeft w:val="0"/>
          <w:marRight w:val="0"/>
          <w:marTop w:val="0"/>
          <w:marBottom w:val="0"/>
          <w:divBdr>
            <w:top w:val="none" w:sz="0" w:space="0" w:color="auto"/>
            <w:left w:val="none" w:sz="0" w:space="0" w:color="auto"/>
            <w:bottom w:val="none" w:sz="0" w:space="0" w:color="auto"/>
            <w:right w:val="none" w:sz="0" w:space="0" w:color="auto"/>
          </w:divBdr>
        </w:div>
        <w:div w:id="846608364">
          <w:marLeft w:val="0"/>
          <w:marRight w:val="0"/>
          <w:marTop w:val="0"/>
          <w:marBottom w:val="0"/>
          <w:divBdr>
            <w:top w:val="none" w:sz="0" w:space="0" w:color="auto"/>
            <w:left w:val="none" w:sz="0" w:space="0" w:color="auto"/>
            <w:bottom w:val="none" w:sz="0" w:space="0" w:color="auto"/>
            <w:right w:val="none" w:sz="0" w:space="0" w:color="auto"/>
          </w:divBdr>
        </w:div>
        <w:div w:id="846608453">
          <w:marLeft w:val="0"/>
          <w:marRight w:val="0"/>
          <w:marTop w:val="0"/>
          <w:marBottom w:val="0"/>
          <w:divBdr>
            <w:top w:val="none" w:sz="0" w:space="0" w:color="auto"/>
            <w:left w:val="none" w:sz="0" w:space="0" w:color="auto"/>
            <w:bottom w:val="none" w:sz="0" w:space="0" w:color="auto"/>
            <w:right w:val="none" w:sz="0" w:space="0" w:color="auto"/>
          </w:divBdr>
        </w:div>
        <w:div w:id="846608487">
          <w:marLeft w:val="0"/>
          <w:marRight w:val="0"/>
          <w:marTop w:val="0"/>
          <w:marBottom w:val="0"/>
          <w:divBdr>
            <w:top w:val="none" w:sz="0" w:space="0" w:color="auto"/>
            <w:left w:val="none" w:sz="0" w:space="0" w:color="auto"/>
            <w:bottom w:val="none" w:sz="0" w:space="0" w:color="auto"/>
            <w:right w:val="none" w:sz="0" w:space="0" w:color="auto"/>
          </w:divBdr>
        </w:div>
        <w:div w:id="846608488">
          <w:marLeft w:val="0"/>
          <w:marRight w:val="0"/>
          <w:marTop w:val="0"/>
          <w:marBottom w:val="0"/>
          <w:divBdr>
            <w:top w:val="none" w:sz="0" w:space="0" w:color="auto"/>
            <w:left w:val="none" w:sz="0" w:space="0" w:color="auto"/>
            <w:bottom w:val="none" w:sz="0" w:space="0" w:color="auto"/>
            <w:right w:val="none" w:sz="0" w:space="0" w:color="auto"/>
          </w:divBdr>
        </w:div>
        <w:div w:id="846608501">
          <w:marLeft w:val="0"/>
          <w:marRight w:val="0"/>
          <w:marTop w:val="0"/>
          <w:marBottom w:val="0"/>
          <w:divBdr>
            <w:top w:val="none" w:sz="0" w:space="0" w:color="auto"/>
            <w:left w:val="none" w:sz="0" w:space="0" w:color="auto"/>
            <w:bottom w:val="none" w:sz="0" w:space="0" w:color="auto"/>
            <w:right w:val="none" w:sz="0" w:space="0" w:color="auto"/>
          </w:divBdr>
        </w:div>
        <w:div w:id="846608518">
          <w:marLeft w:val="0"/>
          <w:marRight w:val="0"/>
          <w:marTop w:val="0"/>
          <w:marBottom w:val="0"/>
          <w:divBdr>
            <w:top w:val="none" w:sz="0" w:space="0" w:color="auto"/>
            <w:left w:val="none" w:sz="0" w:space="0" w:color="auto"/>
            <w:bottom w:val="none" w:sz="0" w:space="0" w:color="auto"/>
            <w:right w:val="none" w:sz="0" w:space="0" w:color="auto"/>
          </w:divBdr>
        </w:div>
        <w:div w:id="846608608">
          <w:marLeft w:val="0"/>
          <w:marRight w:val="0"/>
          <w:marTop w:val="0"/>
          <w:marBottom w:val="0"/>
          <w:divBdr>
            <w:top w:val="none" w:sz="0" w:space="0" w:color="auto"/>
            <w:left w:val="none" w:sz="0" w:space="0" w:color="auto"/>
            <w:bottom w:val="none" w:sz="0" w:space="0" w:color="auto"/>
            <w:right w:val="none" w:sz="0" w:space="0" w:color="auto"/>
          </w:divBdr>
        </w:div>
        <w:div w:id="846608612">
          <w:marLeft w:val="0"/>
          <w:marRight w:val="0"/>
          <w:marTop w:val="0"/>
          <w:marBottom w:val="0"/>
          <w:divBdr>
            <w:top w:val="none" w:sz="0" w:space="0" w:color="auto"/>
            <w:left w:val="none" w:sz="0" w:space="0" w:color="auto"/>
            <w:bottom w:val="none" w:sz="0" w:space="0" w:color="auto"/>
            <w:right w:val="none" w:sz="0" w:space="0" w:color="auto"/>
          </w:divBdr>
        </w:div>
        <w:div w:id="846608679">
          <w:marLeft w:val="0"/>
          <w:marRight w:val="0"/>
          <w:marTop w:val="0"/>
          <w:marBottom w:val="0"/>
          <w:divBdr>
            <w:top w:val="none" w:sz="0" w:space="0" w:color="auto"/>
            <w:left w:val="none" w:sz="0" w:space="0" w:color="auto"/>
            <w:bottom w:val="none" w:sz="0" w:space="0" w:color="auto"/>
            <w:right w:val="none" w:sz="0" w:space="0" w:color="auto"/>
          </w:divBdr>
        </w:div>
        <w:div w:id="846608689">
          <w:marLeft w:val="0"/>
          <w:marRight w:val="0"/>
          <w:marTop w:val="0"/>
          <w:marBottom w:val="0"/>
          <w:divBdr>
            <w:top w:val="none" w:sz="0" w:space="0" w:color="auto"/>
            <w:left w:val="none" w:sz="0" w:space="0" w:color="auto"/>
            <w:bottom w:val="none" w:sz="0" w:space="0" w:color="auto"/>
            <w:right w:val="none" w:sz="0" w:space="0" w:color="auto"/>
          </w:divBdr>
        </w:div>
        <w:div w:id="846608737">
          <w:marLeft w:val="0"/>
          <w:marRight w:val="0"/>
          <w:marTop w:val="0"/>
          <w:marBottom w:val="0"/>
          <w:divBdr>
            <w:top w:val="none" w:sz="0" w:space="0" w:color="auto"/>
            <w:left w:val="none" w:sz="0" w:space="0" w:color="auto"/>
            <w:bottom w:val="none" w:sz="0" w:space="0" w:color="auto"/>
            <w:right w:val="none" w:sz="0" w:space="0" w:color="auto"/>
          </w:divBdr>
        </w:div>
        <w:div w:id="846608801">
          <w:marLeft w:val="0"/>
          <w:marRight w:val="0"/>
          <w:marTop w:val="0"/>
          <w:marBottom w:val="0"/>
          <w:divBdr>
            <w:top w:val="none" w:sz="0" w:space="0" w:color="auto"/>
            <w:left w:val="none" w:sz="0" w:space="0" w:color="auto"/>
            <w:bottom w:val="none" w:sz="0" w:space="0" w:color="auto"/>
            <w:right w:val="none" w:sz="0" w:space="0" w:color="auto"/>
          </w:divBdr>
        </w:div>
        <w:div w:id="846608839">
          <w:marLeft w:val="0"/>
          <w:marRight w:val="0"/>
          <w:marTop w:val="0"/>
          <w:marBottom w:val="0"/>
          <w:divBdr>
            <w:top w:val="none" w:sz="0" w:space="0" w:color="auto"/>
            <w:left w:val="none" w:sz="0" w:space="0" w:color="auto"/>
            <w:bottom w:val="none" w:sz="0" w:space="0" w:color="auto"/>
            <w:right w:val="none" w:sz="0" w:space="0" w:color="auto"/>
          </w:divBdr>
        </w:div>
        <w:div w:id="846608850">
          <w:marLeft w:val="0"/>
          <w:marRight w:val="0"/>
          <w:marTop w:val="0"/>
          <w:marBottom w:val="0"/>
          <w:divBdr>
            <w:top w:val="none" w:sz="0" w:space="0" w:color="auto"/>
            <w:left w:val="none" w:sz="0" w:space="0" w:color="auto"/>
            <w:bottom w:val="none" w:sz="0" w:space="0" w:color="auto"/>
            <w:right w:val="none" w:sz="0" w:space="0" w:color="auto"/>
          </w:divBdr>
        </w:div>
        <w:div w:id="846608931">
          <w:marLeft w:val="0"/>
          <w:marRight w:val="0"/>
          <w:marTop w:val="0"/>
          <w:marBottom w:val="0"/>
          <w:divBdr>
            <w:top w:val="none" w:sz="0" w:space="0" w:color="auto"/>
            <w:left w:val="none" w:sz="0" w:space="0" w:color="auto"/>
            <w:bottom w:val="none" w:sz="0" w:space="0" w:color="auto"/>
            <w:right w:val="none" w:sz="0" w:space="0" w:color="auto"/>
          </w:divBdr>
        </w:div>
        <w:div w:id="846609126">
          <w:marLeft w:val="0"/>
          <w:marRight w:val="0"/>
          <w:marTop w:val="0"/>
          <w:marBottom w:val="0"/>
          <w:divBdr>
            <w:top w:val="none" w:sz="0" w:space="0" w:color="auto"/>
            <w:left w:val="none" w:sz="0" w:space="0" w:color="auto"/>
            <w:bottom w:val="none" w:sz="0" w:space="0" w:color="auto"/>
            <w:right w:val="none" w:sz="0" w:space="0" w:color="auto"/>
          </w:divBdr>
        </w:div>
        <w:div w:id="846609165">
          <w:marLeft w:val="0"/>
          <w:marRight w:val="0"/>
          <w:marTop w:val="0"/>
          <w:marBottom w:val="0"/>
          <w:divBdr>
            <w:top w:val="none" w:sz="0" w:space="0" w:color="auto"/>
            <w:left w:val="none" w:sz="0" w:space="0" w:color="auto"/>
            <w:bottom w:val="none" w:sz="0" w:space="0" w:color="auto"/>
            <w:right w:val="none" w:sz="0" w:space="0" w:color="auto"/>
          </w:divBdr>
        </w:div>
        <w:div w:id="846609179">
          <w:marLeft w:val="0"/>
          <w:marRight w:val="0"/>
          <w:marTop w:val="0"/>
          <w:marBottom w:val="0"/>
          <w:divBdr>
            <w:top w:val="none" w:sz="0" w:space="0" w:color="auto"/>
            <w:left w:val="none" w:sz="0" w:space="0" w:color="auto"/>
            <w:bottom w:val="none" w:sz="0" w:space="0" w:color="auto"/>
            <w:right w:val="none" w:sz="0" w:space="0" w:color="auto"/>
          </w:divBdr>
        </w:div>
      </w:divsChild>
    </w:div>
    <w:div w:id="846606525">
      <w:marLeft w:val="0"/>
      <w:marRight w:val="0"/>
      <w:marTop w:val="0"/>
      <w:marBottom w:val="0"/>
      <w:divBdr>
        <w:top w:val="none" w:sz="0" w:space="0" w:color="auto"/>
        <w:left w:val="none" w:sz="0" w:space="0" w:color="auto"/>
        <w:bottom w:val="none" w:sz="0" w:space="0" w:color="auto"/>
        <w:right w:val="none" w:sz="0" w:space="0" w:color="auto"/>
      </w:divBdr>
      <w:divsChild>
        <w:div w:id="846602561">
          <w:marLeft w:val="0"/>
          <w:marRight w:val="0"/>
          <w:marTop w:val="0"/>
          <w:marBottom w:val="0"/>
          <w:divBdr>
            <w:top w:val="none" w:sz="0" w:space="0" w:color="auto"/>
            <w:left w:val="none" w:sz="0" w:space="0" w:color="auto"/>
            <w:bottom w:val="none" w:sz="0" w:space="0" w:color="auto"/>
            <w:right w:val="none" w:sz="0" w:space="0" w:color="auto"/>
          </w:divBdr>
        </w:div>
        <w:div w:id="846603343">
          <w:marLeft w:val="0"/>
          <w:marRight w:val="0"/>
          <w:marTop w:val="0"/>
          <w:marBottom w:val="0"/>
          <w:divBdr>
            <w:top w:val="none" w:sz="0" w:space="0" w:color="auto"/>
            <w:left w:val="none" w:sz="0" w:space="0" w:color="auto"/>
            <w:bottom w:val="none" w:sz="0" w:space="0" w:color="auto"/>
            <w:right w:val="none" w:sz="0" w:space="0" w:color="auto"/>
          </w:divBdr>
        </w:div>
        <w:div w:id="846604445">
          <w:marLeft w:val="0"/>
          <w:marRight w:val="0"/>
          <w:marTop w:val="0"/>
          <w:marBottom w:val="0"/>
          <w:divBdr>
            <w:top w:val="none" w:sz="0" w:space="0" w:color="auto"/>
            <w:left w:val="none" w:sz="0" w:space="0" w:color="auto"/>
            <w:bottom w:val="none" w:sz="0" w:space="0" w:color="auto"/>
            <w:right w:val="none" w:sz="0" w:space="0" w:color="auto"/>
          </w:divBdr>
        </w:div>
        <w:div w:id="846604897">
          <w:marLeft w:val="0"/>
          <w:marRight w:val="0"/>
          <w:marTop w:val="0"/>
          <w:marBottom w:val="0"/>
          <w:divBdr>
            <w:top w:val="none" w:sz="0" w:space="0" w:color="auto"/>
            <w:left w:val="none" w:sz="0" w:space="0" w:color="auto"/>
            <w:bottom w:val="none" w:sz="0" w:space="0" w:color="auto"/>
            <w:right w:val="none" w:sz="0" w:space="0" w:color="auto"/>
          </w:divBdr>
        </w:div>
        <w:div w:id="846605146">
          <w:marLeft w:val="0"/>
          <w:marRight w:val="0"/>
          <w:marTop w:val="0"/>
          <w:marBottom w:val="0"/>
          <w:divBdr>
            <w:top w:val="none" w:sz="0" w:space="0" w:color="auto"/>
            <w:left w:val="none" w:sz="0" w:space="0" w:color="auto"/>
            <w:bottom w:val="none" w:sz="0" w:space="0" w:color="auto"/>
            <w:right w:val="none" w:sz="0" w:space="0" w:color="auto"/>
          </w:divBdr>
        </w:div>
        <w:div w:id="846605378">
          <w:marLeft w:val="0"/>
          <w:marRight w:val="0"/>
          <w:marTop w:val="0"/>
          <w:marBottom w:val="0"/>
          <w:divBdr>
            <w:top w:val="none" w:sz="0" w:space="0" w:color="auto"/>
            <w:left w:val="none" w:sz="0" w:space="0" w:color="auto"/>
            <w:bottom w:val="none" w:sz="0" w:space="0" w:color="auto"/>
            <w:right w:val="none" w:sz="0" w:space="0" w:color="auto"/>
          </w:divBdr>
        </w:div>
        <w:div w:id="846605462">
          <w:marLeft w:val="0"/>
          <w:marRight w:val="0"/>
          <w:marTop w:val="0"/>
          <w:marBottom w:val="0"/>
          <w:divBdr>
            <w:top w:val="none" w:sz="0" w:space="0" w:color="auto"/>
            <w:left w:val="none" w:sz="0" w:space="0" w:color="auto"/>
            <w:bottom w:val="none" w:sz="0" w:space="0" w:color="auto"/>
            <w:right w:val="none" w:sz="0" w:space="0" w:color="auto"/>
          </w:divBdr>
        </w:div>
        <w:div w:id="846605501">
          <w:marLeft w:val="0"/>
          <w:marRight w:val="0"/>
          <w:marTop w:val="0"/>
          <w:marBottom w:val="0"/>
          <w:divBdr>
            <w:top w:val="none" w:sz="0" w:space="0" w:color="auto"/>
            <w:left w:val="none" w:sz="0" w:space="0" w:color="auto"/>
            <w:bottom w:val="none" w:sz="0" w:space="0" w:color="auto"/>
            <w:right w:val="none" w:sz="0" w:space="0" w:color="auto"/>
          </w:divBdr>
        </w:div>
        <w:div w:id="846605643">
          <w:marLeft w:val="0"/>
          <w:marRight w:val="0"/>
          <w:marTop w:val="0"/>
          <w:marBottom w:val="0"/>
          <w:divBdr>
            <w:top w:val="none" w:sz="0" w:space="0" w:color="auto"/>
            <w:left w:val="none" w:sz="0" w:space="0" w:color="auto"/>
            <w:bottom w:val="none" w:sz="0" w:space="0" w:color="auto"/>
            <w:right w:val="none" w:sz="0" w:space="0" w:color="auto"/>
          </w:divBdr>
        </w:div>
        <w:div w:id="846605891">
          <w:marLeft w:val="0"/>
          <w:marRight w:val="0"/>
          <w:marTop w:val="0"/>
          <w:marBottom w:val="0"/>
          <w:divBdr>
            <w:top w:val="none" w:sz="0" w:space="0" w:color="auto"/>
            <w:left w:val="none" w:sz="0" w:space="0" w:color="auto"/>
            <w:bottom w:val="none" w:sz="0" w:space="0" w:color="auto"/>
            <w:right w:val="none" w:sz="0" w:space="0" w:color="auto"/>
          </w:divBdr>
        </w:div>
        <w:div w:id="846606071">
          <w:marLeft w:val="0"/>
          <w:marRight w:val="0"/>
          <w:marTop w:val="0"/>
          <w:marBottom w:val="0"/>
          <w:divBdr>
            <w:top w:val="none" w:sz="0" w:space="0" w:color="auto"/>
            <w:left w:val="none" w:sz="0" w:space="0" w:color="auto"/>
            <w:bottom w:val="none" w:sz="0" w:space="0" w:color="auto"/>
            <w:right w:val="none" w:sz="0" w:space="0" w:color="auto"/>
          </w:divBdr>
        </w:div>
        <w:div w:id="846606590">
          <w:marLeft w:val="0"/>
          <w:marRight w:val="0"/>
          <w:marTop w:val="0"/>
          <w:marBottom w:val="0"/>
          <w:divBdr>
            <w:top w:val="none" w:sz="0" w:space="0" w:color="auto"/>
            <w:left w:val="none" w:sz="0" w:space="0" w:color="auto"/>
            <w:bottom w:val="none" w:sz="0" w:space="0" w:color="auto"/>
            <w:right w:val="none" w:sz="0" w:space="0" w:color="auto"/>
          </w:divBdr>
        </w:div>
        <w:div w:id="846606619">
          <w:marLeft w:val="0"/>
          <w:marRight w:val="0"/>
          <w:marTop w:val="0"/>
          <w:marBottom w:val="0"/>
          <w:divBdr>
            <w:top w:val="none" w:sz="0" w:space="0" w:color="auto"/>
            <w:left w:val="none" w:sz="0" w:space="0" w:color="auto"/>
            <w:bottom w:val="none" w:sz="0" w:space="0" w:color="auto"/>
            <w:right w:val="none" w:sz="0" w:space="0" w:color="auto"/>
          </w:divBdr>
        </w:div>
        <w:div w:id="846606811">
          <w:marLeft w:val="0"/>
          <w:marRight w:val="0"/>
          <w:marTop w:val="0"/>
          <w:marBottom w:val="0"/>
          <w:divBdr>
            <w:top w:val="none" w:sz="0" w:space="0" w:color="auto"/>
            <w:left w:val="none" w:sz="0" w:space="0" w:color="auto"/>
            <w:bottom w:val="none" w:sz="0" w:space="0" w:color="auto"/>
            <w:right w:val="none" w:sz="0" w:space="0" w:color="auto"/>
          </w:divBdr>
        </w:div>
        <w:div w:id="846606905">
          <w:marLeft w:val="0"/>
          <w:marRight w:val="0"/>
          <w:marTop w:val="0"/>
          <w:marBottom w:val="0"/>
          <w:divBdr>
            <w:top w:val="none" w:sz="0" w:space="0" w:color="auto"/>
            <w:left w:val="none" w:sz="0" w:space="0" w:color="auto"/>
            <w:bottom w:val="none" w:sz="0" w:space="0" w:color="auto"/>
            <w:right w:val="none" w:sz="0" w:space="0" w:color="auto"/>
          </w:divBdr>
        </w:div>
        <w:div w:id="846608176">
          <w:marLeft w:val="0"/>
          <w:marRight w:val="0"/>
          <w:marTop w:val="0"/>
          <w:marBottom w:val="0"/>
          <w:divBdr>
            <w:top w:val="none" w:sz="0" w:space="0" w:color="auto"/>
            <w:left w:val="none" w:sz="0" w:space="0" w:color="auto"/>
            <w:bottom w:val="none" w:sz="0" w:space="0" w:color="auto"/>
            <w:right w:val="none" w:sz="0" w:space="0" w:color="auto"/>
          </w:divBdr>
        </w:div>
        <w:div w:id="846609172">
          <w:marLeft w:val="0"/>
          <w:marRight w:val="0"/>
          <w:marTop w:val="0"/>
          <w:marBottom w:val="0"/>
          <w:divBdr>
            <w:top w:val="none" w:sz="0" w:space="0" w:color="auto"/>
            <w:left w:val="none" w:sz="0" w:space="0" w:color="auto"/>
            <w:bottom w:val="none" w:sz="0" w:space="0" w:color="auto"/>
            <w:right w:val="none" w:sz="0" w:space="0" w:color="auto"/>
          </w:divBdr>
        </w:div>
        <w:div w:id="846609197">
          <w:marLeft w:val="0"/>
          <w:marRight w:val="0"/>
          <w:marTop w:val="0"/>
          <w:marBottom w:val="0"/>
          <w:divBdr>
            <w:top w:val="none" w:sz="0" w:space="0" w:color="auto"/>
            <w:left w:val="none" w:sz="0" w:space="0" w:color="auto"/>
            <w:bottom w:val="none" w:sz="0" w:space="0" w:color="auto"/>
            <w:right w:val="none" w:sz="0" w:space="0" w:color="auto"/>
          </w:divBdr>
        </w:div>
      </w:divsChild>
    </w:div>
    <w:div w:id="846606526">
      <w:marLeft w:val="0"/>
      <w:marRight w:val="0"/>
      <w:marTop w:val="0"/>
      <w:marBottom w:val="0"/>
      <w:divBdr>
        <w:top w:val="none" w:sz="0" w:space="0" w:color="auto"/>
        <w:left w:val="none" w:sz="0" w:space="0" w:color="auto"/>
        <w:bottom w:val="none" w:sz="0" w:space="0" w:color="auto"/>
        <w:right w:val="none" w:sz="0" w:space="0" w:color="auto"/>
      </w:divBdr>
      <w:divsChild>
        <w:div w:id="846602586">
          <w:marLeft w:val="0"/>
          <w:marRight w:val="0"/>
          <w:marTop w:val="0"/>
          <w:marBottom w:val="0"/>
          <w:divBdr>
            <w:top w:val="none" w:sz="0" w:space="0" w:color="auto"/>
            <w:left w:val="none" w:sz="0" w:space="0" w:color="auto"/>
            <w:bottom w:val="none" w:sz="0" w:space="0" w:color="auto"/>
            <w:right w:val="none" w:sz="0" w:space="0" w:color="auto"/>
          </w:divBdr>
        </w:div>
        <w:div w:id="846602654">
          <w:marLeft w:val="0"/>
          <w:marRight w:val="0"/>
          <w:marTop w:val="0"/>
          <w:marBottom w:val="0"/>
          <w:divBdr>
            <w:top w:val="none" w:sz="0" w:space="0" w:color="auto"/>
            <w:left w:val="none" w:sz="0" w:space="0" w:color="auto"/>
            <w:bottom w:val="none" w:sz="0" w:space="0" w:color="auto"/>
            <w:right w:val="none" w:sz="0" w:space="0" w:color="auto"/>
          </w:divBdr>
        </w:div>
        <w:div w:id="846602671">
          <w:marLeft w:val="0"/>
          <w:marRight w:val="0"/>
          <w:marTop w:val="0"/>
          <w:marBottom w:val="0"/>
          <w:divBdr>
            <w:top w:val="none" w:sz="0" w:space="0" w:color="auto"/>
            <w:left w:val="none" w:sz="0" w:space="0" w:color="auto"/>
            <w:bottom w:val="none" w:sz="0" w:space="0" w:color="auto"/>
            <w:right w:val="none" w:sz="0" w:space="0" w:color="auto"/>
          </w:divBdr>
        </w:div>
        <w:div w:id="846602848">
          <w:marLeft w:val="0"/>
          <w:marRight w:val="0"/>
          <w:marTop w:val="0"/>
          <w:marBottom w:val="0"/>
          <w:divBdr>
            <w:top w:val="none" w:sz="0" w:space="0" w:color="auto"/>
            <w:left w:val="none" w:sz="0" w:space="0" w:color="auto"/>
            <w:bottom w:val="none" w:sz="0" w:space="0" w:color="auto"/>
            <w:right w:val="none" w:sz="0" w:space="0" w:color="auto"/>
          </w:divBdr>
        </w:div>
        <w:div w:id="846603298">
          <w:marLeft w:val="0"/>
          <w:marRight w:val="0"/>
          <w:marTop w:val="0"/>
          <w:marBottom w:val="0"/>
          <w:divBdr>
            <w:top w:val="none" w:sz="0" w:space="0" w:color="auto"/>
            <w:left w:val="none" w:sz="0" w:space="0" w:color="auto"/>
            <w:bottom w:val="none" w:sz="0" w:space="0" w:color="auto"/>
            <w:right w:val="none" w:sz="0" w:space="0" w:color="auto"/>
          </w:divBdr>
        </w:div>
        <w:div w:id="846603392">
          <w:marLeft w:val="0"/>
          <w:marRight w:val="0"/>
          <w:marTop w:val="0"/>
          <w:marBottom w:val="0"/>
          <w:divBdr>
            <w:top w:val="none" w:sz="0" w:space="0" w:color="auto"/>
            <w:left w:val="none" w:sz="0" w:space="0" w:color="auto"/>
            <w:bottom w:val="none" w:sz="0" w:space="0" w:color="auto"/>
            <w:right w:val="none" w:sz="0" w:space="0" w:color="auto"/>
          </w:divBdr>
        </w:div>
        <w:div w:id="846603418">
          <w:marLeft w:val="0"/>
          <w:marRight w:val="0"/>
          <w:marTop w:val="0"/>
          <w:marBottom w:val="0"/>
          <w:divBdr>
            <w:top w:val="none" w:sz="0" w:space="0" w:color="auto"/>
            <w:left w:val="none" w:sz="0" w:space="0" w:color="auto"/>
            <w:bottom w:val="none" w:sz="0" w:space="0" w:color="auto"/>
            <w:right w:val="none" w:sz="0" w:space="0" w:color="auto"/>
          </w:divBdr>
        </w:div>
        <w:div w:id="846604634">
          <w:marLeft w:val="0"/>
          <w:marRight w:val="0"/>
          <w:marTop w:val="0"/>
          <w:marBottom w:val="0"/>
          <w:divBdr>
            <w:top w:val="none" w:sz="0" w:space="0" w:color="auto"/>
            <w:left w:val="none" w:sz="0" w:space="0" w:color="auto"/>
            <w:bottom w:val="none" w:sz="0" w:space="0" w:color="auto"/>
            <w:right w:val="none" w:sz="0" w:space="0" w:color="auto"/>
          </w:divBdr>
        </w:div>
        <w:div w:id="846604895">
          <w:marLeft w:val="0"/>
          <w:marRight w:val="0"/>
          <w:marTop w:val="0"/>
          <w:marBottom w:val="0"/>
          <w:divBdr>
            <w:top w:val="none" w:sz="0" w:space="0" w:color="auto"/>
            <w:left w:val="none" w:sz="0" w:space="0" w:color="auto"/>
            <w:bottom w:val="none" w:sz="0" w:space="0" w:color="auto"/>
            <w:right w:val="none" w:sz="0" w:space="0" w:color="auto"/>
          </w:divBdr>
        </w:div>
        <w:div w:id="846604962">
          <w:marLeft w:val="0"/>
          <w:marRight w:val="0"/>
          <w:marTop w:val="0"/>
          <w:marBottom w:val="0"/>
          <w:divBdr>
            <w:top w:val="none" w:sz="0" w:space="0" w:color="auto"/>
            <w:left w:val="none" w:sz="0" w:space="0" w:color="auto"/>
            <w:bottom w:val="none" w:sz="0" w:space="0" w:color="auto"/>
            <w:right w:val="none" w:sz="0" w:space="0" w:color="auto"/>
          </w:divBdr>
        </w:div>
        <w:div w:id="846605072">
          <w:marLeft w:val="0"/>
          <w:marRight w:val="0"/>
          <w:marTop w:val="0"/>
          <w:marBottom w:val="0"/>
          <w:divBdr>
            <w:top w:val="none" w:sz="0" w:space="0" w:color="auto"/>
            <w:left w:val="none" w:sz="0" w:space="0" w:color="auto"/>
            <w:bottom w:val="none" w:sz="0" w:space="0" w:color="auto"/>
            <w:right w:val="none" w:sz="0" w:space="0" w:color="auto"/>
          </w:divBdr>
        </w:div>
        <w:div w:id="846605211">
          <w:marLeft w:val="0"/>
          <w:marRight w:val="0"/>
          <w:marTop w:val="0"/>
          <w:marBottom w:val="0"/>
          <w:divBdr>
            <w:top w:val="none" w:sz="0" w:space="0" w:color="auto"/>
            <w:left w:val="none" w:sz="0" w:space="0" w:color="auto"/>
            <w:bottom w:val="none" w:sz="0" w:space="0" w:color="auto"/>
            <w:right w:val="none" w:sz="0" w:space="0" w:color="auto"/>
          </w:divBdr>
        </w:div>
        <w:div w:id="846605901">
          <w:marLeft w:val="0"/>
          <w:marRight w:val="0"/>
          <w:marTop w:val="0"/>
          <w:marBottom w:val="0"/>
          <w:divBdr>
            <w:top w:val="none" w:sz="0" w:space="0" w:color="auto"/>
            <w:left w:val="none" w:sz="0" w:space="0" w:color="auto"/>
            <w:bottom w:val="none" w:sz="0" w:space="0" w:color="auto"/>
            <w:right w:val="none" w:sz="0" w:space="0" w:color="auto"/>
          </w:divBdr>
        </w:div>
        <w:div w:id="846605970">
          <w:marLeft w:val="0"/>
          <w:marRight w:val="0"/>
          <w:marTop w:val="0"/>
          <w:marBottom w:val="0"/>
          <w:divBdr>
            <w:top w:val="none" w:sz="0" w:space="0" w:color="auto"/>
            <w:left w:val="none" w:sz="0" w:space="0" w:color="auto"/>
            <w:bottom w:val="none" w:sz="0" w:space="0" w:color="auto"/>
            <w:right w:val="none" w:sz="0" w:space="0" w:color="auto"/>
          </w:divBdr>
        </w:div>
        <w:div w:id="846606060">
          <w:marLeft w:val="0"/>
          <w:marRight w:val="0"/>
          <w:marTop w:val="0"/>
          <w:marBottom w:val="0"/>
          <w:divBdr>
            <w:top w:val="none" w:sz="0" w:space="0" w:color="auto"/>
            <w:left w:val="none" w:sz="0" w:space="0" w:color="auto"/>
            <w:bottom w:val="none" w:sz="0" w:space="0" w:color="auto"/>
            <w:right w:val="none" w:sz="0" w:space="0" w:color="auto"/>
          </w:divBdr>
        </w:div>
        <w:div w:id="846606229">
          <w:marLeft w:val="0"/>
          <w:marRight w:val="0"/>
          <w:marTop w:val="0"/>
          <w:marBottom w:val="0"/>
          <w:divBdr>
            <w:top w:val="none" w:sz="0" w:space="0" w:color="auto"/>
            <w:left w:val="none" w:sz="0" w:space="0" w:color="auto"/>
            <w:bottom w:val="none" w:sz="0" w:space="0" w:color="auto"/>
            <w:right w:val="none" w:sz="0" w:space="0" w:color="auto"/>
          </w:divBdr>
        </w:div>
        <w:div w:id="846607970">
          <w:marLeft w:val="0"/>
          <w:marRight w:val="0"/>
          <w:marTop w:val="0"/>
          <w:marBottom w:val="0"/>
          <w:divBdr>
            <w:top w:val="none" w:sz="0" w:space="0" w:color="auto"/>
            <w:left w:val="none" w:sz="0" w:space="0" w:color="auto"/>
            <w:bottom w:val="none" w:sz="0" w:space="0" w:color="auto"/>
            <w:right w:val="none" w:sz="0" w:space="0" w:color="auto"/>
          </w:divBdr>
        </w:div>
        <w:div w:id="846608071">
          <w:marLeft w:val="0"/>
          <w:marRight w:val="0"/>
          <w:marTop w:val="0"/>
          <w:marBottom w:val="0"/>
          <w:divBdr>
            <w:top w:val="none" w:sz="0" w:space="0" w:color="auto"/>
            <w:left w:val="none" w:sz="0" w:space="0" w:color="auto"/>
            <w:bottom w:val="none" w:sz="0" w:space="0" w:color="auto"/>
            <w:right w:val="none" w:sz="0" w:space="0" w:color="auto"/>
          </w:divBdr>
        </w:div>
        <w:div w:id="846608386">
          <w:marLeft w:val="0"/>
          <w:marRight w:val="0"/>
          <w:marTop w:val="0"/>
          <w:marBottom w:val="0"/>
          <w:divBdr>
            <w:top w:val="none" w:sz="0" w:space="0" w:color="auto"/>
            <w:left w:val="none" w:sz="0" w:space="0" w:color="auto"/>
            <w:bottom w:val="none" w:sz="0" w:space="0" w:color="auto"/>
            <w:right w:val="none" w:sz="0" w:space="0" w:color="auto"/>
          </w:divBdr>
        </w:div>
        <w:div w:id="846608846">
          <w:marLeft w:val="0"/>
          <w:marRight w:val="0"/>
          <w:marTop w:val="0"/>
          <w:marBottom w:val="0"/>
          <w:divBdr>
            <w:top w:val="none" w:sz="0" w:space="0" w:color="auto"/>
            <w:left w:val="none" w:sz="0" w:space="0" w:color="auto"/>
            <w:bottom w:val="none" w:sz="0" w:space="0" w:color="auto"/>
            <w:right w:val="none" w:sz="0" w:space="0" w:color="auto"/>
          </w:divBdr>
        </w:div>
      </w:divsChild>
    </w:div>
    <w:div w:id="846606533">
      <w:marLeft w:val="0"/>
      <w:marRight w:val="0"/>
      <w:marTop w:val="0"/>
      <w:marBottom w:val="0"/>
      <w:divBdr>
        <w:top w:val="none" w:sz="0" w:space="0" w:color="auto"/>
        <w:left w:val="none" w:sz="0" w:space="0" w:color="auto"/>
        <w:bottom w:val="none" w:sz="0" w:space="0" w:color="auto"/>
        <w:right w:val="none" w:sz="0" w:space="0" w:color="auto"/>
      </w:divBdr>
      <w:divsChild>
        <w:div w:id="846602996">
          <w:marLeft w:val="0"/>
          <w:marRight w:val="0"/>
          <w:marTop w:val="0"/>
          <w:marBottom w:val="0"/>
          <w:divBdr>
            <w:top w:val="none" w:sz="0" w:space="0" w:color="auto"/>
            <w:left w:val="none" w:sz="0" w:space="0" w:color="auto"/>
            <w:bottom w:val="none" w:sz="0" w:space="0" w:color="auto"/>
            <w:right w:val="none" w:sz="0" w:space="0" w:color="auto"/>
          </w:divBdr>
        </w:div>
        <w:div w:id="846603125">
          <w:marLeft w:val="0"/>
          <w:marRight w:val="0"/>
          <w:marTop w:val="0"/>
          <w:marBottom w:val="0"/>
          <w:divBdr>
            <w:top w:val="none" w:sz="0" w:space="0" w:color="auto"/>
            <w:left w:val="none" w:sz="0" w:space="0" w:color="auto"/>
            <w:bottom w:val="none" w:sz="0" w:space="0" w:color="auto"/>
            <w:right w:val="none" w:sz="0" w:space="0" w:color="auto"/>
          </w:divBdr>
        </w:div>
        <w:div w:id="846604497">
          <w:marLeft w:val="0"/>
          <w:marRight w:val="0"/>
          <w:marTop w:val="0"/>
          <w:marBottom w:val="0"/>
          <w:divBdr>
            <w:top w:val="none" w:sz="0" w:space="0" w:color="auto"/>
            <w:left w:val="none" w:sz="0" w:space="0" w:color="auto"/>
            <w:bottom w:val="none" w:sz="0" w:space="0" w:color="auto"/>
            <w:right w:val="none" w:sz="0" w:space="0" w:color="auto"/>
          </w:divBdr>
        </w:div>
        <w:div w:id="846604858">
          <w:marLeft w:val="0"/>
          <w:marRight w:val="0"/>
          <w:marTop w:val="0"/>
          <w:marBottom w:val="0"/>
          <w:divBdr>
            <w:top w:val="none" w:sz="0" w:space="0" w:color="auto"/>
            <w:left w:val="none" w:sz="0" w:space="0" w:color="auto"/>
            <w:bottom w:val="none" w:sz="0" w:space="0" w:color="auto"/>
            <w:right w:val="none" w:sz="0" w:space="0" w:color="auto"/>
          </w:divBdr>
        </w:div>
        <w:div w:id="846605313">
          <w:marLeft w:val="0"/>
          <w:marRight w:val="0"/>
          <w:marTop w:val="0"/>
          <w:marBottom w:val="0"/>
          <w:divBdr>
            <w:top w:val="none" w:sz="0" w:space="0" w:color="auto"/>
            <w:left w:val="none" w:sz="0" w:space="0" w:color="auto"/>
            <w:bottom w:val="none" w:sz="0" w:space="0" w:color="auto"/>
            <w:right w:val="none" w:sz="0" w:space="0" w:color="auto"/>
          </w:divBdr>
        </w:div>
        <w:div w:id="846605676">
          <w:marLeft w:val="0"/>
          <w:marRight w:val="0"/>
          <w:marTop w:val="0"/>
          <w:marBottom w:val="0"/>
          <w:divBdr>
            <w:top w:val="none" w:sz="0" w:space="0" w:color="auto"/>
            <w:left w:val="none" w:sz="0" w:space="0" w:color="auto"/>
            <w:bottom w:val="none" w:sz="0" w:space="0" w:color="auto"/>
            <w:right w:val="none" w:sz="0" w:space="0" w:color="auto"/>
          </w:divBdr>
        </w:div>
        <w:div w:id="846605967">
          <w:marLeft w:val="0"/>
          <w:marRight w:val="0"/>
          <w:marTop w:val="0"/>
          <w:marBottom w:val="0"/>
          <w:divBdr>
            <w:top w:val="none" w:sz="0" w:space="0" w:color="auto"/>
            <w:left w:val="none" w:sz="0" w:space="0" w:color="auto"/>
            <w:bottom w:val="none" w:sz="0" w:space="0" w:color="auto"/>
            <w:right w:val="none" w:sz="0" w:space="0" w:color="auto"/>
          </w:divBdr>
        </w:div>
        <w:div w:id="846606193">
          <w:marLeft w:val="0"/>
          <w:marRight w:val="0"/>
          <w:marTop w:val="0"/>
          <w:marBottom w:val="0"/>
          <w:divBdr>
            <w:top w:val="none" w:sz="0" w:space="0" w:color="auto"/>
            <w:left w:val="none" w:sz="0" w:space="0" w:color="auto"/>
            <w:bottom w:val="none" w:sz="0" w:space="0" w:color="auto"/>
            <w:right w:val="none" w:sz="0" w:space="0" w:color="auto"/>
          </w:divBdr>
        </w:div>
        <w:div w:id="846606918">
          <w:marLeft w:val="0"/>
          <w:marRight w:val="0"/>
          <w:marTop w:val="0"/>
          <w:marBottom w:val="0"/>
          <w:divBdr>
            <w:top w:val="none" w:sz="0" w:space="0" w:color="auto"/>
            <w:left w:val="none" w:sz="0" w:space="0" w:color="auto"/>
            <w:bottom w:val="none" w:sz="0" w:space="0" w:color="auto"/>
            <w:right w:val="none" w:sz="0" w:space="0" w:color="auto"/>
          </w:divBdr>
        </w:div>
        <w:div w:id="846607284">
          <w:marLeft w:val="0"/>
          <w:marRight w:val="0"/>
          <w:marTop w:val="0"/>
          <w:marBottom w:val="0"/>
          <w:divBdr>
            <w:top w:val="none" w:sz="0" w:space="0" w:color="auto"/>
            <w:left w:val="none" w:sz="0" w:space="0" w:color="auto"/>
            <w:bottom w:val="none" w:sz="0" w:space="0" w:color="auto"/>
            <w:right w:val="none" w:sz="0" w:space="0" w:color="auto"/>
          </w:divBdr>
        </w:div>
        <w:div w:id="846607286">
          <w:marLeft w:val="0"/>
          <w:marRight w:val="0"/>
          <w:marTop w:val="0"/>
          <w:marBottom w:val="0"/>
          <w:divBdr>
            <w:top w:val="none" w:sz="0" w:space="0" w:color="auto"/>
            <w:left w:val="none" w:sz="0" w:space="0" w:color="auto"/>
            <w:bottom w:val="none" w:sz="0" w:space="0" w:color="auto"/>
            <w:right w:val="none" w:sz="0" w:space="0" w:color="auto"/>
          </w:divBdr>
        </w:div>
        <w:div w:id="846607348">
          <w:marLeft w:val="0"/>
          <w:marRight w:val="0"/>
          <w:marTop w:val="0"/>
          <w:marBottom w:val="0"/>
          <w:divBdr>
            <w:top w:val="none" w:sz="0" w:space="0" w:color="auto"/>
            <w:left w:val="none" w:sz="0" w:space="0" w:color="auto"/>
            <w:bottom w:val="none" w:sz="0" w:space="0" w:color="auto"/>
            <w:right w:val="none" w:sz="0" w:space="0" w:color="auto"/>
          </w:divBdr>
        </w:div>
        <w:div w:id="846607368">
          <w:marLeft w:val="0"/>
          <w:marRight w:val="0"/>
          <w:marTop w:val="0"/>
          <w:marBottom w:val="0"/>
          <w:divBdr>
            <w:top w:val="none" w:sz="0" w:space="0" w:color="auto"/>
            <w:left w:val="none" w:sz="0" w:space="0" w:color="auto"/>
            <w:bottom w:val="none" w:sz="0" w:space="0" w:color="auto"/>
            <w:right w:val="none" w:sz="0" w:space="0" w:color="auto"/>
          </w:divBdr>
        </w:div>
        <w:div w:id="846608194">
          <w:marLeft w:val="0"/>
          <w:marRight w:val="0"/>
          <w:marTop w:val="0"/>
          <w:marBottom w:val="0"/>
          <w:divBdr>
            <w:top w:val="none" w:sz="0" w:space="0" w:color="auto"/>
            <w:left w:val="none" w:sz="0" w:space="0" w:color="auto"/>
            <w:bottom w:val="none" w:sz="0" w:space="0" w:color="auto"/>
            <w:right w:val="none" w:sz="0" w:space="0" w:color="auto"/>
          </w:divBdr>
        </w:div>
        <w:div w:id="846608393">
          <w:marLeft w:val="0"/>
          <w:marRight w:val="0"/>
          <w:marTop w:val="0"/>
          <w:marBottom w:val="0"/>
          <w:divBdr>
            <w:top w:val="none" w:sz="0" w:space="0" w:color="auto"/>
            <w:left w:val="none" w:sz="0" w:space="0" w:color="auto"/>
            <w:bottom w:val="none" w:sz="0" w:space="0" w:color="auto"/>
            <w:right w:val="none" w:sz="0" w:space="0" w:color="auto"/>
          </w:divBdr>
        </w:div>
        <w:div w:id="846608628">
          <w:marLeft w:val="0"/>
          <w:marRight w:val="0"/>
          <w:marTop w:val="0"/>
          <w:marBottom w:val="0"/>
          <w:divBdr>
            <w:top w:val="none" w:sz="0" w:space="0" w:color="auto"/>
            <w:left w:val="none" w:sz="0" w:space="0" w:color="auto"/>
            <w:bottom w:val="none" w:sz="0" w:space="0" w:color="auto"/>
            <w:right w:val="none" w:sz="0" w:space="0" w:color="auto"/>
          </w:divBdr>
        </w:div>
        <w:div w:id="846608794">
          <w:marLeft w:val="0"/>
          <w:marRight w:val="0"/>
          <w:marTop w:val="0"/>
          <w:marBottom w:val="0"/>
          <w:divBdr>
            <w:top w:val="none" w:sz="0" w:space="0" w:color="auto"/>
            <w:left w:val="none" w:sz="0" w:space="0" w:color="auto"/>
            <w:bottom w:val="none" w:sz="0" w:space="0" w:color="auto"/>
            <w:right w:val="none" w:sz="0" w:space="0" w:color="auto"/>
          </w:divBdr>
        </w:div>
        <w:div w:id="846608814">
          <w:marLeft w:val="0"/>
          <w:marRight w:val="0"/>
          <w:marTop w:val="0"/>
          <w:marBottom w:val="0"/>
          <w:divBdr>
            <w:top w:val="none" w:sz="0" w:space="0" w:color="auto"/>
            <w:left w:val="none" w:sz="0" w:space="0" w:color="auto"/>
            <w:bottom w:val="none" w:sz="0" w:space="0" w:color="auto"/>
            <w:right w:val="none" w:sz="0" w:space="0" w:color="auto"/>
          </w:divBdr>
        </w:div>
      </w:divsChild>
    </w:div>
    <w:div w:id="846606687">
      <w:marLeft w:val="0"/>
      <w:marRight w:val="0"/>
      <w:marTop w:val="0"/>
      <w:marBottom w:val="0"/>
      <w:divBdr>
        <w:top w:val="none" w:sz="0" w:space="0" w:color="auto"/>
        <w:left w:val="none" w:sz="0" w:space="0" w:color="auto"/>
        <w:bottom w:val="none" w:sz="0" w:space="0" w:color="auto"/>
        <w:right w:val="none" w:sz="0" w:space="0" w:color="auto"/>
      </w:divBdr>
      <w:divsChild>
        <w:div w:id="846606215">
          <w:marLeft w:val="0"/>
          <w:marRight w:val="0"/>
          <w:marTop w:val="0"/>
          <w:marBottom w:val="0"/>
          <w:divBdr>
            <w:top w:val="none" w:sz="0" w:space="0" w:color="auto"/>
            <w:left w:val="none" w:sz="0" w:space="0" w:color="auto"/>
            <w:bottom w:val="none" w:sz="0" w:space="0" w:color="auto"/>
            <w:right w:val="none" w:sz="0" w:space="0" w:color="auto"/>
          </w:divBdr>
          <w:divsChild>
            <w:div w:id="846602717">
              <w:marLeft w:val="0"/>
              <w:marRight w:val="0"/>
              <w:marTop w:val="0"/>
              <w:marBottom w:val="0"/>
              <w:divBdr>
                <w:top w:val="none" w:sz="0" w:space="0" w:color="auto"/>
                <w:left w:val="none" w:sz="0" w:space="0" w:color="auto"/>
                <w:bottom w:val="none" w:sz="0" w:space="0" w:color="auto"/>
                <w:right w:val="none" w:sz="0" w:space="0" w:color="auto"/>
              </w:divBdr>
            </w:div>
            <w:div w:id="846602796">
              <w:marLeft w:val="0"/>
              <w:marRight w:val="0"/>
              <w:marTop w:val="0"/>
              <w:marBottom w:val="0"/>
              <w:divBdr>
                <w:top w:val="none" w:sz="0" w:space="0" w:color="auto"/>
                <w:left w:val="none" w:sz="0" w:space="0" w:color="auto"/>
                <w:bottom w:val="none" w:sz="0" w:space="0" w:color="auto"/>
                <w:right w:val="none" w:sz="0" w:space="0" w:color="auto"/>
              </w:divBdr>
            </w:div>
            <w:div w:id="846602885">
              <w:marLeft w:val="0"/>
              <w:marRight w:val="0"/>
              <w:marTop w:val="0"/>
              <w:marBottom w:val="0"/>
              <w:divBdr>
                <w:top w:val="none" w:sz="0" w:space="0" w:color="auto"/>
                <w:left w:val="none" w:sz="0" w:space="0" w:color="auto"/>
                <w:bottom w:val="none" w:sz="0" w:space="0" w:color="auto"/>
                <w:right w:val="none" w:sz="0" w:space="0" w:color="auto"/>
              </w:divBdr>
            </w:div>
            <w:div w:id="846603180">
              <w:marLeft w:val="0"/>
              <w:marRight w:val="0"/>
              <w:marTop w:val="0"/>
              <w:marBottom w:val="0"/>
              <w:divBdr>
                <w:top w:val="none" w:sz="0" w:space="0" w:color="auto"/>
                <w:left w:val="none" w:sz="0" w:space="0" w:color="auto"/>
                <w:bottom w:val="none" w:sz="0" w:space="0" w:color="auto"/>
                <w:right w:val="none" w:sz="0" w:space="0" w:color="auto"/>
              </w:divBdr>
            </w:div>
            <w:div w:id="846603293">
              <w:marLeft w:val="0"/>
              <w:marRight w:val="0"/>
              <w:marTop w:val="0"/>
              <w:marBottom w:val="0"/>
              <w:divBdr>
                <w:top w:val="none" w:sz="0" w:space="0" w:color="auto"/>
                <w:left w:val="none" w:sz="0" w:space="0" w:color="auto"/>
                <w:bottom w:val="none" w:sz="0" w:space="0" w:color="auto"/>
                <w:right w:val="none" w:sz="0" w:space="0" w:color="auto"/>
              </w:divBdr>
            </w:div>
            <w:div w:id="846604411">
              <w:marLeft w:val="0"/>
              <w:marRight w:val="0"/>
              <w:marTop w:val="0"/>
              <w:marBottom w:val="0"/>
              <w:divBdr>
                <w:top w:val="none" w:sz="0" w:space="0" w:color="auto"/>
                <w:left w:val="none" w:sz="0" w:space="0" w:color="auto"/>
                <w:bottom w:val="none" w:sz="0" w:space="0" w:color="auto"/>
                <w:right w:val="none" w:sz="0" w:space="0" w:color="auto"/>
              </w:divBdr>
            </w:div>
            <w:div w:id="846604462">
              <w:marLeft w:val="0"/>
              <w:marRight w:val="0"/>
              <w:marTop w:val="0"/>
              <w:marBottom w:val="0"/>
              <w:divBdr>
                <w:top w:val="none" w:sz="0" w:space="0" w:color="auto"/>
                <w:left w:val="none" w:sz="0" w:space="0" w:color="auto"/>
                <w:bottom w:val="none" w:sz="0" w:space="0" w:color="auto"/>
                <w:right w:val="none" w:sz="0" w:space="0" w:color="auto"/>
              </w:divBdr>
            </w:div>
            <w:div w:id="846604566">
              <w:marLeft w:val="0"/>
              <w:marRight w:val="0"/>
              <w:marTop w:val="0"/>
              <w:marBottom w:val="0"/>
              <w:divBdr>
                <w:top w:val="none" w:sz="0" w:space="0" w:color="auto"/>
                <w:left w:val="none" w:sz="0" w:space="0" w:color="auto"/>
                <w:bottom w:val="none" w:sz="0" w:space="0" w:color="auto"/>
                <w:right w:val="none" w:sz="0" w:space="0" w:color="auto"/>
              </w:divBdr>
            </w:div>
            <w:div w:id="846604571">
              <w:marLeft w:val="0"/>
              <w:marRight w:val="0"/>
              <w:marTop w:val="0"/>
              <w:marBottom w:val="0"/>
              <w:divBdr>
                <w:top w:val="none" w:sz="0" w:space="0" w:color="auto"/>
                <w:left w:val="none" w:sz="0" w:space="0" w:color="auto"/>
                <w:bottom w:val="none" w:sz="0" w:space="0" w:color="auto"/>
                <w:right w:val="none" w:sz="0" w:space="0" w:color="auto"/>
              </w:divBdr>
            </w:div>
            <w:div w:id="846604956">
              <w:marLeft w:val="0"/>
              <w:marRight w:val="0"/>
              <w:marTop w:val="0"/>
              <w:marBottom w:val="0"/>
              <w:divBdr>
                <w:top w:val="none" w:sz="0" w:space="0" w:color="auto"/>
                <w:left w:val="none" w:sz="0" w:space="0" w:color="auto"/>
                <w:bottom w:val="none" w:sz="0" w:space="0" w:color="auto"/>
                <w:right w:val="none" w:sz="0" w:space="0" w:color="auto"/>
              </w:divBdr>
            </w:div>
            <w:div w:id="846605139">
              <w:marLeft w:val="0"/>
              <w:marRight w:val="0"/>
              <w:marTop w:val="0"/>
              <w:marBottom w:val="0"/>
              <w:divBdr>
                <w:top w:val="none" w:sz="0" w:space="0" w:color="auto"/>
                <w:left w:val="none" w:sz="0" w:space="0" w:color="auto"/>
                <w:bottom w:val="none" w:sz="0" w:space="0" w:color="auto"/>
                <w:right w:val="none" w:sz="0" w:space="0" w:color="auto"/>
              </w:divBdr>
            </w:div>
            <w:div w:id="846605300">
              <w:marLeft w:val="0"/>
              <w:marRight w:val="0"/>
              <w:marTop w:val="0"/>
              <w:marBottom w:val="0"/>
              <w:divBdr>
                <w:top w:val="none" w:sz="0" w:space="0" w:color="auto"/>
                <w:left w:val="none" w:sz="0" w:space="0" w:color="auto"/>
                <w:bottom w:val="none" w:sz="0" w:space="0" w:color="auto"/>
                <w:right w:val="none" w:sz="0" w:space="0" w:color="auto"/>
              </w:divBdr>
            </w:div>
            <w:div w:id="846605452">
              <w:marLeft w:val="0"/>
              <w:marRight w:val="0"/>
              <w:marTop w:val="0"/>
              <w:marBottom w:val="0"/>
              <w:divBdr>
                <w:top w:val="none" w:sz="0" w:space="0" w:color="auto"/>
                <w:left w:val="none" w:sz="0" w:space="0" w:color="auto"/>
                <w:bottom w:val="none" w:sz="0" w:space="0" w:color="auto"/>
                <w:right w:val="none" w:sz="0" w:space="0" w:color="auto"/>
              </w:divBdr>
            </w:div>
            <w:div w:id="846605485">
              <w:marLeft w:val="0"/>
              <w:marRight w:val="0"/>
              <w:marTop w:val="0"/>
              <w:marBottom w:val="0"/>
              <w:divBdr>
                <w:top w:val="none" w:sz="0" w:space="0" w:color="auto"/>
                <w:left w:val="none" w:sz="0" w:space="0" w:color="auto"/>
                <w:bottom w:val="none" w:sz="0" w:space="0" w:color="auto"/>
                <w:right w:val="none" w:sz="0" w:space="0" w:color="auto"/>
              </w:divBdr>
            </w:div>
            <w:div w:id="846605559">
              <w:marLeft w:val="0"/>
              <w:marRight w:val="0"/>
              <w:marTop w:val="0"/>
              <w:marBottom w:val="0"/>
              <w:divBdr>
                <w:top w:val="none" w:sz="0" w:space="0" w:color="auto"/>
                <w:left w:val="none" w:sz="0" w:space="0" w:color="auto"/>
                <w:bottom w:val="none" w:sz="0" w:space="0" w:color="auto"/>
                <w:right w:val="none" w:sz="0" w:space="0" w:color="auto"/>
              </w:divBdr>
            </w:div>
            <w:div w:id="846605649">
              <w:marLeft w:val="0"/>
              <w:marRight w:val="0"/>
              <w:marTop w:val="0"/>
              <w:marBottom w:val="0"/>
              <w:divBdr>
                <w:top w:val="none" w:sz="0" w:space="0" w:color="auto"/>
                <w:left w:val="none" w:sz="0" w:space="0" w:color="auto"/>
                <w:bottom w:val="none" w:sz="0" w:space="0" w:color="auto"/>
                <w:right w:val="none" w:sz="0" w:space="0" w:color="auto"/>
              </w:divBdr>
            </w:div>
            <w:div w:id="846605668">
              <w:marLeft w:val="0"/>
              <w:marRight w:val="0"/>
              <w:marTop w:val="0"/>
              <w:marBottom w:val="0"/>
              <w:divBdr>
                <w:top w:val="none" w:sz="0" w:space="0" w:color="auto"/>
                <w:left w:val="none" w:sz="0" w:space="0" w:color="auto"/>
                <w:bottom w:val="none" w:sz="0" w:space="0" w:color="auto"/>
                <w:right w:val="none" w:sz="0" w:space="0" w:color="auto"/>
              </w:divBdr>
            </w:div>
            <w:div w:id="846605801">
              <w:marLeft w:val="0"/>
              <w:marRight w:val="0"/>
              <w:marTop w:val="0"/>
              <w:marBottom w:val="0"/>
              <w:divBdr>
                <w:top w:val="none" w:sz="0" w:space="0" w:color="auto"/>
                <w:left w:val="none" w:sz="0" w:space="0" w:color="auto"/>
                <w:bottom w:val="none" w:sz="0" w:space="0" w:color="auto"/>
                <w:right w:val="none" w:sz="0" w:space="0" w:color="auto"/>
              </w:divBdr>
            </w:div>
            <w:div w:id="846605838">
              <w:marLeft w:val="0"/>
              <w:marRight w:val="0"/>
              <w:marTop w:val="0"/>
              <w:marBottom w:val="0"/>
              <w:divBdr>
                <w:top w:val="none" w:sz="0" w:space="0" w:color="auto"/>
                <w:left w:val="none" w:sz="0" w:space="0" w:color="auto"/>
                <w:bottom w:val="none" w:sz="0" w:space="0" w:color="auto"/>
                <w:right w:val="none" w:sz="0" w:space="0" w:color="auto"/>
              </w:divBdr>
            </w:div>
            <w:div w:id="846605920">
              <w:marLeft w:val="0"/>
              <w:marRight w:val="0"/>
              <w:marTop w:val="0"/>
              <w:marBottom w:val="0"/>
              <w:divBdr>
                <w:top w:val="none" w:sz="0" w:space="0" w:color="auto"/>
                <w:left w:val="none" w:sz="0" w:space="0" w:color="auto"/>
                <w:bottom w:val="none" w:sz="0" w:space="0" w:color="auto"/>
                <w:right w:val="none" w:sz="0" w:space="0" w:color="auto"/>
              </w:divBdr>
            </w:div>
            <w:div w:id="846606260">
              <w:marLeft w:val="0"/>
              <w:marRight w:val="0"/>
              <w:marTop w:val="0"/>
              <w:marBottom w:val="0"/>
              <w:divBdr>
                <w:top w:val="none" w:sz="0" w:space="0" w:color="auto"/>
                <w:left w:val="none" w:sz="0" w:space="0" w:color="auto"/>
                <w:bottom w:val="none" w:sz="0" w:space="0" w:color="auto"/>
                <w:right w:val="none" w:sz="0" w:space="0" w:color="auto"/>
              </w:divBdr>
            </w:div>
            <w:div w:id="846606284">
              <w:marLeft w:val="0"/>
              <w:marRight w:val="0"/>
              <w:marTop w:val="0"/>
              <w:marBottom w:val="0"/>
              <w:divBdr>
                <w:top w:val="none" w:sz="0" w:space="0" w:color="auto"/>
                <w:left w:val="none" w:sz="0" w:space="0" w:color="auto"/>
                <w:bottom w:val="none" w:sz="0" w:space="0" w:color="auto"/>
                <w:right w:val="none" w:sz="0" w:space="0" w:color="auto"/>
              </w:divBdr>
            </w:div>
            <w:div w:id="846606382">
              <w:marLeft w:val="0"/>
              <w:marRight w:val="0"/>
              <w:marTop w:val="0"/>
              <w:marBottom w:val="0"/>
              <w:divBdr>
                <w:top w:val="none" w:sz="0" w:space="0" w:color="auto"/>
                <w:left w:val="none" w:sz="0" w:space="0" w:color="auto"/>
                <w:bottom w:val="none" w:sz="0" w:space="0" w:color="auto"/>
                <w:right w:val="none" w:sz="0" w:space="0" w:color="auto"/>
              </w:divBdr>
            </w:div>
            <w:div w:id="846606417">
              <w:marLeft w:val="0"/>
              <w:marRight w:val="0"/>
              <w:marTop w:val="0"/>
              <w:marBottom w:val="0"/>
              <w:divBdr>
                <w:top w:val="none" w:sz="0" w:space="0" w:color="auto"/>
                <w:left w:val="none" w:sz="0" w:space="0" w:color="auto"/>
                <w:bottom w:val="none" w:sz="0" w:space="0" w:color="auto"/>
                <w:right w:val="none" w:sz="0" w:space="0" w:color="auto"/>
              </w:divBdr>
            </w:div>
            <w:div w:id="846606604">
              <w:marLeft w:val="0"/>
              <w:marRight w:val="0"/>
              <w:marTop w:val="0"/>
              <w:marBottom w:val="0"/>
              <w:divBdr>
                <w:top w:val="none" w:sz="0" w:space="0" w:color="auto"/>
                <w:left w:val="none" w:sz="0" w:space="0" w:color="auto"/>
                <w:bottom w:val="none" w:sz="0" w:space="0" w:color="auto"/>
                <w:right w:val="none" w:sz="0" w:space="0" w:color="auto"/>
              </w:divBdr>
            </w:div>
            <w:div w:id="846606665">
              <w:marLeft w:val="0"/>
              <w:marRight w:val="0"/>
              <w:marTop w:val="0"/>
              <w:marBottom w:val="0"/>
              <w:divBdr>
                <w:top w:val="none" w:sz="0" w:space="0" w:color="auto"/>
                <w:left w:val="none" w:sz="0" w:space="0" w:color="auto"/>
                <w:bottom w:val="none" w:sz="0" w:space="0" w:color="auto"/>
                <w:right w:val="none" w:sz="0" w:space="0" w:color="auto"/>
              </w:divBdr>
            </w:div>
            <w:div w:id="846606760">
              <w:marLeft w:val="0"/>
              <w:marRight w:val="0"/>
              <w:marTop w:val="0"/>
              <w:marBottom w:val="0"/>
              <w:divBdr>
                <w:top w:val="none" w:sz="0" w:space="0" w:color="auto"/>
                <w:left w:val="none" w:sz="0" w:space="0" w:color="auto"/>
                <w:bottom w:val="none" w:sz="0" w:space="0" w:color="auto"/>
                <w:right w:val="none" w:sz="0" w:space="0" w:color="auto"/>
              </w:divBdr>
            </w:div>
            <w:div w:id="846606822">
              <w:marLeft w:val="0"/>
              <w:marRight w:val="0"/>
              <w:marTop w:val="0"/>
              <w:marBottom w:val="0"/>
              <w:divBdr>
                <w:top w:val="none" w:sz="0" w:space="0" w:color="auto"/>
                <w:left w:val="none" w:sz="0" w:space="0" w:color="auto"/>
                <w:bottom w:val="none" w:sz="0" w:space="0" w:color="auto"/>
                <w:right w:val="none" w:sz="0" w:space="0" w:color="auto"/>
              </w:divBdr>
            </w:div>
            <w:div w:id="846606999">
              <w:marLeft w:val="0"/>
              <w:marRight w:val="0"/>
              <w:marTop w:val="0"/>
              <w:marBottom w:val="0"/>
              <w:divBdr>
                <w:top w:val="none" w:sz="0" w:space="0" w:color="auto"/>
                <w:left w:val="none" w:sz="0" w:space="0" w:color="auto"/>
                <w:bottom w:val="none" w:sz="0" w:space="0" w:color="auto"/>
                <w:right w:val="none" w:sz="0" w:space="0" w:color="auto"/>
              </w:divBdr>
            </w:div>
            <w:div w:id="846607089">
              <w:marLeft w:val="0"/>
              <w:marRight w:val="0"/>
              <w:marTop w:val="0"/>
              <w:marBottom w:val="0"/>
              <w:divBdr>
                <w:top w:val="none" w:sz="0" w:space="0" w:color="auto"/>
                <w:left w:val="none" w:sz="0" w:space="0" w:color="auto"/>
                <w:bottom w:val="none" w:sz="0" w:space="0" w:color="auto"/>
                <w:right w:val="none" w:sz="0" w:space="0" w:color="auto"/>
              </w:divBdr>
            </w:div>
            <w:div w:id="846607327">
              <w:marLeft w:val="0"/>
              <w:marRight w:val="0"/>
              <w:marTop w:val="0"/>
              <w:marBottom w:val="0"/>
              <w:divBdr>
                <w:top w:val="none" w:sz="0" w:space="0" w:color="auto"/>
                <w:left w:val="none" w:sz="0" w:space="0" w:color="auto"/>
                <w:bottom w:val="none" w:sz="0" w:space="0" w:color="auto"/>
                <w:right w:val="none" w:sz="0" w:space="0" w:color="auto"/>
              </w:divBdr>
            </w:div>
            <w:div w:id="846607330">
              <w:marLeft w:val="0"/>
              <w:marRight w:val="0"/>
              <w:marTop w:val="0"/>
              <w:marBottom w:val="0"/>
              <w:divBdr>
                <w:top w:val="none" w:sz="0" w:space="0" w:color="auto"/>
                <w:left w:val="none" w:sz="0" w:space="0" w:color="auto"/>
                <w:bottom w:val="none" w:sz="0" w:space="0" w:color="auto"/>
                <w:right w:val="none" w:sz="0" w:space="0" w:color="auto"/>
              </w:divBdr>
            </w:div>
            <w:div w:id="846607507">
              <w:marLeft w:val="0"/>
              <w:marRight w:val="0"/>
              <w:marTop w:val="0"/>
              <w:marBottom w:val="0"/>
              <w:divBdr>
                <w:top w:val="none" w:sz="0" w:space="0" w:color="auto"/>
                <w:left w:val="none" w:sz="0" w:space="0" w:color="auto"/>
                <w:bottom w:val="none" w:sz="0" w:space="0" w:color="auto"/>
                <w:right w:val="none" w:sz="0" w:space="0" w:color="auto"/>
              </w:divBdr>
            </w:div>
            <w:div w:id="846607993">
              <w:marLeft w:val="0"/>
              <w:marRight w:val="0"/>
              <w:marTop w:val="0"/>
              <w:marBottom w:val="0"/>
              <w:divBdr>
                <w:top w:val="none" w:sz="0" w:space="0" w:color="auto"/>
                <w:left w:val="none" w:sz="0" w:space="0" w:color="auto"/>
                <w:bottom w:val="none" w:sz="0" w:space="0" w:color="auto"/>
                <w:right w:val="none" w:sz="0" w:space="0" w:color="auto"/>
              </w:divBdr>
            </w:div>
            <w:div w:id="846608152">
              <w:marLeft w:val="0"/>
              <w:marRight w:val="0"/>
              <w:marTop w:val="0"/>
              <w:marBottom w:val="0"/>
              <w:divBdr>
                <w:top w:val="none" w:sz="0" w:space="0" w:color="auto"/>
                <w:left w:val="none" w:sz="0" w:space="0" w:color="auto"/>
                <w:bottom w:val="none" w:sz="0" w:space="0" w:color="auto"/>
                <w:right w:val="none" w:sz="0" w:space="0" w:color="auto"/>
              </w:divBdr>
            </w:div>
            <w:div w:id="846608290">
              <w:marLeft w:val="0"/>
              <w:marRight w:val="0"/>
              <w:marTop w:val="0"/>
              <w:marBottom w:val="0"/>
              <w:divBdr>
                <w:top w:val="none" w:sz="0" w:space="0" w:color="auto"/>
                <w:left w:val="none" w:sz="0" w:space="0" w:color="auto"/>
                <w:bottom w:val="none" w:sz="0" w:space="0" w:color="auto"/>
                <w:right w:val="none" w:sz="0" w:space="0" w:color="auto"/>
              </w:divBdr>
            </w:div>
            <w:div w:id="846608323">
              <w:marLeft w:val="0"/>
              <w:marRight w:val="0"/>
              <w:marTop w:val="0"/>
              <w:marBottom w:val="0"/>
              <w:divBdr>
                <w:top w:val="none" w:sz="0" w:space="0" w:color="auto"/>
                <w:left w:val="none" w:sz="0" w:space="0" w:color="auto"/>
                <w:bottom w:val="none" w:sz="0" w:space="0" w:color="auto"/>
                <w:right w:val="none" w:sz="0" w:space="0" w:color="auto"/>
              </w:divBdr>
            </w:div>
            <w:div w:id="846608418">
              <w:marLeft w:val="0"/>
              <w:marRight w:val="0"/>
              <w:marTop w:val="0"/>
              <w:marBottom w:val="0"/>
              <w:divBdr>
                <w:top w:val="none" w:sz="0" w:space="0" w:color="auto"/>
                <w:left w:val="none" w:sz="0" w:space="0" w:color="auto"/>
                <w:bottom w:val="none" w:sz="0" w:space="0" w:color="auto"/>
                <w:right w:val="none" w:sz="0" w:space="0" w:color="auto"/>
              </w:divBdr>
            </w:div>
            <w:div w:id="846608560">
              <w:marLeft w:val="0"/>
              <w:marRight w:val="0"/>
              <w:marTop w:val="0"/>
              <w:marBottom w:val="0"/>
              <w:divBdr>
                <w:top w:val="none" w:sz="0" w:space="0" w:color="auto"/>
                <w:left w:val="none" w:sz="0" w:space="0" w:color="auto"/>
                <w:bottom w:val="none" w:sz="0" w:space="0" w:color="auto"/>
                <w:right w:val="none" w:sz="0" w:space="0" w:color="auto"/>
              </w:divBdr>
            </w:div>
            <w:div w:id="846608900">
              <w:marLeft w:val="0"/>
              <w:marRight w:val="0"/>
              <w:marTop w:val="0"/>
              <w:marBottom w:val="0"/>
              <w:divBdr>
                <w:top w:val="none" w:sz="0" w:space="0" w:color="auto"/>
                <w:left w:val="none" w:sz="0" w:space="0" w:color="auto"/>
                <w:bottom w:val="none" w:sz="0" w:space="0" w:color="auto"/>
                <w:right w:val="none" w:sz="0" w:space="0" w:color="auto"/>
              </w:divBdr>
            </w:div>
            <w:div w:id="84660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6708">
      <w:marLeft w:val="0"/>
      <w:marRight w:val="0"/>
      <w:marTop w:val="0"/>
      <w:marBottom w:val="0"/>
      <w:divBdr>
        <w:top w:val="none" w:sz="0" w:space="0" w:color="auto"/>
        <w:left w:val="none" w:sz="0" w:space="0" w:color="auto"/>
        <w:bottom w:val="none" w:sz="0" w:space="0" w:color="auto"/>
        <w:right w:val="none" w:sz="0" w:space="0" w:color="auto"/>
      </w:divBdr>
      <w:divsChild>
        <w:div w:id="846602616">
          <w:marLeft w:val="0"/>
          <w:marRight w:val="0"/>
          <w:marTop w:val="0"/>
          <w:marBottom w:val="0"/>
          <w:divBdr>
            <w:top w:val="none" w:sz="0" w:space="0" w:color="auto"/>
            <w:left w:val="none" w:sz="0" w:space="0" w:color="auto"/>
            <w:bottom w:val="none" w:sz="0" w:space="0" w:color="auto"/>
            <w:right w:val="none" w:sz="0" w:space="0" w:color="auto"/>
          </w:divBdr>
        </w:div>
        <w:div w:id="846602774">
          <w:marLeft w:val="0"/>
          <w:marRight w:val="0"/>
          <w:marTop w:val="0"/>
          <w:marBottom w:val="0"/>
          <w:divBdr>
            <w:top w:val="none" w:sz="0" w:space="0" w:color="auto"/>
            <w:left w:val="none" w:sz="0" w:space="0" w:color="auto"/>
            <w:bottom w:val="none" w:sz="0" w:space="0" w:color="auto"/>
            <w:right w:val="none" w:sz="0" w:space="0" w:color="auto"/>
          </w:divBdr>
        </w:div>
        <w:div w:id="846604929">
          <w:marLeft w:val="0"/>
          <w:marRight w:val="0"/>
          <w:marTop w:val="0"/>
          <w:marBottom w:val="0"/>
          <w:divBdr>
            <w:top w:val="none" w:sz="0" w:space="0" w:color="auto"/>
            <w:left w:val="none" w:sz="0" w:space="0" w:color="auto"/>
            <w:bottom w:val="none" w:sz="0" w:space="0" w:color="auto"/>
            <w:right w:val="none" w:sz="0" w:space="0" w:color="auto"/>
          </w:divBdr>
        </w:div>
        <w:div w:id="846605168">
          <w:marLeft w:val="0"/>
          <w:marRight w:val="0"/>
          <w:marTop w:val="0"/>
          <w:marBottom w:val="0"/>
          <w:divBdr>
            <w:top w:val="none" w:sz="0" w:space="0" w:color="auto"/>
            <w:left w:val="none" w:sz="0" w:space="0" w:color="auto"/>
            <w:bottom w:val="none" w:sz="0" w:space="0" w:color="auto"/>
            <w:right w:val="none" w:sz="0" w:space="0" w:color="auto"/>
          </w:divBdr>
        </w:div>
        <w:div w:id="846605328">
          <w:marLeft w:val="0"/>
          <w:marRight w:val="0"/>
          <w:marTop w:val="0"/>
          <w:marBottom w:val="0"/>
          <w:divBdr>
            <w:top w:val="none" w:sz="0" w:space="0" w:color="auto"/>
            <w:left w:val="none" w:sz="0" w:space="0" w:color="auto"/>
            <w:bottom w:val="none" w:sz="0" w:space="0" w:color="auto"/>
            <w:right w:val="none" w:sz="0" w:space="0" w:color="auto"/>
          </w:divBdr>
        </w:div>
        <w:div w:id="846606340">
          <w:marLeft w:val="0"/>
          <w:marRight w:val="0"/>
          <w:marTop w:val="0"/>
          <w:marBottom w:val="0"/>
          <w:divBdr>
            <w:top w:val="none" w:sz="0" w:space="0" w:color="auto"/>
            <w:left w:val="none" w:sz="0" w:space="0" w:color="auto"/>
            <w:bottom w:val="none" w:sz="0" w:space="0" w:color="auto"/>
            <w:right w:val="none" w:sz="0" w:space="0" w:color="auto"/>
          </w:divBdr>
        </w:div>
        <w:div w:id="846606353">
          <w:marLeft w:val="0"/>
          <w:marRight w:val="0"/>
          <w:marTop w:val="0"/>
          <w:marBottom w:val="0"/>
          <w:divBdr>
            <w:top w:val="none" w:sz="0" w:space="0" w:color="auto"/>
            <w:left w:val="none" w:sz="0" w:space="0" w:color="auto"/>
            <w:bottom w:val="none" w:sz="0" w:space="0" w:color="auto"/>
            <w:right w:val="none" w:sz="0" w:space="0" w:color="auto"/>
          </w:divBdr>
        </w:div>
        <w:div w:id="846606581">
          <w:marLeft w:val="0"/>
          <w:marRight w:val="0"/>
          <w:marTop w:val="0"/>
          <w:marBottom w:val="0"/>
          <w:divBdr>
            <w:top w:val="none" w:sz="0" w:space="0" w:color="auto"/>
            <w:left w:val="none" w:sz="0" w:space="0" w:color="auto"/>
            <w:bottom w:val="none" w:sz="0" w:space="0" w:color="auto"/>
            <w:right w:val="none" w:sz="0" w:space="0" w:color="auto"/>
          </w:divBdr>
        </w:div>
        <w:div w:id="846606787">
          <w:marLeft w:val="0"/>
          <w:marRight w:val="0"/>
          <w:marTop w:val="0"/>
          <w:marBottom w:val="0"/>
          <w:divBdr>
            <w:top w:val="none" w:sz="0" w:space="0" w:color="auto"/>
            <w:left w:val="none" w:sz="0" w:space="0" w:color="auto"/>
            <w:bottom w:val="none" w:sz="0" w:space="0" w:color="auto"/>
            <w:right w:val="none" w:sz="0" w:space="0" w:color="auto"/>
          </w:divBdr>
        </w:div>
        <w:div w:id="846607185">
          <w:marLeft w:val="0"/>
          <w:marRight w:val="0"/>
          <w:marTop w:val="0"/>
          <w:marBottom w:val="0"/>
          <w:divBdr>
            <w:top w:val="none" w:sz="0" w:space="0" w:color="auto"/>
            <w:left w:val="none" w:sz="0" w:space="0" w:color="auto"/>
            <w:bottom w:val="none" w:sz="0" w:space="0" w:color="auto"/>
            <w:right w:val="none" w:sz="0" w:space="0" w:color="auto"/>
          </w:divBdr>
        </w:div>
        <w:div w:id="846607296">
          <w:marLeft w:val="0"/>
          <w:marRight w:val="0"/>
          <w:marTop w:val="0"/>
          <w:marBottom w:val="0"/>
          <w:divBdr>
            <w:top w:val="none" w:sz="0" w:space="0" w:color="auto"/>
            <w:left w:val="none" w:sz="0" w:space="0" w:color="auto"/>
            <w:bottom w:val="none" w:sz="0" w:space="0" w:color="auto"/>
            <w:right w:val="none" w:sz="0" w:space="0" w:color="auto"/>
          </w:divBdr>
        </w:div>
        <w:div w:id="846607662">
          <w:marLeft w:val="0"/>
          <w:marRight w:val="0"/>
          <w:marTop w:val="0"/>
          <w:marBottom w:val="0"/>
          <w:divBdr>
            <w:top w:val="none" w:sz="0" w:space="0" w:color="auto"/>
            <w:left w:val="none" w:sz="0" w:space="0" w:color="auto"/>
            <w:bottom w:val="none" w:sz="0" w:space="0" w:color="auto"/>
            <w:right w:val="none" w:sz="0" w:space="0" w:color="auto"/>
          </w:divBdr>
        </w:div>
        <w:div w:id="846608231">
          <w:marLeft w:val="0"/>
          <w:marRight w:val="0"/>
          <w:marTop w:val="0"/>
          <w:marBottom w:val="0"/>
          <w:divBdr>
            <w:top w:val="none" w:sz="0" w:space="0" w:color="auto"/>
            <w:left w:val="none" w:sz="0" w:space="0" w:color="auto"/>
            <w:bottom w:val="none" w:sz="0" w:space="0" w:color="auto"/>
            <w:right w:val="none" w:sz="0" w:space="0" w:color="auto"/>
          </w:divBdr>
        </w:div>
        <w:div w:id="846608835">
          <w:marLeft w:val="0"/>
          <w:marRight w:val="0"/>
          <w:marTop w:val="0"/>
          <w:marBottom w:val="0"/>
          <w:divBdr>
            <w:top w:val="none" w:sz="0" w:space="0" w:color="auto"/>
            <w:left w:val="none" w:sz="0" w:space="0" w:color="auto"/>
            <w:bottom w:val="none" w:sz="0" w:space="0" w:color="auto"/>
            <w:right w:val="none" w:sz="0" w:space="0" w:color="auto"/>
          </w:divBdr>
        </w:div>
        <w:div w:id="846609102">
          <w:marLeft w:val="0"/>
          <w:marRight w:val="0"/>
          <w:marTop w:val="0"/>
          <w:marBottom w:val="0"/>
          <w:divBdr>
            <w:top w:val="none" w:sz="0" w:space="0" w:color="auto"/>
            <w:left w:val="none" w:sz="0" w:space="0" w:color="auto"/>
            <w:bottom w:val="none" w:sz="0" w:space="0" w:color="auto"/>
            <w:right w:val="none" w:sz="0" w:space="0" w:color="auto"/>
          </w:divBdr>
        </w:div>
      </w:divsChild>
    </w:div>
    <w:div w:id="846606727">
      <w:marLeft w:val="0"/>
      <w:marRight w:val="0"/>
      <w:marTop w:val="0"/>
      <w:marBottom w:val="0"/>
      <w:divBdr>
        <w:top w:val="none" w:sz="0" w:space="0" w:color="auto"/>
        <w:left w:val="none" w:sz="0" w:space="0" w:color="auto"/>
        <w:bottom w:val="none" w:sz="0" w:space="0" w:color="auto"/>
        <w:right w:val="none" w:sz="0" w:space="0" w:color="auto"/>
      </w:divBdr>
      <w:divsChild>
        <w:div w:id="846602527">
          <w:marLeft w:val="0"/>
          <w:marRight w:val="0"/>
          <w:marTop w:val="0"/>
          <w:marBottom w:val="0"/>
          <w:divBdr>
            <w:top w:val="none" w:sz="0" w:space="0" w:color="auto"/>
            <w:left w:val="none" w:sz="0" w:space="0" w:color="auto"/>
            <w:bottom w:val="none" w:sz="0" w:space="0" w:color="auto"/>
            <w:right w:val="none" w:sz="0" w:space="0" w:color="auto"/>
          </w:divBdr>
        </w:div>
        <w:div w:id="846602592">
          <w:marLeft w:val="0"/>
          <w:marRight w:val="0"/>
          <w:marTop w:val="0"/>
          <w:marBottom w:val="0"/>
          <w:divBdr>
            <w:top w:val="none" w:sz="0" w:space="0" w:color="auto"/>
            <w:left w:val="none" w:sz="0" w:space="0" w:color="auto"/>
            <w:bottom w:val="none" w:sz="0" w:space="0" w:color="auto"/>
            <w:right w:val="none" w:sz="0" w:space="0" w:color="auto"/>
          </w:divBdr>
        </w:div>
        <w:div w:id="846602620">
          <w:marLeft w:val="0"/>
          <w:marRight w:val="0"/>
          <w:marTop w:val="0"/>
          <w:marBottom w:val="0"/>
          <w:divBdr>
            <w:top w:val="none" w:sz="0" w:space="0" w:color="auto"/>
            <w:left w:val="none" w:sz="0" w:space="0" w:color="auto"/>
            <w:bottom w:val="none" w:sz="0" w:space="0" w:color="auto"/>
            <w:right w:val="none" w:sz="0" w:space="0" w:color="auto"/>
          </w:divBdr>
        </w:div>
        <w:div w:id="846602625">
          <w:marLeft w:val="0"/>
          <w:marRight w:val="0"/>
          <w:marTop w:val="0"/>
          <w:marBottom w:val="0"/>
          <w:divBdr>
            <w:top w:val="none" w:sz="0" w:space="0" w:color="auto"/>
            <w:left w:val="none" w:sz="0" w:space="0" w:color="auto"/>
            <w:bottom w:val="none" w:sz="0" w:space="0" w:color="auto"/>
            <w:right w:val="none" w:sz="0" w:space="0" w:color="auto"/>
          </w:divBdr>
        </w:div>
        <w:div w:id="846602649">
          <w:marLeft w:val="0"/>
          <w:marRight w:val="0"/>
          <w:marTop w:val="0"/>
          <w:marBottom w:val="0"/>
          <w:divBdr>
            <w:top w:val="none" w:sz="0" w:space="0" w:color="auto"/>
            <w:left w:val="none" w:sz="0" w:space="0" w:color="auto"/>
            <w:bottom w:val="none" w:sz="0" w:space="0" w:color="auto"/>
            <w:right w:val="none" w:sz="0" w:space="0" w:color="auto"/>
          </w:divBdr>
        </w:div>
        <w:div w:id="846602659">
          <w:marLeft w:val="0"/>
          <w:marRight w:val="0"/>
          <w:marTop w:val="0"/>
          <w:marBottom w:val="0"/>
          <w:divBdr>
            <w:top w:val="none" w:sz="0" w:space="0" w:color="auto"/>
            <w:left w:val="none" w:sz="0" w:space="0" w:color="auto"/>
            <w:bottom w:val="none" w:sz="0" w:space="0" w:color="auto"/>
            <w:right w:val="none" w:sz="0" w:space="0" w:color="auto"/>
          </w:divBdr>
        </w:div>
        <w:div w:id="846602690">
          <w:marLeft w:val="0"/>
          <w:marRight w:val="0"/>
          <w:marTop w:val="0"/>
          <w:marBottom w:val="0"/>
          <w:divBdr>
            <w:top w:val="none" w:sz="0" w:space="0" w:color="auto"/>
            <w:left w:val="none" w:sz="0" w:space="0" w:color="auto"/>
            <w:bottom w:val="none" w:sz="0" w:space="0" w:color="auto"/>
            <w:right w:val="none" w:sz="0" w:space="0" w:color="auto"/>
          </w:divBdr>
        </w:div>
        <w:div w:id="846602696">
          <w:marLeft w:val="0"/>
          <w:marRight w:val="0"/>
          <w:marTop w:val="0"/>
          <w:marBottom w:val="0"/>
          <w:divBdr>
            <w:top w:val="none" w:sz="0" w:space="0" w:color="auto"/>
            <w:left w:val="none" w:sz="0" w:space="0" w:color="auto"/>
            <w:bottom w:val="none" w:sz="0" w:space="0" w:color="auto"/>
            <w:right w:val="none" w:sz="0" w:space="0" w:color="auto"/>
          </w:divBdr>
        </w:div>
        <w:div w:id="846602712">
          <w:marLeft w:val="0"/>
          <w:marRight w:val="0"/>
          <w:marTop w:val="0"/>
          <w:marBottom w:val="0"/>
          <w:divBdr>
            <w:top w:val="none" w:sz="0" w:space="0" w:color="auto"/>
            <w:left w:val="none" w:sz="0" w:space="0" w:color="auto"/>
            <w:bottom w:val="none" w:sz="0" w:space="0" w:color="auto"/>
            <w:right w:val="none" w:sz="0" w:space="0" w:color="auto"/>
          </w:divBdr>
        </w:div>
        <w:div w:id="846602718">
          <w:marLeft w:val="0"/>
          <w:marRight w:val="0"/>
          <w:marTop w:val="0"/>
          <w:marBottom w:val="0"/>
          <w:divBdr>
            <w:top w:val="none" w:sz="0" w:space="0" w:color="auto"/>
            <w:left w:val="none" w:sz="0" w:space="0" w:color="auto"/>
            <w:bottom w:val="none" w:sz="0" w:space="0" w:color="auto"/>
            <w:right w:val="none" w:sz="0" w:space="0" w:color="auto"/>
          </w:divBdr>
        </w:div>
        <w:div w:id="846602737">
          <w:marLeft w:val="0"/>
          <w:marRight w:val="0"/>
          <w:marTop w:val="0"/>
          <w:marBottom w:val="0"/>
          <w:divBdr>
            <w:top w:val="none" w:sz="0" w:space="0" w:color="auto"/>
            <w:left w:val="none" w:sz="0" w:space="0" w:color="auto"/>
            <w:bottom w:val="none" w:sz="0" w:space="0" w:color="auto"/>
            <w:right w:val="none" w:sz="0" w:space="0" w:color="auto"/>
          </w:divBdr>
        </w:div>
        <w:div w:id="846602756">
          <w:marLeft w:val="0"/>
          <w:marRight w:val="0"/>
          <w:marTop w:val="0"/>
          <w:marBottom w:val="0"/>
          <w:divBdr>
            <w:top w:val="none" w:sz="0" w:space="0" w:color="auto"/>
            <w:left w:val="none" w:sz="0" w:space="0" w:color="auto"/>
            <w:bottom w:val="none" w:sz="0" w:space="0" w:color="auto"/>
            <w:right w:val="none" w:sz="0" w:space="0" w:color="auto"/>
          </w:divBdr>
        </w:div>
        <w:div w:id="846602779">
          <w:marLeft w:val="0"/>
          <w:marRight w:val="0"/>
          <w:marTop w:val="0"/>
          <w:marBottom w:val="0"/>
          <w:divBdr>
            <w:top w:val="none" w:sz="0" w:space="0" w:color="auto"/>
            <w:left w:val="none" w:sz="0" w:space="0" w:color="auto"/>
            <w:bottom w:val="none" w:sz="0" w:space="0" w:color="auto"/>
            <w:right w:val="none" w:sz="0" w:space="0" w:color="auto"/>
          </w:divBdr>
        </w:div>
        <w:div w:id="846602820">
          <w:marLeft w:val="0"/>
          <w:marRight w:val="0"/>
          <w:marTop w:val="0"/>
          <w:marBottom w:val="0"/>
          <w:divBdr>
            <w:top w:val="none" w:sz="0" w:space="0" w:color="auto"/>
            <w:left w:val="none" w:sz="0" w:space="0" w:color="auto"/>
            <w:bottom w:val="none" w:sz="0" w:space="0" w:color="auto"/>
            <w:right w:val="none" w:sz="0" w:space="0" w:color="auto"/>
          </w:divBdr>
        </w:div>
        <w:div w:id="846602857">
          <w:marLeft w:val="0"/>
          <w:marRight w:val="0"/>
          <w:marTop w:val="0"/>
          <w:marBottom w:val="0"/>
          <w:divBdr>
            <w:top w:val="none" w:sz="0" w:space="0" w:color="auto"/>
            <w:left w:val="none" w:sz="0" w:space="0" w:color="auto"/>
            <w:bottom w:val="none" w:sz="0" w:space="0" w:color="auto"/>
            <w:right w:val="none" w:sz="0" w:space="0" w:color="auto"/>
          </w:divBdr>
        </w:div>
        <w:div w:id="846602860">
          <w:marLeft w:val="0"/>
          <w:marRight w:val="0"/>
          <w:marTop w:val="0"/>
          <w:marBottom w:val="0"/>
          <w:divBdr>
            <w:top w:val="none" w:sz="0" w:space="0" w:color="auto"/>
            <w:left w:val="none" w:sz="0" w:space="0" w:color="auto"/>
            <w:bottom w:val="none" w:sz="0" w:space="0" w:color="auto"/>
            <w:right w:val="none" w:sz="0" w:space="0" w:color="auto"/>
          </w:divBdr>
        </w:div>
        <w:div w:id="846602875">
          <w:marLeft w:val="0"/>
          <w:marRight w:val="0"/>
          <w:marTop w:val="0"/>
          <w:marBottom w:val="0"/>
          <w:divBdr>
            <w:top w:val="none" w:sz="0" w:space="0" w:color="auto"/>
            <w:left w:val="none" w:sz="0" w:space="0" w:color="auto"/>
            <w:bottom w:val="none" w:sz="0" w:space="0" w:color="auto"/>
            <w:right w:val="none" w:sz="0" w:space="0" w:color="auto"/>
          </w:divBdr>
        </w:div>
        <w:div w:id="846602940">
          <w:marLeft w:val="0"/>
          <w:marRight w:val="0"/>
          <w:marTop w:val="0"/>
          <w:marBottom w:val="0"/>
          <w:divBdr>
            <w:top w:val="none" w:sz="0" w:space="0" w:color="auto"/>
            <w:left w:val="none" w:sz="0" w:space="0" w:color="auto"/>
            <w:bottom w:val="none" w:sz="0" w:space="0" w:color="auto"/>
            <w:right w:val="none" w:sz="0" w:space="0" w:color="auto"/>
          </w:divBdr>
        </w:div>
        <w:div w:id="846602966">
          <w:marLeft w:val="0"/>
          <w:marRight w:val="0"/>
          <w:marTop w:val="0"/>
          <w:marBottom w:val="0"/>
          <w:divBdr>
            <w:top w:val="none" w:sz="0" w:space="0" w:color="auto"/>
            <w:left w:val="none" w:sz="0" w:space="0" w:color="auto"/>
            <w:bottom w:val="none" w:sz="0" w:space="0" w:color="auto"/>
            <w:right w:val="none" w:sz="0" w:space="0" w:color="auto"/>
          </w:divBdr>
        </w:div>
        <w:div w:id="846602998">
          <w:marLeft w:val="0"/>
          <w:marRight w:val="0"/>
          <w:marTop w:val="0"/>
          <w:marBottom w:val="0"/>
          <w:divBdr>
            <w:top w:val="none" w:sz="0" w:space="0" w:color="auto"/>
            <w:left w:val="none" w:sz="0" w:space="0" w:color="auto"/>
            <w:bottom w:val="none" w:sz="0" w:space="0" w:color="auto"/>
            <w:right w:val="none" w:sz="0" w:space="0" w:color="auto"/>
          </w:divBdr>
        </w:div>
        <w:div w:id="846603086">
          <w:marLeft w:val="0"/>
          <w:marRight w:val="0"/>
          <w:marTop w:val="0"/>
          <w:marBottom w:val="0"/>
          <w:divBdr>
            <w:top w:val="none" w:sz="0" w:space="0" w:color="auto"/>
            <w:left w:val="none" w:sz="0" w:space="0" w:color="auto"/>
            <w:bottom w:val="none" w:sz="0" w:space="0" w:color="auto"/>
            <w:right w:val="none" w:sz="0" w:space="0" w:color="auto"/>
          </w:divBdr>
        </w:div>
        <w:div w:id="846603131">
          <w:marLeft w:val="0"/>
          <w:marRight w:val="0"/>
          <w:marTop w:val="0"/>
          <w:marBottom w:val="0"/>
          <w:divBdr>
            <w:top w:val="none" w:sz="0" w:space="0" w:color="auto"/>
            <w:left w:val="none" w:sz="0" w:space="0" w:color="auto"/>
            <w:bottom w:val="none" w:sz="0" w:space="0" w:color="auto"/>
            <w:right w:val="none" w:sz="0" w:space="0" w:color="auto"/>
          </w:divBdr>
        </w:div>
        <w:div w:id="846603267">
          <w:marLeft w:val="0"/>
          <w:marRight w:val="0"/>
          <w:marTop w:val="0"/>
          <w:marBottom w:val="0"/>
          <w:divBdr>
            <w:top w:val="none" w:sz="0" w:space="0" w:color="auto"/>
            <w:left w:val="none" w:sz="0" w:space="0" w:color="auto"/>
            <w:bottom w:val="none" w:sz="0" w:space="0" w:color="auto"/>
            <w:right w:val="none" w:sz="0" w:space="0" w:color="auto"/>
          </w:divBdr>
        </w:div>
        <w:div w:id="846603356">
          <w:marLeft w:val="0"/>
          <w:marRight w:val="0"/>
          <w:marTop w:val="0"/>
          <w:marBottom w:val="0"/>
          <w:divBdr>
            <w:top w:val="none" w:sz="0" w:space="0" w:color="auto"/>
            <w:left w:val="none" w:sz="0" w:space="0" w:color="auto"/>
            <w:bottom w:val="none" w:sz="0" w:space="0" w:color="auto"/>
            <w:right w:val="none" w:sz="0" w:space="0" w:color="auto"/>
          </w:divBdr>
        </w:div>
        <w:div w:id="846603367">
          <w:marLeft w:val="0"/>
          <w:marRight w:val="0"/>
          <w:marTop w:val="0"/>
          <w:marBottom w:val="0"/>
          <w:divBdr>
            <w:top w:val="none" w:sz="0" w:space="0" w:color="auto"/>
            <w:left w:val="none" w:sz="0" w:space="0" w:color="auto"/>
            <w:bottom w:val="none" w:sz="0" w:space="0" w:color="auto"/>
            <w:right w:val="none" w:sz="0" w:space="0" w:color="auto"/>
          </w:divBdr>
        </w:div>
        <w:div w:id="846603427">
          <w:marLeft w:val="0"/>
          <w:marRight w:val="0"/>
          <w:marTop w:val="0"/>
          <w:marBottom w:val="0"/>
          <w:divBdr>
            <w:top w:val="none" w:sz="0" w:space="0" w:color="auto"/>
            <w:left w:val="none" w:sz="0" w:space="0" w:color="auto"/>
            <w:bottom w:val="none" w:sz="0" w:space="0" w:color="auto"/>
            <w:right w:val="none" w:sz="0" w:space="0" w:color="auto"/>
          </w:divBdr>
        </w:div>
        <w:div w:id="846604357">
          <w:marLeft w:val="0"/>
          <w:marRight w:val="0"/>
          <w:marTop w:val="0"/>
          <w:marBottom w:val="0"/>
          <w:divBdr>
            <w:top w:val="none" w:sz="0" w:space="0" w:color="auto"/>
            <w:left w:val="none" w:sz="0" w:space="0" w:color="auto"/>
            <w:bottom w:val="none" w:sz="0" w:space="0" w:color="auto"/>
            <w:right w:val="none" w:sz="0" w:space="0" w:color="auto"/>
          </w:divBdr>
        </w:div>
        <w:div w:id="846604408">
          <w:marLeft w:val="0"/>
          <w:marRight w:val="0"/>
          <w:marTop w:val="0"/>
          <w:marBottom w:val="0"/>
          <w:divBdr>
            <w:top w:val="none" w:sz="0" w:space="0" w:color="auto"/>
            <w:left w:val="none" w:sz="0" w:space="0" w:color="auto"/>
            <w:bottom w:val="none" w:sz="0" w:space="0" w:color="auto"/>
            <w:right w:val="none" w:sz="0" w:space="0" w:color="auto"/>
          </w:divBdr>
        </w:div>
        <w:div w:id="846604464">
          <w:marLeft w:val="0"/>
          <w:marRight w:val="0"/>
          <w:marTop w:val="0"/>
          <w:marBottom w:val="0"/>
          <w:divBdr>
            <w:top w:val="none" w:sz="0" w:space="0" w:color="auto"/>
            <w:left w:val="none" w:sz="0" w:space="0" w:color="auto"/>
            <w:bottom w:val="none" w:sz="0" w:space="0" w:color="auto"/>
            <w:right w:val="none" w:sz="0" w:space="0" w:color="auto"/>
          </w:divBdr>
        </w:div>
        <w:div w:id="846604474">
          <w:marLeft w:val="0"/>
          <w:marRight w:val="0"/>
          <w:marTop w:val="0"/>
          <w:marBottom w:val="0"/>
          <w:divBdr>
            <w:top w:val="none" w:sz="0" w:space="0" w:color="auto"/>
            <w:left w:val="none" w:sz="0" w:space="0" w:color="auto"/>
            <w:bottom w:val="none" w:sz="0" w:space="0" w:color="auto"/>
            <w:right w:val="none" w:sz="0" w:space="0" w:color="auto"/>
          </w:divBdr>
        </w:div>
        <w:div w:id="846604500">
          <w:marLeft w:val="0"/>
          <w:marRight w:val="0"/>
          <w:marTop w:val="0"/>
          <w:marBottom w:val="0"/>
          <w:divBdr>
            <w:top w:val="none" w:sz="0" w:space="0" w:color="auto"/>
            <w:left w:val="none" w:sz="0" w:space="0" w:color="auto"/>
            <w:bottom w:val="none" w:sz="0" w:space="0" w:color="auto"/>
            <w:right w:val="none" w:sz="0" w:space="0" w:color="auto"/>
          </w:divBdr>
        </w:div>
        <w:div w:id="846604536">
          <w:marLeft w:val="0"/>
          <w:marRight w:val="0"/>
          <w:marTop w:val="0"/>
          <w:marBottom w:val="0"/>
          <w:divBdr>
            <w:top w:val="none" w:sz="0" w:space="0" w:color="auto"/>
            <w:left w:val="none" w:sz="0" w:space="0" w:color="auto"/>
            <w:bottom w:val="none" w:sz="0" w:space="0" w:color="auto"/>
            <w:right w:val="none" w:sz="0" w:space="0" w:color="auto"/>
          </w:divBdr>
        </w:div>
        <w:div w:id="846604555">
          <w:marLeft w:val="0"/>
          <w:marRight w:val="0"/>
          <w:marTop w:val="0"/>
          <w:marBottom w:val="0"/>
          <w:divBdr>
            <w:top w:val="none" w:sz="0" w:space="0" w:color="auto"/>
            <w:left w:val="none" w:sz="0" w:space="0" w:color="auto"/>
            <w:bottom w:val="none" w:sz="0" w:space="0" w:color="auto"/>
            <w:right w:val="none" w:sz="0" w:space="0" w:color="auto"/>
          </w:divBdr>
        </w:div>
        <w:div w:id="846604567">
          <w:marLeft w:val="0"/>
          <w:marRight w:val="0"/>
          <w:marTop w:val="0"/>
          <w:marBottom w:val="0"/>
          <w:divBdr>
            <w:top w:val="none" w:sz="0" w:space="0" w:color="auto"/>
            <w:left w:val="none" w:sz="0" w:space="0" w:color="auto"/>
            <w:bottom w:val="none" w:sz="0" w:space="0" w:color="auto"/>
            <w:right w:val="none" w:sz="0" w:space="0" w:color="auto"/>
          </w:divBdr>
        </w:div>
        <w:div w:id="846604653">
          <w:marLeft w:val="0"/>
          <w:marRight w:val="0"/>
          <w:marTop w:val="0"/>
          <w:marBottom w:val="0"/>
          <w:divBdr>
            <w:top w:val="none" w:sz="0" w:space="0" w:color="auto"/>
            <w:left w:val="none" w:sz="0" w:space="0" w:color="auto"/>
            <w:bottom w:val="none" w:sz="0" w:space="0" w:color="auto"/>
            <w:right w:val="none" w:sz="0" w:space="0" w:color="auto"/>
          </w:divBdr>
        </w:div>
        <w:div w:id="846604722">
          <w:marLeft w:val="0"/>
          <w:marRight w:val="0"/>
          <w:marTop w:val="0"/>
          <w:marBottom w:val="0"/>
          <w:divBdr>
            <w:top w:val="none" w:sz="0" w:space="0" w:color="auto"/>
            <w:left w:val="none" w:sz="0" w:space="0" w:color="auto"/>
            <w:bottom w:val="none" w:sz="0" w:space="0" w:color="auto"/>
            <w:right w:val="none" w:sz="0" w:space="0" w:color="auto"/>
          </w:divBdr>
        </w:div>
        <w:div w:id="846604730">
          <w:marLeft w:val="0"/>
          <w:marRight w:val="0"/>
          <w:marTop w:val="0"/>
          <w:marBottom w:val="0"/>
          <w:divBdr>
            <w:top w:val="none" w:sz="0" w:space="0" w:color="auto"/>
            <w:left w:val="none" w:sz="0" w:space="0" w:color="auto"/>
            <w:bottom w:val="none" w:sz="0" w:space="0" w:color="auto"/>
            <w:right w:val="none" w:sz="0" w:space="0" w:color="auto"/>
          </w:divBdr>
        </w:div>
        <w:div w:id="846604743">
          <w:marLeft w:val="0"/>
          <w:marRight w:val="0"/>
          <w:marTop w:val="0"/>
          <w:marBottom w:val="0"/>
          <w:divBdr>
            <w:top w:val="none" w:sz="0" w:space="0" w:color="auto"/>
            <w:left w:val="none" w:sz="0" w:space="0" w:color="auto"/>
            <w:bottom w:val="none" w:sz="0" w:space="0" w:color="auto"/>
            <w:right w:val="none" w:sz="0" w:space="0" w:color="auto"/>
          </w:divBdr>
        </w:div>
        <w:div w:id="846604746">
          <w:marLeft w:val="0"/>
          <w:marRight w:val="0"/>
          <w:marTop w:val="0"/>
          <w:marBottom w:val="0"/>
          <w:divBdr>
            <w:top w:val="none" w:sz="0" w:space="0" w:color="auto"/>
            <w:left w:val="none" w:sz="0" w:space="0" w:color="auto"/>
            <w:bottom w:val="none" w:sz="0" w:space="0" w:color="auto"/>
            <w:right w:val="none" w:sz="0" w:space="0" w:color="auto"/>
          </w:divBdr>
        </w:div>
        <w:div w:id="846604784">
          <w:marLeft w:val="0"/>
          <w:marRight w:val="0"/>
          <w:marTop w:val="0"/>
          <w:marBottom w:val="0"/>
          <w:divBdr>
            <w:top w:val="none" w:sz="0" w:space="0" w:color="auto"/>
            <w:left w:val="none" w:sz="0" w:space="0" w:color="auto"/>
            <w:bottom w:val="none" w:sz="0" w:space="0" w:color="auto"/>
            <w:right w:val="none" w:sz="0" w:space="0" w:color="auto"/>
          </w:divBdr>
        </w:div>
        <w:div w:id="846604831">
          <w:marLeft w:val="0"/>
          <w:marRight w:val="0"/>
          <w:marTop w:val="0"/>
          <w:marBottom w:val="0"/>
          <w:divBdr>
            <w:top w:val="none" w:sz="0" w:space="0" w:color="auto"/>
            <w:left w:val="none" w:sz="0" w:space="0" w:color="auto"/>
            <w:bottom w:val="none" w:sz="0" w:space="0" w:color="auto"/>
            <w:right w:val="none" w:sz="0" w:space="0" w:color="auto"/>
          </w:divBdr>
        </w:div>
        <w:div w:id="846604835">
          <w:marLeft w:val="0"/>
          <w:marRight w:val="0"/>
          <w:marTop w:val="0"/>
          <w:marBottom w:val="0"/>
          <w:divBdr>
            <w:top w:val="none" w:sz="0" w:space="0" w:color="auto"/>
            <w:left w:val="none" w:sz="0" w:space="0" w:color="auto"/>
            <w:bottom w:val="none" w:sz="0" w:space="0" w:color="auto"/>
            <w:right w:val="none" w:sz="0" w:space="0" w:color="auto"/>
          </w:divBdr>
        </w:div>
        <w:div w:id="846604837">
          <w:marLeft w:val="0"/>
          <w:marRight w:val="0"/>
          <w:marTop w:val="0"/>
          <w:marBottom w:val="0"/>
          <w:divBdr>
            <w:top w:val="none" w:sz="0" w:space="0" w:color="auto"/>
            <w:left w:val="none" w:sz="0" w:space="0" w:color="auto"/>
            <w:bottom w:val="none" w:sz="0" w:space="0" w:color="auto"/>
            <w:right w:val="none" w:sz="0" w:space="0" w:color="auto"/>
          </w:divBdr>
        </w:div>
        <w:div w:id="846604873">
          <w:marLeft w:val="0"/>
          <w:marRight w:val="0"/>
          <w:marTop w:val="0"/>
          <w:marBottom w:val="0"/>
          <w:divBdr>
            <w:top w:val="none" w:sz="0" w:space="0" w:color="auto"/>
            <w:left w:val="none" w:sz="0" w:space="0" w:color="auto"/>
            <w:bottom w:val="none" w:sz="0" w:space="0" w:color="auto"/>
            <w:right w:val="none" w:sz="0" w:space="0" w:color="auto"/>
          </w:divBdr>
        </w:div>
        <w:div w:id="846604881">
          <w:marLeft w:val="0"/>
          <w:marRight w:val="0"/>
          <w:marTop w:val="0"/>
          <w:marBottom w:val="0"/>
          <w:divBdr>
            <w:top w:val="none" w:sz="0" w:space="0" w:color="auto"/>
            <w:left w:val="none" w:sz="0" w:space="0" w:color="auto"/>
            <w:bottom w:val="none" w:sz="0" w:space="0" w:color="auto"/>
            <w:right w:val="none" w:sz="0" w:space="0" w:color="auto"/>
          </w:divBdr>
        </w:div>
        <w:div w:id="846604906">
          <w:marLeft w:val="0"/>
          <w:marRight w:val="0"/>
          <w:marTop w:val="0"/>
          <w:marBottom w:val="0"/>
          <w:divBdr>
            <w:top w:val="none" w:sz="0" w:space="0" w:color="auto"/>
            <w:left w:val="none" w:sz="0" w:space="0" w:color="auto"/>
            <w:bottom w:val="none" w:sz="0" w:space="0" w:color="auto"/>
            <w:right w:val="none" w:sz="0" w:space="0" w:color="auto"/>
          </w:divBdr>
        </w:div>
        <w:div w:id="846604946">
          <w:marLeft w:val="0"/>
          <w:marRight w:val="0"/>
          <w:marTop w:val="0"/>
          <w:marBottom w:val="0"/>
          <w:divBdr>
            <w:top w:val="none" w:sz="0" w:space="0" w:color="auto"/>
            <w:left w:val="none" w:sz="0" w:space="0" w:color="auto"/>
            <w:bottom w:val="none" w:sz="0" w:space="0" w:color="auto"/>
            <w:right w:val="none" w:sz="0" w:space="0" w:color="auto"/>
          </w:divBdr>
        </w:div>
        <w:div w:id="846605024">
          <w:marLeft w:val="0"/>
          <w:marRight w:val="0"/>
          <w:marTop w:val="0"/>
          <w:marBottom w:val="0"/>
          <w:divBdr>
            <w:top w:val="none" w:sz="0" w:space="0" w:color="auto"/>
            <w:left w:val="none" w:sz="0" w:space="0" w:color="auto"/>
            <w:bottom w:val="none" w:sz="0" w:space="0" w:color="auto"/>
            <w:right w:val="none" w:sz="0" w:space="0" w:color="auto"/>
          </w:divBdr>
        </w:div>
        <w:div w:id="846605030">
          <w:marLeft w:val="0"/>
          <w:marRight w:val="0"/>
          <w:marTop w:val="0"/>
          <w:marBottom w:val="0"/>
          <w:divBdr>
            <w:top w:val="none" w:sz="0" w:space="0" w:color="auto"/>
            <w:left w:val="none" w:sz="0" w:space="0" w:color="auto"/>
            <w:bottom w:val="none" w:sz="0" w:space="0" w:color="auto"/>
            <w:right w:val="none" w:sz="0" w:space="0" w:color="auto"/>
          </w:divBdr>
        </w:div>
        <w:div w:id="846605039">
          <w:marLeft w:val="0"/>
          <w:marRight w:val="0"/>
          <w:marTop w:val="0"/>
          <w:marBottom w:val="0"/>
          <w:divBdr>
            <w:top w:val="none" w:sz="0" w:space="0" w:color="auto"/>
            <w:left w:val="none" w:sz="0" w:space="0" w:color="auto"/>
            <w:bottom w:val="none" w:sz="0" w:space="0" w:color="auto"/>
            <w:right w:val="none" w:sz="0" w:space="0" w:color="auto"/>
          </w:divBdr>
        </w:div>
        <w:div w:id="846605040">
          <w:marLeft w:val="0"/>
          <w:marRight w:val="0"/>
          <w:marTop w:val="0"/>
          <w:marBottom w:val="0"/>
          <w:divBdr>
            <w:top w:val="none" w:sz="0" w:space="0" w:color="auto"/>
            <w:left w:val="none" w:sz="0" w:space="0" w:color="auto"/>
            <w:bottom w:val="none" w:sz="0" w:space="0" w:color="auto"/>
            <w:right w:val="none" w:sz="0" w:space="0" w:color="auto"/>
          </w:divBdr>
        </w:div>
        <w:div w:id="846605121">
          <w:marLeft w:val="0"/>
          <w:marRight w:val="0"/>
          <w:marTop w:val="0"/>
          <w:marBottom w:val="0"/>
          <w:divBdr>
            <w:top w:val="none" w:sz="0" w:space="0" w:color="auto"/>
            <w:left w:val="none" w:sz="0" w:space="0" w:color="auto"/>
            <w:bottom w:val="none" w:sz="0" w:space="0" w:color="auto"/>
            <w:right w:val="none" w:sz="0" w:space="0" w:color="auto"/>
          </w:divBdr>
        </w:div>
        <w:div w:id="846605123">
          <w:marLeft w:val="0"/>
          <w:marRight w:val="0"/>
          <w:marTop w:val="0"/>
          <w:marBottom w:val="0"/>
          <w:divBdr>
            <w:top w:val="none" w:sz="0" w:space="0" w:color="auto"/>
            <w:left w:val="none" w:sz="0" w:space="0" w:color="auto"/>
            <w:bottom w:val="none" w:sz="0" w:space="0" w:color="auto"/>
            <w:right w:val="none" w:sz="0" w:space="0" w:color="auto"/>
          </w:divBdr>
        </w:div>
        <w:div w:id="846605375">
          <w:marLeft w:val="0"/>
          <w:marRight w:val="0"/>
          <w:marTop w:val="0"/>
          <w:marBottom w:val="0"/>
          <w:divBdr>
            <w:top w:val="none" w:sz="0" w:space="0" w:color="auto"/>
            <w:left w:val="none" w:sz="0" w:space="0" w:color="auto"/>
            <w:bottom w:val="none" w:sz="0" w:space="0" w:color="auto"/>
            <w:right w:val="none" w:sz="0" w:space="0" w:color="auto"/>
          </w:divBdr>
        </w:div>
        <w:div w:id="846605399">
          <w:marLeft w:val="0"/>
          <w:marRight w:val="0"/>
          <w:marTop w:val="0"/>
          <w:marBottom w:val="0"/>
          <w:divBdr>
            <w:top w:val="none" w:sz="0" w:space="0" w:color="auto"/>
            <w:left w:val="none" w:sz="0" w:space="0" w:color="auto"/>
            <w:bottom w:val="none" w:sz="0" w:space="0" w:color="auto"/>
            <w:right w:val="none" w:sz="0" w:space="0" w:color="auto"/>
          </w:divBdr>
        </w:div>
        <w:div w:id="846605474">
          <w:marLeft w:val="0"/>
          <w:marRight w:val="0"/>
          <w:marTop w:val="0"/>
          <w:marBottom w:val="0"/>
          <w:divBdr>
            <w:top w:val="none" w:sz="0" w:space="0" w:color="auto"/>
            <w:left w:val="none" w:sz="0" w:space="0" w:color="auto"/>
            <w:bottom w:val="none" w:sz="0" w:space="0" w:color="auto"/>
            <w:right w:val="none" w:sz="0" w:space="0" w:color="auto"/>
          </w:divBdr>
        </w:div>
        <w:div w:id="846605476">
          <w:marLeft w:val="0"/>
          <w:marRight w:val="0"/>
          <w:marTop w:val="0"/>
          <w:marBottom w:val="0"/>
          <w:divBdr>
            <w:top w:val="none" w:sz="0" w:space="0" w:color="auto"/>
            <w:left w:val="none" w:sz="0" w:space="0" w:color="auto"/>
            <w:bottom w:val="none" w:sz="0" w:space="0" w:color="auto"/>
            <w:right w:val="none" w:sz="0" w:space="0" w:color="auto"/>
          </w:divBdr>
        </w:div>
        <w:div w:id="846605497">
          <w:marLeft w:val="0"/>
          <w:marRight w:val="0"/>
          <w:marTop w:val="0"/>
          <w:marBottom w:val="0"/>
          <w:divBdr>
            <w:top w:val="none" w:sz="0" w:space="0" w:color="auto"/>
            <w:left w:val="none" w:sz="0" w:space="0" w:color="auto"/>
            <w:bottom w:val="none" w:sz="0" w:space="0" w:color="auto"/>
            <w:right w:val="none" w:sz="0" w:space="0" w:color="auto"/>
          </w:divBdr>
        </w:div>
        <w:div w:id="846605502">
          <w:marLeft w:val="0"/>
          <w:marRight w:val="0"/>
          <w:marTop w:val="0"/>
          <w:marBottom w:val="0"/>
          <w:divBdr>
            <w:top w:val="none" w:sz="0" w:space="0" w:color="auto"/>
            <w:left w:val="none" w:sz="0" w:space="0" w:color="auto"/>
            <w:bottom w:val="none" w:sz="0" w:space="0" w:color="auto"/>
            <w:right w:val="none" w:sz="0" w:space="0" w:color="auto"/>
          </w:divBdr>
        </w:div>
        <w:div w:id="846605550">
          <w:marLeft w:val="0"/>
          <w:marRight w:val="0"/>
          <w:marTop w:val="0"/>
          <w:marBottom w:val="0"/>
          <w:divBdr>
            <w:top w:val="none" w:sz="0" w:space="0" w:color="auto"/>
            <w:left w:val="none" w:sz="0" w:space="0" w:color="auto"/>
            <w:bottom w:val="none" w:sz="0" w:space="0" w:color="auto"/>
            <w:right w:val="none" w:sz="0" w:space="0" w:color="auto"/>
          </w:divBdr>
        </w:div>
        <w:div w:id="846605661">
          <w:marLeft w:val="0"/>
          <w:marRight w:val="0"/>
          <w:marTop w:val="0"/>
          <w:marBottom w:val="0"/>
          <w:divBdr>
            <w:top w:val="none" w:sz="0" w:space="0" w:color="auto"/>
            <w:left w:val="none" w:sz="0" w:space="0" w:color="auto"/>
            <w:bottom w:val="none" w:sz="0" w:space="0" w:color="auto"/>
            <w:right w:val="none" w:sz="0" w:space="0" w:color="auto"/>
          </w:divBdr>
        </w:div>
        <w:div w:id="846605725">
          <w:marLeft w:val="0"/>
          <w:marRight w:val="0"/>
          <w:marTop w:val="0"/>
          <w:marBottom w:val="0"/>
          <w:divBdr>
            <w:top w:val="none" w:sz="0" w:space="0" w:color="auto"/>
            <w:left w:val="none" w:sz="0" w:space="0" w:color="auto"/>
            <w:bottom w:val="none" w:sz="0" w:space="0" w:color="auto"/>
            <w:right w:val="none" w:sz="0" w:space="0" w:color="auto"/>
          </w:divBdr>
        </w:div>
        <w:div w:id="846605744">
          <w:marLeft w:val="0"/>
          <w:marRight w:val="0"/>
          <w:marTop w:val="0"/>
          <w:marBottom w:val="0"/>
          <w:divBdr>
            <w:top w:val="none" w:sz="0" w:space="0" w:color="auto"/>
            <w:left w:val="none" w:sz="0" w:space="0" w:color="auto"/>
            <w:bottom w:val="none" w:sz="0" w:space="0" w:color="auto"/>
            <w:right w:val="none" w:sz="0" w:space="0" w:color="auto"/>
          </w:divBdr>
        </w:div>
        <w:div w:id="846605754">
          <w:marLeft w:val="0"/>
          <w:marRight w:val="0"/>
          <w:marTop w:val="0"/>
          <w:marBottom w:val="0"/>
          <w:divBdr>
            <w:top w:val="none" w:sz="0" w:space="0" w:color="auto"/>
            <w:left w:val="none" w:sz="0" w:space="0" w:color="auto"/>
            <w:bottom w:val="none" w:sz="0" w:space="0" w:color="auto"/>
            <w:right w:val="none" w:sz="0" w:space="0" w:color="auto"/>
          </w:divBdr>
        </w:div>
        <w:div w:id="846605764">
          <w:marLeft w:val="0"/>
          <w:marRight w:val="0"/>
          <w:marTop w:val="0"/>
          <w:marBottom w:val="0"/>
          <w:divBdr>
            <w:top w:val="none" w:sz="0" w:space="0" w:color="auto"/>
            <w:left w:val="none" w:sz="0" w:space="0" w:color="auto"/>
            <w:bottom w:val="none" w:sz="0" w:space="0" w:color="auto"/>
            <w:right w:val="none" w:sz="0" w:space="0" w:color="auto"/>
          </w:divBdr>
        </w:div>
        <w:div w:id="846605828">
          <w:marLeft w:val="0"/>
          <w:marRight w:val="0"/>
          <w:marTop w:val="0"/>
          <w:marBottom w:val="0"/>
          <w:divBdr>
            <w:top w:val="none" w:sz="0" w:space="0" w:color="auto"/>
            <w:left w:val="none" w:sz="0" w:space="0" w:color="auto"/>
            <w:bottom w:val="none" w:sz="0" w:space="0" w:color="auto"/>
            <w:right w:val="none" w:sz="0" w:space="0" w:color="auto"/>
          </w:divBdr>
        </w:div>
        <w:div w:id="846605843">
          <w:marLeft w:val="0"/>
          <w:marRight w:val="0"/>
          <w:marTop w:val="0"/>
          <w:marBottom w:val="0"/>
          <w:divBdr>
            <w:top w:val="none" w:sz="0" w:space="0" w:color="auto"/>
            <w:left w:val="none" w:sz="0" w:space="0" w:color="auto"/>
            <w:bottom w:val="none" w:sz="0" w:space="0" w:color="auto"/>
            <w:right w:val="none" w:sz="0" w:space="0" w:color="auto"/>
          </w:divBdr>
        </w:div>
        <w:div w:id="846605916">
          <w:marLeft w:val="0"/>
          <w:marRight w:val="0"/>
          <w:marTop w:val="0"/>
          <w:marBottom w:val="0"/>
          <w:divBdr>
            <w:top w:val="none" w:sz="0" w:space="0" w:color="auto"/>
            <w:left w:val="none" w:sz="0" w:space="0" w:color="auto"/>
            <w:bottom w:val="none" w:sz="0" w:space="0" w:color="auto"/>
            <w:right w:val="none" w:sz="0" w:space="0" w:color="auto"/>
          </w:divBdr>
        </w:div>
        <w:div w:id="846605944">
          <w:marLeft w:val="0"/>
          <w:marRight w:val="0"/>
          <w:marTop w:val="0"/>
          <w:marBottom w:val="0"/>
          <w:divBdr>
            <w:top w:val="none" w:sz="0" w:space="0" w:color="auto"/>
            <w:left w:val="none" w:sz="0" w:space="0" w:color="auto"/>
            <w:bottom w:val="none" w:sz="0" w:space="0" w:color="auto"/>
            <w:right w:val="none" w:sz="0" w:space="0" w:color="auto"/>
          </w:divBdr>
        </w:div>
        <w:div w:id="846605969">
          <w:marLeft w:val="0"/>
          <w:marRight w:val="0"/>
          <w:marTop w:val="0"/>
          <w:marBottom w:val="0"/>
          <w:divBdr>
            <w:top w:val="none" w:sz="0" w:space="0" w:color="auto"/>
            <w:left w:val="none" w:sz="0" w:space="0" w:color="auto"/>
            <w:bottom w:val="none" w:sz="0" w:space="0" w:color="auto"/>
            <w:right w:val="none" w:sz="0" w:space="0" w:color="auto"/>
          </w:divBdr>
        </w:div>
        <w:div w:id="846605995">
          <w:marLeft w:val="0"/>
          <w:marRight w:val="0"/>
          <w:marTop w:val="0"/>
          <w:marBottom w:val="0"/>
          <w:divBdr>
            <w:top w:val="none" w:sz="0" w:space="0" w:color="auto"/>
            <w:left w:val="none" w:sz="0" w:space="0" w:color="auto"/>
            <w:bottom w:val="none" w:sz="0" w:space="0" w:color="auto"/>
            <w:right w:val="none" w:sz="0" w:space="0" w:color="auto"/>
          </w:divBdr>
        </w:div>
        <w:div w:id="846606013">
          <w:marLeft w:val="0"/>
          <w:marRight w:val="0"/>
          <w:marTop w:val="0"/>
          <w:marBottom w:val="0"/>
          <w:divBdr>
            <w:top w:val="none" w:sz="0" w:space="0" w:color="auto"/>
            <w:left w:val="none" w:sz="0" w:space="0" w:color="auto"/>
            <w:bottom w:val="none" w:sz="0" w:space="0" w:color="auto"/>
            <w:right w:val="none" w:sz="0" w:space="0" w:color="auto"/>
          </w:divBdr>
        </w:div>
        <w:div w:id="846606017">
          <w:marLeft w:val="0"/>
          <w:marRight w:val="0"/>
          <w:marTop w:val="0"/>
          <w:marBottom w:val="0"/>
          <w:divBdr>
            <w:top w:val="none" w:sz="0" w:space="0" w:color="auto"/>
            <w:left w:val="none" w:sz="0" w:space="0" w:color="auto"/>
            <w:bottom w:val="none" w:sz="0" w:space="0" w:color="auto"/>
            <w:right w:val="none" w:sz="0" w:space="0" w:color="auto"/>
          </w:divBdr>
        </w:div>
        <w:div w:id="846606126">
          <w:marLeft w:val="0"/>
          <w:marRight w:val="0"/>
          <w:marTop w:val="0"/>
          <w:marBottom w:val="0"/>
          <w:divBdr>
            <w:top w:val="none" w:sz="0" w:space="0" w:color="auto"/>
            <w:left w:val="none" w:sz="0" w:space="0" w:color="auto"/>
            <w:bottom w:val="none" w:sz="0" w:space="0" w:color="auto"/>
            <w:right w:val="none" w:sz="0" w:space="0" w:color="auto"/>
          </w:divBdr>
        </w:div>
        <w:div w:id="846606148">
          <w:marLeft w:val="0"/>
          <w:marRight w:val="0"/>
          <w:marTop w:val="0"/>
          <w:marBottom w:val="0"/>
          <w:divBdr>
            <w:top w:val="none" w:sz="0" w:space="0" w:color="auto"/>
            <w:left w:val="none" w:sz="0" w:space="0" w:color="auto"/>
            <w:bottom w:val="none" w:sz="0" w:space="0" w:color="auto"/>
            <w:right w:val="none" w:sz="0" w:space="0" w:color="auto"/>
          </w:divBdr>
        </w:div>
        <w:div w:id="846606183">
          <w:marLeft w:val="0"/>
          <w:marRight w:val="0"/>
          <w:marTop w:val="0"/>
          <w:marBottom w:val="0"/>
          <w:divBdr>
            <w:top w:val="none" w:sz="0" w:space="0" w:color="auto"/>
            <w:left w:val="none" w:sz="0" w:space="0" w:color="auto"/>
            <w:bottom w:val="none" w:sz="0" w:space="0" w:color="auto"/>
            <w:right w:val="none" w:sz="0" w:space="0" w:color="auto"/>
          </w:divBdr>
        </w:div>
        <w:div w:id="846606192">
          <w:marLeft w:val="0"/>
          <w:marRight w:val="0"/>
          <w:marTop w:val="0"/>
          <w:marBottom w:val="0"/>
          <w:divBdr>
            <w:top w:val="none" w:sz="0" w:space="0" w:color="auto"/>
            <w:left w:val="none" w:sz="0" w:space="0" w:color="auto"/>
            <w:bottom w:val="none" w:sz="0" w:space="0" w:color="auto"/>
            <w:right w:val="none" w:sz="0" w:space="0" w:color="auto"/>
          </w:divBdr>
        </w:div>
        <w:div w:id="846606206">
          <w:marLeft w:val="0"/>
          <w:marRight w:val="0"/>
          <w:marTop w:val="0"/>
          <w:marBottom w:val="0"/>
          <w:divBdr>
            <w:top w:val="none" w:sz="0" w:space="0" w:color="auto"/>
            <w:left w:val="none" w:sz="0" w:space="0" w:color="auto"/>
            <w:bottom w:val="none" w:sz="0" w:space="0" w:color="auto"/>
            <w:right w:val="none" w:sz="0" w:space="0" w:color="auto"/>
          </w:divBdr>
        </w:div>
        <w:div w:id="846606383">
          <w:marLeft w:val="0"/>
          <w:marRight w:val="0"/>
          <w:marTop w:val="0"/>
          <w:marBottom w:val="0"/>
          <w:divBdr>
            <w:top w:val="none" w:sz="0" w:space="0" w:color="auto"/>
            <w:left w:val="none" w:sz="0" w:space="0" w:color="auto"/>
            <w:bottom w:val="none" w:sz="0" w:space="0" w:color="auto"/>
            <w:right w:val="none" w:sz="0" w:space="0" w:color="auto"/>
          </w:divBdr>
        </w:div>
        <w:div w:id="846606410">
          <w:marLeft w:val="0"/>
          <w:marRight w:val="0"/>
          <w:marTop w:val="0"/>
          <w:marBottom w:val="0"/>
          <w:divBdr>
            <w:top w:val="none" w:sz="0" w:space="0" w:color="auto"/>
            <w:left w:val="none" w:sz="0" w:space="0" w:color="auto"/>
            <w:bottom w:val="none" w:sz="0" w:space="0" w:color="auto"/>
            <w:right w:val="none" w:sz="0" w:space="0" w:color="auto"/>
          </w:divBdr>
        </w:div>
        <w:div w:id="846606416">
          <w:marLeft w:val="0"/>
          <w:marRight w:val="0"/>
          <w:marTop w:val="0"/>
          <w:marBottom w:val="0"/>
          <w:divBdr>
            <w:top w:val="none" w:sz="0" w:space="0" w:color="auto"/>
            <w:left w:val="none" w:sz="0" w:space="0" w:color="auto"/>
            <w:bottom w:val="none" w:sz="0" w:space="0" w:color="auto"/>
            <w:right w:val="none" w:sz="0" w:space="0" w:color="auto"/>
          </w:divBdr>
        </w:div>
        <w:div w:id="846606424">
          <w:marLeft w:val="0"/>
          <w:marRight w:val="0"/>
          <w:marTop w:val="0"/>
          <w:marBottom w:val="0"/>
          <w:divBdr>
            <w:top w:val="none" w:sz="0" w:space="0" w:color="auto"/>
            <w:left w:val="none" w:sz="0" w:space="0" w:color="auto"/>
            <w:bottom w:val="none" w:sz="0" w:space="0" w:color="auto"/>
            <w:right w:val="none" w:sz="0" w:space="0" w:color="auto"/>
          </w:divBdr>
        </w:div>
        <w:div w:id="846606637">
          <w:marLeft w:val="0"/>
          <w:marRight w:val="0"/>
          <w:marTop w:val="0"/>
          <w:marBottom w:val="0"/>
          <w:divBdr>
            <w:top w:val="none" w:sz="0" w:space="0" w:color="auto"/>
            <w:left w:val="none" w:sz="0" w:space="0" w:color="auto"/>
            <w:bottom w:val="none" w:sz="0" w:space="0" w:color="auto"/>
            <w:right w:val="none" w:sz="0" w:space="0" w:color="auto"/>
          </w:divBdr>
        </w:div>
        <w:div w:id="846606657">
          <w:marLeft w:val="0"/>
          <w:marRight w:val="0"/>
          <w:marTop w:val="0"/>
          <w:marBottom w:val="0"/>
          <w:divBdr>
            <w:top w:val="none" w:sz="0" w:space="0" w:color="auto"/>
            <w:left w:val="none" w:sz="0" w:space="0" w:color="auto"/>
            <w:bottom w:val="none" w:sz="0" w:space="0" w:color="auto"/>
            <w:right w:val="none" w:sz="0" w:space="0" w:color="auto"/>
          </w:divBdr>
        </w:div>
        <w:div w:id="846606831">
          <w:marLeft w:val="0"/>
          <w:marRight w:val="0"/>
          <w:marTop w:val="0"/>
          <w:marBottom w:val="0"/>
          <w:divBdr>
            <w:top w:val="none" w:sz="0" w:space="0" w:color="auto"/>
            <w:left w:val="none" w:sz="0" w:space="0" w:color="auto"/>
            <w:bottom w:val="none" w:sz="0" w:space="0" w:color="auto"/>
            <w:right w:val="none" w:sz="0" w:space="0" w:color="auto"/>
          </w:divBdr>
        </w:div>
        <w:div w:id="846606869">
          <w:marLeft w:val="0"/>
          <w:marRight w:val="0"/>
          <w:marTop w:val="0"/>
          <w:marBottom w:val="0"/>
          <w:divBdr>
            <w:top w:val="none" w:sz="0" w:space="0" w:color="auto"/>
            <w:left w:val="none" w:sz="0" w:space="0" w:color="auto"/>
            <w:bottom w:val="none" w:sz="0" w:space="0" w:color="auto"/>
            <w:right w:val="none" w:sz="0" w:space="0" w:color="auto"/>
          </w:divBdr>
        </w:div>
        <w:div w:id="846606886">
          <w:marLeft w:val="0"/>
          <w:marRight w:val="0"/>
          <w:marTop w:val="0"/>
          <w:marBottom w:val="0"/>
          <w:divBdr>
            <w:top w:val="none" w:sz="0" w:space="0" w:color="auto"/>
            <w:left w:val="none" w:sz="0" w:space="0" w:color="auto"/>
            <w:bottom w:val="none" w:sz="0" w:space="0" w:color="auto"/>
            <w:right w:val="none" w:sz="0" w:space="0" w:color="auto"/>
          </w:divBdr>
        </w:div>
        <w:div w:id="846606971">
          <w:marLeft w:val="0"/>
          <w:marRight w:val="0"/>
          <w:marTop w:val="0"/>
          <w:marBottom w:val="0"/>
          <w:divBdr>
            <w:top w:val="none" w:sz="0" w:space="0" w:color="auto"/>
            <w:left w:val="none" w:sz="0" w:space="0" w:color="auto"/>
            <w:bottom w:val="none" w:sz="0" w:space="0" w:color="auto"/>
            <w:right w:val="none" w:sz="0" w:space="0" w:color="auto"/>
          </w:divBdr>
        </w:div>
        <w:div w:id="846607055">
          <w:marLeft w:val="0"/>
          <w:marRight w:val="0"/>
          <w:marTop w:val="0"/>
          <w:marBottom w:val="0"/>
          <w:divBdr>
            <w:top w:val="none" w:sz="0" w:space="0" w:color="auto"/>
            <w:left w:val="none" w:sz="0" w:space="0" w:color="auto"/>
            <w:bottom w:val="none" w:sz="0" w:space="0" w:color="auto"/>
            <w:right w:val="none" w:sz="0" w:space="0" w:color="auto"/>
          </w:divBdr>
        </w:div>
        <w:div w:id="846607064">
          <w:marLeft w:val="0"/>
          <w:marRight w:val="0"/>
          <w:marTop w:val="0"/>
          <w:marBottom w:val="0"/>
          <w:divBdr>
            <w:top w:val="none" w:sz="0" w:space="0" w:color="auto"/>
            <w:left w:val="none" w:sz="0" w:space="0" w:color="auto"/>
            <w:bottom w:val="none" w:sz="0" w:space="0" w:color="auto"/>
            <w:right w:val="none" w:sz="0" w:space="0" w:color="auto"/>
          </w:divBdr>
        </w:div>
        <w:div w:id="846607069">
          <w:marLeft w:val="0"/>
          <w:marRight w:val="0"/>
          <w:marTop w:val="0"/>
          <w:marBottom w:val="0"/>
          <w:divBdr>
            <w:top w:val="none" w:sz="0" w:space="0" w:color="auto"/>
            <w:left w:val="none" w:sz="0" w:space="0" w:color="auto"/>
            <w:bottom w:val="none" w:sz="0" w:space="0" w:color="auto"/>
            <w:right w:val="none" w:sz="0" w:space="0" w:color="auto"/>
          </w:divBdr>
        </w:div>
        <w:div w:id="846607125">
          <w:marLeft w:val="0"/>
          <w:marRight w:val="0"/>
          <w:marTop w:val="0"/>
          <w:marBottom w:val="0"/>
          <w:divBdr>
            <w:top w:val="none" w:sz="0" w:space="0" w:color="auto"/>
            <w:left w:val="none" w:sz="0" w:space="0" w:color="auto"/>
            <w:bottom w:val="none" w:sz="0" w:space="0" w:color="auto"/>
            <w:right w:val="none" w:sz="0" w:space="0" w:color="auto"/>
          </w:divBdr>
        </w:div>
        <w:div w:id="846607159">
          <w:marLeft w:val="0"/>
          <w:marRight w:val="0"/>
          <w:marTop w:val="0"/>
          <w:marBottom w:val="0"/>
          <w:divBdr>
            <w:top w:val="none" w:sz="0" w:space="0" w:color="auto"/>
            <w:left w:val="none" w:sz="0" w:space="0" w:color="auto"/>
            <w:bottom w:val="none" w:sz="0" w:space="0" w:color="auto"/>
            <w:right w:val="none" w:sz="0" w:space="0" w:color="auto"/>
          </w:divBdr>
        </w:div>
        <w:div w:id="846607452">
          <w:marLeft w:val="0"/>
          <w:marRight w:val="0"/>
          <w:marTop w:val="0"/>
          <w:marBottom w:val="0"/>
          <w:divBdr>
            <w:top w:val="none" w:sz="0" w:space="0" w:color="auto"/>
            <w:left w:val="none" w:sz="0" w:space="0" w:color="auto"/>
            <w:bottom w:val="none" w:sz="0" w:space="0" w:color="auto"/>
            <w:right w:val="none" w:sz="0" w:space="0" w:color="auto"/>
          </w:divBdr>
        </w:div>
        <w:div w:id="846607644">
          <w:marLeft w:val="0"/>
          <w:marRight w:val="0"/>
          <w:marTop w:val="0"/>
          <w:marBottom w:val="0"/>
          <w:divBdr>
            <w:top w:val="none" w:sz="0" w:space="0" w:color="auto"/>
            <w:left w:val="none" w:sz="0" w:space="0" w:color="auto"/>
            <w:bottom w:val="none" w:sz="0" w:space="0" w:color="auto"/>
            <w:right w:val="none" w:sz="0" w:space="0" w:color="auto"/>
          </w:divBdr>
        </w:div>
        <w:div w:id="846607743">
          <w:marLeft w:val="0"/>
          <w:marRight w:val="0"/>
          <w:marTop w:val="0"/>
          <w:marBottom w:val="0"/>
          <w:divBdr>
            <w:top w:val="none" w:sz="0" w:space="0" w:color="auto"/>
            <w:left w:val="none" w:sz="0" w:space="0" w:color="auto"/>
            <w:bottom w:val="none" w:sz="0" w:space="0" w:color="auto"/>
            <w:right w:val="none" w:sz="0" w:space="0" w:color="auto"/>
          </w:divBdr>
        </w:div>
        <w:div w:id="846607768">
          <w:marLeft w:val="0"/>
          <w:marRight w:val="0"/>
          <w:marTop w:val="0"/>
          <w:marBottom w:val="0"/>
          <w:divBdr>
            <w:top w:val="none" w:sz="0" w:space="0" w:color="auto"/>
            <w:left w:val="none" w:sz="0" w:space="0" w:color="auto"/>
            <w:bottom w:val="none" w:sz="0" w:space="0" w:color="auto"/>
            <w:right w:val="none" w:sz="0" w:space="0" w:color="auto"/>
          </w:divBdr>
        </w:div>
        <w:div w:id="846607839">
          <w:marLeft w:val="0"/>
          <w:marRight w:val="0"/>
          <w:marTop w:val="0"/>
          <w:marBottom w:val="0"/>
          <w:divBdr>
            <w:top w:val="none" w:sz="0" w:space="0" w:color="auto"/>
            <w:left w:val="none" w:sz="0" w:space="0" w:color="auto"/>
            <w:bottom w:val="none" w:sz="0" w:space="0" w:color="auto"/>
            <w:right w:val="none" w:sz="0" w:space="0" w:color="auto"/>
          </w:divBdr>
        </w:div>
        <w:div w:id="846607876">
          <w:marLeft w:val="0"/>
          <w:marRight w:val="0"/>
          <w:marTop w:val="0"/>
          <w:marBottom w:val="0"/>
          <w:divBdr>
            <w:top w:val="none" w:sz="0" w:space="0" w:color="auto"/>
            <w:left w:val="none" w:sz="0" w:space="0" w:color="auto"/>
            <w:bottom w:val="none" w:sz="0" w:space="0" w:color="auto"/>
            <w:right w:val="none" w:sz="0" w:space="0" w:color="auto"/>
          </w:divBdr>
        </w:div>
        <w:div w:id="846607907">
          <w:marLeft w:val="0"/>
          <w:marRight w:val="0"/>
          <w:marTop w:val="0"/>
          <w:marBottom w:val="0"/>
          <w:divBdr>
            <w:top w:val="none" w:sz="0" w:space="0" w:color="auto"/>
            <w:left w:val="none" w:sz="0" w:space="0" w:color="auto"/>
            <w:bottom w:val="none" w:sz="0" w:space="0" w:color="auto"/>
            <w:right w:val="none" w:sz="0" w:space="0" w:color="auto"/>
          </w:divBdr>
        </w:div>
        <w:div w:id="846607910">
          <w:marLeft w:val="0"/>
          <w:marRight w:val="0"/>
          <w:marTop w:val="0"/>
          <w:marBottom w:val="0"/>
          <w:divBdr>
            <w:top w:val="none" w:sz="0" w:space="0" w:color="auto"/>
            <w:left w:val="none" w:sz="0" w:space="0" w:color="auto"/>
            <w:bottom w:val="none" w:sz="0" w:space="0" w:color="auto"/>
            <w:right w:val="none" w:sz="0" w:space="0" w:color="auto"/>
          </w:divBdr>
        </w:div>
        <w:div w:id="846607948">
          <w:marLeft w:val="0"/>
          <w:marRight w:val="0"/>
          <w:marTop w:val="0"/>
          <w:marBottom w:val="0"/>
          <w:divBdr>
            <w:top w:val="none" w:sz="0" w:space="0" w:color="auto"/>
            <w:left w:val="none" w:sz="0" w:space="0" w:color="auto"/>
            <w:bottom w:val="none" w:sz="0" w:space="0" w:color="auto"/>
            <w:right w:val="none" w:sz="0" w:space="0" w:color="auto"/>
          </w:divBdr>
        </w:div>
        <w:div w:id="846607953">
          <w:marLeft w:val="0"/>
          <w:marRight w:val="0"/>
          <w:marTop w:val="0"/>
          <w:marBottom w:val="0"/>
          <w:divBdr>
            <w:top w:val="none" w:sz="0" w:space="0" w:color="auto"/>
            <w:left w:val="none" w:sz="0" w:space="0" w:color="auto"/>
            <w:bottom w:val="none" w:sz="0" w:space="0" w:color="auto"/>
            <w:right w:val="none" w:sz="0" w:space="0" w:color="auto"/>
          </w:divBdr>
        </w:div>
        <w:div w:id="846607962">
          <w:marLeft w:val="0"/>
          <w:marRight w:val="0"/>
          <w:marTop w:val="0"/>
          <w:marBottom w:val="0"/>
          <w:divBdr>
            <w:top w:val="none" w:sz="0" w:space="0" w:color="auto"/>
            <w:left w:val="none" w:sz="0" w:space="0" w:color="auto"/>
            <w:bottom w:val="none" w:sz="0" w:space="0" w:color="auto"/>
            <w:right w:val="none" w:sz="0" w:space="0" w:color="auto"/>
          </w:divBdr>
        </w:div>
        <w:div w:id="846608005">
          <w:marLeft w:val="0"/>
          <w:marRight w:val="0"/>
          <w:marTop w:val="0"/>
          <w:marBottom w:val="0"/>
          <w:divBdr>
            <w:top w:val="none" w:sz="0" w:space="0" w:color="auto"/>
            <w:left w:val="none" w:sz="0" w:space="0" w:color="auto"/>
            <w:bottom w:val="none" w:sz="0" w:space="0" w:color="auto"/>
            <w:right w:val="none" w:sz="0" w:space="0" w:color="auto"/>
          </w:divBdr>
        </w:div>
        <w:div w:id="846608016">
          <w:marLeft w:val="0"/>
          <w:marRight w:val="0"/>
          <w:marTop w:val="0"/>
          <w:marBottom w:val="0"/>
          <w:divBdr>
            <w:top w:val="none" w:sz="0" w:space="0" w:color="auto"/>
            <w:left w:val="none" w:sz="0" w:space="0" w:color="auto"/>
            <w:bottom w:val="none" w:sz="0" w:space="0" w:color="auto"/>
            <w:right w:val="none" w:sz="0" w:space="0" w:color="auto"/>
          </w:divBdr>
        </w:div>
        <w:div w:id="846608080">
          <w:marLeft w:val="0"/>
          <w:marRight w:val="0"/>
          <w:marTop w:val="0"/>
          <w:marBottom w:val="0"/>
          <w:divBdr>
            <w:top w:val="none" w:sz="0" w:space="0" w:color="auto"/>
            <w:left w:val="none" w:sz="0" w:space="0" w:color="auto"/>
            <w:bottom w:val="none" w:sz="0" w:space="0" w:color="auto"/>
            <w:right w:val="none" w:sz="0" w:space="0" w:color="auto"/>
          </w:divBdr>
        </w:div>
        <w:div w:id="846608082">
          <w:marLeft w:val="0"/>
          <w:marRight w:val="0"/>
          <w:marTop w:val="0"/>
          <w:marBottom w:val="0"/>
          <w:divBdr>
            <w:top w:val="none" w:sz="0" w:space="0" w:color="auto"/>
            <w:left w:val="none" w:sz="0" w:space="0" w:color="auto"/>
            <w:bottom w:val="none" w:sz="0" w:space="0" w:color="auto"/>
            <w:right w:val="none" w:sz="0" w:space="0" w:color="auto"/>
          </w:divBdr>
        </w:div>
        <w:div w:id="846608088">
          <w:marLeft w:val="0"/>
          <w:marRight w:val="0"/>
          <w:marTop w:val="0"/>
          <w:marBottom w:val="0"/>
          <w:divBdr>
            <w:top w:val="none" w:sz="0" w:space="0" w:color="auto"/>
            <w:left w:val="none" w:sz="0" w:space="0" w:color="auto"/>
            <w:bottom w:val="none" w:sz="0" w:space="0" w:color="auto"/>
            <w:right w:val="none" w:sz="0" w:space="0" w:color="auto"/>
          </w:divBdr>
        </w:div>
        <w:div w:id="846608257">
          <w:marLeft w:val="0"/>
          <w:marRight w:val="0"/>
          <w:marTop w:val="0"/>
          <w:marBottom w:val="0"/>
          <w:divBdr>
            <w:top w:val="none" w:sz="0" w:space="0" w:color="auto"/>
            <w:left w:val="none" w:sz="0" w:space="0" w:color="auto"/>
            <w:bottom w:val="none" w:sz="0" w:space="0" w:color="auto"/>
            <w:right w:val="none" w:sz="0" w:space="0" w:color="auto"/>
          </w:divBdr>
        </w:div>
        <w:div w:id="846608333">
          <w:marLeft w:val="0"/>
          <w:marRight w:val="0"/>
          <w:marTop w:val="0"/>
          <w:marBottom w:val="0"/>
          <w:divBdr>
            <w:top w:val="none" w:sz="0" w:space="0" w:color="auto"/>
            <w:left w:val="none" w:sz="0" w:space="0" w:color="auto"/>
            <w:bottom w:val="none" w:sz="0" w:space="0" w:color="auto"/>
            <w:right w:val="none" w:sz="0" w:space="0" w:color="auto"/>
          </w:divBdr>
        </w:div>
        <w:div w:id="846608335">
          <w:marLeft w:val="0"/>
          <w:marRight w:val="0"/>
          <w:marTop w:val="0"/>
          <w:marBottom w:val="0"/>
          <w:divBdr>
            <w:top w:val="none" w:sz="0" w:space="0" w:color="auto"/>
            <w:left w:val="none" w:sz="0" w:space="0" w:color="auto"/>
            <w:bottom w:val="none" w:sz="0" w:space="0" w:color="auto"/>
            <w:right w:val="none" w:sz="0" w:space="0" w:color="auto"/>
          </w:divBdr>
        </w:div>
        <w:div w:id="846608376">
          <w:marLeft w:val="0"/>
          <w:marRight w:val="0"/>
          <w:marTop w:val="0"/>
          <w:marBottom w:val="0"/>
          <w:divBdr>
            <w:top w:val="none" w:sz="0" w:space="0" w:color="auto"/>
            <w:left w:val="none" w:sz="0" w:space="0" w:color="auto"/>
            <w:bottom w:val="none" w:sz="0" w:space="0" w:color="auto"/>
            <w:right w:val="none" w:sz="0" w:space="0" w:color="auto"/>
          </w:divBdr>
        </w:div>
        <w:div w:id="846608400">
          <w:marLeft w:val="0"/>
          <w:marRight w:val="0"/>
          <w:marTop w:val="0"/>
          <w:marBottom w:val="0"/>
          <w:divBdr>
            <w:top w:val="none" w:sz="0" w:space="0" w:color="auto"/>
            <w:left w:val="none" w:sz="0" w:space="0" w:color="auto"/>
            <w:bottom w:val="none" w:sz="0" w:space="0" w:color="auto"/>
            <w:right w:val="none" w:sz="0" w:space="0" w:color="auto"/>
          </w:divBdr>
        </w:div>
        <w:div w:id="846608410">
          <w:marLeft w:val="0"/>
          <w:marRight w:val="0"/>
          <w:marTop w:val="0"/>
          <w:marBottom w:val="0"/>
          <w:divBdr>
            <w:top w:val="none" w:sz="0" w:space="0" w:color="auto"/>
            <w:left w:val="none" w:sz="0" w:space="0" w:color="auto"/>
            <w:bottom w:val="none" w:sz="0" w:space="0" w:color="auto"/>
            <w:right w:val="none" w:sz="0" w:space="0" w:color="auto"/>
          </w:divBdr>
        </w:div>
        <w:div w:id="846608450">
          <w:marLeft w:val="0"/>
          <w:marRight w:val="0"/>
          <w:marTop w:val="0"/>
          <w:marBottom w:val="0"/>
          <w:divBdr>
            <w:top w:val="none" w:sz="0" w:space="0" w:color="auto"/>
            <w:left w:val="none" w:sz="0" w:space="0" w:color="auto"/>
            <w:bottom w:val="none" w:sz="0" w:space="0" w:color="auto"/>
            <w:right w:val="none" w:sz="0" w:space="0" w:color="auto"/>
          </w:divBdr>
        </w:div>
        <w:div w:id="846608462">
          <w:marLeft w:val="0"/>
          <w:marRight w:val="0"/>
          <w:marTop w:val="0"/>
          <w:marBottom w:val="0"/>
          <w:divBdr>
            <w:top w:val="none" w:sz="0" w:space="0" w:color="auto"/>
            <w:left w:val="none" w:sz="0" w:space="0" w:color="auto"/>
            <w:bottom w:val="none" w:sz="0" w:space="0" w:color="auto"/>
            <w:right w:val="none" w:sz="0" w:space="0" w:color="auto"/>
          </w:divBdr>
        </w:div>
        <w:div w:id="846608528">
          <w:marLeft w:val="0"/>
          <w:marRight w:val="0"/>
          <w:marTop w:val="0"/>
          <w:marBottom w:val="0"/>
          <w:divBdr>
            <w:top w:val="none" w:sz="0" w:space="0" w:color="auto"/>
            <w:left w:val="none" w:sz="0" w:space="0" w:color="auto"/>
            <w:bottom w:val="none" w:sz="0" w:space="0" w:color="auto"/>
            <w:right w:val="none" w:sz="0" w:space="0" w:color="auto"/>
          </w:divBdr>
        </w:div>
        <w:div w:id="846608596">
          <w:marLeft w:val="0"/>
          <w:marRight w:val="0"/>
          <w:marTop w:val="0"/>
          <w:marBottom w:val="0"/>
          <w:divBdr>
            <w:top w:val="none" w:sz="0" w:space="0" w:color="auto"/>
            <w:left w:val="none" w:sz="0" w:space="0" w:color="auto"/>
            <w:bottom w:val="none" w:sz="0" w:space="0" w:color="auto"/>
            <w:right w:val="none" w:sz="0" w:space="0" w:color="auto"/>
          </w:divBdr>
        </w:div>
        <w:div w:id="846608699">
          <w:marLeft w:val="0"/>
          <w:marRight w:val="0"/>
          <w:marTop w:val="0"/>
          <w:marBottom w:val="0"/>
          <w:divBdr>
            <w:top w:val="none" w:sz="0" w:space="0" w:color="auto"/>
            <w:left w:val="none" w:sz="0" w:space="0" w:color="auto"/>
            <w:bottom w:val="none" w:sz="0" w:space="0" w:color="auto"/>
            <w:right w:val="none" w:sz="0" w:space="0" w:color="auto"/>
          </w:divBdr>
        </w:div>
        <w:div w:id="846608783">
          <w:marLeft w:val="0"/>
          <w:marRight w:val="0"/>
          <w:marTop w:val="0"/>
          <w:marBottom w:val="0"/>
          <w:divBdr>
            <w:top w:val="none" w:sz="0" w:space="0" w:color="auto"/>
            <w:left w:val="none" w:sz="0" w:space="0" w:color="auto"/>
            <w:bottom w:val="none" w:sz="0" w:space="0" w:color="auto"/>
            <w:right w:val="none" w:sz="0" w:space="0" w:color="auto"/>
          </w:divBdr>
        </w:div>
        <w:div w:id="846608876">
          <w:marLeft w:val="0"/>
          <w:marRight w:val="0"/>
          <w:marTop w:val="0"/>
          <w:marBottom w:val="0"/>
          <w:divBdr>
            <w:top w:val="none" w:sz="0" w:space="0" w:color="auto"/>
            <w:left w:val="none" w:sz="0" w:space="0" w:color="auto"/>
            <w:bottom w:val="none" w:sz="0" w:space="0" w:color="auto"/>
            <w:right w:val="none" w:sz="0" w:space="0" w:color="auto"/>
          </w:divBdr>
        </w:div>
        <w:div w:id="846608905">
          <w:marLeft w:val="0"/>
          <w:marRight w:val="0"/>
          <w:marTop w:val="0"/>
          <w:marBottom w:val="0"/>
          <w:divBdr>
            <w:top w:val="none" w:sz="0" w:space="0" w:color="auto"/>
            <w:left w:val="none" w:sz="0" w:space="0" w:color="auto"/>
            <w:bottom w:val="none" w:sz="0" w:space="0" w:color="auto"/>
            <w:right w:val="none" w:sz="0" w:space="0" w:color="auto"/>
          </w:divBdr>
        </w:div>
        <w:div w:id="846608912">
          <w:marLeft w:val="0"/>
          <w:marRight w:val="0"/>
          <w:marTop w:val="0"/>
          <w:marBottom w:val="0"/>
          <w:divBdr>
            <w:top w:val="none" w:sz="0" w:space="0" w:color="auto"/>
            <w:left w:val="none" w:sz="0" w:space="0" w:color="auto"/>
            <w:bottom w:val="none" w:sz="0" w:space="0" w:color="auto"/>
            <w:right w:val="none" w:sz="0" w:space="0" w:color="auto"/>
          </w:divBdr>
        </w:div>
        <w:div w:id="846608923">
          <w:marLeft w:val="0"/>
          <w:marRight w:val="0"/>
          <w:marTop w:val="0"/>
          <w:marBottom w:val="0"/>
          <w:divBdr>
            <w:top w:val="none" w:sz="0" w:space="0" w:color="auto"/>
            <w:left w:val="none" w:sz="0" w:space="0" w:color="auto"/>
            <w:bottom w:val="none" w:sz="0" w:space="0" w:color="auto"/>
            <w:right w:val="none" w:sz="0" w:space="0" w:color="auto"/>
          </w:divBdr>
        </w:div>
        <w:div w:id="846608956">
          <w:marLeft w:val="0"/>
          <w:marRight w:val="0"/>
          <w:marTop w:val="0"/>
          <w:marBottom w:val="0"/>
          <w:divBdr>
            <w:top w:val="none" w:sz="0" w:space="0" w:color="auto"/>
            <w:left w:val="none" w:sz="0" w:space="0" w:color="auto"/>
            <w:bottom w:val="none" w:sz="0" w:space="0" w:color="auto"/>
            <w:right w:val="none" w:sz="0" w:space="0" w:color="auto"/>
          </w:divBdr>
        </w:div>
        <w:div w:id="846608964">
          <w:marLeft w:val="0"/>
          <w:marRight w:val="0"/>
          <w:marTop w:val="0"/>
          <w:marBottom w:val="0"/>
          <w:divBdr>
            <w:top w:val="none" w:sz="0" w:space="0" w:color="auto"/>
            <w:left w:val="none" w:sz="0" w:space="0" w:color="auto"/>
            <w:bottom w:val="none" w:sz="0" w:space="0" w:color="auto"/>
            <w:right w:val="none" w:sz="0" w:space="0" w:color="auto"/>
          </w:divBdr>
        </w:div>
        <w:div w:id="846608966">
          <w:marLeft w:val="0"/>
          <w:marRight w:val="0"/>
          <w:marTop w:val="0"/>
          <w:marBottom w:val="0"/>
          <w:divBdr>
            <w:top w:val="none" w:sz="0" w:space="0" w:color="auto"/>
            <w:left w:val="none" w:sz="0" w:space="0" w:color="auto"/>
            <w:bottom w:val="none" w:sz="0" w:space="0" w:color="auto"/>
            <w:right w:val="none" w:sz="0" w:space="0" w:color="auto"/>
          </w:divBdr>
        </w:div>
        <w:div w:id="846609047">
          <w:marLeft w:val="0"/>
          <w:marRight w:val="0"/>
          <w:marTop w:val="0"/>
          <w:marBottom w:val="0"/>
          <w:divBdr>
            <w:top w:val="none" w:sz="0" w:space="0" w:color="auto"/>
            <w:left w:val="none" w:sz="0" w:space="0" w:color="auto"/>
            <w:bottom w:val="none" w:sz="0" w:space="0" w:color="auto"/>
            <w:right w:val="none" w:sz="0" w:space="0" w:color="auto"/>
          </w:divBdr>
        </w:div>
        <w:div w:id="846609112">
          <w:marLeft w:val="0"/>
          <w:marRight w:val="0"/>
          <w:marTop w:val="0"/>
          <w:marBottom w:val="0"/>
          <w:divBdr>
            <w:top w:val="none" w:sz="0" w:space="0" w:color="auto"/>
            <w:left w:val="none" w:sz="0" w:space="0" w:color="auto"/>
            <w:bottom w:val="none" w:sz="0" w:space="0" w:color="auto"/>
            <w:right w:val="none" w:sz="0" w:space="0" w:color="auto"/>
          </w:divBdr>
        </w:div>
        <w:div w:id="846609128">
          <w:marLeft w:val="0"/>
          <w:marRight w:val="0"/>
          <w:marTop w:val="0"/>
          <w:marBottom w:val="0"/>
          <w:divBdr>
            <w:top w:val="none" w:sz="0" w:space="0" w:color="auto"/>
            <w:left w:val="none" w:sz="0" w:space="0" w:color="auto"/>
            <w:bottom w:val="none" w:sz="0" w:space="0" w:color="auto"/>
            <w:right w:val="none" w:sz="0" w:space="0" w:color="auto"/>
          </w:divBdr>
        </w:div>
        <w:div w:id="846609145">
          <w:marLeft w:val="0"/>
          <w:marRight w:val="0"/>
          <w:marTop w:val="0"/>
          <w:marBottom w:val="0"/>
          <w:divBdr>
            <w:top w:val="none" w:sz="0" w:space="0" w:color="auto"/>
            <w:left w:val="none" w:sz="0" w:space="0" w:color="auto"/>
            <w:bottom w:val="none" w:sz="0" w:space="0" w:color="auto"/>
            <w:right w:val="none" w:sz="0" w:space="0" w:color="auto"/>
          </w:divBdr>
        </w:div>
        <w:div w:id="846609177">
          <w:marLeft w:val="0"/>
          <w:marRight w:val="0"/>
          <w:marTop w:val="0"/>
          <w:marBottom w:val="0"/>
          <w:divBdr>
            <w:top w:val="none" w:sz="0" w:space="0" w:color="auto"/>
            <w:left w:val="none" w:sz="0" w:space="0" w:color="auto"/>
            <w:bottom w:val="none" w:sz="0" w:space="0" w:color="auto"/>
            <w:right w:val="none" w:sz="0" w:space="0" w:color="auto"/>
          </w:divBdr>
        </w:div>
        <w:div w:id="846609211">
          <w:marLeft w:val="0"/>
          <w:marRight w:val="0"/>
          <w:marTop w:val="0"/>
          <w:marBottom w:val="0"/>
          <w:divBdr>
            <w:top w:val="none" w:sz="0" w:space="0" w:color="auto"/>
            <w:left w:val="none" w:sz="0" w:space="0" w:color="auto"/>
            <w:bottom w:val="none" w:sz="0" w:space="0" w:color="auto"/>
            <w:right w:val="none" w:sz="0" w:space="0" w:color="auto"/>
          </w:divBdr>
        </w:div>
        <w:div w:id="846609227">
          <w:marLeft w:val="0"/>
          <w:marRight w:val="0"/>
          <w:marTop w:val="0"/>
          <w:marBottom w:val="0"/>
          <w:divBdr>
            <w:top w:val="none" w:sz="0" w:space="0" w:color="auto"/>
            <w:left w:val="none" w:sz="0" w:space="0" w:color="auto"/>
            <w:bottom w:val="none" w:sz="0" w:space="0" w:color="auto"/>
            <w:right w:val="none" w:sz="0" w:space="0" w:color="auto"/>
          </w:divBdr>
        </w:div>
      </w:divsChild>
    </w:div>
    <w:div w:id="846606738">
      <w:marLeft w:val="0"/>
      <w:marRight w:val="0"/>
      <w:marTop w:val="0"/>
      <w:marBottom w:val="0"/>
      <w:divBdr>
        <w:top w:val="none" w:sz="0" w:space="0" w:color="auto"/>
        <w:left w:val="none" w:sz="0" w:space="0" w:color="auto"/>
        <w:bottom w:val="none" w:sz="0" w:space="0" w:color="auto"/>
        <w:right w:val="none" w:sz="0" w:space="0" w:color="auto"/>
      </w:divBdr>
      <w:divsChild>
        <w:div w:id="846602566">
          <w:marLeft w:val="0"/>
          <w:marRight w:val="0"/>
          <w:marTop w:val="0"/>
          <w:marBottom w:val="0"/>
          <w:divBdr>
            <w:top w:val="none" w:sz="0" w:space="0" w:color="auto"/>
            <w:left w:val="none" w:sz="0" w:space="0" w:color="auto"/>
            <w:bottom w:val="none" w:sz="0" w:space="0" w:color="auto"/>
            <w:right w:val="none" w:sz="0" w:space="0" w:color="auto"/>
          </w:divBdr>
        </w:div>
        <w:div w:id="846602653">
          <w:marLeft w:val="0"/>
          <w:marRight w:val="0"/>
          <w:marTop w:val="0"/>
          <w:marBottom w:val="0"/>
          <w:divBdr>
            <w:top w:val="none" w:sz="0" w:space="0" w:color="auto"/>
            <w:left w:val="none" w:sz="0" w:space="0" w:color="auto"/>
            <w:bottom w:val="none" w:sz="0" w:space="0" w:color="auto"/>
            <w:right w:val="none" w:sz="0" w:space="0" w:color="auto"/>
          </w:divBdr>
        </w:div>
        <w:div w:id="846602835">
          <w:marLeft w:val="0"/>
          <w:marRight w:val="0"/>
          <w:marTop w:val="0"/>
          <w:marBottom w:val="0"/>
          <w:divBdr>
            <w:top w:val="none" w:sz="0" w:space="0" w:color="auto"/>
            <w:left w:val="none" w:sz="0" w:space="0" w:color="auto"/>
            <w:bottom w:val="none" w:sz="0" w:space="0" w:color="auto"/>
            <w:right w:val="none" w:sz="0" w:space="0" w:color="auto"/>
          </w:divBdr>
        </w:div>
        <w:div w:id="846602971">
          <w:marLeft w:val="0"/>
          <w:marRight w:val="0"/>
          <w:marTop w:val="0"/>
          <w:marBottom w:val="0"/>
          <w:divBdr>
            <w:top w:val="none" w:sz="0" w:space="0" w:color="auto"/>
            <w:left w:val="none" w:sz="0" w:space="0" w:color="auto"/>
            <w:bottom w:val="none" w:sz="0" w:space="0" w:color="auto"/>
            <w:right w:val="none" w:sz="0" w:space="0" w:color="auto"/>
          </w:divBdr>
        </w:div>
        <w:div w:id="846604393">
          <w:marLeft w:val="0"/>
          <w:marRight w:val="0"/>
          <w:marTop w:val="0"/>
          <w:marBottom w:val="0"/>
          <w:divBdr>
            <w:top w:val="none" w:sz="0" w:space="0" w:color="auto"/>
            <w:left w:val="none" w:sz="0" w:space="0" w:color="auto"/>
            <w:bottom w:val="none" w:sz="0" w:space="0" w:color="auto"/>
            <w:right w:val="none" w:sz="0" w:space="0" w:color="auto"/>
          </w:divBdr>
        </w:div>
        <w:div w:id="846604423">
          <w:marLeft w:val="0"/>
          <w:marRight w:val="0"/>
          <w:marTop w:val="0"/>
          <w:marBottom w:val="0"/>
          <w:divBdr>
            <w:top w:val="none" w:sz="0" w:space="0" w:color="auto"/>
            <w:left w:val="none" w:sz="0" w:space="0" w:color="auto"/>
            <w:bottom w:val="none" w:sz="0" w:space="0" w:color="auto"/>
            <w:right w:val="none" w:sz="0" w:space="0" w:color="auto"/>
          </w:divBdr>
        </w:div>
        <w:div w:id="846604517">
          <w:marLeft w:val="0"/>
          <w:marRight w:val="0"/>
          <w:marTop w:val="0"/>
          <w:marBottom w:val="0"/>
          <w:divBdr>
            <w:top w:val="none" w:sz="0" w:space="0" w:color="auto"/>
            <w:left w:val="none" w:sz="0" w:space="0" w:color="auto"/>
            <w:bottom w:val="none" w:sz="0" w:space="0" w:color="auto"/>
            <w:right w:val="none" w:sz="0" w:space="0" w:color="auto"/>
          </w:divBdr>
        </w:div>
        <w:div w:id="846604584">
          <w:marLeft w:val="0"/>
          <w:marRight w:val="0"/>
          <w:marTop w:val="0"/>
          <w:marBottom w:val="0"/>
          <w:divBdr>
            <w:top w:val="none" w:sz="0" w:space="0" w:color="auto"/>
            <w:left w:val="none" w:sz="0" w:space="0" w:color="auto"/>
            <w:bottom w:val="none" w:sz="0" w:space="0" w:color="auto"/>
            <w:right w:val="none" w:sz="0" w:space="0" w:color="auto"/>
          </w:divBdr>
        </w:div>
        <w:div w:id="846605033">
          <w:marLeft w:val="0"/>
          <w:marRight w:val="0"/>
          <w:marTop w:val="0"/>
          <w:marBottom w:val="0"/>
          <w:divBdr>
            <w:top w:val="none" w:sz="0" w:space="0" w:color="auto"/>
            <w:left w:val="none" w:sz="0" w:space="0" w:color="auto"/>
            <w:bottom w:val="none" w:sz="0" w:space="0" w:color="auto"/>
            <w:right w:val="none" w:sz="0" w:space="0" w:color="auto"/>
          </w:divBdr>
        </w:div>
        <w:div w:id="846605272">
          <w:marLeft w:val="0"/>
          <w:marRight w:val="0"/>
          <w:marTop w:val="0"/>
          <w:marBottom w:val="0"/>
          <w:divBdr>
            <w:top w:val="none" w:sz="0" w:space="0" w:color="auto"/>
            <w:left w:val="none" w:sz="0" w:space="0" w:color="auto"/>
            <w:bottom w:val="none" w:sz="0" w:space="0" w:color="auto"/>
            <w:right w:val="none" w:sz="0" w:space="0" w:color="auto"/>
          </w:divBdr>
        </w:div>
        <w:div w:id="846605417">
          <w:marLeft w:val="0"/>
          <w:marRight w:val="0"/>
          <w:marTop w:val="0"/>
          <w:marBottom w:val="0"/>
          <w:divBdr>
            <w:top w:val="none" w:sz="0" w:space="0" w:color="auto"/>
            <w:left w:val="none" w:sz="0" w:space="0" w:color="auto"/>
            <w:bottom w:val="none" w:sz="0" w:space="0" w:color="auto"/>
            <w:right w:val="none" w:sz="0" w:space="0" w:color="auto"/>
          </w:divBdr>
        </w:div>
        <w:div w:id="846605674">
          <w:marLeft w:val="0"/>
          <w:marRight w:val="0"/>
          <w:marTop w:val="0"/>
          <w:marBottom w:val="0"/>
          <w:divBdr>
            <w:top w:val="none" w:sz="0" w:space="0" w:color="auto"/>
            <w:left w:val="none" w:sz="0" w:space="0" w:color="auto"/>
            <w:bottom w:val="none" w:sz="0" w:space="0" w:color="auto"/>
            <w:right w:val="none" w:sz="0" w:space="0" w:color="auto"/>
          </w:divBdr>
        </w:div>
        <w:div w:id="846605789">
          <w:marLeft w:val="0"/>
          <w:marRight w:val="0"/>
          <w:marTop w:val="0"/>
          <w:marBottom w:val="0"/>
          <w:divBdr>
            <w:top w:val="none" w:sz="0" w:space="0" w:color="auto"/>
            <w:left w:val="none" w:sz="0" w:space="0" w:color="auto"/>
            <w:bottom w:val="none" w:sz="0" w:space="0" w:color="auto"/>
            <w:right w:val="none" w:sz="0" w:space="0" w:color="auto"/>
          </w:divBdr>
        </w:div>
        <w:div w:id="846605834">
          <w:marLeft w:val="0"/>
          <w:marRight w:val="0"/>
          <w:marTop w:val="0"/>
          <w:marBottom w:val="0"/>
          <w:divBdr>
            <w:top w:val="none" w:sz="0" w:space="0" w:color="auto"/>
            <w:left w:val="none" w:sz="0" w:space="0" w:color="auto"/>
            <w:bottom w:val="none" w:sz="0" w:space="0" w:color="auto"/>
            <w:right w:val="none" w:sz="0" w:space="0" w:color="auto"/>
          </w:divBdr>
        </w:div>
        <w:div w:id="846606294">
          <w:marLeft w:val="0"/>
          <w:marRight w:val="0"/>
          <w:marTop w:val="0"/>
          <w:marBottom w:val="0"/>
          <w:divBdr>
            <w:top w:val="none" w:sz="0" w:space="0" w:color="auto"/>
            <w:left w:val="none" w:sz="0" w:space="0" w:color="auto"/>
            <w:bottom w:val="none" w:sz="0" w:space="0" w:color="auto"/>
            <w:right w:val="none" w:sz="0" w:space="0" w:color="auto"/>
          </w:divBdr>
        </w:div>
        <w:div w:id="846606830">
          <w:marLeft w:val="0"/>
          <w:marRight w:val="0"/>
          <w:marTop w:val="0"/>
          <w:marBottom w:val="0"/>
          <w:divBdr>
            <w:top w:val="none" w:sz="0" w:space="0" w:color="auto"/>
            <w:left w:val="none" w:sz="0" w:space="0" w:color="auto"/>
            <w:bottom w:val="none" w:sz="0" w:space="0" w:color="auto"/>
            <w:right w:val="none" w:sz="0" w:space="0" w:color="auto"/>
          </w:divBdr>
        </w:div>
        <w:div w:id="846607245">
          <w:marLeft w:val="0"/>
          <w:marRight w:val="0"/>
          <w:marTop w:val="0"/>
          <w:marBottom w:val="0"/>
          <w:divBdr>
            <w:top w:val="none" w:sz="0" w:space="0" w:color="auto"/>
            <w:left w:val="none" w:sz="0" w:space="0" w:color="auto"/>
            <w:bottom w:val="none" w:sz="0" w:space="0" w:color="auto"/>
            <w:right w:val="none" w:sz="0" w:space="0" w:color="auto"/>
          </w:divBdr>
        </w:div>
        <w:div w:id="846607539">
          <w:marLeft w:val="0"/>
          <w:marRight w:val="0"/>
          <w:marTop w:val="0"/>
          <w:marBottom w:val="0"/>
          <w:divBdr>
            <w:top w:val="none" w:sz="0" w:space="0" w:color="auto"/>
            <w:left w:val="none" w:sz="0" w:space="0" w:color="auto"/>
            <w:bottom w:val="none" w:sz="0" w:space="0" w:color="auto"/>
            <w:right w:val="none" w:sz="0" w:space="0" w:color="auto"/>
          </w:divBdr>
        </w:div>
        <w:div w:id="846607799">
          <w:marLeft w:val="0"/>
          <w:marRight w:val="0"/>
          <w:marTop w:val="0"/>
          <w:marBottom w:val="0"/>
          <w:divBdr>
            <w:top w:val="none" w:sz="0" w:space="0" w:color="auto"/>
            <w:left w:val="none" w:sz="0" w:space="0" w:color="auto"/>
            <w:bottom w:val="none" w:sz="0" w:space="0" w:color="auto"/>
            <w:right w:val="none" w:sz="0" w:space="0" w:color="auto"/>
          </w:divBdr>
        </w:div>
        <w:div w:id="846607845">
          <w:marLeft w:val="0"/>
          <w:marRight w:val="0"/>
          <w:marTop w:val="0"/>
          <w:marBottom w:val="0"/>
          <w:divBdr>
            <w:top w:val="none" w:sz="0" w:space="0" w:color="auto"/>
            <w:left w:val="none" w:sz="0" w:space="0" w:color="auto"/>
            <w:bottom w:val="none" w:sz="0" w:space="0" w:color="auto"/>
            <w:right w:val="none" w:sz="0" w:space="0" w:color="auto"/>
          </w:divBdr>
        </w:div>
        <w:div w:id="846608706">
          <w:marLeft w:val="0"/>
          <w:marRight w:val="0"/>
          <w:marTop w:val="0"/>
          <w:marBottom w:val="0"/>
          <w:divBdr>
            <w:top w:val="none" w:sz="0" w:space="0" w:color="auto"/>
            <w:left w:val="none" w:sz="0" w:space="0" w:color="auto"/>
            <w:bottom w:val="none" w:sz="0" w:space="0" w:color="auto"/>
            <w:right w:val="none" w:sz="0" w:space="0" w:color="auto"/>
          </w:divBdr>
        </w:div>
        <w:div w:id="846609011">
          <w:marLeft w:val="0"/>
          <w:marRight w:val="0"/>
          <w:marTop w:val="0"/>
          <w:marBottom w:val="0"/>
          <w:divBdr>
            <w:top w:val="none" w:sz="0" w:space="0" w:color="auto"/>
            <w:left w:val="none" w:sz="0" w:space="0" w:color="auto"/>
            <w:bottom w:val="none" w:sz="0" w:space="0" w:color="auto"/>
            <w:right w:val="none" w:sz="0" w:space="0" w:color="auto"/>
          </w:divBdr>
        </w:div>
        <w:div w:id="846609216">
          <w:marLeft w:val="0"/>
          <w:marRight w:val="0"/>
          <w:marTop w:val="0"/>
          <w:marBottom w:val="0"/>
          <w:divBdr>
            <w:top w:val="none" w:sz="0" w:space="0" w:color="auto"/>
            <w:left w:val="none" w:sz="0" w:space="0" w:color="auto"/>
            <w:bottom w:val="none" w:sz="0" w:space="0" w:color="auto"/>
            <w:right w:val="none" w:sz="0" w:space="0" w:color="auto"/>
          </w:divBdr>
        </w:div>
      </w:divsChild>
    </w:div>
    <w:div w:id="846606772">
      <w:marLeft w:val="0"/>
      <w:marRight w:val="0"/>
      <w:marTop w:val="0"/>
      <w:marBottom w:val="0"/>
      <w:divBdr>
        <w:top w:val="none" w:sz="0" w:space="0" w:color="auto"/>
        <w:left w:val="none" w:sz="0" w:space="0" w:color="auto"/>
        <w:bottom w:val="none" w:sz="0" w:space="0" w:color="auto"/>
        <w:right w:val="none" w:sz="0" w:space="0" w:color="auto"/>
      </w:divBdr>
      <w:divsChild>
        <w:div w:id="846603040">
          <w:marLeft w:val="0"/>
          <w:marRight w:val="0"/>
          <w:marTop w:val="0"/>
          <w:marBottom w:val="0"/>
          <w:divBdr>
            <w:top w:val="none" w:sz="0" w:space="0" w:color="auto"/>
            <w:left w:val="none" w:sz="0" w:space="0" w:color="auto"/>
            <w:bottom w:val="none" w:sz="0" w:space="0" w:color="auto"/>
            <w:right w:val="none" w:sz="0" w:space="0" w:color="auto"/>
          </w:divBdr>
        </w:div>
        <w:div w:id="846603314">
          <w:marLeft w:val="0"/>
          <w:marRight w:val="0"/>
          <w:marTop w:val="0"/>
          <w:marBottom w:val="0"/>
          <w:divBdr>
            <w:top w:val="none" w:sz="0" w:space="0" w:color="auto"/>
            <w:left w:val="none" w:sz="0" w:space="0" w:color="auto"/>
            <w:bottom w:val="none" w:sz="0" w:space="0" w:color="auto"/>
            <w:right w:val="none" w:sz="0" w:space="0" w:color="auto"/>
          </w:divBdr>
        </w:div>
        <w:div w:id="846604363">
          <w:marLeft w:val="0"/>
          <w:marRight w:val="0"/>
          <w:marTop w:val="0"/>
          <w:marBottom w:val="0"/>
          <w:divBdr>
            <w:top w:val="none" w:sz="0" w:space="0" w:color="auto"/>
            <w:left w:val="none" w:sz="0" w:space="0" w:color="auto"/>
            <w:bottom w:val="none" w:sz="0" w:space="0" w:color="auto"/>
            <w:right w:val="none" w:sz="0" w:space="0" w:color="auto"/>
          </w:divBdr>
        </w:div>
        <w:div w:id="846604772">
          <w:marLeft w:val="0"/>
          <w:marRight w:val="0"/>
          <w:marTop w:val="0"/>
          <w:marBottom w:val="0"/>
          <w:divBdr>
            <w:top w:val="none" w:sz="0" w:space="0" w:color="auto"/>
            <w:left w:val="none" w:sz="0" w:space="0" w:color="auto"/>
            <w:bottom w:val="none" w:sz="0" w:space="0" w:color="auto"/>
            <w:right w:val="none" w:sz="0" w:space="0" w:color="auto"/>
          </w:divBdr>
        </w:div>
        <w:div w:id="846605003">
          <w:marLeft w:val="0"/>
          <w:marRight w:val="0"/>
          <w:marTop w:val="0"/>
          <w:marBottom w:val="0"/>
          <w:divBdr>
            <w:top w:val="none" w:sz="0" w:space="0" w:color="auto"/>
            <w:left w:val="none" w:sz="0" w:space="0" w:color="auto"/>
            <w:bottom w:val="none" w:sz="0" w:space="0" w:color="auto"/>
            <w:right w:val="none" w:sz="0" w:space="0" w:color="auto"/>
          </w:divBdr>
        </w:div>
        <w:div w:id="846605172">
          <w:marLeft w:val="0"/>
          <w:marRight w:val="0"/>
          <w:marTop w:val="0"/>
          <w:marBottom w:val="0"/>
          <w:divBdr>
            <w:top w:val="none" w:sz="0" w:space="0" w:color="auto"/>
            <w:left w:val="none" w:sz="0" w:space="0" w:color="auto"/>
            <w:bottom w:val="none" w:sz="0" w:space="0" w:color="auto"/>
            <w:right w:val="none" w:sz="0" w:space="0" w:color="auto"/>
          </w:divBdr>
        </w:div>
        <w:div w:id="846605215">
          <w:marLeft w:val="0"/>
          <w:marRight w:val="0"/>
          <w:marTop w:val="0"/>
          <w:marBottom w:val="0"/>
          <w:divBdr>
            <w:top w:val="none" w:sz="0" w:space="0" w:color="auto"/>
            <w:left w:val="none" w:sz="0" w:space="0" w:color="auto"/>
            <w:bottom w:val="none" w:sz="0" w:space="0" w:color="auto"/>
            <w:right w:val="none" w:sz="0" w:space="0" w:color="auto"/>
          </w:divBdr>
        </w:div>
        <w:div w:id="846605350">
          <w:marLeft w:val="0"/>
          <w:marRight w:val="0"/>
          <w:marTop w:val="0"/>
          <w:marBottom w:val="0"/>
          <w:divBdr>
            <w:top w:val="none" w:sz="0" w:space="0" w:color="auto"/>
            <w:left w:val="none" w:sz="0" w:space="0" w:color="auto"/>
            <w:bottom w:val="none" w:sz="0" w:space="0" w:color="auto"/>
            <w:right w:val="none" w:sz="0" w:space="0" w:color="auto"/>
          </w:divBdr>
        </w:div>
        <w:div w:id="846605385">
          <w:marLeft w:val="0"/>
          <w:marRight w:val="0"/>
          <w:marTop w:val="0"/>
          <w:marBottom w:val="0"/>
          <w:divBdr>
            <w:top w:val="none" w:sz="0" w:space="0" w:color="auto"/>
            <w:left w:val="none" w:sz="0" w:space="0" w:color="auto"/>
            <w:bottom w:val="none" w:sz="0" w:space="0" w:color="auto"/>
            <w:right w:val="none" w:sz="0" w:space="0" w:color="auto"/>
          </w:divBdr>
        </w:div>
        <w:div w:id="846605562">
          <w:marLeft w:val="0"/>
          <w:marRight w:val="0"/>
          <w:marTop w:val="0"/>
          <w:marBottom w:val="0"/>
          <w:divBdr>
            <w:top w:val="none" w:sz="0" w:space="0" w:color="auto"/>
            <w:left w:val="none" w:sz="0" w:space="0" w:color="auto"/>
            <w:bottom w:val="none" w:sz="0" w:space="0" w:color="auto"/>
            <w:right w:val="none" w:sz="0" w:space="0" w:color="auto"/>
          </w:divBdr>
        </w:div>
        <w:div w:id="846605872">
          <w:marLeft w:val="0"/>
          <w:marRight w:val="0"/>
          <w:marTop w:val="0"/>
          <w:marBottom w:val="0"/>
          <w:divBdr>
            <w:top w:val="none" w:sz="0" w:space="0" w:color="auto"/>
            <w:left w:val="none" w:sz="0" w:space="0" w:color="auto"/>
            <w:bottom w:val="none" w:sz="0" w:space="0" w:color="auto"/>
            <w:right w:val="none" w:sz="0" w:space="0" w:color="auto"/>
          </w:divBdr>
        </w:div>
        <w:div w:id="846605984">
          <w:marLeft w:val="0"/>
          <w:marRight w:val="0"/>
          <w:marTop w:val="0"/>
          <w:marBottom w:val="0"/>
          <w:divBdr>
            <w:top w:val="none" w:sz="0" w:space="0" w:color="auto"/>
            <w:left w:val="none" w:sz="0" w:space="0" w:color="auto"/>
            <w:bottom w:val="none" w:sz="0" w:space="0" w:color="auto"/>
            <w:right w:val="none" w:sz="0" w:space="0" w:color="auto"/>
          </w:divBdr>
        </w:div>
        <w:div w:id="846606116">
          <w:marLeft w:val="0"/>
          <w:marRight w:val="0"/>
          <w:marTop w:val="0"/>
          <w:marBottom w:val="0"/>
          <w:divBdr>
            <w:top w:val="none" w:sz="0" w:space="0" w:color="auto"/>
            <w:left w:val="none" w:sz="0" w:space="0" w:color="auto"/>
            <w:bottom w:val="none" w:sz="0" w:space="0" w:color="auto"/>
            <w:right w:val="none" w:sz="0" w:space="0" w:color="auto"/>
          </w:divBdr>
        </w:div>
        <w:div w:id="846606190">
          <w:marLeft w:val="0"/>
          <w:marRight w:val="0"/>
          <w:marTop w:val="0"/>
          <w:marBottom w:val="0"/>
          <w:divBdr>
            <w:top w:val="none" w:sz="0" w:space="0" w:color="auto"/>
            <w:left w:val="none" w:sz="0" w:space="0" w:color="auto"/>
            <w:bottom w:val="none" w:sz="0" w:space="0" w:color="auto"/>
            <w:right w:val="none" w:sz="0" w:space="0" w:color="auto"/>
          </w:divBdr>
        </w:div>
        <w:div w:id="846606209">
          <w:marLeft w:val="0"/>
          <w:marRight w:val="0"/>
          <w:marTop w:val="0"/>
          <w:marBottom w:val="0"/>
          <w:divBdr>
            <w:top w:val="none" w:sz="0" w:space="0" w:color="auto"/>
            <w:left w:val="none" w:sz="0" w:space="0" w:color="auto"/>
            <w:bottom w:val="none" w:sz="0" w:space="0" w:color="auto"/>
            <w:right w:val="none" w:sz="0" w:space="0" w:color="auto"/>
          </w:divBdr>
        </w:div>
        <w:div w:id="846606580">
          <w:marLeft w:val="0"/>
          <w:marRight w:val="0"/>
          <w:marTop w:val="0"/>
          <w:marBottom w:val="0"/>
          <w:divBdr>
            <w:top w:val="none" w:sz="0" w:space="0" w:color="auto"/>
            <w:left w:val="none" w:sz="0" w:space="0" w:color="auto"/>
            <w:bottom w:val="none" w:sz="0" w:space="0" w:color="auto"/>
            <w:right w:val="none" w:sz="0" w:space="0" w:color="auto"/>
          </w:divBdr>
        </w:div>
        <w:div w:id="846606672">
          <w:marLeft w:val="0"/>
          <w:marRight w:val="0"/>
          <w:marTop w:val="0"/>
          <w:marBottom w:val="0"/>
          <w:divBdr>
            <w:top w:val="none" w:sz="0" w:space="0" w:color="auto"/>
            <w:left w:val="none" w:sz="0" w:space="0" w:color="auto"/>
            <w:bottom w:val="none" w:sz="0" w:space="0" w:color="auto"/>
            <w:right w:val="none" w:sz="0" w:space="0" w:color="auto"/>
          </w:divBdr>
        </w:div>
        <w:div w:id="846606813">
          <w:marLeft w:val="0"/>
          <w:marRight w:val="0"/>
          <w:marTop w:val="0"/>
          <w:marBottom w:val="0"/>
          <w:divBdr>
            <w:top w:val="none" w:sz="0" w:space="0" w:color="auto"/>
            <w:left w:val="none" w:sz="0" w:space="0" w:color="auto"/>
            <w:bottom w:val="none" w:sz="0" w:space="0" w:color="auto"/>
            <w:right w:val="none" w:sz="0" w:space="0" w:color="auto"/>
          </w:divBdr>
        </w:div>
        <w:div w:id="846607002">
          <w:marLeft w:val="0"/>
          <w:marRight w:val="0"/>
          <w:marTop w:val="0"/>
          <w:marBottom w:val="0"/>
          <w:divBdr>
            <w:top w:val="none" w:sz="0" w:space="0" w:color="auto"/>
            <w:left w:val="none" w:sz="0" w:space="0" w:color="auto"/>
            <w:bottom w:val="none" w:sz="0" w:space="0" w:color="auto"/>
            <w:right w:val="none" w:sz="0" w:space="0" w:color="auto"/>
          </w:divBdr>
        </w:div>
        <w:div w:id="846607020">
          <w:marLeft w:val="0"/>
          <w:marRight w:val="0"/>
          <w:marTop w:val="0"/>
          <w:marBottom w:val="0"/>
          <w:divBdr>
            <w:top w:val="none" w:sz="0" w:space="0" w:color="auto"/>
            <w:left w:val="none" w:sz="0" w:space="0" w:color="auto"/>
            <w:bottom w:val="none" w:sz="0" w:space="0" w:color="auto"/>
            <w:right w:val="none" w:sz="0" w:space="0" w:color="auto"/>
          </w:divBdr>
        </w:div>
        <w:div w:id="846607081">
          <w:marLeft w:val="0"/>
          <w:marRight w:val="0"/>
          <w:marTop w:val="0"/>
          <w:marBottom w:val="0"/>
          <w:divBdr>
            <w:top w:val="none" w:sz="0" w:space="0" w:color="auto"/>
            <w:left w:val="none" w:sz="0" w:space="0" w:color="auto"/>
            <w:bottom w:val="none" w:sz="0" w:space="0" w:color="auto"/>
            <w:right w:val="none" w:sz="0" w:space="0" w:color="auto"/>
          </w:divBdr>
        </w:div>
        <w:div w:id="846607180">
          <w:marLeft w:val="0"/>
          <w:marRight w:val="0"/>
          <w:marTop w:val="0"/>
          <w:marBottom w:val="0"/>
          <w:divBdr>
            <w:top w:val="none" w:sz="0" w:space="0" w:color="auto"/>
            <w:left w:val="none" w:sz="0" w:space="0" w:color="auto"/>
            <w:bottom w:val="none" w:sz="0" w:space="0" w:color="auto"/>
            <w:right w:val="none" w:sz="0" w:space="0" w:color="auto"/>
          </w:divBdr>
        </w:div>
        <w:div w:id="846607292">
          <w:marLeft w:val="0"/>
          <w:marRight w:val="0"/>
          <w:marTop w:val="0"/>
          <w:marBottom w:val="0"/>
          <w:divBdr>
            <w:top w:val="none" w:sz="0" w:space="0" w:color="auto"/>
            <w:left w:val="none" w:sz="0" w:space="0" w:color="auto"/>
            <w:bottom w:val="none" w:sz="0" w:space="0" w:color="auto"/>
            <w:right w:val="none" w:sz="0" w:space="0" w:color="auto"/>
          </w:divBdr>
        </w:div>
        <w:div w:id="846607474">
          <w:marLeft w:val="0"/>
          <w:marRight w:val="0"/>
          <w:marTop w:val="0"/>
          <w:marBottom w:val="0"/>
          <w:divBdr>
            <w:top w:val="none" w:sz="0" w:space="0" w:color="auto"/>
            <w:left w:val="none" w:sz="0" w:space="0" w:color="auto"/>
            <w:bottom w:val="none" w:sz="0" w:space="0" w:color="auto"/>
            <w:right w:val="none" w:sz="0" w:space="0" w:color="auto"/>
          </w:divBdr>
        </w:div>
        <w:div w:id="846607478">
          <w:marLeft w:val="0"/>
          <w:marRight w:val="0"/>
          <w:marTop w:val="0"/>
          <w:marBottom w:val="0"/>
          <w:divBdr>
            <w:top w:val="none" w:sz="0" w:space="0" w:color="auto"/>
            <w:left w:val="none" w:sz="0" w:space="0" w:color="auto"/>
            <w:bottom w:val="none" w:sz="0" w:space="0" w:color="auto"/>
            <w:right w:val="none" w:sz="0" w:space="0" w:color="auto"/>
          </w:divBdr>
        </w:div>
        <w:div w:id="846607532">
          <w:marLeft w:val="0"/>
          <w:marRight w:val="0"/>
          <w:marTop w:val="0"/>
          <w:marBottom w:val="0"/>
          <w:divBdr>
            <w:top w:val="none" w:sz="0" w:space="0" w:color="auto"/>
            <w:left w:val="none" w:sz="0" w:space="0" w:color="auto"/>
            <w:bottom w:val="none" w:sz="0" w:space="0" w:color="auto"/>
            <w:right w:val="none" w:sz="0" w:space="0" w:color="auto"/>
          </w:divBdr>
        </w:div>
        <w:div w:id="846607697">
          <w:marLeft w:val="0"/>
          <w:marRight w:val="0"/>
          <w:marTop w:val="0"/>
          <w:marBottom w:val="0"/>
          <w:divBdr>
            <w:top w:val="none" w:sz="0" w:space="0" w:color="auto"/>
            <w:left w:val="none" w:sz="0" w:space="0" w:color="auto"/>
            <w:bottom w:val="none" w:sz="0" w:space="0" w:color="auto"/>
            <w:right w:val="none" w:sz="0" w:space="0" w:color="auto"/>
          </w:divBdr>
        </w:div>
        <w:div w:id="846608129">
          <w:marLeft w:val="0"/>
          <w:marRight w:val="0"/>
          <w:marTop w:val="0"/>
          <w:marBottom w:val="0"/>
          <w:divBdr>
            <w:top w:val="none" w:sz="0" w:space="0" w:color="auto"/>
            <w:left w:val="none" w:sz="0" w:space="0" w:color="auto"/>
            <w:bottom w:val="none" w:sz="0" w:space="0" w:color="auto"/>
            <w:right w:val="none" w:sz="0" w:space="0" w:color="auto"/>
          </w:divBdr>
        </w:div>
        <w:div w:id="846608624">
          <w:marLeft w:val="0"/>
          <w:marRight w:val="0"/>
          <w:marTop w:val="0"/>
          <w:marBottom w:val="0"/>
          <w:divBdr>
            <w:top w:val="none" w:sz="0" w:space="0" w:color="auto"/>
            <w:left w:val="none" w:sz="0" w:space="0" w:color="auto"/>
            <w:bottom w:val="none" w:sz="0" w:space="0" w:color="auto"/>
            <w:right w:val="none" w:sz="0" w:space="0" w:color="auto"/>
          </w:divBdr>
        </w:div>
        <w:div w:id="846608984">
          <w:marLeft w:val="0"/>
          <w:marRight w:val="0"/>
          <w:marTop w:val="0"/>
          <w:marBottom w:val="0"/>
          <w:divBdr>
            <w:top w:val="none" w:sz="0" w:space="0" w:color="auto"/>
            <w:left w:val="none" w:sz="0" w:space="0" w:color="auto"/>
            <w:bottom w:val="none" w:sz="0" w:space="0" w:color="auto"/>
            <w:right w:val="none" w:sz="0" w:space="0" w:color="auto"/>
          </w:divBdr>
        </w:div>
      </w:divsChild>
    </w:div>
    <w:div w:id="846606804">
      <w:marLeft w:val="0"/>
      <w:marRight w:val="0"/>
      <w:marTop w:val="0"/>
      <w:marBottom w:val="0"/>
      <w:divBdr>
        <w:top w:val="none" w:sz="0" w:space="0" w:color="auto"/>
        <w:left w:val="none" w:sz="0" w:space="0" w:color="auto"/>
        <w:bottom w:val="none" w:sz="0" w:space="0" w:color="auto"/>
        <w:right w:val="none" w:sz="0" w:space="0" w:color="auto"/>
      </w:divBdr>
      <w:divsChild>
        <w:div w:id="846602604">
          <w:marLeft w:val="0"/>
          <w:marRight w:val="0"/>
          <w:marTop w:val="0"/>
          <w:marBottom w:val="0"/>
          <w:divBdr>
            <w:top w:val="none" w:sz="0" w:space="0" w:color="auto"/>
            <w:left w:val="none" w:sz="0" w:space="0" w:color="auto"/>
            <w:bottom w:val="none" w:sz="0" w:space="0" w:color="auto"/>
            <w:right w:val="none" w:sz="0" w:space="0" w:color="auto"/>
          </w:divBdr>
        </w:div>
        <w:div w:id="846602613">
          <w:marLeft w:val="0"/>
          <w:marRight w:val="0"/>
          <w:marTop w:val="0"/>
          <w:marBottom w:val="0"/>
          <w:divBdr>
            <w:top w:val="none" w:sz="0" w:space="0" w:color="auto"/>
            <w:left w:val="none" w:sz="0" w:space="0" w:color="auto"/>
            <w:bottom w:val="none" w:sz="0" w:space="0" w:color="auto"/>
            <w:right w:val="none" w:sz="0" w:space="0" w:color="auto"/>
          </w:divBdr>
        </w:div>
        <w:div w:id="846602748">
          <w:marLeft w:val="0"/>
          <w:marRight w:val="0"/>
          <w:marTop w:val="0"/>
          <w:marBottom w:val="0"/>
          <w:divBdr>
            <w:top w:val="none" w:sz="0" w:space="0" w:color="auto"/>
            <w:left w:val="none" w:sz="0" w:space="0" w:color="auto"/>
            <w:bottom w:val="none" w:sz="0" w:space="0" w:color="auto"/>
            <w:right w:val="none" w:sz="0" w:space="0" w:color="auto"/>
          </w:divBdr>
        </w:div>
        <w:div w:id="846602849">
          <w:marLeft w:val="0"/>
          <w:marRight w:val="0"/>
          <w:marTop w:val="0"/>
          <w:marBottom w:val="0"/>
          <w:divBdr>
            <w:top w:val="none" w:sz="0" w:space="0" w:color="auto"/>
            <w:left w:val="none" w:sz="0" w:space="0" w:color="auto"/>
            <w:bottom w:val="none" w:sz="0" w:space="0" w:color="auto"/>
            <w:right w:val="none" w:sz="0" w:space="0" w:color="auto"/>
          </w:divBdr>
        </w:div>
        <w:div w:id="846602988">
          <w:marLeft w:val="0"/>
          <w:marRight w:val="0"/>
          <w:marTop w:val="0"/>
          <w:marBottom w:val="0"/>
          <w:divBdr>
            <w:top w:val="none" w:sz="0" w:space="0" w:color="auto"/>
            <w:left w:val="none" w:sz="0" w:space="0" w:color="auto"/>
            <w:bottom w:val="none" w:sz="0" w:space="0" w:color="auto"/>
            <w:right w:val="none" w:sz="0" w:space="0" w:color="auto"/>
          </w:divBdr>
        </w:div>
        <w:div w:id="846603003">
          <w:marLeft w:val="0"/>
          <w:marRight w:val="0"/>
          <w:marTop w:val="0"/>
          <w:marBottom w:val="0"/>
          <w:divBdr>
            <w:top w:val="none" w:sz="0" w:space="0" w:color="auto"/>
            <w:left w:val="none" w:sz="0" w:space="0" w:color="auto"/>
            <w:bottom w:val="none" w:sz="0" w:space="0" w:color="auto"/>
            <w:right w:val="none" w:sz="0" w:space="0" w:color="auto"/>
          </w:divBdr>
        </w:div>
        <w:div w:id="846603268">
          <w:marLeft w:val="0"/>
          <w:marRight w:val="0"/>
          <w:marTop w:val="0"/>
          <w:marBottom w:val="0"/>
          <w:divBdr>
            <w:top w:val="none" w:sz="0" w:space="0" w:color="auto"/>
            <w:left w:val="none" w:sz="0" w:space="0" w:color="auto"/>
            <w:bottom w:val="none" w:sz="0" w:space="0" w:color="auto"/>
            <w:right w:val="none" w:sz="0" w:space="0" w:color="auto"/>
          </w:divBdr>
        </w:div>
        <w:div w:id="846603304">
          <w:marLeft w:val="0"/>
          <w:marRight w:val="0"/>
          <w:marTop w:val="0"/>
          <w:marBottom w:val="0"/>
          <w:divBdr>
            <w:top w:val="none" w:sz="0" w:space="0" w:color="auto"/>
            <w:left w:val="none" w:sz="0" w:space="0" w:color="auto"/>
            <w:bottom w:val="none" w:sz="0" w:space="0" w:color="auto"/>
            <w:right w:val="none" w:sz="0" w:space="0" w:color="auto"/>
          </w:divBdr>
        </w:div>
        <w:div w:id="846604338">
          <w:marLeft w:val="0"/>
          <w:marRight w:val="0"/>
          <w:marTop w:val="0"/>
          <w:marBottom w:val="0"/>
          <w:divBdr>
            <w:top w:val="none" w:sz="0" w:space="0" w:color="auto"/>
            <w:left w:val="none" w:sz="0" w:space="0" w:color="auto"/>
            <w:bottom w:val="none" w:sz="0" w:space="0" w:color="auto"/>
            <w:right w:val="none" w:sz="0" w:space="0" w:color="auto"/>
          </w:divBdr>
        </w:div>
        <w:div w:id="846604437">
          <w:marLeft w:val="0"/>
          <w:marRight w:val="0"/>
          <w:marTop w:val="0"/>
          <w:marBottom w:val="0"/>
          <w:divBdr>
            <w:top w:val="none" w:sz="0" w:space="0" w:color="auto"/>
            <w:left w:val="none" w:sz="0" w:space="0" w:color="auto"/>
            <w:bottom w:val="none" w:sz="0" w:space="0" w:color="auto"/>
            <w:right w:val="none" w:sz="0" w:space="0" w:color="auto"/>
          </w:divBdr>
        </w:div>
        <w:div w:id="846604651">
          <w:marLeft w:val="0"/>
          <w:marRight w:val="0"/>
          <w:marTop w:val="0"/>
          <w:marBottom w:val="0"/>
          <w:divBdr>
            <w:top w:val="none" w:sz="0" w:space="0" w:color="auto"/>
            <w:left w:val="none" w:sz="0" w:space="0" w:color="auto"/>
            <w:bottom w:val="none" w:sz="0" w:space="0" w:color="auto"/>
            <w:right w:val="none" w:sz="0" w:space="0" w:color="auto"/>
          </w:divBdr>
        </w:div>
        <w:div w:id="846604666">
          <w:marLeft w:val="0"/>
          <w:marRight w:val="0"/>
          <w:marTop w:val="0"/>
          <w:marBottom w:val="0"/>
          <w:divBdr>
            <w:top w:val="none" w:sz="0" w:space="0" w:color="auto"/>
            <w:left w:val="none" w:sz="0" w:space="0" w:color="auto"/>
            <w:bottom w:val="none" w:sz="0" w:space="0" w:color="auto"/>
            <w:right w:val="none" w:sz="0" w:space="0" w:color="auto"/>
          </w:divBdr>
        </w:div>
        <w:div w:id="846604709">
          <w:marLeft w:val="0"/>
          <w:marRight w:val="0"/>
          <w:marTop w:val="0"/>
          <w:marBottom w:val="0"/>
          <w:divBdr>
            <w:top w:val="none" w:sz="0" w:space="0" w:color="auto"/>
            <w:left w:val="none" w:sz="0" w:space="0" w:color="auto"/>
            <w:bottom w:val="none" w:sz="0" w:space="0" w:color="auto"/>
            <w:right w:val="none" w:sz="0" w:space="0" w:color="auto"/>
          </w:divBdr>
        </w:div>
        <w:div w:id="846604725">
          <w:marLeft w:val="0"/>
          <w:marRight w:val="0"/>
          <w:marTop w:val="0"/>
          <w:marBottom w:val="0"/>
          <w:divBdr>
            <w:top w:val="none" w:sz="0" w:space="0" w:color="auto"/>
            <w:left w:val="none" w:sz="0" w:space="0" w:color="auto"/>
            <w:bottom w:val="none" w:sz="0" w:space="0" w:color="auto"/>
            <w:right w:val="none" w:sz="0" w:space="0" w:color="auto"/>
          </w:divBdr>
        </w:div>
        <w:div w:id="846604738">
          <w:marLeft w:val="0"/>
          <w:marRight w:val="0"/>
          <w:marTop w:val="0"/>
          <w:marBottom w:val="0"/>
          <w:divBdr>
            <w:top w:val="none" w:sz="0" w:space="0" w:color="auto"/>
            <w:left w:val="none" w:sz="0" w:space="0" w:color="auto"/>
            <w:bottom w:val="none" w:sz="0" w:space="0" w:color="auto"/>
            <w:right w:val="none" w:sz="0" w:space="0" w:color="auto"/>
          </w:divBdr>
        </w:div>
        <w:div w:id="846605555">
          <w:marLeft w:val="0"/>
          <w:marRight w:val="0"/>
          <w:marTop w:val="0"/>
          <w:marBottom w:val="0"/>
          <w:divBdr>
            <w:top w:val="none" w:sz="0" w:space="0" w:color="auto"/>
            <w:left w:val="none" w:sz="0" w:space="0" w:color="auto"/>
            <w:bottom w:val="none" w:sz="0" w:space="0" w:color="auto"/>
            <w:right w:val="none" w:sz="0" w:space="0" w:color="auto"/>
          </w:divBdr>
        </w:div>
        <w:div w:id="846605826">
          <w:marLeft w:val="0"/>
          <w:marRight w:val="0"/>
          <w:marTop w:val="0"/>
          <w:marBottom w:val="0"/>
          <w:divBdr>
            <w:top w:val="none" w:sz="0" w:space="0" w:color="auto"/>
            <w:left w:val="none" w:sz="0" w:space="0" w:color="auto"/>
            <w:bottom w:val="none" w:sz="0" w:space="0" w:color="auto"/>
            <w:right w:val="none" w:sz="0" w:space="0" w:color="auto"/>
          </w:divBdr>
        </w:div>
        <w:div w:id="846606180">
          <w:marLeft w:val="0"/>
          <w:marRight w:val="0"/>
          <w:marTop w:val="0"/>
          <w:marBottom w:val="0"/>
          <w:divBdr>
            <w:top w:val="none" w:sz="0" w:space="0" w:color="auto"/>
            <w:left w:val="none" w:sz="0" w:space="0" w:color="auto"/>
            <w:bottom w:val="none" w:sz="0" w:space="0" w:color="auto"/>
            <w:right w:val="none" w:sz="0" w:space="0" w:color="auto"/>
          </w:divBdr>
        </w:div>
        <w:div w:id="846606245">
          <w:marLeft w:val="0"/>
          <w:marRight w:val="0"/>
          <w:marTop w:val="0"/>
          <w:marBottom w:val="0"/>
          <w:divBdr>
            <w:top w:val="none" w:sz="0" w:space="0" w:color="auto"/>
            <w:left w:val="none" w:sz="0" w:space="0" w:color="auto"/>
            <w:bottom w:val="none" w:sz="0" w:space="0" w:color="auto"/>
            <w:right w:val="none" w:sz="0" w:space="0" w:color="auto"/>
          </w:divBdr>
        </w:div>
        <w:div w:id="846606309">
          <w:marLeft w:val="0"/>
          <w:marRight w:val="0"/>
          <w:marTop w:val="0"/>
          <w:marBottom w:val="0"/>
          <w:divBdr>
            <w:top w:val="none" w:sz="0" w:space="0" w:color="auto"/>
            <w:left w:val="none" w:sz="0" w:space="0" w:color="auto"/>
            <w:bottom w:val="none" w:sz="0" w:space="0" w:color="auto"/>
            <w:right w:val="none" w:sz="0" w:space="0" w:color="auto"/>
          </w:divBdr>
        </w:div>
        <w:div w:id="846606384">
          <w:marLeft w:val="0"/>
          <w:marRight w:val="0"/>
          <w:marTop w:val="0"/>
          <w:marBottom w:val="0"/>
          <w:divBdr>
            <w:top w:val="none" w:sz="0" w:space="0" w:color="auto"/>
            <w:left w:val="none" w:sz="0" w:space="0" w:color="auto"/>
            <w:bottom w:val="none" w:sz="0" w:space="0" w:color="auto"/>
            <w:right w:val="none" w:sz="0" w:space="0" w:color="auto"/>
          </w:divBdr>
        </w:div>
        <w:div w:id="846606549">
          <w:marLeft w:val="0"/>
          <w:marRight w:val="0"/>
          <w:marTop w:val="0"/>
          <w:marBottom w:val="0"/>
          <w:divBdr>
            <w:top w:val="none" w:sz="0" w:space="0" w:color="auto"/>
            <w:left w:val="none" w:sz="0" w:space="0" w:color="auto"/>
            <w:bottom w:val="none" w:sz="0" w:space="0" w:color="auto"/>
            <w:right w:val="none" w:sz="0" w:space="0" w:color="auto"/>
          </w:divBdr>
        </w:div>
        <w:div w:id="846606669">
          <w:marLeft w:val="0"/>
          <w:marRight w:val="0"/>
          <w:marTop w:val="0"/>
          <w:marBottom w:val="0"/>
          <w:divBdr>
            <w:top w:val="none" w:sz="0" w:space="0" w:color="auto"/>
            <w:left w:val="none" w:sz="0" w:space="0" w:color="auto"/>
            <w:bottom w:val="none" w:sz="0" w:space="0" w:color="auto"/>
            <w:right w:val="none" w:sz="0" w:space="0" w:color="auto"/>
          </w:divBdr>
        </w:div>
        <w:div w:id="846606718">
          <w:marLeft w:val="0"/>
          <w:marRight w:val="0"/>
          <w:marTop w:val="0"/>
          <w:marBottom w:val="0"/>
          <w:divBdr>
            <w:top w:val="none" w:sz="0" w:space="0" w:color="auto"/>
            <w:left w:val="none" w:sz="0" w:space="0" w:color="auto"/>
            <w:bottom w:val="none" w:sz="0" w:space="0" w:color="auto"/>
            <w:right w:val="none" w:sz="0" w:space="0" w:color="auto"/>
          </w:divBdr>
        </w:div>
        <w:div w:id="846607085">
          <w:marLeft w:val="0"/>
          <w:marRight w:val="0"/>
          <w:marTop w:val="0"/>
          <w:marBottom w:val="0"/>
          <w:divBdr>
            <w:top w:val="none" w:sz="0" w:space="0" w:color="auto"/>
            <w:left w:val="none" w:sz="0" w:space="0" w:color="auto"/>
            <w:bottom w:val="none" w:sz="0" w:space="0" w:color="auto"/>
            <w:right w:val="none" w:sz="0" w:space="0" w:color="auto"/>
          </w:divBdr>
        </w:div>
        <w:div w:id="846607382">
          <w:marLeft w:val="0"/>
          <w:marRight w:val="0"/>
          <w:marTop w:val="0"/>
          <w:marBottom w:val="0"/>
          <w:divBdr>
            <w:top w:val="none" w:sz="0" w:space="0" w:color="auto"/>
            <w:left w:val="none" w:sz="0" w:space="0" w:color="auto"/>
            <w:bottom w:val="none" w:sz="0" w:space="0" w:color="auto"/>
            <w:right w:val="none" w:sz="0" w:space="0" w:color="auto"/>
          </w:divBdr>
        </w:div>
        <w:div w:id="846607755">
          <w:marLeft w:val="0"/>
          <w:marRight w:val="0"/>
          <w:marTop w:val="0"/>
          <w:marBottom w:val="0"/>
          <w:divBdr>
            <w:top w:val="none" w:sz="0" w:space="0" w:color="auto"/>
            <w:left w:val="none" w:sz="0" w:space="0" w:color="auto"/>
            <w:bottom w:val="none" w:sz="0" w:space="0" w:color="auto"/>
            <w:right w:val="none" w:sz="0" w:space="0" w:color="auto"/>
          </w:divBdr>
        </w:div>
        <w:div w:id="846607893">
          <w:marLeft w:val="0"/>
          <w:marRight w:val="0"/>
          <w:marTop w:val="0"/>
          <w:marBottom w:val="0"/>
          <w:divBdr>
            <w:top w:val="none" w:sz="0" w:space="0" w:color="auto"/>
            <w:left w:val="none" w:sz="0" w:space="0" w:color="auto"/>
            <w:bottom w:val="none" w:sz="0" w:space="0" w:color="auto"/>
            <w:right w:val="none" w:sz="0" w:space="0" w:color="auto"/>
          </w:divBdr>
        </w:div>
        <w:div w:id="846608120">
          <w:marLeft w:val="0"/>
          <w:marRight w:val="0"/>
          <w:marTop w:val="0"/>
          <w:marBottom w:val="0"/>
          <w:divBdr>
            <w:top w:val="none" w:sz="0" w:space="0" w:color="auto"/>
            <w:left w:val="none" w:sz="0" w:space="0" w:color="auto"/>
            <w:bottom w:val="none" w:sz="0" w:space="0" w:color="auto"/>
            <w:right w:val="none" w:sz="0" w:space="0" w:color="auto"/>
          </w:divBdr>
        </w:div>
        <w:div w:id="846608284">
          <w:marLeft w:val="0"/>
          <w:marRight w:val="0"/>
          <w:marTop w:val="0"/>
          <w:marBottom w:val="0"/>
          <w:divBdr>
            <w:top w:val="none" w:sz="0" w:space="0" w:color="auto"/>
            <w:left w:val="none" w:sz="0" w:space="0" w:color="auto"/>
            <w:bottom w:val="none" w:sz="0" w:space="0" w:color="auto"/>
            <w:right w:val="none" w:sz="0" w:space="0" w:color="auto"/>
          </w:divBdr>
        </w:div>
        <w:div w:id="846608535">
          <w:marLeft w:val="0"/>
          <w:marRight w:val="0"/>
          <w:marTop w:val="0"/>
          <w:marBottom w:val="0"/>
          <w:divBdr>
            <w:top w:val="none" w:sz="0" w:space="0" w:color="auto"/>
            <w:left w:val="none" w:sz="0" w:space="0" w:color="auto"/>
            <w:bottom w:val="none" w:sz="0" w:space="0" w:color="auto"/>
            <w:right w:val="none" w:sz="0" w:space="0" w:color="auto"/>
          </w:divBdr>
        </w:div>
        <w:div w:id="846608686">
          <w:marLeft w:val="0"/>
          <w:marRight w:val="0"/>
          <w:marTop w:val="0"/>
          <w:marBottom w:val="0"/>
          <w:divBdr>
            <w:top w:val="none" w:sz="0" w:space="0" w:color="auto"/>
            <w:left w:val="none" w:sz="0" w:space="0" w:color="auto"/>
            <w:bottom w:val="none" w:sz="0" w:space="0" w:color="auto"/>
            <w:right w:val="none" w:sz="0" w:space="0" w:color="auto"/>
          </w:divBdr>
        </w:div>
        <w:div w:id="846608972">
          <w:marLeft w:val="0"/>
          <w:marRight w:val="0"/>
          <w:marTop w:val="0"/>
          <w:marBottom w:val="0"/>
          <w:divBdr>
            <w:top w:val="none" w:sz="0" w:space="0" w:color="auto"/>
            <w:left w:val="none" w:sz="0" w:space="0" w:color="auto"/>
            <w:bottom w:val="none" w:sz="0" w:space="0" w:color="auto"/>
            <w:right w:val="none" w:sz="0" w:space="0" w:color="auto"/>
          </w:divBdr>
        </w:div>
        <w:div w:id="846609010">
          <w:marLeft w:val="0"/>
          <w:marRight w:val="0"/>
          <w:marTop w:val="0"/>
          <w:marBottom w:val="0"/>
          <w:divBdr>
            <w:top w:val="none" w:sz="0" w:space="0" w:color="auto"/>
            <w:left w:val="none" w:sz="0" w:space="0" w:color="auto"/>
            <w:bottom w:val="none" w:sz="0" w:space="0" w:color="auto"/>
            <w:right w:val="none" w:sz="0" w:space="0" w:color="auto"/>
          </w:divBdr>
        </w:div>
        <w:div w:id="846609221">
          <w:marLeft w:val="0"/>
          <w:marRight w:val="0"/>
          <w:marTop w:val="0"/>
          <w:marBottom w:val="0"/>
          <w:divBdr>
            <w:top w:val="none" w:sz="0" w:space="0" w:color="auto"/>
            <w:left w:val="none" w:sz="0" w:space="0" w:color="auto"/>
            <w:bottom w:val="none" w:sz="0" w:space="0" w:color="auto"/>
            <w:right w:val="none" w:sz="0" w:space="0" w:color="auto"/>
          </w:divBdr>
        </w:div>
      </w:divsChild>
    </w:div>
    <w:div w:id="846606816">
      <w:marLeft w:val="0"/>
      <w:marRight w:val="0"/>
      <w:marTop w:val="0"/>
      <w:marBottom w:val="0"/>
      <w:divBdr>
        <w:top w:val="none" w:sz="0" w:space="0" w:color="auto"/>
        <w:left w:val="none" w:sz="0" w:space="0" w:color="auto"/>
        <w:bottom w:val="none" w:sz="0" w:space="0" w:color="auto"/>
        <w:right w:val="none" w:sz="0" w:space="0" w:color="auto"/>
      </w:divBdr>
      <w:divsChild>
        <w:div w:id="846602617">
          <w:marLeft w:val="0"/>
          <w:marRight w:val="0"/>
          <w:marTop w:val="0"/>
          <w:marBottom w:val="0"/>
          <w:divBdr>
            <w:top w:val="none" w:sz="0" w:space="0" w:color="auto"/>
            <w:left w:val="none" w:sz="0" w:space="0" w:color="auto"/>
            <w:bottom w:val="none" w:sz="0" w:space="0" w:color="auto"/>
            <w:right w:val="none" w:sz="0" w:space="0" w:color="auto"/>
          </w:divBdr>
        </w:div>
        <w:div w:id="846602646">
          <w:marLeft w:val="0"/>
          <w:marRight w:val="0"/>
          <w:marTop w:val="0"/>
          <w:marBottom w:val="0"/>
          <w:divBdr>
            <w:top w:val="none" w:sz="0" w:space="0" w:color="auto"/>
            <w:left w:val="none" w:sz="0" w:space="0" w:color="auto"/>
            <w:bottom w:val="none" w:sz="0" w:space="0" w:color="auto"/>
            <w:right w:val="none" w:sz="0" w:space="0" w:color="auto"/>
          </w:divBdr>
        </w:div>
        <w:div w:id="846602668">
          <w:marLeft w:val="0"/>
          <w:marRight w:val="0"/>
          <w:marTop w:val="0"/>
          <w:marBottom w:val="0"/>
          <w:divBdr>
            <w:top w:val="none" w:sz="0" w:space="0" w:color="auto"/>
            <w:left w:val="none" w:sz="0" w:space="0" w:color="auto"/>
            <w:bottom w:val="none" w:sz="0" w:space="0" w:color="auto"/>
            <w:right w:val="none" w:sz="0" w:space="0" w:color="auto"/>
          </w:divBdr>
        </w:div>
        <w:div w:id="846602871">
          <w:marLeft w:val="0"/>
          <w:marRight w:val="0"/>
          <w:marTop w:val="0"/>
          <w:marBottom w:val="0"/>
          <w:divBdr>
            <w:top w:val="none" w:sz="0" w:space="0" w:color="auto"/>
            <w:left w:val="none" w:sz="0" w:space="0" w:color="auto"/>
            <w:bottom w:val="none" w:sz="0" w:space="0" w:color="auto"/>
            <w:right w:val="none" w:sz="0" w:space="0" w:color="auto"/>
          </w:divBdr>
        </w:div>
        <w:div w:id="846602895">
          <w:marLeft w:val="0"/>
          <w:marRight w:val="0"/>
          <w:marTop w:val="0"/>
          <w:marBottom w:val="0"/>
          <w:divBdr>
            <w:top w:val="none" w:sz="0" w:space="0" w:color="auto"/>
            <w:left w:val="none" w:sz="0" w:space="0" w:color="auto"/>
            <w:bottom w:val="none" w:sz="0" w:space="0" w:color="auto"/>
            <w:right w:val="none" w:sz="0" w:space="0" w:color="auto"/>
          </w:divBdr>
        </w:div>
        <w:div w:id="846604613">
          <w:marLeft w:val="0"/>
          <w:marRight w:val="0"/>
          <w:marTop w:val="0"/>
          <w:marBottom w:val="0"/>
          <w:divBdr>
            <w:top w:val="none" w:sz="0" w:space="0" w:color="auto"/>
            <w:left w:val="none" w:sz="0" w:space="0" w:color="auto"/>
            <w:bottom w:val="none" w:sz="0" w:space="0" w:color="auto"/>
            <w:right w:val="none" w:sz="0" w:space="0" w:color="auto"/>
          </w:divBdr>
        </w:div>
        <w:div w:id="846604756">
          <w:marLeft w:val="0"/>
          <w:marRight w:val="0"/>
          <w:marTop w:val="0"/>
          <w:marBottom w:val="0"/>
          <w:divBdr>
            <w:top w:val="none" w:sz="0" w:space="0" w:color="auto"/>
            <w:left w:val="none" w:sz="0" w:space="0" w:color="auto"/>
            <w:bottom w:val="none" w:sz="0" w:space="0" w:color="auto"/>
            <w:right w:val="none" w:sz="0" w:space="0" w:color="auto"/>
          </w:divBdr>
        </w:div>
        <w:div w:id="846605117">
          <w:marLeft w:val="0"/>
          <w:marRight w:val="0"/>
          <w:marTop w:val="0"/>
          <w:marBottom w:val="0"/>
          <w:divBdr>
            <w:top w:val="none" w:sz="0" w:space="0" w:color="auto"/>
            <w:left w:val="none" w:sz="0" w:space="0" w:color="auto"/>
            <w:bottom w:val="none" w:sz="0" w:space="0" w:color="auto"/>
            <w:right w:val="none" w:sz="0" w:space="0" w:color="auto"/>
          </w:divBdr>
        </w:div>
        <w:div w:id="846606100">
          <w:marLeft w:val="0"/>
          <w:marRight w:val="0"/>
          <w:marTop w:val="0"/>
          <w:marBottom w:val="0"/>
          <w:divBdr>
            <w:top w:val="none" w:sz="0" w:space="0" w:color="auto"/>
            <w:left w:val="none" w:sz="0" w:space="0" w:color="auto"/>
            <w:bottom w:val="none" w:sz="0" w:space="0" w:color="auto"/>
            <w:right w:val="none" w:sz="0" w:space="0" w:color="auto"/>
          </w:divBdr>
        </w:div>
        <w:div w:id="846606545">
          <w:marLeft w:val="0"/>
          <w:marRight w:val="0"/>
          <w:marTop w:val="0"/>
          <w:marBottom w:val="0"/>
          <w:divBdr>
            <w:top w:val="none" w:sz="0" w:space="0" w:color="auto"/>
            <w:left w:val="none" w:sz="0" w:space="0" w:color="auto"/>
            <w:bottom w:val="none" w:sz="0" w:space="0" w:color="auto"/>
            <w:right w:val="none" w:sz="0" w:space="0" w:color="auto"/>
          </w:divBdr>
        </w:div>
        <w:div w:id="846606903">
          <w:marLeft w:val="0"/>
          <w:marRight w:val="0"/>
          <w:marTop w:val="0"/>
          <w:marBottom w:val="0"/>
          <w:divBdr>
            <w:top w:val="none" w:sz="0" w:space="0" w:color="auto"/>
            <w:left w:val="none" w:sz="0" w:space="0" w:color="auto"/>
            <w:bottom w:val="none" w:sz="0" w:space="0" w:color="auto"/>
            <w:right w:val="none" w:sz="0" w:space="0" w:color="auto"/>
          </w:divBdr>
        </w:div>
        <w:div w:id="846606932">
          <w:marLeft w:val="0"/>
          <w:marRight w:val="0"/>
          <w:marTop w:val="0"/>
          <w:marBottom w:val="0"/>
          <w:divBdr>
            <w:top w:val="none" w:sz="0" w:space="0" w:color="auto"/>
            <w:left w:val="none" w:sz="0" w:space="0" w:color="auto"/>
            <w:bottom w:val="none" w:sz="0" w:space="0" w:color="auto"/>
            <w:right w:val="none" w:sz="0" w:space="0" w:color="auto"/>
          </w:divBdr>
        </w:div>
        <w:div w:id="846607123">
          <w:marLeft w:val="0"/>
          <w:marRight w:val="0"/>
          <w:marTop w:val="0"/>
          <w:marBottom w:val="0"/>
          <w:divBdr>
            <w:top w:val="none" w:sz="0" w:space="0" w:color="auto"/>
            <w:left w:val="none" w:sz="0" w:space="0" w:color="auto"/>
            <w:bottom w:val="none" w:sz="0" w:space="0" w:color="auto"/>
            <w:right w:val="none" w:sz="0" w:space="0" w:color="auto"/>
          </w:divBdr>
        </w:div>
        <w:div w:id="846607231">
          <w:marLeft w:val="0"/>
          <w:marRight w:val="0"/>
          <w:marTop w:val="0"/>
          <w:marBottom w:val="0"/>
          <w:divBdr>
            <w:top w:val="none" w:sz="0" w:space="0" w:color="auto"/>
            <w:left w:val="none" w:sz="0" w:space="0" w:color="auto"/>
            <w:bottom w:val="none" w:sz="0" w:space="0" w:color="auto"/>
            <w:right w:val="none" w:sz="0" w:space="0" w:color="auto"/>
          </w:divBdr>
        </w:div>
        <w:div w:id="846607369">
          <w:marLeft w:val="0"/>
          <w:marRight w:val="0"/>
          <w:marTop w:val="0"/>
          <w:marBottom w:val="0"/>
          <w:divBdr>
            <w:top w:val="none" w:sz="0" w:space="0" w:color="auto"/>
            <w:left w:val="none" w:sz="0" w:space="0" w:color="auto"/>
            <w:bottom w:val="none" w:sz="0" w:space="0" w:color="auto"/>
            <w:right w:val="none" w:sz="0" w:space="0" w:color="auto"/>
          </w:divBdr>
        </w:div>
        <w:div w:id="846607395">
          <w:marLeft w:val="0"/>
          <w:marRight w:val="0"/>
          <w:marTop w:val="0"/>
          <w:marBottom w:val="0"/>
          <w:divBdr>
            <w:top w:val="none" w:sz="0" w:space="0" w:color="auto"/>
            <w:left w:val="none" w:sz="0" w:space="0" w:color="auto"/>
            <w:bottom w:val="none" w:sz="0" w:space="0" w:color="auto"/>
            <w:right w:val="none" w:sz="0" w:space="0" w:color="auto"/>
          </w:divBdr>
        </w:div>
        <w:div w:id="846607652">
          <w:marLeft w:val="0"/>
          <w:marRight w:val="0"/>
          <w:marTop w:val="0"/>
          <w:marBottom w:val="0"/>
          <w:divBdr>
            <w:top w:val="none" w:sz="0" w:space="0" w:color="auto"/>
            <w:left w:val="none" w:sz="0" w:space="0" w:color="auto"/>
            <w:bottom w:val="none" w:sz="0" w:space="0" w:color="auto"/>
            <w:right w:val="none" w:sz="0" w:space="0" w:color="auto"/>
          </w:divBdr>
        </w:div>
        <w:div w:id="846607925">
          <w:marLeft w:val="0"/>
          <w:marRight w:val="0"/>
          <w:marTop w:val="0"/>
          <w:marBottom w:val="0"/>
          <w:divBdr>
            <w:top w:val="none" w:sz="0" w:space="0" w:color="auto"/>
            <w:left w:val="none" w:sz="0" w:space="0" w:color="auto"/>
            <w:bottom w:val="none" w:sz="0" w:space="0" w:color="auto"/>
            <w:right w:val="none" w:sz="0" w:space="0" w:color="auto"/>
          </w:divBdr>
        </w:div>
        <w:div w:id="846608131">
          <w:marLeft w:val="0"/>
          <w:marRight w:val="0"/>
          <w:marTop w:val="0"/>
          <w:marBottom w:val="0"/>
          <w:divBdr>
            <w:top w:val="none" w:sz="0" w:space="0" w:color="auto"/>
            <w:left w:val="none" w:sz="0" w:space="0" w:color="auto"/>
            <w:bottom w:val="none" w:sz="0" w:space="0" w:color="auto"/>
            <w:right w:val="none" w:sz="0" w:space="0" w:color="auto"/>
          </w:divBdr>
        </w:div>
        <w:div w:id="846608137">
          <w:marLeft w:val="0"/>
          <w:marRight w:val="0"/>
          <w:marTop w:val="0"/>
          <w:marBottom w:val="0"/>
          <w:divBdr>
            <w:top w:val="none" w:sz="0" w:space="0" w:color="auto"/>
            <w:left w:val="none" w:sz="0" w:space="0" w:color="auto"/>
            <w:bottom w:val="none" w:sz="0" w:space="0" w:color="auto"/>
            <w:right w:val="none" w:sz="0" w:space="0" w:color="auto"/>
          </w:divBdr>
        </w:div>
        <w:div w:id="846608190">
          <w:marLeft w:val="0"/>
          <w:marRight w:val="0"/>
          <w:marTop w:val="0"/>
          <w:marBottom w:val="0"/>
          <w:divBdr>
            <w:top w:val="none" w:sz="0" w:space="0" w:color="auto"/>
            <w:left w:val="none" w:sz="0" w:space="0" w:color="auto"/>
            <w:bottom w:val="none" w:sz="0" w:space="0" w:color="auto"/>
            <w:right w:val="none" w:sz="0" w:space="0" w:color="auto"/>
          </w:divBdr>
        </w:div>
        <w:div w:id="846608311">
          <w:marLeft w:val="0"/>
          <w:marRight w:val="0"/>
          <w:marTop w:val="0"/>
          <w:marBottom w:val="0"/>
          <w:divBdr>
            <w:top w:val="none" w:sz="0" w:space="0" w:color="auto"/>
            <w:left w:val="none" w:sz="0" w:space="0" w:color="auto"/>
            <w:bottom w:val="none" w:sz="0" w:space="0" w:color="auto"/>
            <w:right w:val="none" w:sz="0" w:space="0" w:color="auto"/>
          </w:divBdr>
        </w:div>
        <w:div w:id="846608561">
          <w:marLeft w:val="0"/>
          <w:marRight w:val="0"/>
          <w:marTop w:val="0"/>
          <w:marBottom w:val="0"/>
          <w:divBdr>
            <w:top w:val="none" w:sz="0" w:space="0" w:color="auto"/>
            <w:left w:val="none" w:sz="0" w:space="0" w:color="auto"/>
            <w:bottom w:val="none" w:sz="0" w:space="0" w:color="auto"/>
            <w:right w:val="none" w:sz="0" w:space="0" w:color="auto"/>
          </w:divBdr>
        </w:div>
        <w:div w:id="846608738">
          <w:marLeft w:val="0"/>
          <w:marRight w:val="0"/>
          <w:marTop w:val="0"/>
          <w:marBottom w:val="0"/>
          <w:divBdr>
            <w:top w:val="none" w:sz="0" w:space="0" w:color="auto"/>
            <w:left w:val="none" w:sz="0" w:space="0" w:color="auto"/>
            <w:bottom w:val="none" w:sz="0" w:space="0" w:color="auto"/>
            <w:right w:val="none" w:sz="0" w:space="0" w:color="auto"/>
          </w:divBdr>
        </w:div>
        <w:div w:id="846608758">
          <w:marLeft w:val="0"/>
          <w:marRight w:val="0"/>
          <w:marTop w:val="0"/>
          <w:marBottom w:val="0"/>
          <w:divBdr>
            <w:top w:val="none" w:sz="0" w:space="0" w:color="auto"/>
            <w:left w:val="none" w:sz="0" w:space="0" w:color="auto"/>
            <w:bottom w:val="none" w:sz="0" w:space="0" w:color="auto"/>
            <w:right w:val="none" w:sz="0" w:space="0" w:color="auto"/>
          </w:divBdr>
        </w:div>
        <w:div w:id="846608790">
          <w:marLeft w:val="0"/>
          <w:marRight w:val="0"/>
          <w:marTop w:val="0"/>
          <w:marBottom w:val="0"/>
          <w:divBdr>
            <w:top w:val="none" w:sz="0" w:space="0" w:color="auto"/>
            <w:left w:val="none" w:sz="0" w:space="0" w:color="auto"/>
            <w:bottom w:val="none" w:sz="0" w:space="0" w:color="auto"/>
            <w:right w:val="none" w:sz="0" w:space="0" w:color="auto"/>
          </w:divBdr>
        </w:div>
        <w:div w:id="846608803">
          <w:marLeft w:val="0"/>
          <w:marRight w:val="0"/>
          <w:marTop w:val="0"/>
          <w:marBottom w:val="0"/>
          <w:divBdr>
            <w:top w:val="none" w:sz="0" w:space="0" w:color="auto"/>
            <w:left w:val="none" w:sz="0" w:space="0" w:color="auto"/>
            <w:bottom w:val="none" w:sz="0" w:space="0" w:color="auto"/>
            <w:right w:val="none" w:sz="0" w:space="0" w:color="auto"/>
          </w:divBdr>
        </w:div>
        <w:div w:id="846608869">
          <w:marLeft w:val="0"/>
          <w:marRight w:val="0"/>
          <w:marTop w:val="0"/>
          <w:marBottom w:val="0"/>
          <w:divBdr>
            <w:top w:val="none" w:sz="0" w:space="0" w:color="auto"/>
            <w:left w:val="none" w:sz="0" w:space="0" w:color="auto"/>
            <w:bottom w:val="none" w:sz="0" w:space="0" w:color="auto"/>
            <w:right w:val="none" w:sz="0" w:space="0" w:color="auto"/>
          </w:divBdr>
        </w:div>
        <w:div w:id="846608887">
          <w:marLeft w:val="0"/>
          <w:marRight w:val="0"/>
          <w:marTop w:val="0"/>
          <w:marBottom w:val="0"/>
          <w:divBdr>
            <w:top w:val="none" w:sz="0" w:space="0" w:color="auto"/>
            <w:left w:val="none" w:sz="0" w:space="0" w:color="auto"/>
            <w:bottom w:val="none" w:sz="0" w:space="0" w:color="auto"/>
            <w:right w:val="none" w:sz="0" w:space="0" w:color="auto"/>
          </w:divBdr>
        </w:div>
        <w:div w:id="846609116">
          <w:marLeft w:val="0"/>
          <w:marRight w:val="0"/>
          <w:marTop w:val="0"/>
          <w:marBottom w:val="0"/>
          <w:divBdr>
            <w:top w:val="none" w:sz="0" w:space="0" w:color="auto"/>
            <w:left w:val="none" w:sz="0" w:space="0" w:color="auto"/>
            <w:bottom w:val="none" w:sz="0" w:space="0" w:color="auto"/>
            <w:right w:val="none" w:sz="0" w:space="0" w:color="auto"/>
          </w:divBdr>
        </w:div>
      </w:divsChild>
    </w:div>
    <w:div w:id="846606847">
      <w:marLeft w:val="0"/>
      <w:marRight w:val="0"/>
      <w:marTop w:val="0"/>
      <w:marBottom w:val="0"/>
      <w:divBdr>
        <w:top w:val="none" w:sz="0" w:space="0" w:color="auto"/>
        <w:left w:val="none" w:sz="0" w:space="0" w:color="auto"/>
        <w:bottom w:val="none" w:sz="0" w:space="0" w:color="auto"/>
        <w:right w:val="none" w:sz="0" w:space="0" w:color="auto"/>
      </w:divBdr>
      <w:divsChild>
        <w:div w:id="846603142">
          <w:marLeft w:val="0"/>
          <w:marRight w:val="0"/>
          <w:marTop w:val="0"/>
          <w:marBottom w:val="0"/>
          <w:divBdr>
            <w:top w:val="none" w:sz="0" w:space="0" w:color="auto"/>
            <w:left w:val="none" w:sz="0" w:space="0" w:color="auto"/>
            <w:bottom w:val="none" w:sz="0" w:space="0" w:color="auto"/>
            <w:right w:val="none" w:sz="0" w:space="0" w:color="auto"/>
          </w:divBdr>
        </w:div>
        <w:div w:id="846604364">
          <w:marLeft w:val="0"/>
          <w:marRight w:val="0"/>
          <w:marTop w:val="0"/>
          <w:marBottom w:val="0"/>
          <w:divBdr>
            <w:top w:val="none" w:sz="0" w:space="0" w:color="auto"/>
            <w:left w:val="none" w:sz="0" w:space="0" w:color="auto"/>
            <w:bottom w:val="none" w:sz="0" w:space="0" w:color="auto"/>
            <w:right w:val="none" w:sz="0" w:space="0" w:color="auto"/>
          </w:divBdr>
        </w:div>
        <w:div w:id="846604608">
          <w:marLeft w:val="0"/>
          <w:marRight w:val="0"/>
          <w:marTop w:val="0"/>
          <w:marBottom w:val="0"/>
          <w:divBdr>
            <w:top w:val="none" w:sz="0" w:space="0" w:color="auto"/>
            <w:left w:val="none" w:sz="0" w:space="0" w:color="auto"/>
            <w:bottom w:val="none" w:sz="0" w:space="0" w:color="auto"/>
            <w:right w:val="none" w:sz="0" w:space="0" w:color="auto"/>
          </w:divBdr>
        </w:div>
        <w:div w:id="846604646">
          <w:marLeft w:val="0"/>
          <w:marRight w:val="0"/>
          <w:marTop w:val="0"/>
          <w:marBottom w:val="0"/>
          <w:divBdr>
            <w:top w:val="none" w:sz="0" w:space="0" w:color="auto"/>
            <w:left w:val="none" w:sz="0" w:space="0" w:color="auto"/>
            <w:bottom w:val="none" w:sz="0" w:space="0" w:color="auto"/>
            <w:right w:val="none" w:sz="0" w:space="0" w:color="auto"/>
          </w:divBdr>
        </w:div>
        <w:div w:id="846605045">
          <w:marLeft w:val="0"/>
          <w:marRight w:val="0"/>
          <w:marTop w:val="0"/>
          <w:marBottom w:val="0"/>
          <w:divBdr>
            <w:top w:val="none" w:sz="0" w:space="0" w:color="auto"/>
            <w:left w:val="none" w:sz="0" w:space="0" w:color="auto"/>
            <w:bottom w:val="none" w:sz="0" w:space="0" w:color="auto"/>
            <w:right w:val="none" w:sz="0" w:space="0" w:color="auto"/>
          </w:divBdr>
        </w:div>
        <w:div w:id="846605482">
          <w:marLeft w:val="0"/>
          <w:marRight w:val="0"/>
          <w:marTop w:val="0"/>
          <w:marBottom w:val="0"/>
          <w:divBdr>
            <w:top w:val="none" w:sz="0" w:space="0" w:color="auto"/>
            <w:left w:val="none" w:sz="0" w:space="0" w:color="auto"/>
            <w:bottom w:val="none" w:sz="0" w:space="0" w:color="auto"/>
            <w:right w:val="none" w:sz="0" w:space="0" w:color="auto"/>
          </w:divBdr>
        </w:div>
        <w:div w:id="846605644">
          <w:marLeft w:val="0"/>
          <w:marRight w:val="0"/>
          <w:marTop w:val="0"/>
          <w:marBottom w:val="0"/>
          <w:divBdr>
            <w:top w:val="none" w:sz="0" w:space="0" w:color="auto"/>
            <w:left w:val="none" w:sz="0" w:space="0" w:color="auto"/>
            <w:bottom w:val="none" w:sz="0" w:space="0" w:color="auto"/>
            <w:right w:val="none" w:sz="0" w:space="0" w:color="auto"/>
          </w:divBdr>
        </w:div>
        <w:div w:id="846605658">
          <w:marLeft w:val="0"/>
          <w:marRight w:val="0"/>
          <w:marTop w:val="0"/>
          <w:marBottom w:val="0"/>
          <w:divBdr>
            <w:top w:val="none" w:sz="0" w:space="0" w:color="auto"/>
            <w:left w:val="none" w:sz="0" w:space="0" w:color="auto"/>
            <w:bottom w:val="none" w:sz="0" w:space="0" w:color="auto"/>
            <w:right w:val="none" w:sz="0" w:space="0" w:color="auto"/>
          </w:divBdr>
        </w:div>
        <w:div w:id="846605818">
          <w:marLeft w:val="0"/>
          <w:marRight w:val="0"/>
          <w:marTop w:val="0"/>
          <w:marBottom w:val="0"/>
          <w:divBdr>
            <w:top w:val="none" w:sz="0" w:space="0" w:color="auto"/>
            <w:left w:val="none" w:sz="0" w:space="0" w:color="auto"/>
            <w:bottom w:val="none" w:sz="0" w:space="0" w:color="auto"/>
            <w:right w:val="none" w:sz="0" w:space="0" w:color="auto"/>
          </w:divBdr>
        </w:div>
        <w:div w:id="846606404">
          <w:marLeft w:val="0"/>
          <w:marRight w:val="0"/>
          <w:marTop w:val="0"/>
          <w:marBottom w:val="0"/>
          <w:divBdr>
            <w:top w:val="none" w:sz="0" w:space="0" w:color="auto"/>
            <w:left w:val="none" w:sz="0" w:space="0" w:color="auto"/>
            <w:bottom w:val="none" w:sz="0" w:space="0" w:color="auto"/>
            <w:right w:val="none" w:sz="0" w:space="0" w:color="auto"/>
          </w:divBdr>
        </w:div>
        <w:div w:id="846606496">
          <w:marLeft w:val="0"/>
          <w:marRight w:val="0"/>
          <w:marTop w:val="0"/>
          <w:marBottom w:val="0"/>
          <w:divBdr>
            <w:top w:val="none" w:sz="0" w:space="0" w:color="auto"/>
            <w:left w:val="none" w:sz="0" w:space="0" w:color="auto"/>
            <w:bottom w:val="none" w:sz="0" w:space="0" w:color="auto"/>
            <w:right w:val="none" w:sz="0" w:space="0" w:color="auto"/>
          </w:divBdr>
        </w:div>
        <w:div w:id="846606702">
          <w:marLeft w:val="0"/>
          <w:marRight w:val="0"/>
          <w:marTop w:val="0"/>
          <w:marBottom w:val="0"/>
          <w:divBdr>
            <w:top w:val="none" w:sz="0" w:space="0" w:color="auto"/>
            <w:left w:val="none" w:sz="0" w:space="0" w:color="auto"/>
            <w:bottom w:val="none" w:sz="0" w:space="0" w:color="auto"/>
            <w:right w:val="none" w:sz="0" w:space="0" w:color="auto"/>
          </w:divBdr>
        </w:div>
        <w:div w:id="846606711">
          <w:marLeft w:val="0"/>
          <w:marRight w:val="0"/>
          <w:marTop w:val="0"/>
          <w:marBottom w:val="0"/>
          <w:divBdr>
            <w:top w:val="none" w:sz="0" w:space="0" w:color="auto"/>
            <w:left w:val="none" w:sz="0" w:space="0" w:color="auto"/>
            <w:bottom w:val="none" w:sz="0" w:space="0" w:color="auto"/>
            <w:right w:val="none" w:sz="0" w:space="0" w:color="auto"/>
          </w:divBdr>
        </w:div>
        <w:div w:id="846606812">
          <w:marLeft w:val="0"/>
          <w:marRight w:val="0"/>
          <w:marTop w:val="0"/>
          <w:marBottom w:val="0"/>
          <w:divBdr>
            <w:top w:val="none" w:sz="0" w:space="0" w:color="auto"/>
            <w:left w:val="none" w:sz="0" w:space="0" w:color="auto"/>
            <w:bottom w:val="none" w:sz="0" w:space="0" w:color="auto"/>
            <w:right w:val="none" w:sz="0" w:space="0" w:color="auto"/>
          </w:divBdr>
        </w:div>
        <w:div w:id="846607290">
          <w:marLeft w:val="0"/>
          <w:marRight w:val="0"/>
          <w:marTop w:val="0"/>
          <w:marBottom w:val="0"/>
          <w:divBdr>
            <w:top w:val="none" w:sz="0" w:space="0" w:color="auto"/>
            <w:left w:val="none" w:sz="0" w:space="0" w:color="auto"/>
            <w:bottom w:val="none" w:sz="0" w:space="0" w:color="auto"/>
            <w:right w:val="none" w:sz="0" w:space="0" w:color="auto"/>
          </w:divBdr>
        </w:div>
        <w:div w:id="846607636">
          <w:marLeft w:val="0"/>
          <w:marRight w:val="0"/>
          <w:marTop w:val="0"/>
          <w:marBottom w:val="0"/>
          <w:divBdr>
            <w:top w:val="none" w:sz="0" w:space="0" w:color="auto"/>
            <w:left w:val="none" w:sz="0" w:space="0" w:color="auto"/>
            <w:bottom w:val="none" w:sz="0" w:space="0" w:color="auto"/>
            <w:right w:val="none" w:sz="0" w:space="0" w:color="auto"/>
          </w:divBdr>
        </w:div>
        <w:div w:id="846607749">
          <w:marLeft w:val="0"/>
          <w:marRight w:val="0"/>
          <w:marTop w:val="0"/>
          <w:marBottom w:val="0"/>
          <w:divBdr>
            <w:top w:val="none" w:sz="0" w:space="0" w:color="auto"/>
            <w:left w:val="none" w:sz="0" w:space="0" w:color="auto"/>
            <w:bottom w:val="none" w:sz="0" w:space="0" w:color="auto"/>
            <w:right w:val="none" w:sz="0" w:space="0" w:color="auto"/>
          </w:divBdr>
        </w:div>
        <w:div w:id="846607867">
          <w:marLeft w:val="0"/>
          <w:marRight w:val="0"/>
          <w:marTop w:val="0"/>
          <w:marBottom w:val="0"/>
          <w:divBdr>
            <w:top w:val="none" w:sz="0" w:space="0" w:color="auto"/>
            <w:left w:val="none" w:sz="0" w:space="0" w:color="auto"/>
            <w:bottom w:val="none" w:sz="0" w:space="0" w:color="auto"/>
            <w:right w:val="none" w:sz="0" w:space="0" w:color="auto"/>
          </w:divBdr>
        </w:div>
        <w:div w:id="846608045">
          <w:marLeft w:val="0"/>
          <w:marRight w:val="0"/>
          <w:marTop w:val="0"/>
          <w:marBottom w:val="0"/>
          <w:divBdr>
            <w:top w:val="none" w:sz="0" w:space="0" w:color="auto"/>
            <w:left w:val="none" w:sz="0" w:space="0" w:color="auto"/>
            <w:bottom w:val="none" w:sz="0" w:space="0" w:color="auto"/>
            <w:right w:val="none" w:sz="0" w:space="0" w:color="auto"/>
          </w:divBdr>
        </w:div>
        <w:div w:id="846608380">
          <w:marLeft w:val="0"/>
          <w:marRight w:val="0"/>
          <w:marTop w:val="0"/>
          <w:marBottom w:val="0"/>
          <w:divBdr>
            <w:top w:val="none" w:sz="0" w:space="0" w:color="auto"/>
            <w:left w:val="none" w:sz="0" w:space="0" w:color="auto"/>
            <w:bottom w:val="none" w:sz="0" w:space="0" w:color="auto"/>
            <w:right w:val="none" w:sz="0" w:space="0" w:color="auto"/>
          </w:divBdr>
        </w:div>
        <w:div w:id="846608471">
          <w:marLeft w:val="0"/>
          <w:marRight w:val="0"/>
          <w:marTop w:val="0"/>
          <w:marBottom w:val="0"/>
          <w:divBdr>
            <w:top w:val="none" w:sz="0" w:space="0" w:color="auto"/>
            <w:left w:val="none" w:sz="0" w:space="0" w:color="auto"/>
            <w:bottom w:val="none" w:sz="0" w:space="0" w:color="auto"/>
            <w:right w:val="none" w:sz="0" w:space="0" w:color="auto"/>
          </w:divBdr>
        </w:div>
        <w:div w:id="846608633">
          <w:marLeft w:val="0"/>
          <w:marRight w:val="0"/>
          <w:marTop w:val="0"/>
          <w:marBottom w:val="0"/>
          <w:divBdr>
            <w:top w:val="none" w:sz="0" w:space="0" w:color="auto"/>
            <w:left w:val="none" w:sz="0" w:space="0" w:color="auto"/>
            <w:bottom w:val="none" w:sz="0" w:space="0" w:color="auto"/>
            <w:right w:val="none" w:sz="0" w:space="0" w:color="auto"/>
          </w:divBdr>
        </w:div>
        <w:div w:id="846608638">
          <w:marLeft w:val="0"/>
          <w:marRight w:val="0"/>
          <w:marTop w:val="0"/>
          <w:marBottom w:val="0"/>
          <w:divBdr>
            <w:top w:val="none" w:sz="0" w:space="0" w:color="auto"/>
            <w:left w:val="none" w:sz="0" w:space="0" w:color="auto"/>
            <w:bottom w:val="none" w:sz="0" w:space="0" w:color="auto"/>
            <w:right w:val="none" w:sz="0" w:space="0" w:color="auto"/>
          </w:divBdr>
        </w:div>
        <w:div w:id="846608985">
          <w:marLeft w:val="0"/>
          <w:marRight w:val="0"/>
          <w:marTop w:val="0"/>
          <w:marBottom w:val="0"/>
          <w:divBdr>
            <w:top w:val="none" w:sz="0" w:space="0" w:color="auto"/>
            <w:left w:val="none" w:sz="0" w:space="0" w:color="auto"/>
            <w:bottom w:val="none" w:sz="0" w:space="0" w:color="auto"/>
            <w:right w:val="none" w:sz="0" w:space="0" w:color="auto"/>
          </w:divBdr>
        </w:div>
        <w:div w:id="846609120">
          <w:marLeft w:val="0"/>
          <w:marRight w:val="0"/>
          <w:marTop w:val="0"/>
          <w:marBottom w:val="0"/>
          <w:divBdr>
            <w:top w:val="none" w:sz="0" w:space="0" w:color="auto"/>
            <w:left w:val="none" w:sz="0" w:space="0" w:color="auto"/>
            <w:bottom w:val="none" w:sz="0" w:space="0" w:color="auto"/>
            <w:right w:val="none" w:sz="0" w:space="0" w:color="auto"/>
          </w:divBdr>
        </w:div>
      </w:divsChild>
    </w:div>
    <w:div w:id="846606877">
      <w:marLeft w:val="0"/>
      <w:marRight w:val="0"/>
      <w:marTop w:val="0"/>
      <w:marBottom w:val="0"/>
      <w:divBdr>
        <w:top w:val="none" w:sz="0" w:space="0" w:color="auto"/>
        <w:left w:val="none" w:sz="0" w:space="0" w:color="auto"/>
        <w:bottom w:val="none" w:sz="0" w:space="0" w:color="auto"/>
        <w:right w:val="none" w:sz="0" w:space="0" w:color="auto"/>
      </w:divBdr>
      <w:divsChild>
        <w:div w:id="846602538">
          <w:marLeft w:val="0"/>
          <w:marRight w:val="0"/>
          <w:marTop w:val="0"/>
          <w:marBottom w:val="0"/>
          <w:divBdr>
            <w:top w:val="none" w:sz="0" w:space="0" w:color="auto"/>
            <w:left w:val="none" w:sz="0" w:space="0" w:color="auto"/>
            <w:bottom w:val="none" w:sz="0" w:space="0" w:color="auto"/>
            <w:right w:val="none" w:sz="0" w:space="0" w:color="auto"/>
          </w:divBdr>
        </w:div>
        <w:div w:id="846602635">
          <w:marLeft w:val="0"/>
          <w:marRight w:val="0"/>
          <w:marTop w:val="0"/>
          <w:marBottom w:val="0"/>
          <w:divBdr>
            <w:top w:val="none" w:sz="0" w:space="0" w:color="auto"/>
            <w:left w:val="none" w:sz="0" w:space="0" w:color="auto"/>
            <w:bottom w:val="none" w:sz="0" w:space="0" w:color="auto"/>
            <w:right w:val="none" w:sz="0" w:space="0" w:color="auto"/>
          </w:divBdr>
        </w:div>
        <w:div w:id="846602713">
          <w:marLeft w:val="0"/>
          <w:marRight w:val="0"/>
          <w:marTop w:val="0"/>
          <w:marBottom w:val="0"/>
          <w:divBdr>
            <w:top w:val="none" w:sz="0" w:space="0" w:color="auto"/>
            <w:left w:val="none" w:sz="0" w:space="0" w:color="auto"/>
            <w:bottom w:val="none" w:sz="0" w:space="0" w:color="auto"/>
            <w:right w:val="none" w:sz="0" w:space="0" w:color="auto"/>
          </w:divBdr>
        </w:div>
        <w:div w:id="846602961">
          <w:marLeft w:val="0"/>
          <w:marRight w:val="0"/>
          <w:marTop w:val="0"/>
          <w:marBottom w:val="0"/>
          <w:divBdr>
            <w:top w:val="none" w:sz="0" w:space="0" w:color="auto"/>
            <w:left w:val="none" w:sz="0" w:space="0" w:color="auto"/>
            <w:bottom w:val="none" w:sz="0" w:space="0" w:color="auto"/>
            <w:right w:val="none" w:sz="0" w:space="0" w:color="auto"/>
          </w:divBdr>
        </w:div>
        <w:div w:id="846602987">
          <w:marLeft w:val="0"/>
          <w:marRight w:val="0"/>
          <w:marTop w:val="0"/>
          <w:marBottom w:val="0"/>
          <w:divBdr>
            <w:top w:val="none" w:sz="0" w:space="0" w:color="auto"/>
            <w:left w:val="none" w:sz="0" w:space="0" w:color="auto"/>
            <w:bottom w:val="none" w:sz="0" w:space="0" w:color="auto"/>
            <w:right w:val="none" w:sz="0" w:space="0" w:color="auto"/>
          </w:divBdr>
        </w:div>
        <w:div w:id="846603092">
          <w:marLeft w:val="0"/>
          <w:marRight w:val="0"/>
          <w:marTop w:val="0"/>
          <w:marBottom w:val="0"/>
          <w:divBdr>
            <w:top w:val="none" w:sz="0" w:space="0" w:color="auto"/>
            <w:left w:val="none" w:sz="0" w:space="0" w:color="auto"/>
            <w:bottom w:val="none" w:sz="0" w:space="0" w:color="auto"/>
            <w:right w:val="none" w:sz="0" w:space="0" w:color="auto"/>
          </w:divBdr>
        </w:div>
        <w:div w:id="846603101">
          <w:marLeft w:val="0"/>
          <w:marRight w:val="0"/>
          <w:marTop w:val="0"/>
          <w:marBottom w:val="0"/>
          <w:divBdr>
            <w:top w:val="none" w:sz="0" w:space="0" w:color="auto"/>
            <w:left w:val="none" w:sz="0" w:space="0" w:color="auto"/>
            <w:bottom w:val="none" w:sz="0" w:space="0" w:color="auto"/>
            <w:right w:val="none" w:sz="0" w:space="0" w:color="auto"/>
          </w:divBdr>
        </w:div>
        <w:div w:id="846603156">
          <w:marLeft w:val="0"/>
          <w:marRight w:val="0"/>
          <w:marTop w:val="0"/>
          <w:marBottom w:val="0"/>
          <w:divBdr>
            <w:top w:val="none" w:sz="0" w:space="0" w:color="auto"/>
            <w:left w:val="none" w:sz="0" w:space="0" w:color="auto"/>
            <w:bottom w:val="none" w:sz="0" w:space="0" w:color="auto"/>
            <w:right w:val="none" w:sz="0" w:space="0" w:color="auto"/>
          </w:divBdr>
        </w:div>
        <w:div w:id="846604753">
          <w:marLeft w:val="0"/>
          <w:marRight w:val="0"/>
          <w:marTop w:val="0"/>
          <w:marBottom w:val="0"/>
          <w:divBdr>
            <w:top w:val="none" w:sz="0" w:space="0" w:color="auto"/>
            <w:left w:val="none" w:sz="0" w:space="0" w:color="auto"/>
            <w:bottom w:val="none" w:sz="0" w:space="0" w:color="auto"/>
            <w:right w:val="none" w:sz="0" w:space="0" w:color="auto"/>
          </w:divBdr>
        </w:div>
        <w:div w:id="846605216">
          <w:marLeft w:val="0"/>
          <w:marRight w:val="0"/>
          <w:marTop w:val="0"/>
          <w:marBottom w:val="0"/>
          <w:divBdr>
            <w:top w:val="none" w:sz="0" w:space="0" w:color="auto"/>
            <w:left w:val="none" w:sz="0" w:space="0" w:color="auto"/>
            <w:bottom w:val="none" w:sz="0" w:space="0" w:color="auto"/>
            <w:right w:val="none" w:sz="0" w:space="0" w:color="auto"/>
          </w:divBdr>
        </w:div>
        <w:div w:id="846605291">
          <w:marLeft w:val="0"/>
          <w:marRight w:val="0"/>
          <w:marTop w:val="0"/>
          <w:marBottom w:val="0"/>
          <w:divBdr>
            <w:top w:val="none" w:sz="0" w:space="0" w:color="auto"/>
            <w:left w:val="none" w:sz="0" w:space="0" w:color="auto"/>
            <w:bottom w:val="none" w:sz="0" w:space="0" w:color="auto"/>
            <w:right w:val="none" w:sz="0" w:space="0" w:color="auto"/>
          </w:divBdr>
        </w:div>
        <w:div w:id="846605339">
          <w:marLeft w:val="0"/>
          <w:marRight w:val="0"/>
          <w:marTop w:val="0"/>
          <w:marBottom w:val="0"/>
          <w:divBdr>
            <w:top w:val="none" w:sz="0" w:space="0" w:color="auto"/>
            <w:left w:val="none" w:sz="0" w:space="0" w:color="auto"/>
            <w:bottom w:val="none" w:sz="0" w:space="0" w:color="auto"/>
            <w:right w:val="none" w:sz="0" w:space="0" w:color="auto"/>
          </w:divBdr>
        </w:div>
        <w:div w:id="846605466">
          <w:marLeft w:val="0"/>
          <w:marRight w:val="0"/>
          <w:marTop w:val="0"/>
          <w:marBottom w:val="0"/>
          <w:divBdr>
            <w:top w:val="none" w:sz="0" w:space="0" w:color="auto"/>
            <w:left w:val="none" w:sz="0" w:space="0" w:color="auto"/>
            <w:bottom w:val="none" w:sz="0" w:space="0" w:color="auto"/>
            <w:right w:val="none" w:sz="0" w:space="0" w:color="auto"/>
          </w:divBdr>
        </w:div>
        <w:div w:id="846605577">
          <w:marLeft w:val="0"/>
          <w:marRight w:val="0"/>
          <w:marTop w:val="0"/>
          <w:marBottom w:val="0"/>
          <w:divBdr>
            <w:top w:val="none" w:sz="0" w:space="0" w:color="auto"/>
            <w:left w:val="none" w:sz="0" w:space="0" w:color="auto"/>
            <w:bottom w:val="none" w:sz="0" w:space="0" w:color="auto"/>
            <w:right w:val="none" w:sz="0" w:space="0" w:color="auto"/>
          </w:divBdr>
        </w:div>
        <w:div w:id="846605682">
          <w:marLeft w:val="0"/>
          <w:marRight w:val="0"/>
          <w:marTop w:val="0"/>
          <w:marBottom w:val="0"/>
          <w:divBdr>
            <w:top w:val="none" w:sz="0" w:space="0" w:color="auto"/>
            <w:left w:val="none" w:sz="0" w:space="0" w:color="auto"/>
            <w:bottom w:val="none" w:sz="0" w:space="0" w:color="auto"/>
            <w:right w:val="none" w:sz="0" w:space="0" w:color="auto"/>
          </w:divBdr>
        </w:div>
        <w:div w:id="846605898">
          <w:marLeft w:val="0"/>
          <w:marRight w:val="0"/>
          <w:marTop w:val="0"/>
          <w:marBottom w:val="0"/>
          <w:divBdr>
            <w:top w:val="none" w:sz="0" w:space="0" w:color="auto"/>
            <w:left w:val="none" w:sz="0" w:space="0" w:color="auto"/>
            <w:bottom w:val="none" w:sz="0" w:space="0" w:color="auto"/>
            <w:right w:val="none" w:sz="0" w:space="0" w:color="auto"/>
          </w:divBdr>
        </w:div>
        <w:div w:id="846606007">
          <w:marLeft w:val="0"/>
          <w:marRight w:val="0"/>
          <w:marTop w:val="0"/>
          <w:marBottom w:val="0"/>
          <w:divBdr>
            <w:top w:val="none" w:sz="0" w:space="0" w:color="auto"/>
            <w:left w:val="none" w:sz="0" w:space="0" w:color="auto"/>
            <w:bottom w:val="none" w:sz="0" w:space="0" w:color="auto"/>
            <w:right w:val="none" w:sz="0" w:space="0" w:color="auto"/>
          </w:divBdr>
        </w:div>
        <w:div w:id="846606044">
          <w:marLeft w:val="0"/>
          <w:marRight w:val="0"/>
          <w:marTop w:val="0"/>
          <w:marBottom w:val="0"/>
          <w:divBdr>
            <w:top w:val="none" w:sz="0" w:space="0" w:color="auto"/>
            <w:left w:val="none" w:sz="0" w:space="0" w:color="auto"/>
            <w:bottom w:val="none" w:sz="0" w:space="0" w:color="auto"/>
            <w:right w:val="none" w:sz="0" w:space="0" w:color="auto"/>
          </w:divBdr>
        </w:div>
        <w:div w:id="846606085">
          <w:marLeft w:val="0"/>
          <w:marRight w:val="0"/>
          <w:marTop w:val="0"/>
          <w:marBottom w:val="0"/>
          <w:divBdr>
            <w:top w:val="none" w:sz="0" w:space="0" w:color="auto"/>
            <w:left w:val="none" w:sz="0" w:space="0" w:color="auto"/>
            <w:bottom w:val="none" w:sz="0" w:space="0" w:color="auto"/>
            <w:right w:val="none" w:sz="0" w:space="0" w:color="auto"/>
          </w:divBdr>
        </w:div>
        <w:div w:id="846606262">
          <w:marLeft w:val="0"/>
          <w:marRight w:val="0"/>
          <w:marTop w:val="0"/>
          <w:marBottom w:val="0"/>
          <w:divBdr>
            <w:top w:val="none" w:sz="0" w:space="0" w:color="auto"/>
            <w:left w:val="none" w:sz="0" w:space="0" w:color="auto"/>
            <w:bottom w:val="none" w:sz="0" w:space="0" w:color="auto"/>
            <w:right w:val="none" w:sz="0" w:space="0" w:color="auto"/>
          </w:divBdr>
        </w:div>
        <w:div w:id="846606277">
          <w:marLeft w:val="0"/>
          <w:marRight w:val="0"/>
          <w:marTop w:val="0"/>
          <w:marBottom w:val="0"/>
          <w:divBdr>
            <w:top w:val="none" w:sz="0" w:space="0" w:color="auto"/>
            <w:left w:val="none" w:sz="0" w:space="0" w:color="auto"/>
            <w:bottom w:val="none" w:sz="0" w:space="0" w:color="auto"/>
            <w:right w:val="none" w:sz="0" w:space="0" w:color="auto"/>
          </w:divBdr>
        </w:div>
        <w:div w:id="846606441">
          <w:marLeft w:val="0"/>
          <w:marRight w:val="0"/>
          <w:marTop w:val="0"/>
          <w:marBottom w:val="0"/>
          <w:divBdr>
            <w:top w:val="none" w:sz="0" w:space="0" w:color="auto"/>
            <w:left w:val="none" w:sz="0" w:space="0" w:color="auto"/>
            <w:bottom w:val="none" w:sz="0" w:space="0" w:color="auto"/>
            <w:right w:val="none" w:sz="0" w:space="0" w:color="auto"/>
          </w:divBdr>
        </w:div>
        <w:div w:id="846606516">
          <w:marLeft w:val="0"/>
          <w:marRight w:val="0"/>
          <w:marTop w:val="0"/>
          <w:marBottom w:val="0"/>
          <w:divBdr>
            <w:top w:val="none" w:sz="0" w:space="0" w:color="auto"/>
            <w:left w:val="none" w:sz="0" w:space="0" w:color="auto"/>
            <w:bottom w:val="none" w:sz="0" w:space="0" w:color="auto"/>
            <w:right w:val="none" w:sz="0" w:space="0" w:color="auto"/>
          </w:divBdr>
        </w:div>
        <w:div w:id="846606602">
          <w:marLeft w:val="0"/>
          <w:marRight w:val="0"/>
          <w:marTop w:val="0"/>
          <w:marBottom w:val="0"/>
          <w:divBdr>
            <w:top w:val="none" w:sz="0" w:space="0" w:color="auto"/>
            <w:left w:val="none" w:sz="0" w:space="0" w:color="auto"/>
            <w:bottom w:val="none" w:sz="0" w:space="0" w:color="auto"/>
            <w:right w:val="none" w:sz="0" w:space="0" w:color="auto"/>
          </w:divBdr>
        </w:div>
        <w:div w:id="846606914">
          <w:marLeft w:val="0"/>
          <w:marRight w:val="0"/>
          <w:marTop w:val="0"/>
          <w:marBottom w:val="0"/>
          <w:divBdr>
            <w:top w:val="none" w:sz="0" w:space="0" w:color="auto"/>
            <w:left w:val="none" w:sz="0" w:space="0" w:color="auto"/>
            <w:bottom w:val="none" w:sz="0" w:space="0" w:color="auto"/>
            <w:right w:val="none" w:sz="0" w:space="0" w:color="auto"/>
          </w:divBdr>
        </w:div>
        <w:div w:id="846607011">
          <w:marLeft w:val="0"/>
          <w:marRight w:val="0"/>
          <w:marTop w:val="0"/>
          <w:marBottom w:val="0"/>
          <w:divBdr>
            <w:top w:val="none" w:sz="0" w:space="0" w:color="auto"/>
            <w:left w:val="none" w:sz="0" w:space="0" w:color="auto"/>
            <w:bottom w:val="none" w:sz="0" w:space="0" w:color="auto"/>
            <w:right w:val="none" w:sz="0" w:space="0" w:color="auto"/>
          </w:divBdr>
        </w:div>
        <w:div w:id="846607176">
          <w:marLeft w:val="0"/>
          <w:marRight w:val="0"/>
          <w:marTop w:val="0"/>
          <w:marBottom w:val="0"/>
          <w:divBdr>
            <w:top w:val="none" w:sz="0" w:space="0" w:color="auto"/>
            <w:left w:val="none" w:sz="0" w:space="0" w:color="auto"/>
            <w:bottom w:val="none" w:sz="0" w:space="0" w:color="auto"/>
            <w:right w:val="none" w:sz="0" w:space="0" w:color="auto"/>
          </w:divBdr>
        </w:div>
        <w:div w:id="846607304">
          <w:marLeft w:val="0"/>
          <w:marRight w:val="0"/>
          <w:marTop w:val="0"/>
          <w:marBottom w:val="0"/>
          <w:divBdr>
            <w:top w:val="none" w:sz="0" w:space="0" w:color="auto"/>
            <w:left w:val="none" w:sz="0" w:space="0" w:color="auto"/>
            <w:bottom w:val="none" w:sz="0" w:space="0" w:color="auto"/>
            <w:right w:val="none" w:sz="0" w:space="0" w:color="auto"/>
          </w:divBdr>
        </w:div>
        <w:div w:id="846607313">
          <w:marLeft w:val="0"/>
          <w:marRight w:val="0"/>
          <w:marTop w:val="0"/>
          <w:marBottom w:val="0"/>
          <w:divBdr>
            <w:top w:val="none" w:sz="0" w:space="0" w:color="auto"/>
            <w:left w:val="none" w:sz="0" w:space="0" w:color="auto"/>
            <w:bottom w:val="none" w:sz="0" w:space="0" w:color="auto"/>
            <w:right w:val="none" w:sz="0" w:space="0" w:color="auto"/>
          </w:divBdr>
        </w:div>
        <w:div w:id="846607354">
          <w:marLeft w:val="0"/>
          <w:marRight w:val="0"/>
          <w:marTop w:val="0"/>
          <w:marBottom w:val="0"/>
          <w:divBdr>
            <w:top w:val="none" w:sz="0" w:space="0" w:color="auto"/>
            <w:left w:val="none" w:sz="0" w:space="0" w:color="auto"/>
            <w:bottom w:val="none" w:sz="0" w:space="0" w:color="auto"/>
            <w:right w:val="none" w:sz="0" w:space="0" w:color="auto"/>
          </w:divBdr>
        </w:div>
        <w:div w:id="846607407">
          <w:marLeft w:val="0"/>
          <w:marRight w:val="0"/>
          <w:marTop w:val="0"/>
          <w:marBottom w:val="0"/>
          <w:divBdr>
            <w:top w:val="none" w:sz="0" w:space="0" w:color="auto"/>
            <w:left w:val="none" w:sz="0" w:space="0" w:color="auto"/>
            <w:bottom w:val="none" w:sz="0" w:space="0" w:color="auto"/>
            <w:right w:val="none" w:sz="0" w:space="0" w:color="auto"/>
          </w:divBdr>
        </w:div>
        <w:div w:id="846607413">
          <w:marLeft w:val="0"/>
          <w:marRight w:val="0"/>
          <w:marTop w:val="0"/>
          <w:marBottom w:val="0"/>
          <w:divBdr>
            <w:top w:val="none" w:sz="0" w:space="0" w:color="auto"/>
            <w:left w:val="none" w:sz="0" w:space="0" w:color="auto"/>
            <w:bottom w:val="none" w:sz="0" w:space="0" w:color="auto"/>
            <w:right w:val="none" w:sz="0" w:space="0" w:color="auto"/>
          </w:divBdr>
        </w:div>
        <w:div w:id="846607581">
          <w:marLeft w:val="0"/>
          <w:marRight w:val="0"/>
          <w:marTop w:val="0"/>
          <w:marBottom w:val="0"/>
          <w:divBdr>
            <w:top w:val="none" w:sz="0" w:space="0" w:color="auto"/>
            <w:left w:val="none" w:sz="0" w:space="0" w:color="auto"/>
            <w:bottom w:val="none" w:sz="0" w:space="0" w:color="auto"/>
            <w:right w:val="none" w:sz="0" w:space="0" w:color="auto"/>
          </w:divBdr>
        </w:div>
        <w:div w:id="846607646">
          <w:marLeft w:val="0"/>
          <w:marRight w:val="0"/>
          <w:marTop w:val="0"/>
          <w:marBottom w:val="0"/>
          <w:divBdr>
            <w:top w:val="none" w:sz="0" w:space="0" w:color="auto"/>
            <w:left w:val="none" w:sz="0" w:space="0" w:color="auto"/>
            <w:bottom w:val="none" w:sz="0" w:space="0" w:color="auto"/>
            <w:right w:val="none" w:sz="0" w:space="0" w:color="auto"/>
          </w:divBdr>
        </w:div>
        <w:div w:id="846607676">
          <w:marLeft w:val="0"/>
          <w:marRight w:val="0"/>
          <w:marTop w:val="0"/>
          <w:marBottom w:val="0"/>
          <w:divBdr>
            <w:top w:val="none" w:sz="0" w:space="0" w:color="auto"/>
            <w:left w:val="none" w:sz="0" w:space="0" w:color="auto"/>
            <w:bottom w:val="none" w:sz="0" w:space="0" w:color="auto"/>
            <w:right w:val="none" w:sz="0" w:space="0" w:color="auto"/>
          </w:divBdr>
        </w:div>
        <w:div w:id="846607770">
          <w:marLeft w:val="0"/>
          <w:marRight w:val="0"/>
          <w:marTop w:val="0"/>
          <w:marBottom w:val="0"/>
          <w:divBdr>
            <w:top w:val="none" w:sz="0" w:space="0" w:color="auto"/>
            <w:left w:val="none" w:sz="0" w:space="0" w:color="auto"/>
            <w:bottom w:val="none" w:sz="0" w:space="0" w:color="auto"/>
            <w:right w:val="none" w:sz="0" w:space="0" w:color="auto"/>
          </w:divBdr>
        </w:div>
        <w:div w:id="846607773">
          <w:marLeft w:val="0"/>
          <w:marRight w:val="0"/>
          <w:marTop w:val="0"/>
          <w:marBottom w:val="0"/>
          <w:divBdr>
            <w:top w:val="none" w:sz="0" w:space="0" w:color="auto"/>
            <w:left w:val="none" w:sz="0" w:space="0" w:color="auto"/>
            <w:bottom w:val="none" w:sz="0" w:space="0" w:color="auto"/>
            <w:right w:val="none" w:sz="0" w:space="0" w:color="auto"/>
          </w:divBdr>
        </w:div>
        <w:div w:id="846608060">
          <w:marLeft w:val="0"/>
          <w:marRight w:val="0"/>
          <w:marTop w:val="0"/>
          <w:marBottom w:val="0"/>
          <w:divBdr>
            <w:top w:val="none" w:sz="0" w:space="0" w:color="auto"/>
            <w:left w:val="none" w:sz="0" w:space="0" w:color="auto"/>
            <w:bottom w:val="none" w:sz="0" w:space="0" w:color="auto"/>
            <w:right w:val="none" w:sz="0" w:space="0" w:color="auto"/>
          </w:divBdr>
        </w:div>
        <w:div w:id="846608138">
          <w:marLeft w:val="0"/>
          <w:marRight w:val="0"/>
          <w:marTop w:val="0"/>
          <w:marBottom w:val="0"/>
          <w:divBdr>
            <w:top w:val="none" w:sz="0" w:space="0" w:color="auto"/>
            <w:left w:val="none" w:sz="0" w:space="0" w:color="auto"/>
            <w:bottom w:val="none" w:sz="0" w:space="0" w:color="auto"/>
            <w:right w:val="none" w:sz="0" w:space="0" w:color="auto"/>
          </w:divBdr>
        </w:div>
        <w:div w:id="846608261">
          <w:marLeft w:val="0"/>
          <w:marRight w:val="0"/>
          <w:marTop w:val="0"/>
          <w:marBottom w:val="0"/>
          <w:divBdr>
            <w:top w:val="none" w:sz="0" w:space="0" w:color="auto"/>
            <w:left w:val="none" w:sz="0" w:space="0" w:color="auto"/>
            <w:bottom w:val="none" w:sz="0" w:space="0" w:color="auto"/>
            <w:right w:val="none" w:sz="0" w:space="0" w:color="auto"/>
          </w:divBdr>
        </w:div>
        <w:div w:id="846608288">
          <w:marLeft w:val="0"/>
          <w:marRight w:val="0"/>
          <w:marTop w:val="0"/>
          <w:marBottom w:val="0"/>
          <w:divBdr>
            <w:top w:val="none" w:sz="0" w:space="0" w:color="auto"/>
            <w:left w:val="none" w:sz="0" w:space="0" w:color="auto"/>
            <w:bottom w:val="none" w:sz="0" w:space="0" w:color="auto"/>
            <w:right w:val="none" w:sz="0" w:space="0" w:color="auto"/>
          </w:divBdr>
        </w:div>
        <w:div w:id="846608360">
          <w:marLeft w:val="0"/>
          <w:marRight w:val="0"/>
          <w:marTop w:val="0"/>
          <w:marBottom w:val="0"/>
          <w:divBdr>
            <w:top w:val="none" w:sz="0" w:space="0" w:color="auto"/>
            <w:left w:val="none" w:sz="0" w:space="0" w:color="auto"/>
            <w:bottom w:val="none" w:sz="0" w:space="0" w:color="auto"/>
            <w:right w:val="none" w:sz="0" w:space="0" w:color="auto"/>
          </w:divBdr>
        </w:div>
        <w:div w:id="846608469">
          <w:marLeft w:val="0"/>
          <w:marRight w:val="0"/>
          <w:marTop w:val="0"/>
          <w:marBottom w:val="0"/>
          <w:divBdr>
            <w:top w:val="none" w:sz="0" w:space="0" w:color="auto"/>
            <w:left w:val="none" w:sz="0" w:space="0" w:color="auto"/>
            <w:bottom w:val="none" w:sz="0" w:space="0" w:color="auto"/>
            <w:right w:val="none" w:sz="0" w:space="0" w:color="auto"/>
          </w:divBdr>
        </w:div>
        <w:div w:id="846608570">
          <w:marLeft w:val="0"/>
          <w:marRight w:val="0"/>
          <w:marTop w:val="0"/>
          <w:marBottom w:val="0"/>
          <w:divBdr>
            <w:top w:val="none" w:sz="0" w:space="0" w:color="auto"/>
            <w:left w:val="none" w:sz="0" w:space="0" w:color="auto"/>
            <w:bottom w:val="none" w:sz="0" w:space="0" w:color="auto"/>
            <w:right w:val="none" w:sz="0" w:space="0" w:color="auto"/>
          </w:divBdr>
        </w:div>
        <w:div w:id="846608597">
          <w:marLeft w:val="0"/>
          <w:marRight w:val="0"/>
          <w:marTop w:val="0"/>
          <w:marBottom w:val="0"/>
          <w:divBdr>
            <w:top w:val="none" w:sz="0" w:space="0" w:color="auto"/>
            <w:left w:val="none" w:sz="0" w:space="0" w:color="auto"/>
            <w:bottom w:val="none" w:sz="0" w:space="0" w:color="auto"/>
            <w:right w:val="none" w:sz="0" w:space="0" w:color="auto"/>
          </w:divBdr>
        </w:div>
        <w:div w:id="846608664">
          <w:marLeft w:val="0"/>
          <w:marRight w:val="0"/>
          <w:marTop w:val="0"/>
          <w:marBottom w:val="0"/>
          <w:divBdr>
            <w:top w:val="none" w:sz="0" w:space="0" w:color="auto"/>
            <w:left w:val="none" w:sz="0" w:space="0" w:color="auto"/>
            <w:bottom w:val="none" w:sz="0" w:space="0" w:color="auto"/>
            <w:right w:val="none" w:sz="0" w:space="0" w:color="auto"/>
          </w:divBdr>
        </w:div>
        <w:div w:id="846608779">
          <w:marLeft w:val="0"/>
          <w:marRight w:val="0"/>
          <w:marTop w:val="0"/>
          <w:marBottom w:val="0"/>
          <w:divBdr>
            <w:top w:val="none" w:sz="0" w:space="0" w:color="auto"/>
            <w:left w:val="none" w:sz="0" w:space="0" w:color="auto"/>
            <w:bottom w:val="none" w:sz="0" w:space="0" w:color="auto"/>
            <w:right w:val="none" w:sz="0" w:space="0" w:color="auto"/>
          </w:divBdr>
        </w:div>
        <w:div w:id="846608802">
          <w:marLeft w:val="0"/>
          <w:marRight w:val="0"/>
          <w:marTop w:val="0"/>
          <w:marBottom w:val="0"/>
          <w:divBdr>
            <w:top w:val="none" w:sz="0" w:space="0" w:color="auto"/>
            <w:left w:val="none" w:sz="0" w:space="0" w:color="auto"/>
            <w:bottom w:val="none" w:sz="0" w:space="0" w:color="auto"/>
            <w:right w:val="none" w:sz="0" w:space="0" w:color="auto"/>
          </w:divBdr>
        </w:div>
        <w:div w:id="846609046">
          <w:marLeft w:val="0"/>
          <w:marRight w:val="0"/>
          <w:marTop w:val="0"/>
          <w:marBottom w:val="0"/>
          <w:divBdr>
            <w:top w:val="none" w:sz="0" w:space="0" w:color="auto"/>
            <w:left w:val="none" w:sz="0" w:space="0" w:color="auto"/>
            <w:bottom w:val="none" w:sz="0" w:space="0" w:color="auto"/>
            <w:right w:val="none" w:sz="0" w:space="0" w:color="auto"/>
          </w:divBdr>
        </w:div>
        <w:div w:id="846609233">
          <w:marLeft w:val="0"/>
          <w:marRight w:val="0"/>
          <w:marTop w:val="0"/>
          <w:marBottom w:val="0"/>
          <w:divBdr>
            <w:top w:val="none" w:sz="0" w:space="0" w:color="auto"/>
            <w:left w:val="none" w:sz="0" w:space="0" w:color="auto"/>
            <w:bottom w:val="none" w:sz="0" w:space="0" w:color="auto"/>
            <w:right w:val="none" w:sz="0" w:space="0" w:color="auto"/>
          </w:divBdr>
        </w:div>
      </w:divsChild>
    </w:div>
    <w:div w:id="846606892">
      <w:marLeft w:val="0"/>
      <w:marRight w:val="0"/>
      <w:marTop w:val="0"/>
      <w:marBottom w:val="0"/>
      <w:divBdr>
        <w:top w:val="none" w:sz="0" w:space="0" w:color="auto"/>
        <w:left w:val="none" w:sz="0" w:space="0" w:color="auto"/>
        <w:bottom w:val="none" w:sz="0" w:space="0" w:color="auto"/>
        <w:right w:val="none" w:sz="0" w:space="0" w:color="auto"/>
      </w:divBdr>
      <w:divsChild>
        <w:div w:id="846603426">
          <w:marLeft w:val="0"/>
          <w:marRight w:val="0"/>
          <w:marTop w:val="0"/>
          <w:marBottom w:val="0"/>
          <w:divBdr>
            <w:top w:val="none" w:sz="0" w:space="0" w:color="auto"/>
            <w:left w:val="none" w:sz="0" w:space="0" w:color="auto"/>
            <w:bottom w:val="none" w:sz="0" w:space="0" w:color="auto"/>
            <w:right w:val="none" w:sz="0" w:space="0" w:color="auto"/>
          </w:divBdr>
          <w:divsChild>
            <w:div w:id="846602729">
              <w:marLeft w:val="0"/>
              <w:marRight w:val="0"/>
              <w:marTop w:val="0"/>
              <w:marBottom w:val="0"/>
              <w:divBdr>
                <w:top w:val="none" w:sz="0" w:space="0" w:color="auto"/>
                <w:left w:val="none" w:sz="0" w:space="0" w:color="auto"/>
                <w:bottom w:val="none" w:sz="0" w:space="0" w:color="auto"/>
                <w:right w:val="none" w:sz="0" w:space="0" w:color="auto"/>
              </w:divBdr>
            </w:div>
            <w:div w:id="846602886">
              <w:marLeft w:val="0"/>
              <w:marRight w:val="0"/>
              <w:marTop w:val="0"/>
              <w:marBottom w:val="0"/>
              <w:divBdr>
                <w:top w:val="none" w:sz="0" w:space="0" w:color="auto"/>
                <w:left w:val="none" w:sz="0" w:space="0" w:color="auto"/>
                <w:bottom w:val="none" w:sz="0" w:space="0" w:color="auto"/>
                <w:right w:val="none" w:sz="0" w:space="0" w:color="auto"/>
              </w:divBdr>
            </w:div>
            <w:div w:id="846602951">
              <w:marLeft w:val="0"/>
              <w:marRight w:val="0"/>
              <w:marTop w:val="0"/>
              <w:marBottom w:val="0"/>
              <w:divBdr>
                <w:top w:val="none" w:sz="0" w:space="0" w:color="auto"/>
                <w:left w:val="none" w:sz="0" w:space="0" w:color="auto"/>
                <w:bottom w:val="none" w:sz="0" w:space="0" w:color="auto"/>
                <w:right w:val="none" w:sz="0" w:space="0" w:color="auto"/>
              </w:divBdr>
            </w:div>
            <w:div w:id="846603022">
              <w:marLeft w:val="0"/>
              <w:marRight w:val="0"/>
              <w:marTop w:val="0"/>
              <w:marBottom w:val="0"/>
              <w:divBdr>
                <w:top w:val="none" w:sz="0" w:space="0" w:color="auto"/>
                <w:left w:val="none" w:sz="0" w:space="0" w:color="auto"/>
                <w:bottom w:val="none" w:sz="0" w:space="0" w:color="auto"/>
                <w:right w:val="none" w:sz="0" w:space="0" w:color="auto"/>
              </w:divBdr>
            </w:div>
            <w:div w:id="846603299">
              <w:marLeft w:val="0"/>
              <w:marRight w:val="0"/>
              <w:marTop w:val="0"/>
              <w:marBottom w:val="0"/>
              <w:divBdr>
                <w:top w:val="none" w:sz="0" w:space="0" w:color="auto"/>
                <w:left w:val="none" w:sz="0" w:space="0" w:color="auto"/>
                <w:bottom w:val="none" w:sz="0" w:space="0" w:color="auto"/>
                <w:right w:val="none" w:sz="0" w:space="0" w:color="auto"/>
              </w:divBdr>
            </w:div>
            <w:div w:id="846603306">
              <w:marLeft w:val="0"/>
              <w:marRight w:val="0"/>
              <w:marTop w:val="0"/>
              <w:marBottom w:val="0"/>
              <w:divBdr>
                <w:top w:val="none" w:sz="0" w:space="0" w:color="auto"/>
                <w:left w:val="none" w:sz="0" w:space="0" w:color="auto"/>
                <w:bottom w:val="none" w:sz="0" w:space="0" w:color="auto"/>
                <w:right w:val="none" w:sz="0" w:space="0" w:color="auto"/>
              </w:divBdr>
            </w:div>
            <w:div w:id="846604407">
              <w:marLeft w:val="0"/>
              <w:marRight w:val="0"/>
              <w:marTop w:val="0"/>
              <w:marBottom w:val="0"/>
              <w:divBdr>
                <w:top w:val="none" w:sz="0" w:space="0" w:color="auto"/>
                <w:left w:val="none" w:sz="0" w:space="0" w:color="auto"/>
                <w:bottom w:val="none" w:sz="0" w:space="0" w:color="auto"/>
                <w:right w:val="none" w:sz="0" w:space="0" w:color="auto"/>
              </w:divBdr>
            </w:div>
            <w:div w:id="846604671">
              <w:marLeft w:val="0"/>
              <w:marRight w:val="0"/>
              <w:marTop w:val="0"/>
              <w:marBottom w:val="0"/>
              <w:divBdr>
                <w:top w:val="none" w:sz="0" w:space="0" w:color="auto"/>
                <w:left w:val="none" w:sz="0" w:space="0" w:color="auto"/>
                <w:bottom w:val="none" w:sz="0" w:space="0" w:color="auto"/>
                <w:right w:val="none" w:sz="0" w:space="0" w:color="auto"/>
              </w:divBdr>
            </w:div>
            <w:div w:id="846605042">
              <w:marLeft w:val="0"/>
              <w:marRight w:val="0"/>
              <w:marTop w:val="0"/>
              <w:marBottom w:val="0"/>
              <w:divBdr>
                <w:top w:val="none" w:sz="0" w:space="0" w:color="auto"/>
                <w:left w:val="none" w:sz="0" w:space="0" w:color="auto"/>
                <w:bottom w:val="none" w:sz="0" w:space="0" w:color="auto"/>
                <w:right w:val="none" w:sz="0" w:space="0" w:color="auto"/>
              </w:divBdr>
            </w:div>
            <w:div w:id="846605132">
              <w:marLeft w:val="0"/>
              <w:marRight w:val="0"/>
              <w:marTop w:val="0"/>
              <w:marBottom w:val="0"/>
              <w:divBdr>
                <w:top w:val="none" w:sz="0" w:space="0" w:color="auto"/>
                <w:left w:val="none" w:sz="0" w:space="0" w:color="auto"/>
                <w:bottom w:val="none" w:sz="0" w:space="0" w:color="auto"/>
                <w:right w:val="none" w:sz="0" w:space="0" w:color="auto"/>
              </w:divBdr>
            </w:div>
            <w:div w:id="846605278">
              <w:marLeft w:val="0"/>
              <w:marRight w:val="0"/>
              <w:marTop w:val="0"/>
              <w:marBottom w:val="0"/>
              <w:divBdr>
                <w:top w:val="none" w:sz="0" w:space="0" w:color="auto"/>
                <w:left w:val="none" w:sz="0" w:space="0" w:color="auto"/>
                <w:bottom w:val="none" w:sz="0" w:space="0" w:color="auto"/>
                <w:right w:val="none" w:sz="0" w:space="0" w:color="auto"/>
              </w:divBdr>
            </w:div>
            <w:div w:id="846605824">
              <w:marLeft w:val="0"/>
              <w:marRight w:val="0"/>
              <w:marTop w:val="0"/>
              <w:marBottom w:val="0"/>
              <w:divBdr>
                <w:top w:val="none" w:sz="0" w:space="0" w:color="auto"/>
                <w:left w:val="none" w:sz="0" w:space="0" w:color="auto"/>
                <w:bottom w:val="none" w:sz="0" w:space="0" w:color="auto"/>
                <w:right w:val="none" w:sz="0" w:space="0" w:color="auto"/>
              </w:divBdr>
            </w:div>
            <w:div w:id="846605989">
              <w:marLeft w:val="0"/>
              <w:marRight w:val="0"/>
              <w:marTop w:val="0"/>
              <w:marBottom w:val="0"/>
              <w:divBdr>
                <w:top w:val="none" w:sz="0" w:space="0" w:color="auto"/>
                <w:left w:val="none" w:sz="0" w:space="0" w:color="auto"/>
                <w:bottom w:val="none" w:sz="0" w:space="0" w:color="auto"/>
                <w:right w:val="none" w:sz="0" w:space="0" w:color="auto"/>
              </w:divBdr>
            </w:div>
            <w:div w:id="846606225">
              <w:marLeft w:val="0"/>
              <w:marRight w:val="0"/>
              <w:marTop w:val="0"/>
              <w:marBottom w:val="0"/>
              <w:divBdr>
                <w:top w:val="none" w:sz="0" w:space="0" w:color="auto"/>
                <w:left w:val="none" w:sz="0" w:space="0" w:color="auto"/>
                <w:bottom w:val="none" w:sz="0" w:space="0" w:color="auto"/>
                <w:right w:val="none" w:sz="0" w:space="0" w:color="auto"/>
              </w:divBdr>
            </w:div>
            <w:div w:id="846606246">
              <w:marLeft w:val="0"/>
              <w:marRight w:val="0"/>
              <w:marTop w:val="0"/>
              <w:marBottom w:val="0"/>
              <w:divBdr>
                <w:top w:val="none" w:sz="0" w:space="0" w:color="auto"/>
                <w:left w:val="none" w:sz="0" w:space="0" w:color="auto"/>
                <w:bottom w:val="none" w:sz="0" w:space="0" w:color="auto"/>
                <w:right w:val="none" w:sz="0" w:space="0" w:color="auto"/>
              </w:divBdr>
            </w:div>
            <w:div w:id="846606274">
              <w:marLeft w:val="0"/>
              <w:marRight w:val="0"/>
              <w:marTop w:val="0"/>
              <w:marBottom w:val="0"/>
              <w:divBdr>
                <w:top w:val="none" w:sz="0" w:space="0" w:color="auto"/>
                <w:left w:val="none" w:sz="0" w:space="0" w:color="auto"/>
                <w:bottom w:val="none" w:sz="0" w:space="0" w:color="auto"/>
                <w:right w:val="none" w:sz="0" w:space="0" w:color="auto"/>
              </w:divBdr>
            </w:div>
            <w:div w:id="846606451">
              <w:marLeft w:val="0"/>
              <w:marRight w:val="0"/>
              <w:marTop w:val="0"/>
              <w:marBottom w:val="0"/>
              <w:divBdr>
                <w:top w:val="none" w:sz="0" w:space="0" w:color="auto"/>
                <w:left w:val="none" w:sz="0" w:space="0" w:color="auto"/>
                <w:bottom w:val="none" w:sz="0" w:space="0" w:color="auto"/>
                <w:right w:val="none" w:sz="0" w:space="0" w:color="auto"/>
              </w:divBdr>
            </w:div>
            <w:div w:id="846606795">
              <w:marLeft w:val="0"/>
              <w:marRight w:val="0"/>
              <w:marTop w:val="0"/>
              <w:marBottom w:val="0"/>
              <w:divBdr>
                <w:top w:val="none" w:sz="0" w:space="0" w:color="auto"/>
                <w:left w:val="none" w:sz="0" w:space="0" w:color="auto"/>
                <w:bottom w:val="none" w:sz="0" w:space="0" w:color="auto"/>
                <w:right w:val="none" w:sz="0" w:space="0" w:color="auto"/>
              </w:divBdr>
            </w:div>
            <w:div w:id="846606981">
              <w:marLeft w:val="0"/>
              <w:marRight w:val="0"/>
              <w:marTop w:val="0"/>
              <w:marBottom w:val="0"/>
              <w:divBdr>
                <w:top w:val="none" w:sz="0" w:space="0" w:color="auto"/>
                <w:left w:val="none" w:sz="0" w:space="0" w:color="auto"/>
                <w:bottom w:val="none" w:sz="0" w:space="0" w:color="auto"/>
                <w:right w:val="none" w:sz="0" w:space="0" w:color="auto"/>
              </w:divBdr>
            </w:div>
            <w:div w:id="846607248">
              <w:marLeft w:val="0"/>
              <w:marRight w:val="0"/>
              <w:marTop w:val="0"/>
              <w:marBottom w:val="0"/>
              <w:divBdr>
                <w:top w:val="none" w:sz="0" w:space="0" w:color="auto"/>
                <w:left w:val="none" w:sz="0" w:space="0" w:color="auto"/>
                <w:bottom w:val="none" w:sz="0" w:space="0" w:color="auto"/>
                <w:right w:val="none" w:sz="0" w:space="0" w:color="auto"/>
              </w:divBdr>
            </w:div>
            <w:div w:id="846607363">
              <w:marLeft w:val="0"/>
              <w:marRight w:val="0"/>
              <w:marTop w:val="0"/>
              <w:marBottom w:val="0"/>
              <w:divBdr>
                <w:top w:val="none" w:sz="0" w:space="0" w:color="auto"/>
                <w:left w:val="none" w:sz="0" w:space="0" w:color="auto"/>
                <w:bottom w:val="none" w:sz="0" w:space="0" w:color="auto"/>
                <w:right w:val="none" w:sz="0" w:space="0" w:color="auto"/>
              </w:divBdr>
            </w:div>
            <w:div w:id="846607479">
              <w:marLeft w:val="0"/>
              <w:marRight w:val="0"/>
              <w:marTop w:val="0"/>
              <w:marBottom w:val="0"/>
              <w:divBdr>
                <w:top w:val="none" w:sz="0" w:space="0" w:color="auto"/>
                <w:left w:val="none" w:sz="0" w:space="0" w:color="auto"/>
                <w:bottom w:val="none" w:sz="0" w:space="0" w:color="auto"/>
                <w:right w:val="none" w:sz="0" w:space="0" w:color="auto"/>
              </w:divBdr>
            </w:div>
            <w:div w:id="846607536">
              <w:marLeft w:val="0"/>
              <w:marRight w:val="0"/>
              <w:marTop w:val="0"/>
              <w:marBottom w:val="0"/>
              <w:divBdr>
                <w:top w:val="none" w:sz="0" w:space="0" w:color="auto"/>
                <w:left w:val="none" w:sz="0" w:space="0" w:color="auto"/>
                <w:bottom w:val="none" w:sz="0" w:space="0" w:color="auto"/>
                <w:right w:val="none" w:sz="0" w:space="0" w:color="auto"/>
              </w:divBdr>
            </w:div>
            <w:div w:id="846607686">
              <w:marLeft w:val="0"/>
              <w:marRight w:val="0"/>
              <w:marTop w:val="0"/>
              <w:marBottom w:val="0"/>
              <w:divBdr>
                <w:top w:val="none" w:sz="0" w:space="0" w:color="auto"/>
                <w:left w:val="none" w:sz="0" w:space="0" w:color="auto"/>
                <w:bottom w:val="none" w:sz="0" w:space="0" w:color="auto"/>
                <w:right w:val="none" w:sz="0" w:space="0" w:color="auto"/>
              </w:divBdr>
            </w:div>
            <w:div w:id="846607998">
              <w:marLeft w:val="0"/>
              <w:marRight w:val="0"/>
              <w:marTop w:val="0"/>
              <w:marBottom w:val="0"/>
              <w:divBdr>
                <w:top w:val="none" w:sz="0" w:space="0" w:color="auto"/>
                <w:left w:val="none" w:sz="0" w:space="0" w:color="auto"/>
                <w:bottom w:val="none" w:sz="0" w:space="0" w:color="auto"/>
                <w:right w:val="none" w:sz="0" w:space="0" w:color="auto"/>
              </w:divBdr>
            </w:div>
            <w:div w:id="846608017">
              <w:marLeft w:val="0"/>
              <w:marRight w:val="0"/>
              <w:marTop w:val="0"/>
              <w:marBottom w:val="0"/>
              <w:divBdr>
                <w:top w:val="none" w:sz="0" w:space="0" w:color="auto"/>
                <w:left w:val="none" w:sz="0" w:space="0" w:color="auto"/>
                <w:bottom w:val="none" w:sz="0" w:space="0" w:color="auto"/>
                <w:right w:val="none" w:sz="0" w:space="0" w:color="auto"/>
              </w:divBdr>
            </w:div>
            <w:div w:id="846608253">
              <w:marLeft w:val="0"/>
              <w:marRight w:val="0"/>
              <w:marTop w:val="0"/>
              <w:marBottom w:val="0"/>
              <w:divBdr>
                <w:top w:val="none" w:sz="0" w:space="0" w:color="auto"/>
                <w:left w:val="none" w:sz="0" w:space="0" w:color="auto"/>
                <w:bottom w:val="none" w:sz="0" w:space="0" w:color="auto"/>
                <w:right w:val="none" w:sz="0" w:space="0" w:color="auto"/>
              </w:divBdr>
            </w:div>
            <w:div w:id="846608352">
              <w:marLeft w:val="0"/>
              <w:marRight w:val="0"/>
              <w:marTop w:val="0"/>
              <w:marBottom w:val="0"/>
              <w:divBdr>
                <w:top w:val="none" w:sz="0" w:space="0" w:color="auto"/>
                <w:left w:val="none" w:sz="0" w:space="0" w:color="auto"/>
                <w:bottom w:val="none" w:sz="0" w:space="0" w:color="auto"/>
                <w:right w:val="none" w:sz="0" w:space="0" w:color="auto"/>
              </w:divBdr>
            </w:div>
            <w:div w:id="846608489">
              <w:marLeft w:val="0"/>
              <w:marRight w:val="0"/>
              <w:marTop w:val="0"/>
              <w:marBottom w:val="0"/>
              <w:divBdr>
                <w:top w:val="none" w:sz="0" w:space="0" w:color="auto"/>
                <w:left w:val="none" w:sz="0" w:space="0" w:color="auto"/>
                <w:bottom w:val="none" w:sz="0" w:space="0" w:color="auto"/>
                <w:right w:val="none" w:sz="0" w:space="0" w:color="auto"/>
              </w:divBdr>
            </w:div>
            <w:div w:id="846608540">
              <w:marLeft w:val="0"/>
              <w:marRight w:val="0"/>
              <w:marTop w:val="0"/>
              <w:marBottom w:val="0"/>
              <w:divBdr>
                <w:top w:val="none" w:sz="0" w:space="0" w:color="auto"/>
                <w:left w:val="none" w:sz="0" w:space="0" w:color="auto"/>
                <w:bottom w:val="none" w:sz="0" w:space="0" w:color="auto"/>
                <w:right w:val="none" w:sz="0" w:space="0" w:color="auto"/>
              </w:divBdr>
            </w:div>
            <w:div w:id="846608623">
              <w:marLeft w:val="0"/>
              <w:marRight w:val="0"/>
              <w:marTop w:val="0"/>
              <w:marBottom w:val="0"/>
              <w:divBdr>
                <w:top w:val="none" w:sz="0" w:space="0" w:color="auto"/>
                <w:left w:val="none" w:sz="0" w:space="0" w:color="auto"/>
                <w:bottom w:val="none" w:sz="0" w:space="0" w:color="auto"/>
                <w:right w:val="none" w:sz="0" w:space="0" w:color="auto"/>
              </w:divBdr>
            </w:div>
            <w:div w:id="846608641">
              <w:marLeft w:val="0"/>
              <w:marRight w:val="0"/>
              <w:marTop w:val="0"/>
              <w:marBottom w:val="0"/>
              <w:divBdr>
                <w:top w:val="none" w:sz="0" w:space="0" w:color="auto"/>
                <w:left w:val="none" w:sz="0" w:space="0" w:color="auto"/>
                <w:bottom w:val="none" w:sz="0" w:space="0" w:color="auto"/>
                <w:right w:val="none" w:sz="0" w:space="0" w:color="auto"/>
              </w:divBdr>
            </w:div>
            <w:div w:id="846608733">
              <w:marLeft w:val="0"/>
              <w:marRight w:val="0"/>
              <w:marTop w:val="0"/>
              <w:marBottom w:val="0"/>
              <w:divBdr>
                <w:top w:val="none" w:sz="0" w:space="0" w:color="auto"/>
                <w:left w:val="none" w:sz="0" w:space="0" w:color="auto"/>
                <w:bottom w:val="none" w:sz="0" w:space="0" w:color="auto"/>
                <w:right w:val="none" w:sz="0" w:space="0" w:color="auto"/>
              </w:divBdr>
            </w:div>
            <w:div w:id="846608816">
              <w:marLeft w:val="0"/>
              <w:marRight w:val="0"/>
              <w:marTop w:val="0"/>
              <w:marBottom w:val="0"/>
              <w:divBdr>
                <w:top w:val="none" w:sz="0" w:space="0" w:color="auto"/>
                <w:left w:val="none" w:sz="0" w:space="0" w:color="auto"/>
                <w:bottom w:val="none" w:sz="0" w:space="0" w:color="auto"/>
                <w:right w:val="none" w:sz="0" w:space="0" w:color="auto"/>
              </w:divBdr>
            </w:div>
            <w:div w:id="846608837">
              <w:marLeft w:val="0"/>
              <w:marRight w:val="0"/>
              <w:marTop w:val="0"/>
              <w:marBottom w:val="0"/>
              <w:divBdr>
                <w:top w:val="none" w:sz="0" w:space="0" w:color="auto"/>
                <w:left w:val="none" w:sz="0" w:space="0" w:color="auto"/>
                <w:bottom w:val="none" w:sz="0" w:space="0" w:color="auto"/>
                <w:right w:val="none" w:sz="0" w:space="0" w:color="auto"/>
              </w:divBdr>
            </w:div>
            <w:div w:id="846609152">
              <w:marLeft w:val="0"/>
              <w:marRight w:val="0"/>
              <w:marTop w:val="0"/>
              <w:marBottom w:val="0"/>
              <w:divBdr>
                <w:top w:val="none" w:sz="0" w:space="0" w:color="auto"/>
                <w:left w:val="none" w:sz="0" w:space="0" w:color="auto"/>
                <w:bottom w:val="none" w:sz="0" w:space="0" w:color="auto"/>
                <w:right w:val="none" w:sz="0" w:space="0" w:color="auto"/>
              </w:divBdr>
            </w:div>
            <w:div w:id="8466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6916">
      <w:marLeft w:val="0"/>
      <w:marRight w:val="0"/>
      <w:marTop w:val="0"/>
      <w:marBottom w:val="0"/>
      <w:divBdr>
        <w:top w:val="none" w:sz="0" w:space="0" w:color="auto"/>
        <w:left w:val="none" w:sz="0" w:space="0" w:color="auto"/>
        <w:bottom w:val="none" w:sz="0" w:space="0" w:color="auto"/>
        <w:right w:val="none" w:sz="0" w:space="0" w:color="auto"/>
      </w:divBdr>
      <w:divsChild>
        <w:div w:id="846602647">
          <w:marLeft w:val="0"/>
          <w:marRight w:val="0"/>
          <w:marTop w:val="0"/>
          <w:marBottom w:val="0"/>
          <w:divBdr>
            <w:top w:val="none" w:sz="0" w:space="0" w:color="auto"/>
            <w:left w:val="none" w:sz="0" w:space="0" w:color="auto"/>
            <w:bottom w:val="none" w:sz="0" w:space="0" w:color="auto"/>
            <w:right w:val="none" w:sz="0" w:space="0" w:color="auto"/>
          </w:divBdr>
        </w:div>
        <w:div w:id="846602793">
          <w:marLeft w:val="0"/>
          <w:marRight w:val="0"/>
          <w:marTop w:val="0"/>
          <w:marBottom w:val="0"/>
          <w:divBdr>
            <w:top w:val="none" w:sz="0" w:space="0" w:color="auto"/>
            <w:left w:val="none" w:sz="0" w:space="0" w:color="auto"/>
            <w:bottom w:val="none" w:sz="0" w:space="0" w:color="auto"/>
            <w:right w:val="none" w:sz="0" w:space="0" w:color="auto"/>
          </w:divBdr>
        </w:div>
        <w:div w:id="846602877">
          <w:marLeft w:val="0"/>
          <w:marRight w:val="0"/>
          <w:marTop w:val="0"/>
          <w:marBottom w:val="0"/>
          <w:divBdr>
            <w:top w:val="none" w:sz="0" w:space="0" w:color="auto"/>
            <w:left w:val="none" w:sz="0" w:space="0" w:color="auto"/>
            <w:bottom w:val="none" w:sz="0" w:space="0" w:color="auto"/>
            <w:right w:val="none" w:sz="0" w:space="0" w:color="auto"/>
          </w:divBdr>
        </w:div>
        <w:div w:id="846602926">
          <w:marLeft w:val="0"/>
          <w:marRight w:val="0"/>
          <w:marTop w:val="0"/>
          <w:marBottom w:val="0"/>
          <w:divBdr>
            <w:top w:val="none" w:sz="0" w:space="0" w:color="auto"/>
            <w:left w:val="none" w:sz="0" w:space="0" w:color="auto"/>
            <w:bottom w:val="none" w:sz="0" w:space="0" w:color="auto"/>
            <w:right w:val="none" w:sz="0" w:space="0" w:color="auto"/>
          </w:divBdr>
        </w:div>
        <w:div w:id="846603000">
          <w:marLeft w:val="0"/>
          <w:marRight w:val="0"/>
          <w:marTop w:val="0"/>
          <w:marBottom w:val="0"/>
          <w:divBdr>
            <w:top w:val="none" w:sz="0" w:space="0" w:color="auto"/>
            <w:left w:val="none" w:sz="0" w:space="0" w:color="auto"/>
            <w:bottom w:val="none" w:sz="0" w:space="0" w:color="auto"/>
            <w:right w:val="none" w:sz="0" w:space="0" w:color="auto"/>
          </w:divBdr>
        </w:div>
        <w:div w:id="846603098">
          <w:marLeft w:val="0"/>
          <w:marRight w:val="0"/>
          <w:marTop w:val="0"/>
          <w:marBottom w:val="0"/>
          <w:divBdr>
            <w:top w:val="none" w:sz="0" w:space="0" w:color="auto"/>
            <w:left w:val="none" w:sz="0" w:space="0" w:color="auto"/>
            <w:bottom w:val="none" w:sz="0" w:space="0" w:color="auto"/>
            <w:right w:val="none" w:sz="0" w:space="0" w:color="auto"/>
          </w:divBdr>
        </w:div>
        <w:div w:id="846603130">
          <w:marLeft w:val="0"/>
          <w:marRight w:val="0"/>
          <w:marTop w:val="0"/>
          <w:marBottom w:val="0"/>
          <w:divBdr>
            <w:top w:val="none" w:sz="0" w:space="0" w:color="auto"/>
            <w:left w:val="none" w:sz="0" w:space="0" w:color="auto"/>
            <w:bottom w:val="none" w:sz="0" w:space="0" w:color="auto"/>
            <w:right w:val="none" w:sz="0" w:space="0" w:color="auto"/>
          </w:divBdr>
        </w:div>
        <w:div w:id="846603167">
          <w:marLeft w:val="0"/>
          <w:marRight w:val="0"/>
          <w:marTop w:val="0"/>
          <w:marBottom w:val="0"/>
          <w:divBdr>
            <w:top w:val="none" w:sz="0" w:space="0" w:color="auto"/>
            <w:left w:val="none" w:sz="0" w:space="0" w:color="auto"/>
            <w:bottom w:val="none" w:sz="0" w:space="0" w:color="auto"/>
            <w:right w:val="none" w:sz="0" w:space="0" w:color="auto"/>
          </w:divBdr>
        </w:div>
        <w:div w:id="846603173">
          <w:marLeft w:val="0"/>
          <w:marRight w:val="0"/>
          <w:marTop w:val="0"/>
          <w:marBottom w:val="0"/>
          <w:divBdr>
            <w:top w:val="none" w:sz="0" w:space="0" w:color="auto"/>
            <w:left w:val="none" w:sz="0" w:space="0" w:color="auto"/>
            <w:bottom w:val="none" w:sz="0" w:space="0" w:color="auto"/>
            <w:right w:val="none" w:sz="0" w:space="0" w:color="auto"/>
          </w:divBdr>
        </w:div>
        <w:div w:id="846603187">
          <w:marLeft w:val="0"/>
          <w:marRight w:val="0"/>
          <w:marTop w:val="0"/>
          <w:marBottom w:val="0"/>
          <w:divBdr>
            <w:top w:val="none" w:sz="0" w:space="0" w:color="auto"/>
            <w:left w:val="none" w:sz="0" w:space="0" w:color="auto"/>
            <w:bottom w:val="none" w:sz="0" w:space="0" w:color="auto"/>
            <w:right w:val="none" w:sz="0" w:space="0" w:color="auto"/>
          </w:divBdr>
        </w:div>
        <w:div w:id="846603399">
          <w:marLeft w:val="0"/>
          <w:marRight w:val="0"/>
          <w:marTop w:val="0"/>
          <w:marBottom w:val="0"/>
          <w:divBdr>
            <w:top w:val="none" w:sz="0" w:space="0" w:color="auto"/>
            <w:left w:val="none" w:sz="0" w:space="0" w:color="auto"/>
            <w:bottom w:val="none" w:sz="0" w:space="0" w:color="auto"/>
            <w:right w:val="none" w:sz="0" w:space="0" w:color="auto"/>
          </w:divBdr>
        </w:div>
        <w:div w:id="846604514">
          <w:marLeft w:val="0"/>
          <w:marRight w:val="0"/>
          <w:marTop w:val="0"/>
          <w:marBottom w:val="0"/>
          <w:divBdr>
            <w:top w:val="none" w:sz="0" w:space="0" w:color="auto"/>
            <w:left w:val="none" w:sz="0" w:space="0" w:color="auto"/>
            <w:bottom w:val="none" w:sz="0" w:space="0" w:color="auto"/>
            <w:right w:val="none" w:sz="0" w:space="0" w:color="auto"/>
          </w:divBdr>
        </w:div>
        <w:div w:id="846604612">
          <w:marLeft w:val="0"/>
          <w:marRight w:val="0"/>
          <w:marTop w:val="0"/>
          <w:marBottom w:val="0"/>
          <w:divBdr>
            <w:top w:val="none" w:sz="0" w:space="0" w:color="auto"/>
            <w:left w:val="none" w:sz="0" w:space="0" w:color="auto"/>
            <w:bottom w:val="none" w:sz="0" w:space="0" w:color="auto"/>
            <w:right w:val="none" w:sz="0" w:space="0" w:color="auto"/>
          </w:divBdr>
        </w:div>
        <w:div w:id="846604635">
          <w:marLeft w:val="0"/>
          <w:marRight w:val="0"/>
          <w:marTop w:val="0"/>
          <w:marBottom w:val="0"/>
          <w:divBdr>
            <w:top w:val="none" w:sz="0" w:space="0" w:color="auto"/>
            <w:left w:val="none" w:sz="0" w:space="0" w:color="auto"/>
            <w:bottom w:val="none" w:sz="0" w:space="0" w:color="auto"/>
            <w:right w:val="none" w:sz="0" w:space="0" w:color="auto"/>
          </w:divBdr>
        </w:div>
        <w:div w:id="846604640">
          <w:marLeft w:val="0"/>
          <w:marRight w:val="0"/>
          <w:marTop w:val="0"/>
          <w:marBottom w:val="0"/>
          <w:divBdr>
            <w:top w:val="none" w:sz="0" w:space="0" w:color="auto"/>
            <w:left w:val="none" w:sz="0" w:space="0" w:color="auto"/>
            <w:bottom w:val="none" w:sz="0" w:space="0" w:color="auto"/>
            <w:right w:val="none" w:sz="0" w:space="0" w:color="auto"/>
          </w:divBdr>
        </w:div>
        <w:div w:id="846604676">
          <w:marLeft w:val="0"/>
          <w:marRight w:val="0"/>
          <w:marTop w:val="0"/>
          <w:marBottom w:val="0"/>
          <w:divBdr>
            <w:top w:val="none" w:sz="0" w:space="0" w:color="auto"/>
            <w:left w:val="none" w:sz="0" w:space="0" w:color="auto"/>
            <w:bottom w:val="none" w:sz="0" w:space="0" w:color="auto"/>
            <w:right w:val="none" w:sz="0" w:space="0" w:color="auto"/>
          </w:divBdr>
        </w:div>
        <w:div w:id="846604795">
          <w:marLeft w:val="0"/>
          <w:marRight w:val="0"/>
          <w:marTop w:val="0"/>
          <w:marBottom w:val="0"/>
          <w:divBdr>
            <w:top w:val="none" w:sz="0" w:space="0" w:color="auto"/>
            <w:left w:val="none" w:sz="0" w:space="0" w:color="auto"/>
            <w:bottom w:val="none" w:sz="0" w:space="0" w:color="auto"/>
            <w:right w:val="none" w:sz="0" w:space="0" w:color="auto"/>
          </w:divBdr>
        </w:div>
        <w:div w:id="846604931">
          <w:marLeft w:val="0"/>
          <w:marRight w:val="0"/>
          <w:marTop w:val="0"/>
          <w:marBottom w:val="0"/>
          <w:divBdr>
            <w:top w:val="none" w:sz="0" w:space="0" w:color="auto"/>
            <w:left w:val="none" w:sz="0" w:space="0" w:color="auto"/>
            <w:bottom w:val="none" w:sz="0" w:space="0" w:color="auto"/>
            <w:right w:val="none" w:sz="0" w:space="0" w:color="auto"/>
          </w:divBdr>
        </w:div>
        <w:div w:id="846605046">
          <w:marLeft w:val="0"/>
          <w:marRight w:val="0"/>
          <w:marTop w:val="0"/>
          <w:marBottom w:val="0"/>
          <w:divBdr>
            <w:top w:val="none" w:sz="0" w:space="0" w:color="auto"/>
            <w:left w:val="none" w:sz="0" w:space="0" w:color="auto"/>
            <w:bottom w:val="none" w:sz="0" w:space="0" w:color="auto"/>
            <w:right w:val="none" w:sz="0" w:space="0" w:color="auto"/>
          </w:divBdr>
        </w:div>
        <w:div w:id="846605114">
          <w:marLeft w:val="0"/>
          <w:marRight w:val="0"/>
          <w:marTop w:val="0"/>
          <w:marBottom w:val="0"/>
          <w:divBdr>
            <w:top w:val="none" w:sz="0" w:space="0" w:color="auto"/>
            <w:left w:val="none" w:sz="0" w:space="0" w:color="auto"/>
            <w:bottom w:val="none" w:sz="0" w:space="0" w:color="auto"/>
            <w:right w:val="none" w:sz="0" w:space="0" w:color="auto"/>
          </w:divBdr>
        </w:div>
        <w:div w:id="846605158">
          <w:marLeft w:val="0"/>
          <w:marRight w:val="0"/>
          <w:marTop w:val="0"/>
          <w:marBottom w:val="0"/>
          <w:divBdr>
            <w:top w:val="none" w:sz="0" w:space="0" w:color="auto"/>
            <w:left w:val="none" w:sz="0" w:space="0" w:color="auto"/>
            <w:bottom w:val="none" w:sz="0" w:space="0" w:color="auto"/>
            <w:right w:val="none" w:sz="0" w:space="0" w:color="auto"/>
          </w:divBdr>
        </w:div>
        <w:div w:id="846605220">
          <w:marLeft w:val="0"/>
          <w:marRight w:val="0"/>
          <w:marTop w:val="0"/>
          <w:marBottom w:val="0"/>
          <w:divBdr>
            <w:top w:val="none" w:sz="0" w:space="0" w:color="auto"/>
            <w:left w:val="none" w:sz="0" w:space="0" w:color="auto"/>
            <w:bottom w:val="none" w:sz="0" w:space="0" w:color="auto"/>
            <w:right w:val="none" w:sz="0" w:space="0" w:color="auto"/>
          </w:divBdr>
        </w:div>
        <w:div w:id="846605258">
          <w:marLeft w:val="0"/>
          <w:marRight w:val="0"/>
          <w:marTop w:val="0"/>
          <w:marBottom w:val="0"/>
          <w:divBdr>
            <w:top w:val="none" w:sz="0" w:space="0" w:color="auto"/>
            <w:left w:val="none" w:sz="0" w:space="0" w:color="auto"/>
            <w:bottom w:val="none" w:sz="0" w:space="0" w:color="auto"/>
            <w:right w:val="none" w:sz="0" w:space="0" w:color="auto"/>
          </w:divBdr>
        </w:div>
        <w:div w:id="846605294">
          <w:marLeft w:val="0"/>
          <w:marRight w:val="0"/>
          <w:marTop w:val="0"/>
          <w:marBottom w:val="0"/>
          <w:divBdr>
            <w:top w:val="none" w:sz="0" w:space="0" w:color="auto"/>
            <w:left w:val="none" w:sz="0" w:space="0" w:color="auto"/>
            <w:bottom w:val="none" w:sz="0" w:space="0" w:color="auto"/>
            <w:right w:val="none" w:sz="0" w:space="0" w:color="auto"/>
          </w:divBdr>
        </w:div>
        <w:div w:id="846605298">
          <w:marLeft w:val="0"/>
          <w:marRight w:val="0"/>
          <w:marTop w:val="0"/>
          <w:marBottom w:val="0"/>
          <w:divBdr>
            <w:top w:val="none" w:sz="0" w:space="0" w:color="auto"/>
            <w:left w:val="none" w:sz="0" w:space="0" w:color="auto"/>
            <w:bottom w:val="none" w:sz="0" w:space="0" w:color="auto"/>
            <w:right w:val="none" w:sz="0" w:space="0" w:color="auto"/>
          </w:divBdr>
        </w:div>
        <w:div w:id="846605299">
          <w:marLeft w:val="0"/>
          <w:marRight w:val="0"/>
          <w:marTop w:val="0"/>
          <w:marBottom w:val="0"/>
          <w:divBdr>
            <w:top w:val="none" w:sz="0" w:space="0" w:color="auto"/>
            <w:left w:val="none" w:sz="0" w:space="0" w:color="auto"/>
            <w:bottom w:val="none" w:sz="0" w:space="0" w:color="auto"/>
            <w:right w:val="none" w:sz="0" w:space="0" w:color="auto"/>
          </w:divBdr>
        </w:div>
        <w:div w:id="846605603">
          <w:marLeft w:val="0"/>
          <w:marRight w:val="0"/>
          <w:marTop w:val="0"/>
          <w:marBottom w:val="0"/>
          <w:divBdr>
            <w:top w:val="none" w:sz="0" w:space="0" w:color="auto"/>
            <w:left w:val="none" w:sz="0" w:space="0" w:color="auto"/>
            <w:bottom w:val="none" w:sz="0" w:space="0" w:color="auto"/>
            <w:right w:val="none" w:sz="0" w:space="0" w:color="auto"/>
          </w:divBdr>
        </w:div>
        <w:div w:id="846605758">
          <w:marLeft w:val="0"/>
          <w:marRight w:val="0"/>
          <w:marTop w:val="0"/>
          <w:marBottom w:val="0"/>
          <w:divBdr>
            <w:top w:val="none" w:sz="0" w:space="0" w:color="auto"/>
            <w:left w:val="none" w:sz="0" w:space="0" w:color="auto"/>
            <w:bottom w:val="none" w:sz="0" w:space="0" w:color="auto"/>
            <w:right w:val="none" w:sz="0" w:space="0" w:color="auto"/>
          </w:divBdr>
        </w:div>
        <w:div w:id="846605792">
          <w:marLeft w:val="0"/>
          <w:marRight w:val="0"/>
          <w:marTop w:val="0"/>
          <w:marBottom w:val="0"/>
          <w:divBdr>
            <w:top w:val="none" w:sz="0" w:space="0" w:color="auto"/>
            <w:left w:val="none" w:sz="0" w:space="0" w:color="auto"/>
            <w:bottom w:val="none" w:sz="0" w:space="0" w:color="auto"/>
            <w:right w:val="none" w:sz="0" w:space="0" w:color="auto"/>
          </w:divBdr>
        </w:div>
        <w:div w:id="846606114">
          <w:marLeft w:val="0"/>
          <w:marRight w:val="0"/>
          <w:marTop w:val="0"/>
          <w:marBottom w:val="0"/>
          <w:divBdr>
            <w:top w:val="none" w:sz="0" w:space="0" w:color="auto"/>
            <w:left w:val="none" w:sz="0" w:space="0" w:color="auto"/>
            <w:bottom w:val="none" w:sz="0" w:space="0" w:color="auto"/>
            <w:right w:val="none" w:sz="0" w:space="0" w:color="auto"/>
          </w:divBdr>
        </w:div>
        <w:div w:id="846606140">
          <w:marLeft w:val="0"/>
          <w:marRight w:val="0"/>
          <w:marTop w:val="0"/>
          <w:marBottom w:val="0"/>
          <w:divBdr>
            <w:top w:val="none" w:sz="0" w:space="0" w:color="auto"/>
            <w:left w:val="none" w:sz="0" w:space="0" w:color="auto"/>
            <w:bottom w:val="none" w:sz="0" w:space="0" w:color="auto"/>
            <w:right w:val="none" w:sz="0" w:space="0" w:color="auto"/>
          </w:divBdr>
        </w:div>
        <w:div w:id="846606166">
          <w:marLeft w:val="0"/>
          <w:marRight w:val="0"/>
          <w:marTop w:val="0"/>
          <w:marBottom w:val="0"/>
          <w:divBdr>
            <w:top w:val="none" w:sz="0" w:space="0" w:color="auto"/>
            <w:left w:val="none" w:sz="0" w:space="0" w:color="auto"/>
            <w:bottom w:val="none" w:sz="0" w:space="0" w:color="auto"/>
            <w:right w:val="none" w:sz="0" w:space="0" w:color="auto"/>
          </w:divBdr>
        </w:div>
        <w:div w:id="846606241">
          <w:marLeft w:val="0"/>
          <w:marRight w:val="0"/>
          <w:marTop w:val="0"/>
          <w:marBottom w:val="0"/>
          <w:divBdr>
            <w:top w:val="none" w:sz="0" w:space="0" w:color="auto"/>
            <w:left w:val="none" w:sz="0" w:space="0" w:color="auto"/>
            <w:bottom w:val="none" w:sz="0" w:space="0" w:color="auto"/>
            <w:right w:val="none" w:sz="0" w:space="0" w:color="auto"/>
          </w:divBdr>
        </w:div>
        <w:div w:id="846606362">
          <w:marLeft w:val="0"/>
          <w:marRight w:val="0"/>
          <w:marTop w:val="0"/>
          <w:marBottom w:val="0"/>
          <w:divBdr>
            <w:top w:val="none" w:sz="0" w:space="0" w:color="auto"/>
            <w:left w:val="none" w:sz="0" w:space="0" w:color="auto"/>
            <w:bottom w:val="none" w:sz="0" w:space="0" w:color="auto"/>
            <w:right w:val="none" w:sz="0" w:space="0" w:color="auto"/>
          </w:divBdr>
        </w:div>
        <w:div w:id="846606367">
          <w:marLeft w:val="0"/>
          <w:marRight w:val="0"/>
          <w:marTop w:val="0"/>
          <w:marBottom w:val="0"/>
          <w:divBdr>
            <w:top w:val="none" w:sz="0" w:space="0" w:color="auto"/>
            <w:left w:val="none" w:sz="0" w:space="0" w:color="auto"/>
            <w:bottom w:val="none" w:sz="0" w:space="0" w:color="auto"/>
            <w:right w:val="none" w:sz="0" w:space="0" w:color="auto"/>
          </w:divBdr>
        </w:div>
        <w:div w:id="846606483">
          <w:marLeft w:val="0"/>
          <w:marRight w:val="0"/>
          <w:marTop w:val="0"/>
          <w:marBottom w:val="0"/>
          <w:divBdr>
            <w:top w:val="none" w:sz="0" w:space="0" w:color="auto"/>
            <w:left w:val="none" w:sz="0" w:space="0" w:color="auto"/>
            <w:bottom w:val="none" w:sz="0" w:space="0" w:color="auto"/>
            <w:right w:val="none" w:sz="0" w:space="0" w:color="auto"/>
          </w:divBdr>
        </w:div>
        <w:div w:id="846606562">
          <w:marLeft w:val="0"/>
          <w:marRight w:val="0"/>
          <w:marTop w:val="0"/>
          <w:marBottom w:val="0"/>
          <w:divBdr>
            <w:top w:val="none" w:sz="0" w:space="0" w:color="auto"/>
            <w:left w:val="none" w:sz="0" w:space="0" w:color="auto"/>
            <w:bottom w:val="none" w:sz="0" w:space="0" w:color="auto"/>
            <w:right w:val="none" w:sz="0" w:space="0" w:color="auto"/>
          </w:divBdr>
        </w:div>
        <w:div w:id="846606599">
          <w:marLeft w:val="0"/>
          <w:marRight w:val="0"/>
          <w:marTop w:val="0"/>
          <w:marBottom w:val="0"/>
          <w:divBdr>
            <w:top w:val="none" w:sz="0" w:space="0" w:color="auto"/>
            <w:left w:val="none" w:sz="0" w:space="0" w:color="auto"/>
            <w:bottom w:val="none" w:sz="0" w:space="0" w:color="auto"/>
            <w:right w:val="none" w:sz="0" w:space="0" w:color="auto"/>
          </w:divBdr>
        </w:div>
        <w:div w:id="846606641">
          <w:marLeft w:val="0"/>
          <w:marRight w:val="0"/>
          <w:marTop w:val="0"/>
          <w:marBottom w:val="0"/>
          <w:divBdr>
            <w:top w:val="none" w:sz="0" w:space="0" w:color="auto"/>
            <w:left w:val="none" w:sz="0" w:space="0" w:color="auto"/>
            <w:bottom w:val="none" w:sz="0" w:space="0" w:color="auto"/>
            <w:right w:val="none" w:sz="0" w:space="0" w:color="auto"/>
          </w:divBdr>
        </w:div>
        <w:div w:id="846606646">
          <w:marLeft w:val="0"/>
          <w:marRight w:val="0"/>
          <w:marTop w:val="0"/>
          <w:marBottom w:val="0"/>
          <w:divBdr>
            <w:top w:val="none" w:sz="0" w:space="0" w:color="auto"/>
            <w:left w:val="none" w:sz="0" w:space="0" w:color="auto"/>
            <w:bottom w:val="none" w:sz="0" w:space="0" w:color="auto"/>
            <w:right w:val="none" w:sz="0" w:space="0" w:color="auto"/>
          </w:divBdr>
        </w:div>
        <w:div w:id="846606654">
          <w:marLeft w:val="0"/>
          <w:marRight w:val="0"/>
          <w:marTop w:val="0"/>
          <w:marBottom w:val="0"/>
          <w:divBdr>
            <w:top w:val="none" w:sz="0" w:space="0" w:color="auto"/>
            <w:left w:val="none" w:sz="0" w:space="0" w:color="auto"/>
            <w:bottom w:val="none" w:sz="0" w:space="0" w:color="auto"/>
            <w:right w:val="none" w:sz="0" w:space="0" w:color="auto"/>
          </w:divBdr>
        </w:div>
        <w:div w:id="846606824">
          <w:marLeft w:val="0"/>
          <w:marRight w:val="0"/>
          <w:marTop w:val="0"/>
          <w:marBottom w:val="0"/>
          <w:divBdr>
            <w:top w:val="none" w:sz="0" w:space="0" w:color="auto"/>
            <w:left w:val="none" w:sz="0" w:space="0" w:color="auto"/>
            <w:bottom w:val="none" w:sz="0" w:space="0" w:color="auto"/>
            <w:right w:val="none" w:sz="0" w:space="0" w:color="auto"/>
          </w:divBdr>
        </w:div>
        <w:div w:id="846606895">
          <w:marLeft w:val="0"/>
          <w:marRight w:val="0"/>
          <w:marTop w:val="0"/>
          <w:marBottom w:val="0"/>
          <w:divBdr>
            <w:top w:val="none" w:sz="0" w:space="0" w:color="auto"/>
            <w:left w:val="none" w:sz="0" w:space="0" w:color="auto"/>
            <w:bottom w:val="none" w:sz="0" w:space="0" w:color="auto"/>
            <w:right w:val="none" w:sz="0" w:space="0" w:color="auto"/>
          </w:divBdr>
        </w:div>
        <w:div w:id="846606938">
          <w:marLeft w:val="0"/>
          <w:marRight w:val="0"/>
          <w:marTop w:val="0"/>
          <w:marBottom w:val="0"/>
          <w:divBdr>
            <w:top w:val="none" w:sz="0" w:space="0" w:color="auto"/>
            <w:left w:val="none" w:sz="0" w:space="0" w:color="auto"/>
            <w:bottom w:val="none" w:sz="0" w:space="0" w:color="auto"/>
            <w:right w:val="none" w:sz="0" w:space="0" w:color="auto"/>
          </w:divBdr>
        </w:div>
        <w:div w:id="846606948">
          <w:marLeft w:val="0"/>
          <w:marRight w:val="0"/>
          <w:marTop w:val="0"/>
          <w:marBottom w:val="0"/>
          <w:divBdr>
            <w:top w:val="none" w:sz="0" w:space="0" w:color="auto"/>
            <w:left w:val="none" w:sz="0" w:space="0" w:color="auto"/>
            <w:bottom w:val="none" w:sz="0" w:space="0" w:color="auto"/>
            <w:right w:val="none" w:sz="0" w:space="0" w:color="auto"/>
          </w:divBdr>
        </w:div>
        <w:div w:id="846607009">
          <w:marLeft w:val="0"/>
          <w:marRight w:val="0"/>
          <w:marTop w:val="0"/>
          <w:marBottom w:val="0"/>
          <w:divBdr>
            <w:top w:val="none" w:sz="0" w:space="0" w:color="auto"/>
            <w:left w:val="none" w:sz="0" w:space="0" w:color="auto"/>
            <w:bottom w:val="none" w:sz="0" w:space="0" w:color="auto"/>
            <w:right w:val="none" w:sz="0" w:space="0" w:color="auto"/>
          </w:divBdr>
        </w:div>
        <w:div w:id="846607042">
          <w:marLeft w:val="0"/>
          <w:marRight w:val="0"/>
          <w:marTop w:val="0"/>
          <w:marBottom w:val="0"/>
          <w:divBdr>
            <w:top w:val="none" w:sz="0" w:space="0" w:color="auto"/>
            <w:left w:val="none" w:sz="0" w:space="0" w:color="auto"/>
            <w:bottom w:val="none" w:sz="0" w:space="0" w:color="auto"/>
            <w:right w:val="none" w:sz="0" w:space="0" w:color="auto"/>
          </w:divBdr>
        </w:div>
        <w:div w:id="846607070">
          <w:marLeft w:val="0"/>
          <w:marRight w:val="0"/>
          <w:marTop w:val="0"/>
          <w:marBottom w:val="0"/>
          <w:divBdr>
            <w:top w:val="none" w:sz="0" w:space="0" w:color="auto"/>
            <w:left w:val="none" w:sz="0" w:space="0" w:color="auto"/>
            <w:bottom w:val="none" w:sz="0" w:space="0" w:color="auto"/>
            <w:right w:val="none" w:sz="0" w:space="0" w:color="auto"/>
          </w:divBdr>
        </w:div>
        <w:div w:id="846607166">
          <w:marLeft w:val="0"/>
          <w:marRight w:val="0"/>
          <w:marTop w:val="0"/>
          <w:marBottom w:val="0"/>
          <w:divBdr>
            <w:top w:val="none" w:sz="0" w:space="0" w:color="auto"/>
            <w:left w:val="none" w:sz="0" w:space="0" w:color="auto"/>
            <w:bottom w:val="none" w:sz="0" w:space="0" w:color="auto"/>
            <w:right w:val="none" w:sz="0" w:space="0" w:color="auto"/>
          </w:divBdr>
        </w:div>
        <w:div w:id="846607182">
          <w:marLeft w:val="0"/>
          <w:marRight w:val="0"/>
          <w:marTop w:val="0"/>
          <w:marBottom w:val="0"/>
          <w:divBdr>
            <w:top w:val="none" w:sz="0" w:space="0" w:color="auto"/>
            <w:left w:val="none" w:sz="0" w:space="0" w:color="auto"/>
            <w:bottom w:val="none" w:sz="0" w:space="0" w:color="auto"/>
            <w:right w:val="none" w:sz="0" w:space="0" w:color="auto"/>
          </w:divBdr>
        </w:div>
        <w:div w:id="846607234">
          <w:marLeft w:val="0"/>
          <w:marRight w:val="0"/>
          <w:marTop w:val="0"/>
          <w:marBottom w:val="0"/>
          <w:divBdr>
            <w:top w:val="none" w:sz="0" w:space="0" w:color="auto"/>
            <w:left w:val="none" w:sz="0" w:space="0" w:color="auto"/>
            <w:bottom w:val="none" w:sz="0" w:space="0" w:color="auto"/>
            <w:right w:val="none" w:sz="0" w:space="0" w:color="auto"/>
          </w:divBdr>
        </w:div>
        <w:div w:id="846607249">
          <w:marLeft w:val="0"/>
          <w:marRight w:val="0"/>
          <w:marTop w:val="0"/>
          <w:marBottom w:val="0"/>
          <w:divBdr>
            <w:top w:val="none" w:sz="0" w:space="0" w:color="auto"/>
            <w:left w:val="none" w:sz="0" w:space="0" w:color="auto"/>
            <w:bottom w:val="none" w:sz="0" w:space="0" w:color="auto"/>
            <w:right w:val="none" w:sz="0" w:space="0" w:color="auto"/>
          </w:divBdr>
        </w:div>
        <w:div w:id="846607396">
          <w:marLeft w:val="0"/>
          <w:marRight w:val="0"/>
          <w:marTop w:val="0"/>
          <w:marBottom w:val="0"/>
          <w:divBdr>
            <w:top w:val="none" w:sz="0" w:space="0" w:color="auto"/>
            <w:left w:val="none" w:sz="0" w:space="0" w:color="auto"/>
            <w:bottom w:val="none" w:sz="0" w:space="0" w:color="auto"/>
            <w:right w:val="none" w:sz="0" w:space="0" w:color="auto"/>
          </w:divBdr>
        </w:div>
        <w:div w:id="846607428">
          <w:marLeft w:val="0"/>
          <w:marRight w:val="0"/>
          <w:marTop w:val="0"/>
          <w:marBottom w:val="0"/>
          <w:divBdr>
            <w:top w:val="none" w:sz="0" w:space="0" w:color="auto"/>
            <w:left w:val="none" w:sz="0" w:space="0" w:color="auto"/>
            <w:bottom w:val="none" w:sz="0" w:space="0" w:color="auto"/>
            <w:right w:val="none" w:sz="0" w:space="0" w:color="auto"/>
          </w:divBdr>
        </w:div>
        <w:div w:id="846607469">
          <w:marLeft w:val="0"/>
          <w:marRight w:val="0"/>
          <w:marTop w:val="0"/>
          <w:marBottom w:val="0"/>
          <w:divBdr>
            <w:top w:val="none" w:sz="0" w:space="0" w:color="auto"/>
            <w:left w:val="none" w:sz="0" w:space="0" w:color="auto"/>
            <w:bottom w:val="none" w:sz="0" w:space="0" w:color="auto"/>
            <w:right w:val="none" w:sz="0" w:space="0" w:color="auto"/>
          </w:divBdr>
        </w:div>
        <w:div w:id="846607559">
          <w:marLeft w:val="0"/>
          <w:marRight w:val="0"/>
          <w:marTop w:val="0"/>
          <w:marBottom w:val="0"/>
          <w:divBdr>
            <w:top w:val="none" w:sz="0" w:space="0" w:color="auto"/>
            <w:left w:val="none" w:sz="0" w:space="0" w:color="auto"/>
            <w:bottom w:val="none" w:sz="0" w:space="0" w:color="auto"/>
            <w:right w:val="none" w:sz="0" w:space="0" w:color="auto"/>
          </w:divBdr>
        </w:div>
        <w:div w:id="846607595">
          <w:marLeft w:val="0"/>
          <w:marRight w:val="0"/>
          <w:marTop w:val="0"/>
          <w:marBottom w:val="0"/>
          <w:divBdr>
            <w:top w:val="none" w:sz="0" w:space="0" w:color="auto"/>
            <w:left w:val="none" w:sz="0" w:space="0" w:color="auto"/>
            <w:bottom w:val="none" w:sz="0" w:space="0" w:color="auto"/>
            <w:right w:val="none" w:sz="0" w:space="0" w:color="auto"/>
          </w:divBdr>
        </w:div>
        <w:div w:id="846607683">
          <w:marLeft w:val="0"/>
          <w:marRight w:val="0"/>
          <w:marTop w:val="0"/>
          <w:marBottom w:val="0"/>
          <w:divBdr>
            <w:top w:val="none" w:sz="0" w:space="0" w:color="auto"/>
            <w:left w:val="none" w:sz="0" w:space="0" w:color="auto"/>
            <w:bottom w:val="none" w:sz="0" w:space="0" w:color="auto"/>
            <w:right w:val="none" w:sz="0" w:space="0" w:color="auto"/>
          </w:divBdr>
        </w:div>
        <w:div w:id="846607693">
          <w:marLeft w:val="0"/>
          <w:marRight w:val="0"/>
          <w:marTop w:val="0"/>
          <w:marBottom w:val="0"/>
          <w:divBdr>
            <w:top w:val="none" w:sz="0" w:space="0" w:color="auto"/>
            <w:left w:val="none" w:sz="0" w:space="0" w:color="auto"/>
            <w:bottom w:val="none" w:sz="0" w:space="0" w:color="auto"/>
            <w:right w:val="none" w:sz="0" w:space="0" w:color="auto"/>
          </w:divBdr>
        </w:div>
        <w:div w:id="846607718">
          <w:marLeft w:val="0"/>
          <w:marRight w:val="0"/>
          <w:marTop w:val="0"/>
          <w:marBottom w:val="0"/>
          <w:divBdr>
            <w:top w:val="none" w:sz="0" w:space="0" w:color="auto"/>
            <w:left w:val="none" w:sz="0" w:space="0" w:color="auto"/>
            <w:bottom w:val="none" w:sz="0" w:space="0" w:color="auto"/>
            <w:right w:val="none" w:sz="0" w:space="0" w:color="auto"/>
          </w:divBdr>
        </w:div>
        <w:div w:id="846607983">
          <w:marLeft w:val="0"/>
          <w:marRight w:val="0"/>
          <w:marTop w:val="0"/>
          <w:marBottom w:val="0"/>
          <w:divBdr>
            <w:top w:val="none" w:sz="0" w:space="0" w:color="auto"/>
            <w:left w:val="none" w:sz="0" w:space="0" w:color="auto"/>
            <w:bottom w:val="none" w:sz="0" w:space="0" w:color="auto"/>
            <w:right w:val="none" w:sz="0" w:space="0" w:color="auto"/>
          </w:divBdr>
        </w:div>
        <w:div w:id="846608004">
          <w:marLeft w:val="0"/>
          <w:marRight w:val="0"/>
          <w:marTop w:val="0"/>
          <w:marBottom w:val="0"/>
          <w:divBdr>
            <w:top w:val="none" w:sz="0" w:space="0" w:color="auto"/>
            <w:left w:val="none" w:sz="0" w:space="0" w:color="auto"/>
            <w:bottom w:val="none" w:sz="0" w:space="0" w:color="auto"/>
            <w:right w:val="none" w:sz="0" w:space="0" w:color="auto"/>
          </w:divBdr>
        </w:div>
        <w:div w:id="846608028">
          <w:marLeft w:val="0"/>
          <w:marRight w:val="0"/>
          <w:marTop w:val="0"/>
          <w:marBottom w:val="0"/>
          <w:divBdr>
            <w:top w:val="none" w:sz="0" w:space="0" w:color="auto"/>
            <w:left w:val="none" w:sz="0" w:space="0" w:color="auto"/>
            <w:bottom w:val="none" w:sz="0" w:space="0" w:color="auto"/>
            <w:right w:val="none" w:sz="0" w:space="0" w:color="auto"/>
          </w:divBdr>
        </w:div>
        <w:div w:id="846608062">
          <w:marLeft w:val="0"/>
          <w:marRight w:val="0"/>
          <w:marTop w:val="0"/>
          <w:marBottom w:val="0"/>
          <w:divBdr>
            <w:top w:val="none" w:sz="0" w:space="0" w:color="auto"/>
            <w:left w:val="none" w:sz="0" w:space="0" w:color="auto"/>
            <w:bottom w:val="none" w:sz="0" w:space="0" w:color="auto"/>
            <w:right w:val="none" w:sz="0" w:space="0" w:color="auto"/>
          </w:divBdr>
        </w:div>
        <w:div w:id="846608070">
          <w:marLeft w:val="0"/>
          <w:marRight w:val="0"/>
          <w:marTop w:val="0"/>
          <w:marBottom w:val="0"/>
          <w:divBdr>
            <w:top w:val="none" w:sz="0" w:space="0" w:color="auto"/>
            <w:left w:val="none" w:sz="0" w:space="0" w:color="auto"/>
            <w:bottom w:val="none" w:sz="0" w:space="0" w:color="auto"/>
            <w:right w:val="none" w:sz="0" w:space="0" w:color="auto"/>
          </w:divBdr>
        </w:div>
        <w:div w:id="846608073">
          <w:marLeft w:val="0"/>
          <w:marRight w:val="0"/>
          <w:marTop w:val="0"/>
          <w:marBottom w:val="0"/>
          <w:divBdr>
            <w:top w:val="none" w:sz="0" w:space="0" w:color="auto"/>
            <w:left w:val="none" w:sz="0" w:space="0" w:color="auto"/>
            <w:bottom w:val="none" w:sz="0" w:space="0" w:color="auto"/>
            <w:right w:val="none" w:sz="0" w:space="0" w:color="auto"/>
          </w:divBdr>
        </w:div>
        <w:div w:id="846608090">
          <w:marLeft w:val="0"/>
          <w:marRight w:val="0"/>
          <w:marTop w:val="0"/>
          <w:marBottom w:val="0"/>
          <w:divBdr>
            <w:top w:val="none" w:sz="0" w:space="0" w:color="auto"/>
            <w:left w:val="none" w:sz="0" w:space="0" w:color="auto"/>
            <w:bottom w:val="none" w:sz="0" w:space="0" w:color="auto"/>
            <w:right w:val="none" w:sz="0" w:space="0" w:color="auto"/>
          </w:divBdr>
        </w:div>
        <w:div w:id="846608244">
          <w:marLeft w:val="0"/>
          <w:marRight w:val="0"/>
          <w:marTop w:val="0"/>
          <w:marBottom w:val="0"/>
          <w:divBdr>
            <w:top w:val="none" w:sz="0" w:space="0" w:color="auto"/>
            <w:left w:val="none" w:sz="0" w:space="0" w:color="auto"/>
            <w:bottom w:val="none" w:sz="0" w:space="0" w:color="auto"/>
            <w:right w:val="none" w:sz="0" w:space="0" w:color="auto"/>
          </w:divBdr>
        </w:div>
        <w:div w:id="846608793">
          <w:marLeft w:val="0"/>
          <w:marRight w:val="0"/>
          <w:marTop w:val="0"/>
          <w:marBottom w:val="0"/>
          <w:divBdr>
            <w:top w:val="none" w:sz="0" w:space="0" w:color="auto"/>
            <w:left w:val="none" w:sz="0" w:space="0" w:color="auto"/>
            <w:bottom w:val="none" w:sz="0" w:space="0" w:color="auto"/>
            <w:right w:val="none" w:sz="0" w:space="0" w:color="auto"/>
          </w:divBdr>
        </w:div>
        <w:div w:id="846608823">
          <w:marLeft w:val="0"/>
          <w:marRight w:val="0"/>
          <w:marTop w:val="0"/>
          <w:marBottom w:val="0"/>
          <w:divBdr>
            <w:top w:val="none" w:sz="0" w:space="0" w:color="auto"/>
            <w:left w:val="none" w:sz="0" w:space="0" w:color="auto"/>
            <w:bottom w:val="none" w:sz="0" w:space="0" w:color="auto"/>
            <w:right w:val="none" w:sz="0" w:space="0" w:color="auto"/>
          </w:divBdr>
        </w:div>
        <w:div w:id="846609036">
          <w:marLeft w:val="0"/>
          <w:marRight w:val="0"/>
          <w:marTop w:val="0"/>
          <w:marBottom w:val="0"/>
          <w:divBdr>
            <w:top w:val="none" w:sz="0" w:space="0" w:color="auto"/>
            <w:left w:val="none" w:sz="0" w:space="0" w:color="auto"/>
            <w:bottom w:val="none" w:sz="0" w:space="0" w:color="auto"/>
            <w:right w:val="none" w:sz="0" w:space="0" w:color="auto"/>
          </w:divBdr>
        </w:div>
        <w:div w:id="846609067">
          <w:marLeft w:val="0"/>
          <w:marRight w:val="0"/>
          <w:marTop w:val="0"/>
          <w:marBottom w:val="0"/>
          <w:divBdr>
            <w:top w:val="none" w:sz="0" w:space="0" w:color="auto"/>
            <w:left w:val="none" w:sz="0" w:space="0" w:color="auto"/>
            <w:bottom w:val="none" w:sz="0" w:space="0" w:color="auto"/>
            <w:right w:val="none" w:sz="0" w:space="0" w:color="auto"/>
          </w:divBdr>
        </w:div>
        <w:div w:id="846609069">
          <w:marLeft w:val="0"/>
          <w:marRight w:val="0"/>
          <w:marTop w:val="0"/>
          <w:marBottom w:val="0"/>
          <w:divBdr>
            <w:top w:val="none" w:sz="0" w:space="0" w:color="auto"/>
            <w:left w:val="none" w:sz="0" w:space="0" w:color="auto"/>
            <w:bottom w:val="none" w:sz="0" w:space="0" w:color="auto"/>
            <w:right w:val="none" w:sz="0" w:space="0" w:color="auto"/>
          </w:divBdr>
        </w:div>
        <w:div w:id="846609096">
          <w:marLeft w:val="0"/>
          <w:marRight w:val="0"/>
          <w:marTop w:val="0"/>
          <w:marBottom w:val="0"/>
          <w:divBdr>
            <w:top w:val="none" w:sz="0" w:space="0" w:color="auto"/>
            <w:left w:val="none" w:sz="0" w:space="0" w:color="auto"/>
            <w:bottom w:val="none" w:sz="0" w:space="0" w:color="auto"/>
            <w:right w:val="none" w:sz="0" w:space="0" w:color="auto"/>
          </w:divBdr>
        </w:div>
      </w:divsChild>
    </w:div>
    <w:div w:id="846606924">
      <w:marLeft w:val="0"/>
      <w:marRight w:val="0"/>
      <w:marTop w:val="0"/>
      <w:marBottom w:val="0"/>
      <w:divBdr>
        <w:top w:val="none" w:sz="0" w:space="0" w:color="auto"/>
        <w:left w:val="none" w:sz="0" w:space="0" w:color="auto"/>
        <w:bottom w:val="none" w:sz="0" w:space="0" w:color="auto"/>
        <w:right w:val="none" w:sz="0" w:space="0" w:color="auto"/>
      </w:divBdr>
      <w:divsChild>
        <w:div w:id="846602576">
          <w:marLeft w:val="0"/>
          <w:marRight w:val="0"/>
          <w:marTop w:val="0"/>
          <w:marBottom w:val="0"/>
          <w:divBdr>
            <w:top w:val="none" w:sz="0" w:space="0" w:color="auto"/>
            <w:left w:val="none" w:sz="0" w:space="0" w:color="auto"/>
            <w:bottom w:val="none" w:sz="0" w:space="0" w:color="auto"/>
            <w:right w:val="none" w:sz="0" w:space="0" w:color="auto"/>
          </w:divBdr>
        </w:div>
        <w:div w:id="846602594">
          <w:marLeft w:val="0"/>
          <w:marRight w:val="0"/>
          <w:marTop w:val="0"/>
          <w:marBottom w:val="0"/>
          <w:divBdr>
            <w:top w:val="none" w:sz="0" w:space="0" w:color="auto"/>
            <w:left w:val="none" w:sz="0" w:space="0" w:color="auto"/>
            <w:bottom w:val="none" w:sz="0" w:space="0" w:color="auto"/>
            <w:right w:val="none" w:sz="0" w:space="0" w:color="auto"/>
          </w:divBdr>
        </w:div>
        <w:div w:id="846602680">
          <w:marLeft w:val="0"/>
          <w:marRight w:val="0"/>
          <w:marTop w:val="0"/>
          <w:marBottom w:val="0"/>
          <w:divBdr>
            <w:top w:val="none" w:sz="0" w:space="0" w:color="auto"/>
            <w:left w:val="none" w:sz="0" w:space="0" w:color="auto"/>
            <w:bottom w:val="none" w:sz="0" w:space="0" w:color="auto"/>
            <w:right w:val="none" w:sz="0" w:space="0" w:color="auto"/>
          </w:divBdr>
        </w:div>
        <w:div w:id="846603109">
          <w:marLeft w:val="0"/>
          <w:marRight w:val="0"/>
          <w:marTop w:val="0"/>
          <w:marBottom w:val="0"/>
          <w:divBdr>
            <w:top w:val="none" w:sz="0" w:space="0" w:color="auto"/>
            <w:left w:val="none" w:sz="0" w:space="0" w:color="auto"/>
            <w:bottom w:val="none" w:sz="0" w:space="0" w:color="auto"/>
            <w:right w:val="none" w:sz="0" w:space="0" w:color="auto"/>
          </w:divBdr>
        </w:div>
        <w:div w:id="846603281">
          <w:marLeft w:val="0"/>
          <w:marRight w:val="0"/>
          <w:marTop w:val="0"/>
          <w:marBottom w:val="0"/>
          <w:divBdr>
            <w:top w:val="none" w:sz="0" w:space="0" w:color="auto"/>
            <w:left w:val="none" w:sz="0" w:space="0" w:color="auto"/>
            <w:bottom w:val="none" w:sz="0" w:space="0" w:color="auto"/>
            <w:right w:val="none" w:sz="0" w:space="0" w:color="auto"/>
          </w:divBdr>
        </w:div>
        <w:div w:id="846603400">
          <w:marLeft w:val="0"/>
          <w:marRight w:val="0"/>
          <w:marTop w:val="0"/>
          <w:marBottom w:val="0"/>
          <w:divBdr>
            <w:top w:val="none" w:sz="0" w:space="0" w:color="auto"/>
            <w:left w:val="none" w:sz="0" w:space="0" w:color="auto"/>
            <w:bottom w:val="none" w:sz="0" w:space="0" w:color="auto"/>
            <w:right w:val="none" w:sz="0" w:space="0" w:color="auto"/>
          </w:divBdr>
        </w:div>
        <w:div w:id="846604427">
          <w:marLeft w:val="0"/>
          <w:marRight w:val="0"/>
          <w:marTop w:val="0"/>
          <w:marBottom w:val="0"/>
          <w:divBdr>
            <w:top w:val="none" w:sz="0" w:space="0" w:color="auto"/>
            <w:left w:val="none" w:sz="0" w:space="0" w:color="auto"/>
            <w:bottom w:val="none" w:sz="0" w:space="0" w:color="auto"/>
            <w:right w:val="none" w:sz="0" w:space="0" w:color="auto"/>
          </w:divBdr>
        </w:div>
        <w:div w:id="846604553">
          <w:marLeft w:val="0"/>
          <w:marRight w:val="0"/>
          <w:marTop w:val="0"/>
          <w:marBottom w:val="0"/>
          <w:divBdr>
            <w:top w:val="none" w:sz="0" w:space="0" w:color="auto"/>
            <w:left w:val="none" w:sz="0" w:space="0" w:color="auto"/>
            <w:bottom w:val="none" w:sz="0" w:space="0" w:color="auto"/>
            <w:right w:val="none" w:sz="0" w:space="0" w:color="auto"/>
          </w:divBdr>
        </w:div>
        <w:div w:id="846604678">
          <w:marLeft w:val="0"/>
          <w:marRight w:val="0"/>
          <w:marTop w:val="0"/>
          <w:marBottom w:val="0"/>
          <w:divBdr>
            <w:top w:val="none" w:sz="0" w:space="0" w:color="auto"/>
            <w:left w:val="none" w:sz="0" w:space="0" w:color="auto"/>
            <w:bottom w:val="none" w:sz="0" w:space="0" w:color="auto"/>
            <w:right w:val="none" w:sz="0" w:space="0" w:color="auto"/>
          </w:divBdr>
        </w:div>
        <w:div w:id="846604808">
          <w:marLeft w:val="0"/>
          <w:marRight w:val="0"/>
          <w:marTop w:val="0"/>
          <w:marBottom w:val="0"/>
          <w:divBdr>
            <w:top w:val="none" w:sz="0" w:space="0" w:color="auto"/>
            <w:left w:val="none" w:sz="0" w:space="0" w:color="auto"/>
            <w:bottom w:val="none" w:sz="0" w:space="0" w:color="auto"/>
            <w:right w:val="none" w:sz="0" w:space="0" w:color="auto"/>
          </w:divBdr>
        </w:div>
        <w:div w:id="846604849">
          <w:marLeft w:val="0"/>
          <w:marRight w:val="0"/>
          <w:marTop w:val="0"/>
          <w:marBottom w:val="0"/>
          <w:divBdr>
            <w:top w:val="none" w:sz="0" w:space="0" w:color="auto"/>
            <w:left w:val="none" w:sz="0" w:space="0" w:color="auto"/>
            <w:bottom w:val="none" w:sz="0" w:space="0" w:color="auto"/>
            <w:right w:val="none" w:sz="0" w:space="0" w:color="auto"/>
          </w:divBdr>
        </w:div>
        <w:div w:id="846604882">
          <w:marLeft w:val="0"/>
          <w:marRight w:val="0"/>
          <w:marTop w:val="0"/>
          <w:marBottom w:val="0"/>
          <w:divBdr>
            <w:top w:val="none" w:sz="0" w:space="0" w:color="auto"/>
            <w:left w:val="none" w:sz="0" w:space="0" w:color="auto"/>
            <w:bottom w:val="none" w:sz="0" w:space="0" w:color="auto"/>
            <w:right w:val="none" w:sz="0" w:space="0" w:color="auto"/>
          </w:divBdr>
        </w:div>
        <w:div w:id="846604997">
          <w:marLeft w:val="0"/>
          <w:marRight w:val="0"/>
          <w:marTop w:val="0"/>
          <w:marBottom w:val="0"/>
          <w:divBdr>
            <w:top w:val="none" w:sz="0" w:space="0" w:color="auto"/>
            <w:left w:val="none" w:sz="0" w:space="0" w:color="auto"/>
            <w:bottom w:val="none" w:sz="0" w:space="0" w:color="auto"/>
            <w:right w:val="none" w:sz="0" w:space="0" w:color="auto"/>
          </w:divBdr>
        </w:div>
        <w:div w:id="846605141">
          <w:marLeft w:val="0"/>
          <w:marRight w:val="0"/>
          <w:marTop w:val="0"/>
          <w:marBottom w:val="0"/>
          <w:divBdr>
            <w:top w:val="none" w:sz="0" w:space="0" w:color="auto"/>
            <w:left w:val="none" w:sz="0" w:space="0" w:color="auto"/>
            <w:bottom w:val="none" w:sz="0" w:space="0" w:color="auto"/>
            <w:right w:val="none" w:sz="0" w:space="0" w:color="auto"/>
          </w:divBdr>
        </w:div>
        <w:div w:id="846605495">
          <w:marLeft w:val="0"/>
          <w:marRight w:val="0"/>
          <w:marTop w:val="0"/>
          <w:marBottom w:val="0"/>
          <w:divBdr>
            <w:top w:val="none" w:sz="0" w:space="0" w:color="auto"/>
            <w:left w:val="none" w:sz="0" w:space="0" w:color="auto"/>
            <w:bottom w:val="none" w:sz="0" w:space="0" w:color="auto"/>
            <w:right w:val="none" w:sz="0" w:space="0" w:color="auto"/>
          </w:divBdr>
        </w:div>
        <w:div w:id="846605507">
          <w:marLeft w:val="0"/>
          <w:marRight w:val="0"/>
          <w:marTop w:val="0"/>
          <w:marBottom w:val="0"/>
          <w:divBdr>
            <w:top w:val="none" w:sz="0" w:space="0" w:color="auto"/>
            <w:left w:val="none" w:sz="0" w:space="0" w:color="auto"/>
            <w:bottom w:val="none" w:sz="0" w:space="0" w:color="auto"/>
            <w:right w:val="none" w:sz="0" w:space="0" w:color="auto"/>
          </w:divBdr>
        </w:div>
        <w:div w:id="846605726">
          <w:marLeft w:val="0"/>
          <w:marRight w:val="0"/>
          <w:marTop w:val="0"/>
          <w:marBottom w:val="0"/>
          <w:divBdr>
            <w:top w:val="none" w:sz="0" w:space="0" w:color="auto"/>
            <w:left w:val="none" w:sz="0" w:space="0" w:color="auto"/>
            <w:bottom w:val="none" w:sz="0" w:space="0" w:color="auto"/>
            <w:right w:val="none" w:sz="0" w:space="0" w:color="auto"/>
          </w:divBdr>
        </w:div>
        <w:div w:id="846605966">
          <w:marLeft w:val="0"/>
          <w:marRight w:val="0"/>
          <w:marTop w:val="0"/>
          <w:marBottom w:val="0"/>
          <w:divBdr>
            <w:top w:val="none" w:sz="0" w:space="0" w:color="auto"/>
            <w:left w:val="none" w:sz="0" w:space="0" w:color="auto"/>
            <w:bottom w:val="none" w:sz="0" w:space="0" w:color="auto"/>
            <w:right w:val="none" w:sz="0" w:space="0" w:color="auto"/>
          </w:divBdr>
        </w:div>
        <w:div w:id="846606024">
          <w:marLeft w:val="0"/>
          <w:marRight w:val="0"/>
          <w:marTop w:val="0"/>
          <w:marBottom w:val="0"/>
          <w:divBdr>
            <w:top w:val="none" w:sz="0" w:space="0" w:color="auto"/>
            <w:left w:val="none" w:sz="0" w:space="0" w:color="auto"/>
            <w:bottom w:val="none" w:sz="0" w:space="0" w:color="auto"/>
            <w:right w:val="none" w:sz="0" w:space="0" w:color="auto"/>
          </w:divBdr>
        </w:div>
        <w:div w:id="846606062">
          <w:marLeft w:val="0"/>
          <w:marRight w:val="0"/>
          <w:marTop w:val="0"/>
          <w:marBottom w:val="0"/>
          <w:divBdr>
            <w:top w:val="none" w:sz="0" w:space="0" w:color="auto"/>
            <w:left w:val="none" w:sz="0" w:space="0" w:color="auto"/>
            <w:bottom w:val="none" w:sz="0" w:space="0" w:color="auto"/>
            <w:right w:val="none" w:sz="0" w:space="0" w:color="auto"/>
          </w:divBdr>
        </w:div>
        <w:div w:id="846606104">
          <w:marLeft w:val="0"/>
          <w:marRight w:val="0"/>
          <w:marTop w:val="0"/>
          <w:marBottom w:val="0"/>
          <w:divBdr>
            <w:top w:val="none" w:sz="0" w:space="0" w:color="auto"/>
            <w:left w:val="none" w:sz="0" w:space="0" w:color="auto"/>
            <w:bottom w:val="none" w:sz="0" w:space="0" w:color="auto"/>
            <w:right w:val="none" w:sz="0" w:space="0" w:color="auto"/>
          </w:divBdr>
        </w:div>
        <w:div w:id="846606142">
          <w:marLeft w:val="0"/>
          <w:marRight w:val="0"/>
          <w:marTop w:val="0"/>
          <w:marBottom w:val="0"/>
          <w:divBdr>
            <w:top w:val="none" w:sz="0" w:space="0" w:color="auto"/>
            <w:left w:val="none" w:sz="0" w:space="0" w:color="auto"/>
            <w:bottom w:val="none" w:sz="0" w:space="0" w:color="auto"/>
            <w:right w:val="none" w:sz="0" w:space="0" w:color="auto"/>
          </w:divBdr>
        </w:div>
        <w:div w:id="846606181">
          <w:marLeft w:val="0"/>
          <w:marRight w:val="0"/>
          <w:marTop w:val="0"/>
          <w:marBottom w:val="0"/>
          <w:divBdr>
            <w:top w:val="none" w:sz="0" w:space="0" w:color="auto"/>
            <w:left w:val="none" w:sz="0" w:space="0" w:color="auto"/>
            <w:bottom w:val="none" w:sz="0" w:space="0" w:color="auto"/>
            <w:right w:val="none" w:sz="0" w:space="0" w:color="auto"/>
          </w:divBdr>
        </w:div>
        <w:div w:id="846606346">
          <w:marLeft w:val="0"/>
          <w:marRight w:val="0"/>
          <w:marTop w:val="0"/>
          <w:marBottom w:val="0"/>
          <w:divBdr>
            <w:top w:val="none" w:sz="0" w:space="0" w:color="auto"/>
            <w:left w:val="none" w:sz="0" w:space="0" w:color="auto"/>
            <w:bottom w:val="none" w:sz="0" w:space="0" w:color="auto"/>
            <w:right w:val="none" w:sz="0" w:space="0" w:color="auto"/>
          </w:divBdr>
        </w:div>
        <w:div w:id="846606354">
          <w:marLeft w:val="0"/>
          <w:marRight w:val="0"/>
          <w:marTop w:val="0"/>
          <w:marBottom w:val="0"/>
          <w:divBdr>
            <w:top w:val="none" w:sz="0" w:space="0" w:color="auto"/>
            <w:left w:val="none" w:sz="0" w:space="0" w:color="auto"/>
            <w:bottom w:val="none" w:sz="0" w:space="0" w:color="auto"/>
            <w:right w:val="none" w:sz="0" w:space="0" w:color="auto"/>
          </w:divBdr>
        </w:div>
        <w:div w:id="846606377">
          <w:marLeft w:val="0"/>
          <w:marRight w:val="0"/>
          <w:marTop w:val="0"/>
          <w:marBottom w:val="0"/>
          <w:divBdr>
            <w:top w:val="none" w:sz="0" w:space="0" w:color="auto"/>
            <w:left w:val="none" w:sz="0" w:space="0" w:color="auto"/>
            <w:bottom w:val="none" w:sz="0" w:space="0" w:color="auto"/>
            <w:right w:val="none" w:sz="0" w:space="0" w:color="auto"/>
          </w:divBdr>
        </w:div>
        <w:div w:id="846606385">
          <w:marLeft w:val="0"/>
          <w:marRight w:val="0"/>
          <w:marTop w:val="0"/>
          <w:marBottom w:val="0"/>
          <w:divBdr>
            <w:top w:val="none" w:sz="0" w:space="0" w:color="auto"/>
            <w:left w:val="none" w:sz="0" w:space="0" w:color="auto"/>
            <w:bottom w:val="none" w:sz="0" w:space="0" w:color="auto"/>
            <w:right w:val="none" w:sz="0" w:space="0" w:color="auto"/>
          </w:divBdr>
        </w:div>
        <w:div w:id="846606648">
          <w:marLeft w:val="0"/>
          <w:marRight w:val="0"/>
          <w:marTop w:val="0"/>
          <w:marBottom w:val="0"/>
          <w:divBdr>
            <w:top w:val="none" w:sz="0" w:space="0" w:color="auto"/>
            <w:left w:val="none" w:sz="0" w:space="0" w:color="auto"/>
            <w:bottom w:val="none" w:sz="0" w:space="0" w:color="auto"/>
            <w:right w:val="none" w:sz="0" w:space="0" w:color="auto"/>
          </w:divBdr>
        </w:div>
        <w:div w:id="846606681">
          <w:marLeft w:val="0"/>
          <w:marRight w:val="0"/>
          <w:marTop w:val="0"/>
          <w:marBottom w:val="0"/>
          <w:divBdr>
            <w:top w:val="none" w:sz="0" w:space="0" w:color="auto"/>
            <w:left w:val="none" w:sz="0" w:space="0" w:color="auto"/>
            <w:bottom w:val="none" w:sz="0" w:space="0" w:color="auto"/>
            <w:right w:val="none" w:sz="0" w:space="0" w:color="auto"/>
          </w:divBdr>
        </w:div>
        <w:div w:id="846606696">
          <w:marLeft w:val="0"/>
          <w:marRight w:val="0"/>
          <w:marTop w:val="0"/>
          <w:marBottom w:val="0"/>
          <w:divBdr>
            <w:top w:val="none" w:sz="0" w:space="0" w:color="auto"/>
            <w:left w:val="none" w:sz="0" w:space="0" w:color="auto"/>
            <w:bottom w:val="none" w:sz="0" w:space="0" w:color="auto"/>
            <w:right w:val="none" w:sz="0" w:space="0" w:color="auto"/>
          </w:divBdr>
        </w:div>
        <w:div w:id="846606866">
          <w:marLeft w:val="0"/>
          <w:marRight w:val="0"/>
          <w:marTop w:val="0"/>
          <w:marBottom w:val="0"/>
          <w:divBdr>
            <w:top w:val="none" w:sz="0" w:space="0" w:color="auto"/>
            <w:left w:val="none" w:sz="0" w:space="0" w:color="auto"/>
            <w:bottom w:val="none" w:sz="0" w:space="0" w:color="auto"/>
            <w:right w:val="none" w:sz="0" w:space="0" w:color="auto"/>
          </w:divBdr>
        </w:div>
        <w:div w:id="846606925">
          <w:marLeft w:val="0"/>
          <w:marRight w:val="0"/>
          <w:marTop w:val="0"/>
          <w:marBottom w:val="0"/>
          <w:divBdr>
            <w:top w:val="none" w:sz="0" w:space="0" w:color="auto"/>
            <w:left w:val="none" w:sz="0" w:space="0" w:color="auto"/>
            <w:bottom w:val="none" w:sz="0" w:space="0" w:color="auto"/>
            <w:right w:val="none" w:sz="0" w:space="0" w:color="auto"/>
          </w:divBdr>
        </w:div>
        <w:div w:id="846607060">
          <w:marLeft w:val="0"/>
          <w:marRight w:val="0"/>
          <w:marTop w:val="0"/>
          <w:marBottom w:val="0"/>
          <w:divBdr>
            <w:top w:val="none" w:sz="0" w:space="0" w:color="auto"/>
            <w:left w:val="none" w:sz="0" w:space="0" w:color="auto"/>
            <w:bottom w:val="none" w:sz="0" w:space="0" w:color="auto"/>
            <w:right w:val="none" w:sz="0" w:space="0" w:color="auto"/>
          </w:divBdr>
        </w:div>
        <w:div w:id="846607192">
          <w:marLeft w:val="0"/>
          <w:marRight w:val="0"/>
          <w:marTop w:val="0"/>
          <w:marBottom w:val="0"/>
          <w:divBdr>
            <w:top w:val="none" w:sz="0" w:space="0" w:color="auto"/>
            <w:left w:val="none" w:sz="0" w:space="0" w:color="auto"/>
            <w:bottom w:val="none" w:sz="0" w:space="0" w:color="auto"/>
            <w:right w:val="none" w:sz="0" w:space="0" w:color="auto"/>
          </w:divBdr>
        </w:div>
        <w:div w:id="846607228">
          <w:marLeft w:val="0"/>
          <w:marRight w:val="0"/>
          <w:marTop w:val="0"/>
          <w:marBottom w:val="0"/>
          <w:divBdr>
            <w:top w:val="none" w:sz="0" w:space="0" w:color="auto"/>
            <w:left w:val="none" w:sz="0" w:space="0" w:color="auto"/>
            <w:bottom w:val="none" w:sz="0" w:space="0" w:color="auto"/>
            <w:right w:val="none" w:sz="0" w:space="0" w:color="auto"/>
          </w:divBdr>
        </w:div>
        <w:div w:id="846607274">
          <w:marLeft w:val="0"/>
          <w:marRight w:val="0"/>
          <w:marTop w:val="0"/>
          <w:marBottom w:val="0"/>
          <w:divBdr>
            <w:top w:val="none" w:sz="0" w:space="0" w:color="auto"/>
            <w:left w:val="none" w:sz="0" w:space="0" w:color="auto"/>
            <w:bottom w:val="none" w:sz="0" w:space="0" w:color="auto"/>
            <w:right w:val="none" w:sz="0" w:space="0" w:color="auto"/>
          </w:divBdr>
        </w:div>
        <w:div w:id="846607287">
          <w:marLeft w:val="0"/>
          <w:marRight w:val="0"/>
          <w:marTop w:val="0"/>
          <w:marBottom w:val="0"/>
          <w:divBdr>
            <w:top w:val="none" w:sz="0" w:space="0" w:color="auto"/>
            <w:left w:val="none" w:sz="0" w:space="0" w:color="auto"/>
            <w:bottom w:val="none" w:sz="0" w:space="0" w:color="auto"/>
            <w:right w:val="none" w:sz="0" w:space="0" w:color="auto"/>
          </w:divBdr>
        </w:div>
        <w:div w:id="846607358">
          <w:marLeft w:val="0"/>
          <w:marRight w:val="0"/>
          <w:marTop w:val="0"/>
          <w:marBottom w:val="0"/>
          <w:divBdr>
            <w:top w:val="none" w:sz="0" w:space="0" w:color="auto"/>
            <w:left w:val="none" w:sz="0" w:space="0" w:color="auto"/>
            <w:bottom w:val="none" w:sz="0" w:space="0" w:color="auto"/>
            <w:right w:val="none" w:sz="0" w:space="0" w:color="auto"/>
          </w:divBdr>
        </w:div>
        <w:div w:id="846607643">
          <w:marLeft w:val="0"/>
          <w:marRight w:val="0"/>
          <w:marTop w:val="0"/>
          <w:marBottom w:val="0"/>
          <w:divBdr>
            <w:top w:val="none" w:sz="0" w:space="0" w:color="auto"/>
            <w:left w:val="none" w:sz="0" w:space="0" w:color="auto"/>
            <w:bottom w:val="none" w:sz="0" w:space="0" w:color="auto"/>
            <w:right w:val="none" w:sz="0" w:space="0" w:color="auto"/>
          </w:divBdr>
        </w:div>
        <w:div w:id="846607878">
          <w:marLeft w:val="0"/>
          <w:marRight w:val="0"/>
          <w:marTop w:val="0"/>
          <w:marBottom w:val="0"/>
          <w:divBdr>
            <w:top w:val="none" w:sz="0" w:space="0" w:color="auto"/>
            <w:left w:val="none" w:sz="0" w:space="0" w:color="auto"/>
            <w:bottom w:val="none" w:sz="0" w:space="0" w:color="auto"/>
            <w:right w:val="none" w:sz="0" w:space="0" w:color="auto"/>
          </w:divBdr>
        </w:div>
        <w:div w:id="846607896">
          <w:marLeft w:val="0"/>
          <w:marRight w:val="0"/>
          <w:marTop w:val="0"/>
          <w:marBottom w:val="0"/>
          <w:divBdr>
            <w:top w:val="none" w:sz="0" w:space="0" w:color="auto"/>
            <w:left w:val="none" w:sz="0" w:space="0" w:color="auto"/>
            <w:bottom w:val="none" w:sz="0" w:space="0" w:color="auto"/>
            <w:right w:val="none" w:sz="0" w:space="0" w:color="auto"/>
          </w:divBdr>
        </w:div>
        <w:div w:id="846607951">
          <w:marLeft w:val="0"/>
          <w:marRight w:val="0"/>
          <w:marTop w:val="0"/>
          <w:marBottom w:val="0"/>
          <w:divBdr>
            <w:top w:val="none" w:sz="0" w:space="0" w:color="auto"/>
            <w:left w:val="none" w:sz="0" w:space="0" w:color="auto"/>
            <w:bottom w:val="none" w:sz="0" w:space="0" w:color="auto"/>
            <w:right w:val="none" w:sz="0" w:space="0" w:color="auto"/>
          </w:divBdr>
        </w:div>
        <w:div w:id="846608002">
          <w:marLeft w:val="0"/>
          <w:marRight w:val="0"/>
          <w:marTop w:val="0"/>
          <w:marBottom w:val="0"/>
          <w:divBdr>
            <w:top w:val="none" w:sz="0" w:space="0" w:color="auto"/>
            <w:left w:val="none" w:sz="0" w:space="0" w:color="auto"/>
            <w:bottom w:val="none" w:sz="0" w:space="0" w:color="auto"/>
            <w:right w:val="none" w:sz="0" w:space="0" w:color="auto"/>
          </w:divBdr>
        </w:div>
        <w:div w:id="846608014">
          <w:marLeft w:val="0"/>
          <w:marRight w:val="0"/>
          <w:marTop w:val="0"/>
          <w:marBottom w:val="0"/>
          <w:divBdr>
            <w:top w:val="none" w:sz="0" w:space="0" w:color="auto"/>
            <w:left w:val="none" w:sz="0" w:space="0" w:color="auto"/>
            <w:bottom w:val="none" w:sz="0" w:space="0" w:color="auto"/>
            <w:right w:val="none" w:sz="0" w:space="0" w:color="auto"/>
          </w:divBdr>
        </w:div>
        <w:div w:id="846608063">
          <w:marLeft w:val="0"/>
          <w:marRight w:val="0"/>
          <w:marTop w:val="0"/>
          <w:marBottom w:val="0"/>
          <w:divBdr>
            <w:top w:val="none" w:sz="0" w:space="0" w:color="auto"/>
            <w:left w:val="none" w:sz="0" w:space="0" w:color="auto"/>
            <w:bottom w:val="none" w:sz="0" w:space="0" w:color="auto"/>
            <w:right w:val="none" w:sz="0" w:space="0" w:color="auto"/>
          </w:divBdr>
        </w:div>
        <w:div w:id="846608118">
          <w:marLeft w:val="0"/>
          <w:marRight w:val="0"/>
          <w:marTop w:val="0"/>
          <w:marBottom w:val="0"/>
          <w:divBdr>
            <w:top w:val="none" w:sz="0" w:space="0" w:color="auto"/>
            <w:left w:val="none" w:sz="0" w:space="0" w:color="auto"/>
            <w:bottom w:val="none" w:sz="0" w:space="0" w:color="auto"/>
            <w:right w:val="none" w:sz="0" w:space="0" w:color="auto"/>
          </w:divBdr>
        </w:div>
        <w:div w:id="846608167">
          <w:marLeft w:val="0"/>
          <w:marRight w:val="0"/>
          <w:marTop w:val="0"/>
          <w:marBottom w:val="0"/>
          <w:divBdr>
            <w:top w:val="none" w:sz="0" w:space="0" w:color="auto"/>
            <w:left w:val="none" w:sz="0" w:space="0" w:color="auto"/>
            <w:bottom w:val="none" w:sz="0" w:space="0" w:color="auto"/>
            <w:right w:val="none" w:sz="0" w:space="0" w:color="auto"/>
          </w:divBdr>
        </w:div>
        <w:div w:id="846608277">
          <w:marLeft w:val="0"/>
          <w:marRight w:val="0"/>
          <w:marTop w:val="0"/>
          <w:marBottom w:val="0"/>
          <w:divBdr>
            <w:top w:val="none" w:sz="0" w:space="0" w:color="auto"/>
            <w:left w:val="none" w:sz="0" w:space="0" w:color="auto"/>
            <w:bottom w:val="none" w:sz="0" w:space="0" w:color="auto"/>
            <w:right w:val="none" w:sz="0" w:space="0" w:color="auto"/>
          </w:divBdr>
        </w:div>
        <w:div w:id="846608308">
          <w:marLeft w:val="0"/>
          <w:marRight w:val="0"/>
          <w:marTop w:val="0"/>
          <w:marBottom w:val="0"/>
          <w:divBdr>
            <w:top w:val="none" w:sz="0" w:space="0" w:color="auto"/>
            <w:left w:val="none" w:sz="0" w:space="0" w:color="auto"/>
            <w:bottom w:val="none" w:sz="0" w:space="0" w:color="auto"/>
            <w:right w:val="none" w:sz="0" w:space="0" w:color="auto"/>
          </w:divBdr>
        </w:div>
        <w:div w:id="846608367">
          <w:marLeft w:val="0"/>
          <w:marRight w:val="0"/>
          <w:marTop w:val="0"/>
          <w:marBottom w:val="0"/>
          <w:divBdr>
            <w:top w:val="none" w:sz="0" w:space="0" w:color="auto"/>
            <w:left w:val="none" w:sz="0" w:space="0" w:color="auto"/>
            <w:bottom w:val="none" w:sz="0" w:space="0" w:color="auto"/>
            <w:right w:val="none" w:sz="0" w:space="0" w:color="auto"/>
          </w:divBdr>
        </w:div>
        <w:div w:id="846608461">
          <w:marLeft w:val="0"/>
          <w:marRight w:val="0"/>
          <w:marTop w:val="0"/>
          <w:marBottom w:val="0"/>
          <w:divBdr>
            <w:top w:val="none" w:sz="0" w:space="0" w:color="auto"/>
            <w:left w:val="none" w:sz="0" w:space="0" w:color="auto"/>
            <w:bottom w:val="none" w:sz="0" w:space="0" w:color="auto"/>
            <w:right w:val="none" w:sz="0" w:space="0" w:color="auto"/>
          </w:divBdr>
        </w:div>
        <w:div w:id="846608463">
          <w:marLeft w:val="0"/>
          <w:marRight w:val="0"/>
          <w:marTop w:val="0"/>
          <w:marBottom w:val="0"/>
          <w:divBdr>
            <w:top w:val="none" w:sz="0" w:space="0" w:color="auto"/>
            <w:left w:val="none" w:sz="0" w:space="0" w:color="auto"/>
            <w:bottom w:val="none" w:sz="0" w:space="0" w:color="auto"/>
            <w:right w:val="none" w:sz="0" w:space="0" w:color="auto"/>
          </w:divBdr>
        </w:div>
        <w:div w:id="846608482">
          <w:marLeft w:val="0"/>
          <w:marRight w:val="0"/>
          <w:marTop w:val="0"/>
          <w:marBottom w:val="0"/>
          <w:divBdr>
            <w:top w:val="none" w:sz="0" w:space="0" w:color="auto"/>
            <w:left w:val="none" w:sz="0" w:space="0" w:color="auto"/>
            <w:bottom w:val="none" w:sz="0" w:space="0" w:color="auto"/>
            <w:right w:val="none" w:sz="0" w:space="0" w:color="auto"/>
          </w:divBdr>
        </w:div>
        <w:div w:id="846608485">
          <w:marLeft w:val="0"/>
          <w:marRight w:val="0"/>
          <w:marTop w:val="0"/>
          <w:marBottom w:val="0"/>
          <w:divBdr>
            <w:top w:val="none" w:sz="0" w:space="0" w:color="auto"/>
            <w:left w:val="none" w:sz="0" w:space="0" w:color="auto"/>
            <w:bottom w:val="none" w:sz="0" w:space="0" w:color="auto"/>
            <w:right w:val="none" w:sz="0" w:space="0" w:color="auto"/>
          </w:divBdr>
        </w:div>
        <w:div w:id="846608821">
          <w:marLeft w:val="0"/>
          <w:marRight w:val="0"/>
          <w:marTop w:val="0"/>
          <w:marBottom w:val="0"/>
          <w:divBdr>
            <w:top w:val="none" w:sz="0" w:space="0" w:color="auto"/>
            <w:left w:val="none" w:sz="0" w:space="0" w:color="auto"/>
            <w:bottom w:val="none" w:sz="0" w:space="0" w:color="auto"/>
            <w:right w:val="none" w:sz="0" w:space="0" w:color="auto"/>
          </w:divBdr>
        </w:div>
        <w:div w:id="846608987">
          <w:marLeft w:val="0"/>
          <w:marRight w:val="0"/>
          <w:marTop w:val="0"/>
          <w:marBottom w:val="0"/>
          <w:divBdr>
            <w:top w:val="none" w:sz="0" w:space="0" w:color="auto"/>
            <w:left w:val="none" w:sz="0" w:space="0" w:color="auto"/>
            <w:bottom w:val="none" w:sz="0" w:space="0" w:color="auto"/>
            <w:right w:val="none" w:sz="0" w:space="0" w:color="auto"/>
          </w:divBdr>
        </w:div>
        <w:div w:id="846609097">
          <w:marLeft w:val="0"/>
          <w:marRight w:val="0"/>
          <w:marTop w:val="0"/>
          <w:marBottom w:val="0"/>
          <w:divBdr>
            <w:top w:val="none" w:sz="0" w:space="0" w:color="auto"/>
            <w:left w:val="none" w:sz="0" w:space="0" w:color="auto"/>
            <w:bottom w:val="none" w:sz="0" w:space="0" w:color="auto"/>
            <w:right w:val="none" w:sz="0" w:space="0" w:color="auto"/>
          </w:divBdr>
        </w:div>
      </w:divsChild>
    </w:div>
    <w:div w:id="846606939">
      <w:marLeft w:val="0"/>
      <w:marRight w:val="0"/>
      <w:marTop w:val="0"/>
      <w:marBottom w:val="0"/>
      <w:divBdr>
        <w:top w:val="none" w:sz="0" w:space="0" w:color="auto"/>
        <w:left w:val="none" w:sz="0" w:space="0" w:color="auto"/>
        <w:bottom w:val="none" w:sz="0" w:space="0" w:color="auto"/>
        <w:right w:val="none" w:sz="0" w:space="0" w:color="auto"/>
      </w:divBdr>
      <w:divsChild>
        <w:div w:id="846602571">
          <w:marLeft w:val="0"/>
          <w:marRight w:val="0"/>
          <w:marTop w:val="0"/>
          <w:marBottom w:val="0"/>
          <w:divBdr>
            <w:top w:val="none" w:sz="0" w:space="0" w:color="auto"/>
            <w:left w:val="none" w:sz="0" w:space="0" w:color="auto"/>
            <w:bottom w:val="none" w:sz="0" w:space="0" w:color="auto"/>
            <w:right w:val="none" w:sz="0" w:space="0" w:color="auto"/>
          </w:divBdr>
        </w:div>
        <w:div w:id="846602614">
          <w:marLeft w:val="0"/>
          <w:marRight w:val="0"/>
          <w:marTop w:val="0"/>
          <w:marBottom w:val="0"/>
          <w:divBdr>
            <w:top w:val="none" w:sz="0" w:space="0" w:color="auto"/>
            <w:left w:val="none" w:sz="0" w:space="0" w:color="auto"/>
            <w:bottom w:val="none" w:sz="0" w:space="0" w:color="auto"/>
            <w:right w:val="none" w:sz="0" w:space="0" w:color="auto"/>
          </w:divBdr>
        </w:div>
        <w:div w:id="846602688">
          <w:marLeft w:val="0"/>
          <w:marRight w:val="0"/>
          <w:marTop w:val="0"/>
          <w:marBottom w:val="0"/>
          <w:divBdr>
            <w:top w:val="none" w:sz="0" w:space="0" w:color="auto"/>
            <w:left w:val="none" w:sz="0" w:space="0" w:color="auto"/>
            <w:bottom w:val="none" w:sz="0" w:space="0" w:color="auto"/>
            <w:right w:val="none" w:sz="0" w:space="0" w:color="auto"/>
          </w:divBdr>
        </w:div>
        <w:div w:id="846602828">
          <w:marLeft w:val="0"/>
          <w:marRight w:val="0"/>
          <w:marTop w:val="0"/>
          <w:marBottom w:val="0"/>
          <w:divBdr>
            <w:top w:val="none" w:sz="0" w:space="0" w:color="auto"/>
            <w:left w:val="none" w:sz="0" w:space="0" w:color="auto"/>
            <w:bottom w:val="none" w:sz="0" w:space="0" w:color="auto"/>
            <w:right w:val="none" w:sz="0" w:space="0" w:color="auto"/>
          </w:divBdr>
        </w:div>
        <w:div w:id="846602852">
          <w:marLeft w:val="0"/>
          <w:marRight w:val="0"/>
          <w:marTop w:val="0"/>
          <w:marBottom w:val="0"/>
          <w:divBdr>
            <w:top w:val="none" w:sz="0" w:space="0" w:color="auto"/>
            <w:left w:val="none" w:sz="0" w:space="0" w:color="auto"/>
            <w:bottom w:val="none" w:sz="0" w:space="0" w:color="auto"/>
            <w:right w:val="none" w:sz="0" w:space="0" w:color="auto"/>
          </w:divBdr>
        </w:div>
        <w:div w:id="846602902">
          <w:marLeft w:val="0"/>
          <w:marRight w:val="0"/>
          <w:marTop w:val="0"/>
          <w:marBottom w:val="0"/>
          <w:divBdr>
            <w:top w:val="none" w:sz="0" w:space="0" w:color="auto"/>
            <w:left w:val="none" w:sz="0" w:space="0" w:color="auto"/>
            <w:bottom w:val="none" w:sz="0" w:space="0" w:color="auto"/>
            <w:right w:val="none" w:sz="0" w:space="0" w:color="auto"/>
          </w:divBdr>
        </w:div>
        <w:div w:id="846602942">
          <w:marLeft w:val="0"/>
          <w:marRight w:val="0"/>
          <w:marTop w:val="0"/>
          <w:marBottom w:val="0"/>
          <w:divBdr>
            <w:top w:val="none" w:sz="0" w:space="0" w:color="auto"/>
            <w:left w:val="none" w:sz="0" w:space="0" w:color="auto"/>
            <w:bottom w:val="none" w:sz="0" w:space="0" w:color="auto"/>
            <w:right w:val="none" w:sz="0" w:space="0" w:color="auto"/>
          </w:divBdr>
        </w:div>
        <w:div w:id="846603045">
          <w:marLeft w:val="0"/>
          <w:marRight w:val="0"/>
          <w:marTop w:val="0"/>
          <w:marBottom w:val="0"/>
          <w:divBdr>
            <w:top w:val="none" w:sz="0" w:space="0" w:color="auto"/>
            <w:left w:val="none" w:sz="0" w:space="0" w:color="auto"/>
            <w:bottom w:val="none" w:sz="0" w:space="0" w:color="auto"/>
            <w:right w:val="none" w:sz="0" w:space="0" w:color="auto"/>
          </w:divBdr>
        </w:div>
        <w:div w:id="846603052">
          <w:marLeft w:val="0"/>
          <w:marRight w:val="0"/>
          <w:marTop w:val="0"/>
          <w:marBottom w:val="0"/>
          <w:divBdr>
            <w:top w:val="none" w:sz="0" w:space="0" w:color="auto"/>
            <w:left w:val="none" w:sz="0" w:space="0" w:color="auto"/>
            <w:bottom w:val="none" w:sz="0" w:space="0" w:color="auto"/>
            <w:right w:val="none" w:sz="0" w:space="0" w:color="auto"/>
          </w:divBdr>
        </w:div>
        <w:div w:id="846603089">
          <w:marLeft w:val="0"/>
          <w:marRight w:val="0"/>
          <w:marTop w:val="0"/>
          <w:marBottom w:val="0"/>
          <w:divBdr>
            <w:top w:val="none" w:sz="0" w:space="0" w:color="auto"/>
            <w:left w:val="none" w:sz="0" w:space="0" w:color="auto"/>
            <w:bottom w:val="none" w:sz="0" w:space="0" w:color="auto"/>
            <w:right w:val="none" w:sz="0" w:space="0" w:color="auto"/>
          </w:divBdr>
        </w:div>
        <w:div w:id="846603162">
          <w:marLeft w:val="0"/>
          <w:marRight w:val="0"/>
          <w:marTop w:val="0"/>
          <w:marBottom w:val="0"/>
          <w:divBdr>
            <w:top w:val="none" w:sz="0" w:space="0" w:color="auto"/>
            <w:left w:val="none" w:sz="0" w:space="0" w:color="auto"/>
            <w:bottom w:val="none" w:sz="0" w:space="0" w:color="auto"/>
            <w:right w:val="none" w:sz="0" w:space="0" w:color="auto"/>
          </w:divBdr>
        </w:div>
        <w:div w:id="846603172">
          <w:marLeft w:val="0"/>
          <w:marRight w:val="0"/>
          <w:marTop w:val="0"/>
          <w:marBottom w:val="0"/>
          <w:divBdr>
            <w:top w:val="none" w:sz="0" w:space="0" w:color="auto"/>
            <w:left w:val="none" w:sz="0" w:space="0" w:color="auto"/>
            <w:bottom w:val="none" w:sz="0" w:space="0" w:color="auto"/>
            <w:right w:val="none" w:sz="0" w:space="0" w:color="auto"/>
          </w:divBdr>
        </w:div>
        <w:div w:id="846603186">
          <w:marLeft w:val="0"/>
          <w:marRight w:val="0"/>
          <w:marTop w:val="0"/>
          <w:marBottom w:val="0"/>
          <w:divBdr>
            <w:top w:val="none" w:sz="0" w:space="0" w:color="auto"/>
            <w:left w:val="none" w:sz="0" w:space="0" w:color="auto"/>
            <w:bottom w:val="none" w:sz="0" w:space="0" w:color="auto"/>
            <w:right w:val="none" w:sz="0" w:space="0" w:color="auto"/>
          </w:divBdr>
        </w:div>
        <w:div w:id="846603258">
          <w:marLeft w:val="0"/>
          <w:marRight w:val="0"/>
          <w:marTop w:val="0"/>
          <w:marBottom w:val="0"/>
          <w:divBdr>
            <w:top w:val="none" w:sz="0" w:space="0" w:color="auto"/>
            <w:left w:val="none" w:sz="0" w:space="0" w:color="auto"/>
            <w:bottom w:val="none" w:sz="0" w:space="0" w:color="auto"/>
            <w:right w:val="none" w:sz="0" w:space="0" w:color="auto"/>
          </w:divBdr>
        </w:div>
        <w:div w:id="846603285">
          <w:marLeft w:val="0"/>
          <w:marRight w:val="0"/>
          <w:marTop w:val="0"/>
          <w:marBottom w:val="0"/>
          <w:divBdr>
            <w:top w:val="none" w:sz="0" w:space="0" w:color="auto"/>
            <w:left w:val="none" w:sz="0" w:space="0" w:color="auto"/>
            <w:bottom w:val="none" w:sz="0" w:space="0" w:color="auto"/>
            <w:right w:val="none" w:sz="0" w:space="0" w:color="auto"/>
          </w:divBdr>
        </w:div>
        <w:div w:id="846603402">
          <w:marLeft w:val="0"/>
          <w:marRight w:val="0"/>
          <w:marTop w:val="0"/>
          <w:marBottom w:val="0"/>
          <w:divBdr>
            <w:top w:val="none" w:sz="0" w:space="0" w:color="auto"/>
            <w:left w:val="none" w:sz="0" w:space="0" w:color="auto"/>
            <w:bottom w:val="none" w:sz="0" w:space="0" w:color="auto"/>
            <w:right w:val="none" w:sz="0" w:space="0" w:color="auto"/>
          </w:divBdr>
        </w:div>
        <w:div w:id="846603428">
          <w:marLeft w:val="0"/>
          <w:marRight w:val="0"/>
          <w:marTop w:val="0"/>
          <w:marBottom w:val="0"/>
          <w:divBdr>
            <w:top w:val="none" w:sz="0" w:space="0" w:color="auto"/>
            <w:left w:val="none" w:sz="0" w:space="0" w:color="auto"/>
            <w:bottom w:val="none" w:sz="0" w:space="0" w:color="auto"/>
            <w:right w:val="none" w:sz="0" w:space="0" w:color="auto"/>
          </w:divBdr>
        </w:div>
        <w:div w:id="846604361">
          <w:marLeft w:val="0"/>
          <w:marRight w:val="0"/>
          <w:marTop w:val="0"/>
          <w:marBottom w:val="0"/>
          <w:divBdr>
            <w:top w:val="none" w:sz="0" w:space="0" w:color="auto"/>
            <w:left w:val="none" w:sz="0" w:space="0" w:color="auto"/>
            <w:bottom w:val="none" w:sz="0" w:space="0" w:color="auto"/>
            <w:right w:val="none" w:sz="0" w:space="0" w:color="auto"/>
          </w:divBdr>
        </w:div>
        <w:div w:id="846604384">
          <w:marLeft w:val="0"/>
          <w:marRight w:val="0"/>
          <w:marTop w:val="0"/>
          <w:marBottom w:val="0"/>
          <w:divBdr>
            <w:top w:val="none" w:sz="0" w:space="0" w:color="auto"/>
            <w:left w:val="none" w:sz="0" w:space="0" w:color="auto"/>
            <w:bottom w:val="none" w:sz="0" w:space="0" w:color="auto"/>
            <w:right w:val="none" w:sz="0" w:space="0" w:color="auto"/>
          </w:divBdr>
        </w:div>
        <w:div w:id="846604449">
          <w:marLeft w:val="0"/>
          <w:marRight w:val="0"/>
          <w:marTop w:val="0"/>
          <w:marBottom w:val="0"/>
          <w:divBdr>
            <w:top w:val="none" w:sz="0" w:space="0" w:color="auto"/>
            <w:left w:val="none" w:sz="0" w:space="0" w:color="auto"/>
            <w:bottom w:val="none" w:sz="0" w:space="0" w:color="auto"/>
            <w:right w:val="none" w:sz="0" w:space="0" w:color="auto"/>
          </w:divBdr>
        </w:div>
        <w:div w:id="846604455">
          <w:marLeft w:val="0"/>
          <w:marRight w:val="0"/>
          <w:marTop w:val="0"/>
          <w:marBottom w:val="0"/>
          <w:divBdr>
            <w:top w:val="none" w:sz="0" w:space="0" w:color="auto"/>
            <w:left w:val="none" w:sz="0" w:space="0" w:color="auto"/>
            <w:bottom w:val="none" w:sz="0" w:space="0" w:color="auto"/>
            <w:right w:val="none" w:sz="0" w:space="0" w:color="auto"/>
          </w:divBdr>
        </w:div>
        <w:div w:id="846604602">
          <w:marLeft w:val="0"/>
          <w:marRight w:val="0"/>
          <w:marTop w:val="0"/>
          <w:marBottom w:val="0"/>
          <w:divBdr>
            <w:top w:val="none" w:sz="0" w:space="0" w:color="auto"/>
            <w:left w:val="none" w:sz="0" w:space="0" w:color="auto"/>
            <w:bottom w:val="none" w:sz="0" w:space="0" w:color="auto"/>
            <w:right w:val="none" w:sz="0" w:space="0" w:color="auto"/>
          </w:divBdr>
        </w:div>
        <w:div w:id="846604781">
          <w:marLeft w:val="0"/>
          <w:marRight w:val="0"/>
          <w:marTop w:val="0"/>
          <w:marBottom w:val="0"/>
          <w:divBdr>
            <w:top w:val="none" w:sz="0" w:space="0" w:color="auto"/>
            <w:left w:val="none" w:sz="0" w:space="0" w:color="auto"/>
            <w:bottom w:val="none" w:sz="0" w:space="0" w:color="auto"/>
            <w:right w:val="none" w:sz="0" w:space="0" w:color="auto"/>
          </w:divBdr>
        </w:div>
        <w:div w:id="846604803">
          <w:marLeft w:val="0"/>
          <w:marRight w:val="0"/>
          <w:marTop w:val="0"/>
          <w:marBottom w:val="0"/>
          <w:divBdr>
            <w:top w:val="none" w:sz="0" w:space="0" w:color="auto"/>
            <w:left w:val="none" w:sz="0" w:space="0" w:color="auto"/>
            <w:bottom w:val="none" w:sz="0" w:space="0" w:color="auto"/>
            <w:right w:val="none" w:sz="0" w:space="0" w:color="auto"/>
          </w:divBdr>
        </w:div>
        <w:div w:id="846604905">
          <w:marLeft w:val="0"/>
          <w:marRight w:val="0"/>
          <w:marTop w:val="0"/>
          <w:marBottom w:val="0"/>
          <w:divBdr>
            <w:top w:val="none" w:sz="0" w:space="0" w:color="auto"/>
            <w:left w:val="none" w:sz="0" w:space="0" w:color="auto"/>
            <w:bottom w:val="none" w:sz="0" w:space="0" w:color="auto"/>
            <w:right w:val="none" w:sz="0" w:space="0" w:color="auto"/>
          </w:divBdr>
        </w:div>
        <w:div w:id="846604934">
          <w:marLeft w:val="0"/>
          <w:marRight w:val="0"/>
          <w:marTop w:val="0"/>
          <w:marBottom w:val="0"/>
          <w:divBdr>
            <w:top w:val="none" w:sz="0" w:space="0" w:color="auto"/>
            <w:left w:val="none" w:sz="0" w:space="0" w:color="auto"/>
            <w:bottom w:val="none" w:sz="0" w:space="0" w:color="auto"/>
            <w:right w:val="none" w:sz="0" w:space="0" w:color="auto"/>
          </w:divBdr>
        </w:div>
        <w:div w:id="846604938">
          <w:marLeft w:val="0"/>
          <w:marRight w:val="0"/>
          <w:marTop w:val="0"/>
          <w:marBottom w:val="0"/>
          <w:divBdr>
            <w:top w:val="none" w:sz="0" w:space="0" w:color="auto"/>
            <w:left w:val="none" w:sz="0" w:space="0" w:color="auto"/>
            <w:bottom w:val="none" w:sz="0" w:space="0" w:color="auto"/>
            <w:right w:val="none" w:sz="0" w:space="0" w:color="auto"/>
          </w:divBdr>
        </w:div>
        <w:div w:id="846605167">
          <w:marLeft w:val="0"/>
          <w:marRight w:val="0"/>
          <w:marTop w:val="0"/>
          <w:marBottom w:val="0"/>
          <w:divBdr>
            <w:top w:val="none" w:sz="0" w:space="0" w:color="auto"/>
            <w:left w:val="none" w:sz="0" w:space="0" w:color="auto"/>
            <w:bottom w:val="none" w:sz="0" w:space="0" w:color="auto"/>
            <w:right w:val="none" w:sz="0" w:space="0" w:color="auto"/>
          </w:divBdr>
        </w:div>
        <w:div w:id="846605190">
          <w:marLeft w:val="0"/>
          <w:marRight w:val="0"/>
          <w:marTop w:val="0"/>
          <w:marBottom w:val="0"/>
          <w:divBdr>
            <w:top w:val="none" w:sz="0" w:space="0" w:color="auto"/>
            <w:left w:val="none" w:sz="0" w:space="0" w:color="auto"/>
            <w:bottom w:val="none" w:sz="0" w:space="0" w:color="auto"/>
            <w:right w:val="none" w:sz="0" w:space="0" w:color="auto"/>
          </w:divBdr>
        </w:div>
        <w:div w:id="846605268">
          <w:marLeft w:val="0"/>
          <w:marRight w:val="0"/>
          <w:marTop w:val="0"/>
          <w:marBottom w:val="0"/>
          <w:divBdr>
            <w:top w:val="none" w:sz="0" w:space="0" w:color="auto"/>
            <w:left w:val="none" w:sz="0" w:space="0" w:color="auto"/>
            <w:bottom w:val="none" w:sz="0" w:space="0" w:color="auto"/>
            <w:right w:val="none" w:sz="0" w:space="0" w:color="auto"/>
          </w:divBdr>
        </w:div>
        <w:div w:id="846605284">
          <w:marLeft w:val="0"/>
          <w:marRight w:val="0"/>
          <w:marTop w:val="0"/>
          <w:marBottom w:val="0"/>
          <w:divBdr>
            <w:top w:val="none" w:sz="0" w:space="0" w:color="auto"/>
            <w:left w:val="none" w:sz="0" w:space="0" w:color="auto"/>
            <w:bottom w:val="none" w:sz="0" w:space="0" w:color="auto"/>
            <w:right w:val="none" w:sz="0" w:space="0" w:color="auto"/>
          </w:divBdr>
        </w:div>
        <w:div w:id="846605288">
          <w:marLeft w:val="0"/>
          <w:marRight w:val="0"/>
          <w:marTop w:val="0"/>
          <w:marBottom w:val="0"/>
          <w:divBdr>
            <w:top w:val="none" w:sz="0" w:space="0" w:color="auto"/>
            <w:left w:val="none" w:sz="0" w:space="0" w:color="auto"/>
            <w:bottom w:val="none" w:sz="0" w:space="0" w:color="auto"/>
            <w:right w:val="none" w:sz="0" w:space="0" w:color="auto"/>
          </w:divBdr>
        </w:div>
        <w:div w:id="846605431">
          <w:marLeft w:val="0"/>
          <w:marRight w:val="0"/>
          <w:marTop w:val="0"/>
          <w:marBottom w:val="0"/>
          <w:divBdr>
            <w:top w:val="none" w:sz="0" w:space="0" w:color="auto"/>
            <w:left w:val="none" w:sz="0" w:space="0" w:color="auto"/>
            <w:bottom w:val="none" w:sz="0" w:space="0" w:color="auto"/>
            <w:right w:val="none" w:sz="0" w:space="0" w:color="auto"/>
          </w:divBdr>
        </w:div>
        <w:div w:id="846605530">
          <w:marLeft w:val="0"/>
          <w:marRight w:val="0"/>
          <w:marTop w:val="0"/>
          <w:marBottom w:val="0"/>
          <w:divBdr>
            <w:top w:val="none" w:sz="0" w:space="0" w:color="auto"/>
            <w:left w:val="none" w:sz="0" w:space="0" w:color="auto"/>
            <w:bottom w:val="none" w:sz="0" w:space="0" w:color="auto"/>
            <w:right w:val="none" w:sz="0" w:space="0" w:color="auto"/>
          </w:divBdr>
        </w:div>
        <w:div w:id="846605651">
          <w:marLeft w:val="0"/>
          <w:marRight w:val="0"/>
          <w:marTop w:val="0"/>
          <w:marBottom w:val="0"/>
          <w:divBdr>
            <w:top w:val="none" w:sz="0" w:space="0" w:color="auto"/>
            <w:left w:val="none" w:sz="0" w:space="0" w:color="auto"/>
            <w:bottom w:val="none" w:sz="0" w:space="0" w:color="auto"/>
            <w:right w:val="none" w:sz="0" w:space="0" w:color="auto"/>
          </w:divBdr>
        </w:div>
        <w:div w:id="846605860">
          <w:marLeft w:val="0"/>
          <w:marRight w:val="0"/>
          <w:marTop w:val="0"/>
          <w:marBottom w:val="0"/>
          <w:divBdr>
            <w:top w:val="none" w:sz="0" w:space="0" w:color="auto"/>
            <w:left w:val="none" w:sz="0" w:space="0" w:color="auto"/>
            <w:bottom w:val="none" w:sz="0" w:space="0" w:color="auto"/>
            <w:right w:val="none" w:sz="0" w:space="0" w:color="auto"/>
          </w:divBdr>
        </w:div>
        <w:div w:id="846605918">
          <w:marLeft w:val="0"/>
          <w:marRight w:val="0"/>
          <w:marTop w:val="0"/>
          <w:marBottom w:val="0"/>
          <w:divBdr>
            <w:top w:val="none" w:sz="0" w:space="0" w:color="auto"/>
            <w:left w:val="none" w:sz="0" w:space="0" w:color="auto"/>
            <w:bottom w:val="none" w:sz="0" w:space="0" w:color="auto"/>
            <w:right w:val="none" w:sz="0" w:space="0" w:color="auto"/>
          </w:divBdr>
        </w:div>
        <w:div w:id="846606008">
          <w:marLeft w:val="0"/>
          <w:marRight w:val="0"/>
          <w:marTop w:val="0"/>
          <w:marBottom w:val="0"/>
          <w:divBdr>
            <w:top w:val="none" w:sz="0" w:space="0" w:color="auto"/>
            <w:left w:val="none" w:sz="0" w:space="0" w:color="auto"/>
            <w:bottom w:val="none" w:sz="0" w:space="0" w:color="auto"/>
            <w:right w:val="none" w:sz="0" w:space="0" w:color="auto"/>
          </w:divBdr>
        </w:div>
        <w:div w:id="846606093">
          <w:marLeft w:val="0"/>
          <w:marRight w:val="0"/>
          <w:marTop w:val="0"/>
          <w:marBottom w:val="0"/>
          <w:divBdr>
            <w:top w:val="none" w:sz="0" w:space="0" w:color="auto"/>
            <w:left w:val="none" w:sz="0" w:space="0" w:color="auto"/>
            <w:bottom w:val="none" w:sz="0" w:space="0" w:color="auto"/>
            <w:right w:val="none" w:sz="0" w:space="0" w:color="auto"/>
          </w:divBdr>
        </w:div>
        <w:div w:id="846606138">
          <w:marLeft w:val="0"/>
          <w:marRight w:val="0"/>
          <w:marTop w:val="0"/>
          <w:marBottom w:val="0"/>
          <w:divBdr>
            <w:top w:val="none" w:sz="0" w:space="0" w:color="auto"/>
            <w:left w:val="none" w:sz="0" w:space="0" w:color="auto"/>
            <w:bottom w:val="none" w:sz="0" w:space="0" w:color="auto"/>
            <w:right w:val="none" w:sz="0" w:space="0" w:color="auto"/>
          </w:divBdr>
        </w:div>
        <w:div w:id="846606172">
          <w:marLeft w:val="0"/>
          <w:marRight w:val="0"/>
          <w:marTop w:val="0"/>
          <w:marBottom w:val="0"/>
          <w:divBdr>
            <w:top w:val="none" w:sz="0" w:space="0" w:color="auto"/>
            <w:left w:val="none" w:sz="0" w:space="0" w:color="auto"/>
            <w:bottom w:val="none" w:sz="0" w:space="0" w:color="auto"/>
            <w:right w:val="none" w:sz="0" w:space="0" w:color="auto"/>
          </w:divBdr>
        </w:div>
        <w:div w:id="846606235">
          <w:marLeft w:val="0"/>
          <w:marRight w:val="0"/>
          <w:marTop w:val="0"/>
          <w:marBottom w:val="0"/>
          <w:divBdr>
            <w:top w:val="none" w:sz="0" w:space="0" w:color="auto"/>
            <w:left w:val="none" w:sz="0" w:space="0" w:color="auto"/>
            <w:bottom w:val="none" w:sz="0" w:space="0" w:color="auto"/>
            <w:right w:val="none" w:sz="0" w:space="0" w:color="auto"/>
          </w:divBdr>
        </w:div>
        <w:div w:id="846606249">
          <w:marLeft w:val="0"/>
          <w:marRight w:val="0"/>
          <w:marTop w:val="0"/>
          <w:marBottom w:val="0"/>
          <w:divBdr>
            <w:top w:val="none" w:sz="0" w:space="0" w:color="auto"/>
            <w:left w:val="none" w:sz="0" w:space="0" w:color="auto"/>
            <w:bottom w:val="none" w:sz="0" w:space="0" w:color="auto"/>
            <w:right w:val="none" w:sz="0" w:space="0" w:color="auto"/>
          </w:divBdr>
        </w:div>
        <w:div w:id="846606350">
          <w:marLeft w:val="0"/>
          <w:marRight w:val="0"/>
          <w:marTop w:val="0"/>
          <w:marBottom w:val="0"/>
          <w:divBdr>
            <w:top w:val="none" w:sz="0" w:space="0" w:color="auto"/>
            <w:left w:val="none" w:sz="0" w:space="0" w:color="auto"/>
            <w:bottom w:val="none" w:sz="0" w:space="0" w:color="auto"/>
            <w:right w:val="none" w:sz="0" w:space="0" w:color="auto"/>
          </w:divBdr>
        </w:div>
        <w:div w:id="846606466">
          <w:marLeft w:val="0"/>
          <w:marRight w:val="0"/>
          <w:marTop w:val="0"/>
          <w:marBottom w:val="0"/>
          <w:divBdr>
            <w:top w:val="none" w:sz="0" w:space="0" w:color="auto"/>
            <w:left w:val="none" w:sz="0" w:space="0" w:color="auto"/>
            <w:bottom w:val="none" w:sz="0" w:space="0" w:color="auto"/>
            <w:right w:val="none" w:sz="0" w:space="0" w:color="auto"/>
          </w:divBdr>
        </w:div>
        <w:div w:id="846606488">
          <w:marLeft w:val="0"/>
          <w:marRight w:val="0"/>
          <w:marTop w:val="0"/>
          <w:marBottom w:val="0"/>
          <w:divBdr>
            <w:top w:val="none" w:sz="0" w:space="0" w:color="auto"/>
            <w:left w:val="none" w:sz="0" w:space="0" w:color="auto"/>
            <w:bottom w:val="none" w:sz="0" w:space="0" w:color="auto"/>
            <w:right w:val="none" w:sz="0" w:space="0" w:color="auto"/>
          </w:divBdr>
        </w:div>
        <w:div w:id="846606733">
          <w:marLeft w:val="0"/>
          <w:marRight w:val="0"/>
          <w:marTop w:val="0"/>
          <w:marBottom w:val="0"/>
          <w:divBdr>
            <w:top w:val="none" w:sz="0" w:space="0" w:color="auto"/>
            <w:left w:val="none" w:sz="0" w:space="0" w:color="auto"/>
            <w:bottom w:val="none" w:sz="0" w:space="0" w:color="auto"/>
            <w:right w:val="none" w:sz="0" w:space="0" w:color="auto"/>
          </w:divBdr>
        </w:div>
        <w:div w:id="846606943">
          <w:marLeft w:val="0"/>
          <w:marRight w:val="0"/>
          <w:marTop w:val="0"/>
          <w:marBottom w:val="0"/>
          <w:divBdr>
            <w:top w:val="none" w:sz="0" w:space="0" w:color="auto"/>
            <w:left w:val="none" w:sz="0" w:space="0" w:color="auto"/>
            <w:bottom w:val="none" w:sz="0" w:space="0" w:color="auto"/>
            <w:right w:val="none" w:sz="0" w:space="0" w:color="auto"/>
          </w:divBdr>
        </w:div>
        <w:div w:id="846607058">
          <w:marLeft w:val="0"/>
          <w:marRight w:val="0"/>
          <w:marTop w:val="0"/>
          <w:marBottom w:val="0"/>
          <w:divBdr>
            <w:top w:val="none" w:sz="0" w:space="0" w:color="auto"/>
            <w:left w:val="none" w:sz="0" w:space="0" w:color="auto"/>
            <w:bottom w:val="none" w:sz="0" w:space="0" w:color="auto"/>
            <w:right w:val="none" w:sz="0" w:space="0" w:color="auto"/>
          </w:divBdr>
        </w:div>
        <w:div w:id="846607072">
          <w:marLeft w:val="0"/>
          <w:marRight w:val="0"/>
          <w:marTop w:val="0"/>
          <w:marBottom w:val="0"/>
          <w:divBdr>
            <w:top w:val="none" w:sz="0" w:space="0" w:color="auto"/>
            <w:left w:val="none" w:sz="0" w:space="0" w:color="auto"/>
            <w:bottom w:val="none" w:sz="0" w:space="0" w:color="auto"/>
            <w:right w:val="none" w:sz="0" w:space="0" w:color="auto"/>
          </w:divBdr>
        </w:div>
        <w:div w:id="846607107">
          <w:marLeft w:val="0"/>
          <w:marRight w:val="0"/>
          <w:marTop w:val="0"/>
          <w:marBottom w:val="0"/>
          <w:divBdr>
            <w:top w:val="none" w:sz="0" w:space="0" w:color="auto"/>
            <w:left w:val="none" w:sz="0" w:space="0" w:color="auto"/>
            <w:bottom w:val="none" w:sz="0" w:space="0" w:color="auto"/>
            <w:right w:val="none" w:sz="0" w:space="0" w:color="auto"/>
          </w:divBdr>
        </w:div>
        <w:div w:id="846607149">
          <w:marLeft w:val="0"/>
          <w:marRight w:val="0"/>
          <w:marTop w:val="0"/>
          <w:marBottom w:val="0"/>
          <w:divBdr>
            <w:top w:val="none" w:sz="0" w:space="0" w:color="auto"/>
            <w:left w:val="none" w:sz="0" w:space="0" w:color="auto"/>
            <w:bottom w:val="none" w:sz="0" w:space="0" w:color="auto"/>
            <w:right w:val="none" w:sz="0" w:space="0" w:color="auto"/>
          </w:divBdr>
        </w:div>
        <w:div w:id="846607195">
          <w:marLeft w:val="0"/>
          <w:marRight w:val="0"/>
          <w:marTop w:val="0"/>
          <w:marBottom w:val="0"/>
          <w:divBdr>
            <w:top w:val="none" w:sz="0" w:space="0" w:color="auto"/>
            <w:left w:val="none" w:sz="0" w:space="0" w:color="auto"/>
            <w:bottom w:val="none" w:sz="0" w:space="0" w:color="auto"/>
            <w:right w:val="none" w:sz="0" w:space="0" w:color="auto"/>
          </w:divBdr>
        </w:div>
        <w:div w:id="846607405">
          <w:marLeft w:val="0"/>
          <w:marRight w:val="0"/>
          <w:marTop w:val="0"/>
          <w:marBottom w:val="0"/>
          <w:divBdr>
            <w:top w:val="none" w:sz="0" w:space="0" w:color="auto"/>
            <w:left w:val="none" w:sz="0" w:space="0" w:color="auto"/>
            <w:bottom w:val="none" w:sz="0" w:space="0" w:color="auto"/>
            <w:right w:val="none" w:sz="0" w:space="0" w:color="auto"/>
          </w:divBdr>
        </w:div>
        <w:div w:id="846607487">
          <w:marLeft w:val="0"/>
          <w:marRight w:val="0"/>
          <w:marTop w:val="0"/>
          <w:marBottom w:val="0"/>
          <w:divBdr>
            <w:top w:val="none" w:sz="0" w:space="0" w:color="auto"/>
            <w:left w:val="none" w:sz="0" w:space="0" w:color="auto"/>
            <w:bottom w:val="none" w:sz="0" w:space="0" w:color="auto"/>
            <w:right w:val="none" w:sz="0" w:space="0" w:color="auto"/>
          </w:divBdr>
        </w:div>
        <w:div w:id="846607554">
          <w:marLeft w:val="0"/>
          <w:marRight w:val="0"/>
          <w:marTop w:val="0"/>
          <w:marBottom w:val="0"/>
          <w:divBdr>
            <w:top w:val="none" w:sz="0" w:space="0" w:color="auto"/>
            <w:left w:val="none" w:sz="0" w:space="0" w:color="auto"/>
            <w:bottom w:val="none" w:sz="0" w:space="0" w:color="auto"/>
            <w:right w:val="none" w:sz="0" w:space="0" w:color="auto"/>
          </w:divBdr>
        </w:div>
        <w:div w:id="846607629">
          <w:marLeft w:val="0"/>
          <w:marRight w:val="0"/>
          <w:marTop w:val="0"/>
          <w:marBottom w:val="0"/>
          <w:divBdr>
            <w:top w:val="none" w:sz="0" w:space="0" w:color="auto"/>
            <w:left w:val="none" w:sz="0" w:space="0" w:color="auto"/>
            <w:bottom w:val="none" w:sz="0" w:space="0" w:color="auto"/>
            <w:right w:val="none" w:sz="0" w:space="0" w:color="auto"/>
          </w:divBdr>
        </w:div>
        <w:div w:id="846607763">
          <w:marLeft w:val="0"/>
          <w:marRight w:val="0"/>
          <w:marTop w:val="0"/>
          <w:marBottom w:val="0"/>
          <w:divBdr>
            <w:top w:val="none" w:sz="0" w:space="0" w:color="auto"/>
            <w:left w:val="none" w:sz="0" w:space="0" w:color="auto"/>
            <w:bottom w:val="none" w:sz="0" w:space="0" w:color="auto"/>
            <w:right w:val="none" w:sz="0" w:space="0" w:color="auto"/>
          </w:divBdr>
        </w:div>
        <w:div w:id="846607779">
          <w:marLeft w:val="0"/>
          <w:marRight w:val="0"/>
          <w:marTop w:val="0"/>
          <w:marBottom w:val="0"/>
          <w:divBdr>
            <w:top w:val="none" w:sz="0" w:space="0" w:color="auto"/>
            <w:left w:val="none" w:sz="0" w:space="0" w:color="auto"/>
            <w:bottom w:val="none" w:sz="0" w:space="0" w:color="auto"/>
            <w:right w:val="none" w:sz="0" w:space="0" w:color="auto"/>
          </w:divBdr>
        </w:div>
        <w:div w:id="846607800">
          <w:marLeft w:val="0"/>
          <w:marRight w:val="0"/>
          <w:marTop w:val="0"/>
          <w:marBottom w:val="0"/>
          <w:divBdr>
            <w:top w:val="none" w:sz="0" w:space="0" w:color="auto"/>
            <w:left w:val="none" w:sz="0" w:space="0" w:color="auto"/>
            <w:bottom w:val="none" w:sz="0" w:space="0" w:color="auto"/>
            <w:right w:val="none" w:sz="0" w:space="0" w:color="auto"/>
          </w:divBdr>
        </w:div>
        <w:div w:id="846607886">
          <w:marLeft w:val="0"/>
          <w:marRight w:val="0"/>
          <w:marTop w:val="0"/>
          <w:marBottom w:val="0"/>
          <w:divBdr>
            <w:top w:val="none" w:sz="0" w:space="0" w:color="auto"/>
            <w:left w:val="none" w:sz="0" w:space="0" w:color="auto"/>
            <w:bottom w:val="none" w:sz="0" w:space="0" w:color="auto"/>
            <w:right w:val="none" w:sz="0" w:space="0" w:color="auto"/>
          </w:divBdr>
        </w:div>
        <w:div w:id="846607912">
          <w:marLeft w:val="0"/>
          <w:marRight w:val="0"/>
          <w:marTop w:val="0"/>
          <w:marBottom w:val="0"/>
          <w:divBdr>
            <w:top w:val="none" w:sz="0" w:space="0" w:color="auto"/>
            <w:left w:val="none" w:sz="0" w:space="0" w:color="auto"/>
            <w:bottom w:val="none" w:sz="0" w:space="0" w:color="auto"/>
            <w:right w:val="none" w:sz="0" w:space="0" w:color="auto"/>
          </w:divBdr>
        </w:div>
        <w:div w:id="846608085">
          <w:marLeft w:val="0"/>
          <w:marRight w:val="0"/>
          <w:marTop w:val="0"/>
          <w:marBottom w:val="0"/>
          <w:divBdr>
            <w:top w:val="none" w:sz="0" w:space="0" w:color="auto"/>
            <w:left w:val="none" w:sz="0" w:space="0" w:color="auto"/>
            <w:bottom w:val="none" w:sz="0" w:space="0" w:color="auto"/>
            <w:right w:val="none" w:sz="0" w:space="0" w:color="auto"/>
          </w:divBdr>
        </w:div>
        <w:div w:id="846608099">
          <w:marLeft w:val="0"/>
          <w:marRight w:val="0"/>
          <w:marTop w:val="0"/>
          <w:marBottom w:val="0"/>
          <w:divBdr>
            <w:top w:val="none" w:sz="0" w:space="0" w:color="auto"/>
            <w:left w:val="none" w:sz="0" w:space="0" w:color="auto"/>
            <w:bottom w:val="none" w:sz="0" w:space="0" w:color="auto"/>
            <w:right w:val="none" w:sz="0" w:space="0" w:color="auto"/>
          </w:divBdr>
        </w:div>
        <w:div w:id="846608115">
          <w:marLeft w:val="0"/>
          <w:marRight w:val="0"/>
          <w:marTop w:val="0"/>
          <w:marBottom w:val="0"/>
          <w:divBdr>
            <w:top w:val="none" w:sz="0" w:space="0" w:color="auto"/>
            <w:left w:val="none" w:sz="0" w:space="0" w:color="auto"/>
            <w:bottom w:val="none" w:sz="0" w:space="0" w:color="auto"/>
            <w:right w:val="none" w:sz="0" w:space="0" w:color="auto"/>
          </w:divBdr>
        </w:div>
        <w:div w:id="846608203">
          <w:marLeft w:val="0"/>
          <w:marRight w:val="0"/>
          <w:marTop w:val="0"/>
          <w:marBottom w:val="0"/>
          <w:divBdr>
            <w:top w:val="none" w:sz="0" w:space="0" w:color="auto"/>
            <w:left w:val="none" w:sz="0" w:space="0" w:color="auto"/>
            <w:bottom w:val="none" w:sz="0" w:space="0" w:color="auto"/>
            <w:right w:val="none" w:sz="0" w:space="0" w:color="auto"/>
          </w:divBdr>
        </w:div>
        <w:div w:id="846608207">
          <w:marLeft w:val="0"/>
          <w:marRight w:val="0"/>
          <w:marTop w:val="0"/>
          <w:marBottom w:val="0"/>
          <w:divBdr>
            <w:top w:val="none" w:sz="0" w:space="0" w:color="auto"/>
            <w:left w:val="none" w:sz="0" w:space="0" w:color="auto"/>
            <w:bottom w:val="none" w:sz="0" w:space="0" w:color="auto"/>
            <w:right w:val="none" w:sz="0" w:space="0" w:color="auto"/>
          </w:divBdr>
        </w:div>
        <w:div w:id="846608464">
          <w:marLeft w:val="0"/>
          <w:marRight w:val="0"/>
          <w:marTop w:val="0"/>
          <w:marBottom w:val="0"/>
          <w:divBdr>
            <w:top w:val="none" w:sz="0" w:space="0" w:color="auto"/>
            <w:left w:val="none" w:sz="0" w:space="0" w:color="auto"/>
            <w:bottom w:val="none" w:sz="0" w:space="0" w:color="auto"/>
            <w:right w:val="none" w:sz="0" w:space="0" w:color="auto"/>
          </w:divBdr>
        </w:div>
        <w:div w:id="846608480">
          <w:marLeft w:val="0"/>
          <w:marRight w:val="0"/>
          <w:marTop w:val="0"/>
          <w:marBottom w:val="0"/>
          <w:divBdr>
            <w:top w:val="none" w:sz="0" w:space="0" w:color="auto"/>
            <w:left w:val="none" w:sz="0" w:space="0" w:color="auto"/>
            <w:bottom w:val="none" w:sz="0" w:space="0" w:color="auto"/>
            <w:right w:val="none" w:sz="0" w:space="0" w:color="auto"/>
          </w:divBdr>
        </w:div>
        <w:div w:id="846608513">
          <w:marLeft w:val="0"/>
          <w:marRight w:val="0"/>
          <w:marTop w:val="0"/>
          <w:marBottom w:val="0"/>
          <w:divBdr>
            <w:top w:val="none" w:sz="0" w:space="0" w:color="auto"/>
            <w:left w:val="none" w:sz="0" w:space="0" w:color="auto"/>
            <w:bottom w:val="none" w:sz="0" w:space="0" w:color="auto"/>
            <w:right w:val="none" w:sz="0" w:space="0" w:color="auto"/>
          </w:divBdr>
        </w:div>
        <w:div w:id="846608656">
          <w:marLeft w:val="0"/>
          <w:marRight w:val="0"/>
          <w:marTop w:val="0"/>
          <w:marBottom w:val="0"/>
          <w:divBdr>
            <w:top w:val="none" w:sz="0" w:space="0" w:color="auto"/>
            <w:left w:val="none" w:sz="0" w:space="0" w:color="auto"/>
            <w:bottom w:val="none" w:sz="0" w:space="0" w:color="auto"/>
            <w:right w:val="none" w:sz="0" w:space="0" w:color="auto"/>
          </w:divBdr>
        </w:div>
        <w:div w:id="846608716">
          <w:marLeft w:val="0"/>
          <w:marRight w:val="0"/>
          <w:marTop w:val="0"/>
          <w:marBottom w:val="0"/>
          <w:divBdr>
            <w:top w:val="none" w:sz="0" w:space="0" w:color="auto"/>
            <w:left w:val="none" w:sz="0" w:space="0" w:color="auto"/>
            <w:bottom w:val="none" w:sz="0" w:space="0" w:color="auto"/>
            <w:right w:val="none" w:sz="0" w:space="0" w:color="auto"/>
          </w:divBdr>
        </w:div>
        <w:div w:id="846609023">
          <w:marLeft w:val="0"/>
          <w:marRight w:val="0"/>
          <w:marTop w:val="0"/>
          <w:marBottom w:val="0"/>
          <w:divBdr>
            <w:top w:val="none" w:sz="0" w:space="0" w:color="auto"/>
            <w:left w:val="none" w:sz="0" w:space="0" w:color="auto"/>
            <w:bottom w:val="none" w:sz="0" w:space="0" w:color="auto"/>
            <w:right w:val="none" w:sz="0" w:space="0" w:color="auto"/>
          </w:divBdr>
        </w:div>
        <w:div w:id="846609148">
          <w:marLeft w:val="0"/>
          <w:marRight w:val="0"/>
          <w:marTop w:val="0"/>
          <w:marBottom w:val="0"/>
          <w:divBdr>
            <w:top w:val="none" w:sz="0" w:space="0" w:color="auto"/>
            <w:left w:val="none" w:sz="0" w:space="0" w:color="auto"/>
            <w:bottom w:val="none" w:sz="0" w:space="0" w:color="auto"/>
            <w:right w:val="none" w:sz="0" w:space="0" w:color="auto"/>
          </w:divBdr>
        </w:div>
      </w:divsChild>
    </w:div>
    <w:div w:id="846606946">
      <w:marLeft w:val="0"/>
      <w:marRight w:val="0"/>
      <w:marTop w:val="0"/>
      <w:marBottom w:val="0"/>
      <w:divBdr>
        <w:top w:val="none" w:sz="0" w:space="0" w:color="auto"/>
        <w:left w:val="none" w:sz="0" w:space="0" w:color="auto"/>
        <w:bottom w:val="none" w:sz="0" w:space="0" w:color="auto"/>
        <w:right w:val="none" w:sz="0" w:space="0" w:color="auto"/>
      </w:divBdr>
      <w:divsChild>
        <w:div w:id="846602518">
          <w:marLeft w:val="0"/>
          <w:marRight w:val="0"/>
          <w:marTop w:val="0"/>
          <w:marBottom w:val="0"/>
          <w:divBdr>
            <w:top w:val="none" w:sz="0" w:space="0" w:color="auto"/>
            <w:left w:val="none" w:sz="0" w:space="0" w:color="auto"/>
            <w:bottom w:val="none" w:sz="0" w:space="0" w:color="auto"/>
            <w:right w:val="none" w:sz="0" w:space="0" w:color="auto"/>
          </w:divBdr>
        </w:div>
        <w:div w:id="846602521">
          <w:marLeft w:val="0"/>
          <w:marRight w:val="0"/>
          <w:marTop w:val="0"/>
          <w:marBottom w:val="0"/>
          <w:divBdr>
            <w:top w:val="none" w:sz="0" w:space="0" w:color="auto"/>
            <w:left w:val="none" w:sz="0" w:space="0" w:color="auto"/>
            <w:bottom w:val="none" w:sz="0" w:space="0" w:color="auto"/>
            <w:right w:val="none" w:sz="0" w:space="0" w:color="auto"/>
          </w:divBdr>
        </w:div>
        <w:div w:id="846602526">
          <w:marLeft w:val="0"/>
          <w:marRight w:val="0"/>
          <w:marTop w:val="0"/>
          <w:marBottom w:val="0"/>
          <w:divBdr>
            <w:top w:val="none" w:sz="0" w:space="0" w:color="auto"/>
            <w:left w:val="none" w:sz="0" w:space="0" w:color="auto"/>
            <w:bottom w:val="none" w:sz="0" w:space="0" w:color="auto"/>
            <w:right w:val="none" w:sz="0" w:space="0" w:color="auto"/>
          </w:divBdr>
        </w:div>
        <w:div w:id="846602554">
          <w:marLeft w:val="0"/>
          <w:marRight w:val="0"/>
          <w:marTop w:val="0"/>
          <w:marBottom w:val="0"/>
          <w:divBdr>
            <w:top w:val="none" w:sz="0" w:space="0" w:color="auto"/>
            <w:left w:val="none" w:sz="0" w:space="0" w:color="auto"/>
            <w:bottom w:val="none" w:sz="0" w:space="0" w:color="auto"/>
            <w:right w:val="none" w:sz="0" w:space="0" w:color="auto"/>
          </w:divBdr>
        </w:div>
        <w:div w:id="846602638">
          <w:marLeft w:val="0"/>
          <w:marRight w:val="0"/>
          <w:marTop w:val="0"/>
          <w:marBottom w:val="0"/>
          <w:divBdr>
            <w:top w:val="none" w:sz="0" w:space="0" w:color="auto"/>
            <w:left w:val="none" w:sz="0" w:space="0" w:color="auto"/>
            <w:bottom w:val="none" w:sz="0" w:space="0" w:color="auto"/>
            <w:right w:val="none" w:sz="0" w:space="0" w:color="auto"/>
          </w:divBdr>
        </w:div>
        <w:div w:id="846602686">
          <w:marLeft w:val="0"/>
          <w:marRight w:val="0"/>
          <w:marTop w:val="0"/>
          <w:marBottom w:val="0"/>
          <w:divBdr>
            <w:top w:val="none" w:sz="0" w:space="0" w:color="auto"/>
            <w:left w:val="none" w:sz="0" w:space="0" w:color="auto"/>
            <w:bottom w:val="none" w:sz="0" w:space="0" w:color="auto"/>
            <w:right w:val="none" w:sz="0" w:space="0" w:color="auto"/>
          </w:divBdr>
        </w:div>
        <w:div w:id="846602700">
          <w:marLeft w:val="0"/>
          <w:marRight w:val="0"/>
          <w:marTop w:val="0"/>
          <w:marBottom w:val="0"/>
          <w:divBdr>
            <w:top w:val="none" w:sz="0" w:space="0" w:color="auto"/>
            <w:left w:val="none" w:sz="0" w:space="0" w:color="auto"/>
            <w:bottom w:val="none" w:sz="0" w:space="0" w:color="auto"/>
            <w:right w:val="none" w:sz="0" w:space="0" w:color="auto"/>
          </w:divBdr>
        </w:div>
        <w:div w:id="846602751">
          <w:marLeft w:val="0"/>
          <w:marRight w:val="0"/>
          <w:marTop w:val="0"/>
          <w:marBottom w:val="0"/>
          <w:divBdr>
            <w:top w:val="none" w:sz="0" w:space="0" w:color="auto"/>
            <w:left w:val="none" w:sz="0" w:space="0" w:color="auto"/>
            <w:bottom w:val="none" w:sz="0" w:space="0" w:color="auto"/>
            <w:right w:val="none" w:sz="0" w:space="0" w:color="auto"/>
          </w:divBdr>
        </w:div>
        <w:div w:id="846602755">
          <w:marLeft w:val="0"/>
          <w:marRight w:val="0"/>
          <w:marTop w:val="0"/>
          <w:marBottom w:val="0"/>
          <w:divBdr>
            <w:top w:val="none" w:sz="0" w:space="0" w:color="auto"/>
            <w:left w:val="none" w:sz="0" w:space="0" w:color="auto"/>
            <w:bottom w:val="none" w:sz="0" w:space="0" w:color="auto"/>
            <w:right w:val="none" w:sz="0" w:space="0" w:color="auto"/>
          </w:divBdr>
        </w:div>
        <w:div w:id="846602772">
          <w:marLeft w:val="0"/>
          <w:marRight w:val="0"/>
          <w:marTop w:val="0"/>
          <w:marBottom w:val="0"/>
          <w:divBdr>
            <w:top w:val="none" w:sz="0" w:space="0" w:color="auto"/>
            <w:left w:val="none" w:sz="0" w:space="0" w:color="auto"/>
            <w:bottom w:val="none" w:sz="0" w:space="0" w:color="auto"/>
            <w:right w:val="none" w:sz="0" w:space="0" w:color="auto"/>
          </w:divBdr>
        </w:div>
        <w:div w:id="846602777">
          <w:marLeft w:val="0"/>
          <w:marRight w:val="0"/>
          <w:marTop w:val="0"/>
          <w:marBottom w:val="0"/>
          <w:divBdr>
            <w:top w:val="none" w:sz="0" w:space="0" w:color="auto"/>
            <w:left w:val="none" w:sz="0" w:space="0" w:color="auto"/>
            <w:bottom w:val="none" w:sz="0" w:space="0" w:color="auto"/>
            <w:right w:val="none" w:sz="0" w:space="0" w:color="auto"/>
          </w:divBdr>
        </w:div>
        <w:div w:id="846602802">
          <w:marLeft w:val="0"/>
          <w:marRight w:val="0"/>
          <w:marTop w:val="0"/>
          <w:marBottom w:val="0"/>
          <w:divBdr>
            <w:top w:val="none" w:sz="0" w:space="0" w:color="auto"/>
            <w:left w:val="none" w:sz="0" w:space="0" w:color="auto"/>
            <w:bottom w:val="none" w:sz="0" w:space="0" w:color="auto"/>
            <w:right w:val="none" w:sz="0" w:space="0" w:color="auto"/>
          </w:divBdr>
        </w:div>
        <w:div w:id="846602804">
          <w:marLeft w:val="0"/>
          <w:marRight w:val="0"/>
          <w:marTop w:val="0"/>
          <w:marBottom w:val="0"/>
          <w:divBdr>
            <w:top w:val="none" w:sz="0" w:space="0" w:color="auto"/>
            <w:left w:val="none" w:sz="0" w:space="0" w:color="auto"/>
            <w:bottom w:val="none" w:sz="0" w:space="0" w:color="auto"/>
            <w:right w:val="none" w:sz="0" w:space="0" w:color="auto"/>
          </w:divBdr>
        </w:div>
        <w:div w:id="846602812">
          <w:marLeft w:val="0"/>
          <w:marRight w:val="0"/>
          <w:marTop w:val="0"/>
          <w:marBottom w:val="0"/>
          <w:divBdr>
            <w:top w:val="none" w:sz="0" w:space="0" w:color="auto"/>
            <w:left w:val="none" w:sz="0" w:space="0" w:color="auto"/>
            <w:bottom w:val="none" w:sz="0" w:space="0" w:color="auto"/>
            <w:right w:val="none" w:sz="0" w:space="0" w:color="auto"/>
          </w:divBdr>
        </w:div>
        <w:div w:id="846602854">
          <w:marLeft w:val="0"/>
          <w:marRight w:val="0"/>
          <w:marTop w:val="0"/>
          <w:marBottom w:val="0"/>
          <w:divBdr>
            <w:top w:val="none" w:sz="0" w:space="0" w:color="auto"/>
            <w:left w:val="none" w:sz="0" w:space="0" w:color="auto"/>
            <w:bottom w:val="none" w:sz="0" w:space="0" w:color="auto"/>
            <w:right w:val="none" w:sz="0" w:space="0" w:color="auto"/>
          </w:divBdr>
        </w:div>
        <w:div w:id="846602905">
          <w:marLeft w:val="0"/>
          <w:marRight w:val="0"/>
          <w:marTop w:val="0"/>
          <w:marBottom w:val="0"/>
          <w:divBdr>
            <w:top w:val="none" w:sz="0" w:space="0" w:color="auto"/>
            <w:left w:val="none" w:sz="0" w:space="0" w:color="auto"/>
            <w:bottom w:val="none" w:sz="0" w:space="0" w:color="auto"/>
            <w:right w:val="none" w:sz="0" w:space="0" w:color="auto"/>
          </w:divBdr>
        </w:div>
        <w:div w:id="846602923">
          <w:marLeft w:val="0"/>
          <w:marRight w:val="0"/>
          <w:marTop w:val="0"/>
          <w:marBottom w:val="0"/>
          <w:divBdr>
            <w:top w:val="none" w:sz="0" w:space="0" w:color="auto"/>
            <w:left w:val="none" w:sz="0" w:space="0" w:color="auto"/>
            <w:bottom w:val="none" w:sz="0" w:space="0" w:color="auto"/>
            <w:right w:val="none" w:sz="0" w:space="0" w:color="auto"/>
          </w:divBdr>
        </w:div>
        <w:div w:id="846602934">
          <w:marLeft w:val="0"/>
          <w:marRight w:val="0"/>
          <w:marTop w:val="0"/>
          <w:marBottom w:val="0"/>
          <w:divBdr>
            <w:top w:val="none" w:sz="0" w:space="0" w:color="auto"/>
            <w:left w:val="none" w:sz="0" w:space="0" w:color="auto"/>
            <w:bottom w:val="none" w:sz="0" w:space="0" w:color="auto"/>
            <w:right w:val="none" w:sz="0" w:space="0" w:color="auto"/>
          </w:divBdr>
        </w:div>
        <w:div w:id="846602944">
          <w:marLeft w:val="0"/>
          <w:marRight w:val="0"/>
          <w:marTop w:val="0"/>
          <w:marBottom w:val="0"/>
          <w:divBdr>
            <w:top w:val="none" w:sz="0" w:space="0" w:color="auto"/>
            <w:left w:val="none" w:sz="0" w:space="0" w:color="auto"/>
            <w:bottom w:val="none" w:sz="0" w:space="0" w:color="auto"/>
            <w:right w:val="none" w:sz="0" w:space="0" w:color="auto"/>
          </w:divBdr>
        </w:div>
        <w:div w:id="846602962">
          <w:marLeft w:val="0"/>
          <w:marRight w:val="0"/>
          <w:marTop w:val="0"/>
          <w:marBottom w:val="0"/>
          <w:divBdr>
            <w:top w:val="none" w:sz="0" w:space="0" w:color="auto"/>
            <w:left w:val="none" w:sz="0" w:space="0" w:color="auto"/>
            <w:bottom w:val="none" w:sz="0" w:space="0" w:color="auto"/>
            <w:right w:val="none" w:sz="0" w:space="0" w:color="auto"/>
          </w:divBdr>
        </w:div>
        <w:div w:id="846602964">
          <w:marLeft w:val="0"/>
          <w:marRight w:val="0"/>
          <w:marTop w:val="0"/>
          <w:marBottom w:val="0"/>
          <w:divBdr>
            <w:top w:val="none" w:sz="0" w:space="0" w:color="auto"/>
            <w:left w:val="none" w:sz="0" w:space="0" w:color="auto"/>
            <w:bottom w:val="none" w:sz="0" w:space="0" w:color="auto"/>
            <w:right w:val="none" w:sz="0" w:space="0" w:color="auto"/>
          </w:divBdr>
        </w:div>
        <w:div w:id="846603004">
          <w:marLeft w:val="0"/>
          <w:marRight w:val="0"/>
          <w:marTop w:val="0"/>
          <w:marBottom w:val="0"/>
          <w:divBdr>
            <w:top w:val="none" w:sz="0" w:space="0" w:color="auto"/>
            <w:left w:val="none" w:sz="0" w:space="0" w:color="auto"/>
            <w:bottom w:val="none" w:sz="0" w:space="0" w:color="auto"/>
            <w:right w:val="none" w:sz="0" w:space="0" w:color="auto"/>
          </w:divBdr>
        </w:div>
        <w:div w:id="846603016">
          <w:marLeft w:val="0"/>
          <w:marRight w:val="0"/>
          <w:marTop w:val="0"/>
          <w:marBottom w:val="0"/>
          <w:divBdr>
            <w:top w:val="none" w:sz="0" w:space="0" w:color="auto"/>
            <w:left w:val="none" w:sz="0" w:space="0" w:color="auto"/>
            <w:bottom w:val="none" w:sz="0" w:space="0" w:color="auto"/>
            <w:right w:val="none" w:sz="0" w:space="0" w:color="auto"/>
          </w:divBdr>
        </w:div>
        <w:div w:id="846603033">
          <w:marLeft w:val="0"/>
          <w:marRight w:val="0"/>
          <w:marTop w:val="0"/>
          <w:marBottom w:val="0"/>
          <w:divBdr>
            <w:top w:val="none" w:sz="0" w:space="0" w:color="auto"/>
            <w:left w:val="none" w:sz="0" w:space="0" w:color="auto"/>
            <w:bottom w:val="none" w:sz="0" w:space="0" w:color="auto"/>
            <w:right w:val="none" w:sz="0" w:space="0" w:color="auto"/>
          </w:divBdr>
        </w:div>
        <w:div w:id="846603074">
          <w:marLeft w:val="0"/>
          <w:marRight w:val="0"/>
          <w:marTop w:val="0"/>
          <w:marBottom w:val="0"/>
          <w:divBdr>
            <w:top w:val="none" w:sz="0" w:space="0" w:color="auto"/>
            <w:left w:val="none" w:sz="0" w:space="0" w:color="auto"/>
            <w:bottom w:val="none" w:sz="0" w:space="0" w:color="auto"/>
            <w:right w:val="none" w:sz="0" w:space="0" w:color="auto"/>
          </w:divBdr>
        </w:div>
        <w:div w:id="846603102">
          <w:marLeft w:val="0"/>
          <w:marRight w:val="0"/>
          <w:marTop w:val="0"/>
          <w:marBottom w:val="0"/>
          <w:divBdr>
            <w:top w:val="none" w:sz="0" w:space="0" w:color="auto"/>
            <w:left w:val="none" w:sz="0" w:space="0" w:color="auto"/>
            <w:bottom w:val="none" w:sz="0" w:space="0" w:color="auto"/>
            <w:right w:val="none" w:sz="0" w:space="0" w:color="auto"/>
          </w:divBdr>
        </w:div>
        <w:div w:id="846603106">
          <w:marLeft w:val="0"/>
          <w:marRight w:val="0"/>
          <w:marTop w:val="0"/>
          <w:marBottom w:val="0"/>
          <w:divBdr>
            <w:top w:val="none" w:sz="0" w:space="0" w:color="auto"/>
            <w:left w:val="none" w:sz="0" w:space="0" w:color="auto"/>
            <w:bottom w:val="none" w:sz="0" w:space="0" w:color="auto"/>
            <w:right w:val="none" w:sz="0" w:space="0" w:color="auto"/>
          </w:divBdr>
        </w:div>
        <w:div w:id="846603150">
          <w:marLeft w:val="0"/>
          <w:marRight w:val="0"/>
          <w:marTop w:val="0"/>
          <w:marBottom w:val="0"/>
          <w:divBdr>
            <w:top w:val="none" w:sz="0" w:space="0" w:color="auto"/>
            <w:left w:val="none" w:sz="0" w:space="0" w:color="auto"/>
            <w:bottom w:val="none" w:sz="0" w:space="0" w:color="auto"/>
            <w:right w:val="none" w:sz="0" w:space="0" w:color="auto"/>
          </w:divBdr>
        </w:div>
        <w:div w:id="846603158">
          <w:marLeft w:val="0"/>
          <w:marRight w:val="0"/>
          <w:marTop w:val="0"/>
          <w:marBottom w:val="0"/>
          <w:divBdr>
            <w:top w:val="none" w:sz="0" w:space="0" w:color="auto"/>
            <w:left w:val="none" w:sz="0" w:space="0" w:color="auto"/>
            <w:bottom w:val="none" w:sz="0" w:space="0" w:color="auto"/>
            <w:right w:val="none" w:sz="0" w:space="0" w:color="auto"/>
          </w:divBdr>
        </w:div>
        <w:div w:id="846603161">
          <w:marLeft w:val="0"/>
          <w:marRight w:val="0"/>
          <w:marTop w:val="0"/>
          <w:marBottom w:val="0"/>
          <w:divBdr>
            <w:top w:val="none" w:sz="0" w:space="0" w:color="auto"/>
            <w:left w:val="none" w:sz="0" w:space="0" w:color="auto"/>
            <w:bottom w:val="none" w:sz="0" w:space="0" w:color="auto"/>
            <w:right w:val="none" w:sz="0" w:space="0" w:color="auto"/>
          </w:divBdr>
        </w:div>
        <w:div w:id="846603212">
          <w:marLeft w:val="0"/>
          <w:marRight w:val="0"/>
          <w:marTop w:val="0"/>
          <w:marBottom w:val="0"/>
          <w:divBdr>
            <w:top w:val="none" w:sz="0" w:space="0" w:color="auto"/>
            <w:left w:val="none" w:sz="0" w:space="0" w:color="auto"/>
            <w:bottom w:val="none" w:sz="0" w:space="0" w:color="auto"/>
            <w:right w:val="none" w:sz="0" w:space="0" w:color="auto"/>
          </w:divBdr>
        </w:div>
        <w:div w:id="846603259">
          <w:marLeft w:val="0"/>
          <w:marRight w:val="0"/>
          <w:marTop w:val="0"/>
          <w:marBottom w:val="0"/>
          <w:divBdr>
            <w:top w:val="none" w:sz="0" w:space="0" w:color="auto"/>
            <w:left w:val="none" w:sz="0" w:space="0" w:color="auto"/>
            <w:bottom w:val="none" w:sz="0" w:space="0" w:color="auto"/>
            <w:right w:val="none" w:sz="0" w:space="0" w:color="auto"/>
          </w:divBdr>
        </w:div>
        <w:div w:id="846603279">
          <w:marLeft w:val="0"/>
          <w:marRight w:val="0"/>
          <w:marTop w:val="0"/>
          <w:marBottom w:val="0"/>
          <w:divBdr>
            <w:top w:val="none" w:sz="0" w:space="0" w:color="auto"/>
            <w:left w:val="none" w:sz="0" w:space="0" w:color="auto"/>
            <w:bottom w:val="none" w:sz="0" w:space="0" w:color="auto"/>
            <w:right w:val="none" w:sz="0" w:space="0" w:color="auto"/>
          </w:divBdr>
        </w:div>
        <w:div w:id="846603288">
          <w:marLeft w:val="0"/>
          <w:marRight w:val="0"/>
          <w:marTop w:val="0"/>
          <w:marBottom w:val="0"/>
          <w:divBdr>
            <w:top w:val="none" w:sz="0" w:space="0" w:color="auto"/>
            <w:left w:val="none" w:sz="0" w:space="0" w:color="auto"/>
            <w:bottom w:val="none" w:sz="0" w:space="0" w:color="auto"/>
            <w:right w:val="none" w:sz="0" w:space="0" w:color="auto"/>
          </w:divBdr>
        </w:div>
        <w:div w:id="846603294">
          <w:marLeft w:val="0"/>
          <w:marRight w:val="0"/>
          <w:marTop w:val="0"/>
          <w:marBottom w:val="0"/>
          <w:divBdr>
            <w:top w:val="none" w:sz="0" w:space="0" w:color="auto"/>
            <w:left w:val="none" w:sz="0" w:space="0" w:color="auto"/>
            <w:bottom w:val="none" w:sz="0" w:space="0" w:color="auto"/>
            <w:right w:val="none" w:sz="0" w:space="0" w:color="auto"/>
          </w:divBdr>
        </w:div>
        <w:div w:id="846603327">
          <w:marLeft w:val="0"/>
          <w:marRight w:val="0"/>
          <w:marTop w:val="0"/>
          <w:marBottom w:val="0"/>
          <w:divBdr>
            <w:top w:val="none" w:sz="0" w:space="0" w:color="auto"/>
            <w:left w:val="none" w:sz="0" w:space="0" w:color="auto"/>
            <w:bottom w:val="none" w:sz="0" w:space="0" w:color="auto"/>
            <w:right w:val="none" w:sz="0" w:space="0" w:color="auto"/>
          </w:divBdr>
        </w:div>
        <w:div w:id="846603340">
          <w:marLeft w:val="0"/>
          <w:marRight w:val="0"/>
          <w:marTop w:val="0"/>
          <w:marBottom w:val="0"/>
          <w:divBdr>
            <w:top w:val="none" w:sz="0" w:space="0" w:color="auto"/>
            <w:left w:val="none" w:sz="0" w:space="0" w:color="auto"/>
            <w:bottom w:val="none" w:sz="0" w:space="0" w:color="auto"/>
            <w:right w:val="none" w:sz="0" w:space="0" w:color="auto"/>
          </w:divBdr>
        </w:div>
        <w:div w:id="846603357">
          <w:marLeft w:val="0"/>
          <w:marRight w:val="0"/>
          <w:marTop w:val="0"/>
          <w:marBottom w:val="0"/>
          <w:divBdr>
            <w:top w:val="none" w:sz="0" w:space="0" w:color="auto"/>
            <w:left w:val="none" w:sz="0" w:space="0" w:color="auto"/>
            <w:bottom w:val="none" w:sz="0" w:space="0" w:color="auto"/>
            <w:right w:val="none" w:sz="0" w:space="0" w:color="auto"/>
          </w:divBdr>
        </w:div>
        <w:div w:id="846603358">
          <w:marLeft w:val="0"/>
          <w:marRight w:val="0"/>
          <w:marTop w:val="0"/>
          <w:marBottom w:val="0"/>
          <w:divBdr>
            <w:top w:val="none" w:sz="0" w:space="0" w:color="auto"/>
            <w:left w:val="none" w:sz="0" w:space="0" w:color="auto"/>
            <w:bottom w:val="none" w:sz="0" w:space="0" w:color="auto"/>
            <w:right w:val="none" w:sz="0" w:space="0" w:color="auto"/>
          </w:divBdr>
        </w:div>
        <w:div w:id="846603370">
          <w:marLeft w:val="0"/>
          <w:marRight w:val="0"/>
          <w:marTop w:val="0"/>
          <w:marBottom w:val="0"/>
          <w:divBdr>
            <w:top w:val="none" w:sz="0" w:space="0" w:color="auto"/>
            <w:left w:val="none" w:sz="0" w:space="0" w:color="auto"/>
            <w:bottom w:val="none" w:sz="0" w:space="0" w:color="auto"/>
            <w:right w:val="none" w:sz="0" w:space="0" w:color="auto"/>
          </w:divBdr>
        </w:div>
        <w:div w:id="846603378">
          <w:marLeft w:val="0"/>
          <w:marRight w:val="0"/>
          <w:marTop w:val="0"/>
          <w:marBottom w:val="0"/>
          <w:divBdr>
            <w:top w:val="none" w:sz="0" w:space="0" w:color="auto"/>
            <w:left w:val="none" w:sz="0" w:space="0" w:color="auto"/>
            <w:bottom w:val="none" w:sz="0" w:space="0" w:color="auto"/>
            <w:right w:val="none" w:sz="0" w:space="0" w:color="auto"/>
          </w:divBdr>
        </w:div>
        <w:div w:id="846603404">
          <w:marLeft w:val="0"/>
          <w:marRight w:val="0"/>
          <w:marTop w:val="0"/>
          <w:marBottom w:val="0"/>
          <w:divBdr>
            <w:top w:val="none" w:sz="0" w:space="0" w:color="auto"/>
            <w:left w:val="none" w:sz="0" w:space="0" w:color="auto"/>
            <w:bottom w:val="none" w:sz="0" w:space="0" w:color="auto"/>
            <w:right w:val="none" w:sz="0" w:space="0" w:color="auto"/>
          </w:divBdr>
        </w:div>
        <w:div w:id="846604356">
          <w:marLeft w:val="0"/>
          <w:marRight w:val="0"/>
          <w:marTop w:val="0"/>
          <w:marBottom w:val="0"/>
          <w:divBdr>
            <w:top w:val="none" w:sz="0" w:space="0" w:color="auto"/>
            <w:left w:val="none" w:sz="0" w:space="0" w:color="auto"/>
            <w:bottom w:val="none" w:sz="0" w:space="0" w:color="auto"/>
            <w:right w:val="none" w:sz="0" w:space="0" w:color="auto"/>
          </w:divBdr>
        </w:div>
        <w:div w:id="846604458">
          <w:marLeft w:val="0"/>
          <w:marRight w:val="0"/>
          <w:marTop w:val="0"/>
          <w:marBottom w:val="0"/>
          <w:divBdr>
            <w:top w:val="none" w:sz="0" w:space="0" w:color="auto"/>
            <w:left w:val="none" w:sz="0" w:space="0" w:color="auto"/>
            <w:bottom w:val="none" w:sz="0" w:space="0" w:color="auto"/>
            <w:right w:val="none" w:sz="0" w:space="0" w:color="auto"/>
          </w:divBdr>
        </w:div>
        <w:div w:id="846604520">
          <w:marLeft w:val="0"/>
          <w:marRight w:val="0"/>
          <w:marTop w:val="0"/>
          <w:marBottom w:val="0"/>
          <w:divBdr>
            <w:top w:val="none" w:sz="0" w:space="0" w:color="auto"/>
            <w:left w:val="none" w:sz="0" w:space="0" w:color="auto"/>
            <w:bottom w:val="none" w:sz="0" w:space="0" w:color="auto"/>
            <w:right w:val="none" w:sz="0" w:space="0" w:color="auto"/>
          </w:divBdr>
        </w:div>
        <w:div w:id="846604533">
          <w:marLeft w:val="0"/>
          <w:marRight w:val="0"/>
          <w:marTop w:val="0"/>
          <w:marBottom w:val="0"/>
          <w:divBdr>
            <w:top w:val="none" w:sz="0" w:space="0" w:color="auto"/>
            <w:left w:val="none" w:sz="0" w:space="0" w:color="auto"/>
            <w:bottom w:val="none" w:sz="0" w:space="0" w:color="auto"/>
            <w:right w:val="none" w:sz="0" w:space="0" w:color="auto"/>
          </w:divBdr>
        </w:div>
        <w:div w:id="846604541">
          <w:marLeft w:val="0"/>
          <w:marRight w:val="0"/>
          <w:marTop w:val="0"/>
          <w:marBottom w:val="0"/>
          <w:divBdr>
            <w:top w:val="none" w:sz="0" w:space="0" w:color="auto"/>
            <w:left w:val="none" w:sz="0" w:space="0" w:color="auto"/>
            <w:bottom w:val="none" w:sz="0" w:space="0" w:color="auto"/>
            <w:right w:val="none" w:sz="0" w:space="0" w:color="auto"/>
          </w:divBdr>
        </w:div>
        <w:div w:id="846604545">
          <w:marLeft w:val="0"/>
          <w:marRight w:val="0"/>
          <w:marTop w:val="0"/>
          <w:marBottom w:val="0"/>
          <w:divBdr>
            <w:top w:val="none" w:sz="0" w:space="0" w:color="auto"/>
            <w:left w:val="none" w:sz="0" w:space="0" w:color="auto"/>
            <w:bottom w:val="none" w:sz="0" w:space="0" w:color="auto"/>
            <w:right w:val="none" w:sz="0" w:space="0" w:color="auto"/>
          </w:divBdr>
        </w:div>
        <w:div w:id="846604551">
          <w:marLeft w:val="0"/>
          <w:marRight w:val="0"/>
          <w:marTop w:val="0"/>
          <w:marBottom w:val="0"/>
          <w:divBdr>
            <w:top w:val="none" w:sz="0" w:space="0" w:color="auto"/>
            <w:left w:val="none" w:sz="0" w:space="0" w:color="auto"/>
            <w:bottom w:val="none" w:sz="0" w:space="0" w:color="auto"/>
            <w:right w:val="none" w:sz="0" w:space="0" w:color="auto"/>
          </w:divBdr>
        </w:div>
        <w:div w:id="846604570">
          <w:marLeft w:val="0"/>
          <w:marRight w:val="0"/>
          <w:marTop w:val="0"/>
          <w:marBottom w:val="0"/>
          <w:divBdr>
            <w:top w:val="none" w:sz="0" w:space="0" w:color="auto"/>
            <w:left w:val="none" w:sz="0" w:space="0" w:color="auto"/>
            <w:bottom w:val="none" w:sz="0" w:space="0" w:color="auto"/>
            <w:right w:val="none" w:sz="0" w:space="0" w:color="auto"/>
          </w:divBdr>
        </w:div>
        <w:div w:id="846604572">
          <w:marLeft w:val="0"/>
          <w:marRight w:val="0"/>
          <w:marTop w:val="0"/>
          <w:marBottom w:val="0"/>
          <w:divBdr>
            <w:top w:val="none" w:sz="0" w:space="0" w:color="auto"/>
            <w:left w:val="none" w:sz="0" w:space="0" w:color="auto"/>
            <w:bottom w:val="none" w:sz="0" w:space="0" w:color="auto"/>
            <w:right w:val="none" w:sz="0" w:space="0" w:color="auto"/>
          </w:divBdr>
        </w:div>
        <w:div w:id="846604573">
          <w:marLeft w:val="0"/>
          <w:marRight w:val="0"/>
          <w:marTop w:val="0"/>
          <w:marBottom w:val="0"/>
          <w:divBdr>
            <w:top w:val="none" w:sz="0" w:space="0" w:color="auto"/>
            <w:left w:val="none" w:sz="0" w:space="0" w:color="auto"/>
            <w:bottom w:val="none" w:sz="0" w:space="0" w:color="auto"/>
            <w:right w:val="none" w:sz="0" w:space="0" w:color="auto"/>
          </w:divBdr>
        </w:div>
        <w:div w:id="846604574">
          <w:marLeft w:val="0"/>
          <w:marRight w:val="0"/>
          <w:marTop w:val="0"/>
          <w:marBottom w:val="0"/>
          <w:divBdr>
            <w:top w:val="none" w:sz="0" w:space="0" w:color="auto"/>
            <w:left w:val="none" w:sz="0" w:space="0" w:color="auto"/>
            <w:bottom w:val="none" w:sz="0" w:space="0" w:color="auto"/>
            <w:right w:val="none" w:sz="0" w:space="0" w:color="auto"/>
          </w:divBdr>
        </w:div>
        <w:div w:id="846604593">
          <w:marLeft w:val="0"/>
          <w:marRight w:val="0"/>
          <w:marTop w:val="0"/>
          <w:marBottom w:val="0"/>
          <w:divBdr>
            <w:top w:val="none" w:sz="0" w:space="0" w:color="auto"/>
            <w:left w:val="none" w:sz="0" w:space="0" w:color="auto"/>
            <w:bottom w:val="none" w:sz="0" w:space="0" w:color="auto"/>
            <w:right w:val="none" w:sz="0" w:space="0" w:color="auto"/>
          </w:divBdr>
        </w:div>
        <w:div w:id="846604596">
          <w:marLeft w:val="0"/>
          <w:marRight w:val="0"/>
          <w:marTop w:val="0"/>
          <w:marBottom w:val="0"/>
          <w:divBdr>
            <w:top w:val="none" w:sz="0" w:space="0" w:color="auto"/>
            <w:left w:val="none" w:sz="0" w:space="0" w:color="auto"/>
            <w:bottom w:val="none" w:sz="0" w:space="0" w:color="auto"/>
            <w:right w:val="none" w:sz="0" w:space="0" w:color="auto"/>
          </w:divBdr>
        </w:div>
        <w:div w:id="846604620">
          <w:marLeft w:val="0"/>
          <w:marRight w:val="0"/>
          <w:marTop w:val="0"/>
          <w:marBottom w:val="0"/>
          <w:divBdr>
            <w:top w:val="none" w:sz="0" w:space="0" w:color="auto"/>
            <w:left w:val="none" w:sz="0" w:space="0" w:color="auto"/>
            <w:bottom w:val="none" w:sz="0" w:space="0" w:color="auto"/>
            <w:right w:val="none" w:sz="0" w:space="0" w:color="auto"/>
          </w:divBdr>
        </w:div>
        <w:div w:id="846604636">
          <w:marLeft w:val="0"/>
          <w:marRight w:val="0"/>
          <w:marTop w:val="0"/>
          <w:marBottom w:val="0"/>
          <w:divBdr>
            <w:top w:val="none" w:sz="0" w:space="0" w:color="auto"/>
            <w:left w:val="none" w:sz="0" w:space="0" w:color="auto"/>
            <w:bottom w:val="none" w:sz="0" w:space="0" w:color="auto"/>
            <w:right w:val="none" w:sz="0" w:space="0" w:color="auto"/>
          </w:divBdr>
        </w:div>
        <w:div w:id="846604697">
          <w:marLeft w:val="0"/>
          <w:marRight w:val="0"/>
          <w:marTop w:val="0"/>
          <w:marBottom w:val="0"/>
          <w:divBdr>
            <w:top w:val="none" w:sz="0" w:space="0" w:color="auto"/>
            <w:left w:val="none" w:sz="0" w:space="0" w:color="auto"/>
            <w:bottom w:val="none" w:sz="0" w:space="0" w:color="auto"/>
            <w:right w:val="none" w:sz="0" w:space="0" w:color="auto"/>
          </w:divBdr>
        </w:div>
        <w:div w:id="846604707">
          <w:marLeft w:val="0"/>
          <w:marRight w:val="0"/>
          <w:marTop w:val="0"/>
          <w:marBottom w:val="0"/>
          <w:divBdr>
            <w:top w:val="none" w:sz="0" w:space="0" w:color="auto"/>
            <w:left w:val="none" w:sz="0" w:space="0" w:color="auto"/>
            <w:bottom w:val="none" w:sz="0" w:space="0" w:color="auto"/>
            <w:right w:val="none" w:sz="0" w:space="0" w:color="auto"/>
          </w:divBdr>
        </w:div>
        <w:div w:id="846604760">
          <w:marLeft w:val="0"/>
          <w:marRight w:val="0"/>
          <w:marTop w:val="0"/>
          <w:marBottom w:val="0"/>
          <w:divBdr>
            <w:top w:val="none" w:sz="0" w:space="0" w:color="auto"/>
            <w:left w:val="none" w:sz="0" w:space="0" w:color="auto"/>
            <w:bottom w:val="none" w:sz="0" w:space="0" w:color="auto"/>
            <w:right w:val="none" w:sz="0" w:space="0" w:color="auto"/>
          </w:divBdr>
        </w:div>
        <w:div w:id="846604763">
          <w:marLeft w:val="0"/>
          <w:marRight w:val="0"/>
          <w:marTop w:val="0"/>
          <w:marBottom w:val="0"/>
          <w:divBdr>
            <w:top w:val="none" w:sz="0" w:space="0" w:color="auto"/>
            <w:left w:val="none" w:sz="0" w:space="0" w:color="auto"/>
            <w:bottom w:val="none" w:sz="0" w:space="0" w:color="auto"/>
            <w:right w:val="none" w:sz="0" w:space="0" w:color="auto"/>
          </w:divBdr>
        </w:div>
        <w:div w:id="846604809">
          <w:marLeft w:val="0"/>
          <w:marRight w:val="0"/>
          <w:marTop w:val="0"/>
          <w:marBottom w:val="0"/>
          <w:divBdr>
            <w:top w:val="none" w:sz="0" w:space="0" w:color="auto"/>
            <w:left w:val="none" w:sz="0" w:space="0" w:color="auto"/>
            <w:bottom w:val="none" w:sz="0" w:space="0" w:color="auto"/>
            <w:right w:val="none" w:sz="0" w:space="0" w:color="auto"/>
          </w:divBdr>
        </w:div>
        <w:div w:id="846604821">
          <w:marLeft w:val="0"/>
          <w:marRight w:val="0"/>
          <w:marTop w:val="0"/>
          <w:marBottom w:val="0"/>
          <w:divBdr>
            <w:top w:val="none" w:sz="0" w:space="0" w:color="auto"/>
            <w:left w:val="none" w:sz="0" w:space="0" w:color="auto"/>
            <w:bottom w:val="none" w:sz="0" w:space="0" w:color="auto"/>
            <w:right w:val="none" w:sz="0" w:space="0" w:color="auto"/>
          </w:divBdr>
        </w:div>
        <w:div w:id="846604841">
          <w:marLeft w:val="0"/>
          <w:marRight w:val="0"/>
          <w:marTop w:val="0"/>
          <w:marBottom w:val="0"/>
          <w:divBdr>
            <w:top w:val="none" w:sz="0" w:space="0" w:color="auto"/>
            <w:left w:val="none" w:sz="0" w:space="0" w:color="auto"/>
            <w:bottom w:val="none" w:sz="0" w:space="0" w:color="auto"/>
            <w:right w:val="none" w:sz="0" w:space="0" w:color="auto"/>
          </w:divBdr>
        </w:div>
        <w:div w:id="846604872">
          <w:marLeft w:val="0"/>
          <w:marRight w:val="0"/>
          <w:marTop w:val="0"/>
          <w:marBottom w:val="0"/>
          <w:divBdr>
            <w:top w:val="none" w:sz="0" w:space="0" w:color="auto"/>
            <w:left w:val="none" w:sz="0" w:space="0" w:color="auto"/>
            <w:bottom w:val="none" w:sz="0" w:space="0" w:color="auto"/>
            <w:right w:val="none" w:sz="0" w:space="0" w:color="auto"/>
          </w:divBdr>
        </w:div>
        <w:div w:id="846604886">
          <w:marLeft w:val="0"/>
          <w:marRight w:val="0"/>
          <w:marTop w:val="0"/>
          <w:marBottom w:val="0"/>
          <w:divBdr>
            <w:top w:val="none" w:sz="0" w:space="0" w:color="auto"/>
            <w:left w:val="none" w:sz="0" w:space="0" w:color="auto"/>
            <w:bottom w:val="none" w:sz="0" w:space="0" w:color="auto"/>
            <w:right w:val="none" w:sz="0" w:space="0" w:color="auto"/>
          </w:divBdr>
        </w:div>
        <w:div w:id="846604909">
          <w:marLeft w:val="0"/>
          <w:marRight w:val="0"/>
          <w:marTop w:val="0"/>
          <w:marBottom w:val="0"/>
          <w:divBdr>
            <w:top w:val="none" w:sz="0" w:space="0" w:color="auto"/>
            <w:left w:val="none" w:sz="0" w:space="0" w:color="auto"/>
            <w:bottom w:val="none" w:sz="0" w:space="0" w:color="auto"/>
            <w:right w:val="none" w:sz="0" w:space="0" w:color="auto"/>
          </w:divBdr>
        </w:div>
        <w:div w:id="846604989">
          <w:marLeft w:val="0"/>
          <w:marRight w:val="0"/>
          <w:marTop w:val="0"/>
          <w:marBottom w:val="0"/>
          <w:divBdr>
            <w:top w:val="none" w:sz="0" w:space="0" w:color="auto"/>
            <w:left w:val="none" w:sz="0" w:space="0" w:color="auto"/>
            <w:bottom w:val="none" w:sz="0" w:space="0" w:color="auto"/>
            <w:right w:val="none" w:sz="0" w:space="0" w:color="auto"/>
          </w:divBdr>
        </w:div>
        <w:div w:id="846604996">
          <w:marLeft w:val="0"/>
          <w:marRight w:val="0"/>
          <w:marTop w:val="0"/>
          <w:marBottom w:val="0"/>
          <w:divBdr>
            <w:top w:val="none" w:sz="0" w:space="0" w:color="auto"/>
            <w:left w:val="none" w:sz="0" w:space="0" w:color="auto"/>
            <w:bottom w:val="none" w:sz="0" w:space="0" w:color="auto"/>
            <w:right w:val="none" w:sz="0" w:space="0" w:color="auto"/>
          </w:divBdr>
        </w:div>
        <w:div w:id="846605001">
          <w:marLeft w:val="0"/>
          <w:marRight w:val="0"/>
          <w:marTop w:val="0"/>
          <w:marBottom w:val="0"/>
          <w:divBdr>
            <w:top w:val="none" w:sz="0" w:space="0" w:color="auto"/>
            <w:left w:val="none" w:sz="0" w:space="0" w:color="auto"/>
            <w:bottom w:val="none" w:sz="0" w:space="0" w:color="auto"/>
            <w:right w:val="none" w:sz="0" w:space="0" w:color="auto"/>
          </w:divBdr>
        </w:div>
        <w:div w:id="846605038">
          <w:marLeft w:val="0"/>
          <w:marRight w:val="0"/>
          <w:marTop w:val="0"/>
          <w:marBottom w:val="0"/>
          <w:divBdr>
            <w:top w:val="none" w:sz="0" w:space="0" w:color="auto"/>
            <w:left w:val="none" w:sz="0" w:space="0" w:color="auto"/>
            <w:bottom w:val="none" w:sz="0" w:space="0" w:color="auto"/>
            <w:right w:val="none" w:sz="0" w:space="0" w:color="auto"/>
          </w:divBdr>
        </w:div>
        <w:div w:id="846605057">
          <w:marLeft w:val="0"/>
          <w:marRight w:val="0"/>
          <w:marTop w:val="0"/>
          <w:marBottom w:val="0"/>
          <w:divBdr>
            <w:top w:val="none" w:sz="0" w:space="0" w:color="auto"/>
            <w:left w:val="none" w:sz="0" w:space="0" w:color="auto"/>
            <w:bottom w:val="none" w:sz="0" w:space="0" w:color="auto"/>
            <w:right w:val="none" w:sz="0" w:space="0" w:color="auto"/>
          </w:divBdr>
        </w:div>
        <w:div w:id="846605058">
          <w:marLeft w:val="0"/>
          <w:marRight w:val="0"/>
          <w:marTop w:val="0"/>
          <w:marBottom w:val="0"/>
          <w:divBdr>
            <w:top w:val="none" w:sz="0" w:space="0" w:color="auto"/>
            <w:left w:val="none" w:sz="0" w:space="0" w:color="auto"/>
            <w:bottom w:val="none" w:sz="0" w:space="0" w:color="auto"/>
            <w:right w:val="none" w:sz="0" w:space="0" w:color="auto"/>
          </w:divBdr>
        </w:div>
        <w:div w:id="846605067">
          <w:marLeft w:val="0"/>
          <w:marRight w:val="0"/>
          <w:marTop w:val="0"/>
          <w:marBottom w:val="0"/>
          <w:divBdr>
            <w:top w:val="none" w:sz="0" w:space="0" w:color="auto"/>
            <w:left w:val="none" w:sz="0" w:space="0" w:color="auto"/>
            <w:bottom w:val="none" w:sz="0" w:space="0" w:color="auto"/>
            <w:right w:val="none" w:sz="0" w:space="0" w:color="auto"/>
          </w:divBdr>
        </w:div>
        <w:div w:id="846605157">
          <w:marLeft w:val="0"/>
          <w:marRight w:val="0"/>
          <w:marTop w:val="0"/>
          <w:marBottom w:val="0"/>
          <w:divBdr>
            <w:top w:val="none" w:sz="0" w:space="0" w:color="auto"/>
            <w:left w:val="none" w:sz="0" w:space="0" w:color="auto"/>
            <w:bottom w:val="none" w:sz="0" w:space="0" w:color="auto"/>
            <w:right w:val="none" w:sz="0" w:space="0" w:color="auto"/>
          </w:divBdr>
        </w:div>
        <w:div w:id="846605241">
          <w:marLeft w:val="0"/>
          <w:marRight w:val="0"/>
          <w:marTop w:val="0"/>
          <w:marBottom w:val="0"/>
          <w:divBdr>
            <w:top w:val="none" w:sz="0" w:space="0" w:color="auto"/>
            <w:left w:val="none" w:sz="0" w:space="0" w:color="auto"/>
            <w:bottom w:val="none" w:sz="0" w:space="0" w:color="auto"/>
            <w:right w:val="none" w:sz="0" w:space="0" w:color="auto"/>
          </w:divBdr>
        </w:div>
        <w:div w:id="846605266">
          <w:marLeft w:val="0"/>
          <w:marRight w:val="0"/>
          <w:marTop w:val="0"/>
          <w:marBottom w:val="0"/>
          <w:divBdr>
            <w:top w:val="none" w:sz="0" w:space="0" w:color="auto"/>
            <w:left w:val="none" w:sz="0" w:space="0" w:color="auto"/>
            <w:bottom w:val="none" w:sz="0" w:space="0" w:color="auto"/>
            <w:right w:val="none" w:sz="0" w:space="0" w:color="auto"/>
          </w:divBdr>
        </w:div>
        <w:div w:id="846605276">
          <w:marLeft w:val="0"/>
          <w:marRight w:val="0"/>
          <w:marTop w:val="0"/>
          <w:marBottom w:val="0"/>
          <w:divBdr>
            <w:top w:val="none" w:sz="0" w:space="0" w:color="auto"/>
            <w:left w:val="none" w:sz="0" w:space="0" w:color="auto"/>
            <w:bottom w:val="none" w:sz="0" w:space="0" w:color="auto"/>
            <w:right w:val="none" w:sz="0" w:space="0" w:color="auto"/>
          </w:divBdr>
        </w:div>
        <w:div w:id="846605280">
          <w:marLeft w:val="0"/>
          <w:marRight w:val="0"/>
          <w:marTop w:val="0"/>
          <w:marBottom w:val="0"/>
          <w:divBdr>
            <w:top w:val="none" w:sz="0" w:space="0" w:color="auto"/>
            <w:left w:val="none" w:sz="0" w:space="0" w:color="auto"/>
            <w:bottom w:val="none" w:sz="0" w:space="0" w:color="auto"/>
            <w:right w:val="none" w:sz="0" w:space="0" w:color="auto"/>
          </w:divBdr>
        </w:div>
        <w:div w:id="846605282">
          <w:marLeft w:val="0"/>
          <w:marRight w:val="0"/>
          <w:marTop w:val="0"/>
          <w:marBottom w:val="0"/>
          <w:divBdr>
            <w:top w:val="none" w:sz="0" w:space="0" w:color="auto"/>
            <w:left w:val="none" w:sz="0" w:space="0" w:color="auto"/>
            <w:bottom w:val="none" w:sz="0" w:space="0" w:color="auto"/>
            <w:right w:val="none" w:sz="0" w:space="0" w:color="auto"/>
          </w:divBdr>
        </w:div>
        <w:div w:id="846605285">
          <w:marLeft w:val="0"/>
          <w:marRight w:val="0"/>
          <w:marTop w:val="0"/>
          <w:marBottom w:val="0"/>
          <w:divBdr>
            <w:top w:val="none" w:sz="0" w:space="0" w:color="auto"/>
            <w:left w:val="none" w:sz="0" w:space="0" w:color="auto"/>
            <w:bottom w:val="none" w:sz="0" w:space="0" w:color="auto"/>
            <w:right w:val="none" w:sz="0" w:space="0" w:color="auto"/>
          </w:divBdr>
        </w:div>
        <w:div w:id="846605303">
          <w:marLeft w:val="0"/>
          <w:marRight w:val="0"/>
          <w:marTop w:val="0"/>
          <w:marBottom w:val="0"/>
          <w:divBdr>
            <w:top w:val="none" w:sz="0" w:space="0" w:color="auto"/>
            <w:left w:val="none" w:sz="0" w:space="0" w:color="auto"/>
            <w:bottom w:val="none" w:sz="0" w:space="0" w:color="auto"/>
            <w:right w:val="none" w:sz="0" w:space="0" w:color="auto"/>
          </w:divBdr>
        </w:div>
        <w:div w:id="846605314">
          <w:marLeft w:val="0"/>
          <w:marRight w:val="0"/>
          <w:marTop w:val="0"/>
          <w:marBottom w:val="0"/>
          <w:divBdr>
            <w:top w:val="none" w:sz="0" w:space="0" w:color="auto"/>
            <w:left w:val="none" w:sz="0" w:space="0" w:color="auto"/>
            <w:bottom w:val="none" w:sz="0" w:space="0" w:color="auto"/>
            <w:right w:val="none" w:sz="0" w:space="0" w:color="auto"/>
          </w:divBdr>
        </w:div>
        <w:div w:id="846605337">
          <w:marLeft w:val="0"/>
          <w:marRight w:val="0"/>
          <w:marTop w:val="0"/>
          <w:marBottom w:val="0"/>
          <w:divBdr>
            <w:top w:val="none" w:sz="0" w:space="0" w:color="auto"/>
            <w:left w:val="none" w:sz="0" w:space="0" w:color="auto"/>
            <w:bottom w:val="none" w:sz="0" w:space="0" w:color="auto"/>
            <w:right w:val="none" w:sz="0" w:space="0" w:color="auto"/>
          </w:divBdr>
        </w:div>
        <w:div w:id="846605342">
          <w:marLeft w:val="0"/>
          <w:marRight w:val="0"/>
          <w:marTop w:val="0"/>
          <w:marBottom w:val="0"/>
          <w:divBdr>
            <w:top w:val="none" w:sz="0" w:space="0" w:color="auto"/>
            <w:left w:val="none" w:sz="0" w:space="0" w:color="auto"/>
            <w:bottom w:val="none" w:sz="0" w:space="0" w:color="auto"/>
            <w:right w:val="none" w:sz="0" w:space="0" w:color="auto"/>
          </w:divBdr>
        </w:div>
        <w:div w:id="846605369">
          <w:marLeft w:val="0"/>
          <w:marRight w:val="0"/>
          <w:marTop w:val="0"/>
          <w:marBottom w:val="0"/>
          <w:divBdr>
            <w:top w:val="none" w:sz="0" w:space="0" w:color="auto"/>
            <w:left w:val="none" w:sz="0" w:space="0" w:color="auto"/>
            <w:bottom w:val="none" w:sz="0" w:space="0" w:color="auto"/>
            <w:right w:val="none" w:sz="0" w:space="0" w:color="auto"/>
          </w:divBdr>
        </w:div>
        <w:div w:id="846605387">
          <w:marLeft w:val="0"/>
          <w:marRight w:val="0"/>
          <w:marTop w:val="0"/>
          <w:marBottom w:val="0"/>
          <w:divBdr>
            <w:top w:val="none" w:sz="0" w:space="0" w:color="auto"/>
            <w:left w:val="none" w:sz="0" w:space="0" w:color="auto"/>
            <w:bottom w:val="none" w:sz="0" w:space="0" w:color="auto"/>
            <w:right w:val="none" w:sz="0" w:space="0" w:color="auto"/>
          </w:divBdr>
        </w:div>
        <w:div w:id="846605391">
          <w:marLeft w:val="0"/>
          <w:marRight w:val="0"/>
          <w:marTop w:val="0"/>
          <w:marBottom w:val="0"/>
          <w:divBdr>
            <w:top w:val="none" w:sz="0" w:space="0" w:color="auto"/>
            <w:left w:val="none" w:sz="0" w:space="0" w:color="auto"/>
            <w:bottom w:val="none" w:sz="0" w:space="0" w:color="auto"/>
            <w:right w:val="none" w:sz="0" w:space="0" w:color="auto"/>
          </w:divBdr>
        </w:div>
        <w:div w:id="846605419">
          <w:marLeft w:val="0"/>
          <w:marRight w:val="0"/>
          <w:marTop w:val="0"/>
          <w:marBottom w:val="0"/>
          <w:divBdr>
            <w:top w:val="none" w:sz="0" w:space="0" w:color="auto"/>
            <w:left w:val="none" w:sz="0" w:space="0" w:color="auto"/>
            <w:bottom w:val="none" w:sz="0" w:space="0" w:color="auto"/>
            <w:right w:val="none" w:sz="0" w:space="0" w:color="auto"/>
          </w:divBdr>
        </w:div>
        <w:div w:id="846605425">
          <w:marLeft w:val="0"/>
          <w:marRight w:val="0"/>
          <w:marTop w:val="0"/>
          <w:marBottom w:val="0"/>
          <w:divBdr>
            <w:top w:val="none" w:sz="0" w:space="0" w:color="auto"/>
            <w:left w:val="none" w:sz="0" w:space="0" w:color="auto"/>
            <w:bottom w:val="none" w:sz="0" w:space="0" w:color="auto"/>
            <w:right w:val="none" w:sz="0" w:space="0" w:color="auto"/>
          </w:divBdr>
        </w:div>
        <w:div w:id="846605447">
          <w:marLeft w:val="0"/>
          <w:marRight w:val="0"/>
          <w:marTop w:val="0"/>
          <w:marBottom w:val="0"/>
          <w:divBdr>
            <w:top w:val="none" w:sz="0" w:space="0" w:color="auto"/>
            <w:left w:val="none" w:sz="0" w:space="0" w:color="auto"/>
            <w:bottom w:val="none" w:sz="0" w:space="0" w:color="auto"/>
            <w:right w:val="none" w:sz="0" w:space="0" w:color="auto"/>
          </w:divBdr>
        </w:div>
        <w:div w:id="846605460">
          <w:marLeft w:val="0"/>
          <w:marRight w:val="0"/>
          <w:marTop w:val="0"/>
          <w:marBottom w:val="0"/>
          <w:divBdr>
            <w:top w:val="none" w:sz="0" w:space="0" w:color="auto"/>
            <w:left w:val="none" w:sz="0" w:space="0" w:color="auto"/>
            <w:bottom w:val="none" w:sz="0" w:space="0" w:color="auto"/>
            <w:right w:val="none" w:sz="0" w:space="0" w:color="auto"/>
          </w:divBdr>
        </w:div>
        <w:div w:id="846605478">
          <w:marLeft w:val="0"/>
          <w:marRight w:val="0"/>
          <w:marTop w:val="0"/>
          <w:marBottom w:val="0"/>
          <w:divBdr>
            <w:top w:val="none" w:sz="0" w:space="0" w:color="auto"/>
            <w:left w:val="none" w:sz="0" w:space="0" w:color="auto"/>
            <w:bottom w:val="none" w:sz="0" w:space="0" w:color="auto"/>
            <w:right w:val="none" w:sz="0" w:space="0" w:color="auto"/>
          </w:divBdr>
        </w:div>
        <w:div w:id="846605491">
          <w:marLeft w:val="0"/>
          <w:marRight w:val="0"/>
          <w:marTop w:val="0"/>
          <w:marBottom w:val="0"/>
          <w:divBdr>
            <w:top w:val="none" w:sz="0" w:space="0" w:color="auto"/>
            <w:left w:val="none" w:sz="0" w:space="0" w:color="auto"/>
            <w:bottom w:val="none" w:sz="0" w:space="0" w:color="auto"/>
            <w:right w:val="none" w:sz="0" w:space="0" w:color="auto"/>
          </w:divBdr>
        </w:div>
        <w:div w:id="846605585">
          <w:marLeft w:val="0"/>
          <w:marRight w:val="0"/>
          <w:marTop w:val="0"/>
          <w:marBottom w:val="0"/>
          <w:divBdr>
            <w:top w:val="none" w:sz="0" w:space="0" w:color="auto"/>
            <w:left w:val="none" w:sz="0" w:space="0" w:color="auto"/>
            <w:bottom w:val="none" w:sz="0" w:space="0" w:color="auto"/>
            <w:right w:val="none" w:sz="0" w:space="0" w:color="auto"/>
          </w:divBdr>
        </w:div>
        <w:div w:id="846605639">
          <w:marLeft w:val="0"/>
          <w:marRight w:val="0"/>
          <w:marTop w:val="0"/>
          <w:marBottom w:val="0"/>
          <w:divBdr>
            <w:top w:val="none" w:sz="0" w:space="0" w:color="auto"/>
            <w:left w:val="none" w:sz="0" w:space="0" w:color="auto"/>
            <w:bottom w:val="none" w:sz="0" w:space="0" w:color="auto"/>
            <w:right w:val="none" w:sz="0" w:space="0" w:color="auto"/>
          </w:divBdr>
        </w:div>
        <w:div w:id="846605672">
          <w:marLeft w:val="0"/>
          <w:marRight w:val="0"/>
          <w:marTop w:val="0"/>
          <w:marBottom w:val="0"/>
          <w:divBdr>
            <w:top w:val="none" w:sz="0" w:space="0" w:color="auto"/>
            <w:left w:val="none" w:sz="0" w:space="0" w:color="auto"/>
            <w:bottom w:val="none" w:sz="0" w:space="0" w:color="auto"/>
            <w:right w:val="none" w:sz="0" w:space="0" w:color="auto"/>
          </w:divBdr>
        </w:div>
        <w:div w:id="846605688">
          <w:marLeft w:val="0"/>
          <w:marRight w:val="0"/>
          <w:marTop w:val="0"/>
          <w:marBottom w:val="0"/>
          <w:divBdr>
            <w:top w:val="none" w:sz="0" w:space="0" w:color="auto"/>
            <w:left w:val="none" w:sz="0" w:space="0" w:color="auto"/>
            <w:bottom w:val="none" w:sz="0" w:space="0" w:color="auto"/>
            <w:right w:val="none" w:sz="0" w:space="0" w:color="auto"/>
          </w:divBdr>
        </w:div>
        <w:div w:id="846605691">
          <w:marLeft w:val="0"/>
          <w:marRight w:val="0"/>
          <w:marTop w:val="0"/>
          <w:marBottom w:val="0"/>
          <w:divBdr>
            <w:top w:val="none" w:sz="0" w:space="0" w:color="auto"/>
            <w:left w:val="none" w:sz="0" w:space="0" w:color="auto"/>
            <w:bottom w:val="none" w:sz="0" w:space="0" w:color="auto"/>
            <w:right w:val="none" w:sz="0" w:space="0" w:color="auto"/>
          </w:divBdr>
        </w:div>
        <w:div w:id="846605702">
          <w:marLeft w:val="0"/>
          <w:marRight w:val="0"/>
          <w:marTop w:val="0"/>
          <w:marBottom w:val="0"/>
          <w:divBdr>
            <w:top w:val="none" w:sz="0" w:space="0" w:color="auto"/>
            <w:left w:val="none" w:sz="0" w:space="0" w:color="auto"/>
            <w:bottom w:val="none" w:sz="0" w:space="0" w:color="auto"/>
            <w:right w:val="none" w:sz="0" w:space="0" w:color="auto"/>
          </w:divBdr>
        </w:div>
        <w:div w:id="846605708">
          <w:marLeft w:val="0"/>
          <w:marRight w:val="0"/>
          <w:marTop w:val="0"/>
          <w:marBottom w:val="0"/>
          <w:divBdr>
            <w:top w:val="none" w:sz="0" w:space="0" w:color="auto"/>
            <w:left w:val="none" w:sz="0" w:space="0" w:color="auto"/>
            <w:bottom w:val="none" w:sz="0" w:space="0" w:color="auto"/>
            <w:right w:val="none" w:sz="0" w:space="0" w:color="auto"/>
          </w:divBdr>
        </w:div>
        <w:div w:id="846605717">
          <w:marLeft w:val="0"/>
          <w:marRight w:val="0"/>
          <w:marTop w:val="0"/>
          <w:marBottom w:val="0"/>
          <w:divBdr>
            <w:top w:val="none" w:sz="0" w:space="0" w:color="auto"/>
            <w:left w:val="none" w:sz="0" w:space="0" w:color="auto"/>
            <w:bottom w:val="none" w:sz="0" w:space="0" w:color="auto"/>
            <w:right w:val="none" w:sz="0" w:space="0" w:color="auto"/>
          </w:divBdr>
        </w:div>
        <w:div w:id="846605732">
          <w:marLeft w:val="0"/>
          <w:marRight w:val="0"/>
          <w:marTop w:val="0"/>
          <w:marBottom w:val="0"/>
          <w:divBdr>
            <w:top w:val="none" w:sz="0" w:space="0" w:color="auto"/>
            <w:left w:val="none" w:sz="0" w:space="0" w:color="auto"/>
            <w:bottom w:val="none" w:sz="0" w:space="0" w:color="auto"/>
            <w:right w:val="none" w:sz="0" w:space="0" w:color="auto"/>
          </w:divBdr>
        </w:div>
        <w:div w:id="846605740">
          <w:marLeft w:val="0"/>
          <w:marRight w:val="0"/>
          <w:marTop w:val="0"/>
          <w:marBottom w:val="0"/>
          <w:divBdr>
            <w:top w:val="none" w:sz="0" w:space="0" w:color="auto"/>
            <w:left w:val="none" w:sz="0" w:space="0" w:color="auto"/>
            <w:bottom w:val="none" w:sz="0" w:space="0" w:color="auto"/>
            <w:right w:val="none" w:sz="0" w:space="0" w:color="auto"/>
          </w:divBdr>
        </w:div>
        <w:div w:id="846605756">
          <w:marLeft w:val="0"/>
          <w:marRight w:val="0"/>
          <w:marTop w:val="0"/>
          <w:marBottom w:val="0"/>
          <w:divBdr>
            <w:top w:val="none" w:sz="0" w:space="0" w:color="auto"/>
            <w:left w:val="none" w:sz="0" w:space="0" w:color="auto"/>
            <w:bottom w:val="none" w:sz="0" w:space="0" w:color="auto"/>
            <w:right w:val="none" w:sz="0" w:space="0" w:color="auto"/>
          </w:divBdr>
        </w:div>
        <w:div w:id="846605773">
          <w:marLeft w:val="0"/>
          <w:marRight w:val="0"/>
          <w:marTop w:val="0"/>
          <w:marBottom w:val="0"/>
          <w:divBdr>
            <w:top w:val="none" w:sz="0" w:space="0" w:color="auto"/>
            <w:left w:val="none" w:sz="0" w:space="0" w:color="auto"/>
            <w:bottom w:val="none" w:sz="0" w:space="0" w:color="auto"/>
            <w:right w:val="none" w:sz="0" w:space="0" w:color="auto"/>
          </w:divBdr>
        </w:div>
        <w:div w:id="846605809">
          <w:marLeft w:val="0"/>
          <w:marRight w:val="0"/>
          <w:marTop w:val="0"/>
          <w:marBottom w:val="0"/>
          <w:divBdr>
            <w:top w:val="none" w:sz="0" w:space="0" w:color="auto"/>
            <w:left w:val="none" w:sz="0" w:space="0" w:color="auto"/>
            <w:bottom w:val="none" w:sz="0" w:space="0" w:color="auto"/>
            <w:right w:val="none" w:sz="0" w:space="0" w:color="auto"/>
          </w:divBdr>
        </w:div>
        <w:div w:id="846605852">
          <w:marLeft w:val="0"/>
          <w:marRight w:val="0"/>
          <w:marTop w:val="0"/>
          <w:marBottom w:val="0"/>
          <w:divBdr>
            <w:top w:val="none" w:sz="0" w:space="0" w:color="auto"/>
            <w:left w:val="none" w:sz="0" w:space="0" w:color="auto"/>
            <w:bottom w:val="none" w:sz="0" w:space="0" w:color="auto"/>
            <w:right w:val="none" w:sz="0" w:space="0" w:color="auto"/>
          </w:divBdr>
        </w:div>
        <w:div w:id="846605854">
          <w:marLeft w:val="0"/>
          <w:marRight w:val="0"/>
          <w:marTop w:val="0"/>
          <w:marBottom w:val="0"/>
          <w:divBdr>
            <w:top w:val="none" w:sz="0" w:space="0" w:color="auto"/>
            <w:left w:val="none" w:sz="0" w:space="0" w:color="auto"/>
            <w:bottom w:val="none" w:sz="0" w:space="0" w:color="auto"/>
            <w:right w:val="none" w:sz="0" w:space="0" w:color="auto"/>
          </w:divBdr>
        </w:div>
        <w:div w:id="846605862">
          <w:marLeft w:val="0"/>
          <w:marRight w:val="0"/>
          <w:marTop w:val="0"/>
          <w:marBottom w:val="0"/>
          <w:divBdr>
            <w:top w:val="none" w:sz="0" w:space="0" w:color="auto"/>
            <w:left w:val="none" w:sz="0" w:space="0" w:color="auto"/>
            <w:bottom w:val="none" w:sz="0" w:space="0" w:color="auto"/>
            <w:right w:val="none" w:sz="0" w:space="0" w:color="auto"/>
          </w:divBdr>
        </w:div>
        <w:div w:id="846605946">
          <w:marLeft w:val="0"/>
          <w:marRight w:val="0"/>
          <w:marTop w:val="0"/>
          <w:marBottom w:val="0"/>
          <w:divBdr>
            <w:top w:val="none" w:sz="0" w:space="0" w:color="auto"/>
            <w:left w:val="none" w:sz="0" w:space="0" w:color="auto"/>
            <w:bottom w:val="none" w:sz="0" w:space="0" w:color="auto"/>
            <w:right w:val="none" w:sz="0" w:space="0" w:color="auto"/>
          </w:divBdr>
        </w:div>
        <w:div w:id="846605957">
          <w:marLeft w:val="0"/>
          <w:marRight w:val="0"/>
          <w:marTop w:val="0"/>
          <w:marBottom w:val="0"/>
          <w:divBdr>
            <w:top w:val="none" w:sz="0" w:space="0" w:color="auto"/>
            <w:left w:val="none" w:sz="0" w:space="0" w:color="auto"/>
            <w:bottom w:val="none" w:sz="0" w:space="0" w:color="auto"/>
            <w:right w:val="none" w:sz="0" w:space="0" w:color="auto"/>
          </w:divBdr>
        </w:div>
        <w:div w:id="846605964">
          <w:marLeft w:val="0"/>
          <w:marRight w:val="0"/>
          <w:marTop w:val="0"/>
          <w:marBottom w:val="0"/>
          <w:divBdr>
            <w:top w:val="none" w:sz="0" w:space="0" w:color="auto"/>
            <w:left w:val="none" w:sz="0" w:space="0" w:color="auto"/>
            <w:bottom w:val="none" w:sz="0" w:space="0" w:color="auto"/>
            <w:right w:val="none" w:sz="0" w:space="0" w:color="auto"/>
          </w:divBdr>
        </w:div>
        <w:div w:id="846605965">
          <w:marLeft w:val="0"/>
          <w:marRight w:val="0"/>
          <w:marTop w:val="0"/>
          <w:marBottom w:val="0"/>
          <w:divBdr>
            <w:top w:val="none" w:sz="0" w:space="0" w:color="auto"/>
            <w:left w:val="none" w:sz="0" w:space="0" w:color="auto"/>
            <w:bottom w:val="none" w:sz="0" w:space="0" w:color="auto"/>
            <w:right w:val="none" w:sz="0" w:space="0" w:color="auto"/>
          </w:divBdr>
        </w:div>
        <w:div w:id="846605974">
          <w:marLeft w:val="0"/>
          <w:marRight w:val="0"/>
          <w:marTop w:val="0"/>
          <w:marBottom w:val="0"/>
          <w:divBdr>
            <w:top w:val="none" w:sz="0" w:space="0" w:color="auto"/>
            <w:left w:val="none" w:sz="0" w:space="0" w:color="auto"/>
            <w:bottom w:val="none" w:sz="0" w:space="0" w:color="auto"/>
            <w:right w:val="none" w:sz="0" w:space="0" w:color="auto"/>
          </w:divBdr>
        </w:div>
        <w:div w:id="846606003">
          <w:marLeft w:val="0"/>
          <w:marRight w:val="0"/>
          <w:marTop w:val="0"/>
          <w:marBottom w:val="0"/>
          <w:divBdr>
            <w:top w:val="none" w:sz="0" w:space="0" w:color="auto"/>
            <w:left w:val="none" w:sz="0" w:space="0" w:color="auto"/>
            <w:bottom w:val="none" w:sz="0" w:space="0" w:color="auto"/>
            <w:right w:val="none" w:sz="0" w:space="0" w:color="auto"/>
          </w:divBdr>
        </w:div>
        <w:div w:id="846606022">
          <w:marLeft w:val="0"/>
          <w:marRight w:val="0"/>
          <w:marTop w:val="0"/>
          <w:marBottom w:val="0"/>
          <w:divBdr>
            <w:top w:val="none" w:sz="0" w:space="0" w:color="auto"/>
            <w:left w:val="none" w:sz="0" w:space="0" w:color="auto"/>
            <w:bottom w:val="none" w:sz="0" w:space="0" w:color="auto"/>
            <w:right w:val="none" w:sz="0" w:space="0" w:color="auto"/>
          </w:divBdr>
        </w:div>
        <w:div w:id="846606025">
          <w:marLeft w:val="0"/>
          <w:marRight w:val="0"/>
          <w:marTop w:val="0"/>
          <w:marBottom w:val="0"/>
          <w:divBdr>
            <w:top w:val="none" w:sz="0" w:space="0" w:color="auto"/>
            <w:left w:val="none" w:sz="0" w:space="0" w:color="auto"/>
            <w:bottom w:val="none" w:sz="0" w:space="0" w:color="auto"/>
            <w:right w:val="none" w:sz="0" w:space="0" w:color="auto"/>
          </w:divBdr>
        </w:div>
        <w:div w:id="846606039">
          <w:marLeft w:val="0"/>
          <w:marRight w:val="0"/>
          <w:marTop w:val="0"/>
          <w:marBottom w:val="0"/>
          <w:divBdr>
            <w:top w:val="none" w:sz="0" w:space="0" w:color="auto"/>
            <w:left w:val="none" w:sz="0" w:space="0" w:color="auto"/>
            <w:bottom w:val="none" w:sz="0" w:space="0" w:color="auto"/>
            <w:right w:val="none" w:sz="0" w:space="0" w:color="auto"/>
          </w:divBdr>
        </w:div>
        <w:div w:id="846606055">
          <w:marLeft w:val="0"/>
          <w:marRight w:val="0"/>
          <w:marTop w:val="0"/>
          <w:marBottom w:val="0"/>
          <w:divBdr>
            <w:top w:val="none" w:sz="0" w:space="0" w:color="auto"/>
            <w:left w:val="none" w:sz="0" w:space="0" w:color="auto"/>
            <w:bottom w:val="none" w:sz="0" w:space="0" w:color="auto"/>
            <w:right w:val="none" w:sz="0" w:space="0" w:color="auto"/>
          </w:divBdr>
        </w:div>
        <w:div w:id="846606061">
          <w:marLeft w:val="0"/>
          <w:marRight w:val="0"/>
          <w:marTop w:val="0"/>
          <w:marBottom w:val="0"/>
          <w:divBdr>
            <w:top w:val="none" w:sz="0" w:space="0" w:color="auto"/>
            <w:left w:val="none" w:sz="0" w:space="0" w:color="auto"/>
            <w:bottom w:val="none" w:sz="0" w:space="0" w:color="auto"/>
            <w:right w:val="none" w:sz="0" w:space="0" w:color="auto"/>
          </w:divBdr>
        </w:div>
        <w:div w:id="846606077">
          <w:marLeft w:val="0"/>
          <w:marRight w:val="0"/>
          <w:marTop w:val="0"/>
          <w:marBottom w:val="0"/>
          <w:divBdr>
            <w:top w:val="none" w:sz="0" w:space="0" w:color="auto"/>
            <w:left w:val="none" w:sz="0" w:space="0" w:color="auto"/>
            <w:bottom w:val="none" w:sz="0" w:space="0" w:color="auto"/>
            <w:right w:val="none" w:sz="0" w:space="0" w:color="auto"/>
          </w:divBdr>
        </w:div>
        <w:div w:id="846606084">
          <w:marLeft w:val="0"/>
          <w:marRight w:val="0"/>
          <w:marTop w:val="0"/>
          <w:marBottom w:val="0"/>
          <w:divBdr>
            <w:top w:val="none" w:sz="0" w:space="0" w:color="auto"/>
            <w:left w:val="none" w:sz="0" w:space="0" w:color="auto"/>
            <w:bottom w:val="none" w:sz="0" w:space="0" w:color="auto"/>
            <w:right w:val="none" w:sz="0" w:space="0" w:color="auto"/>
          </w:divBdr>
        </w:div>
        <w:div w:id="846606129">
          <w:marLeft w:val="0"/>
          <w:marRight w:val="0"/>
          <w:marTop w:val="0"/>
          <w:marBottom w:val="0"/>
          <w:divBdr>
            <w:top w:val="none" w:sz="0" w:space="0" w:color="auto"/>
            <w:left w:val="none" w:sz="0" w:space="0" w:color="auto"/>
            <w:bottom w:val="none" w:sz="0" w:space="0" w:color="auto"/>
            <w:right w:val="none" w:sz="0" w:space="0" w:color="auto"/>
          </w:divBdr>
        </w:div>
        <w:div w:id="846606152">
          <w:marLeft w:val="0"/>
          <w:marRight w:val="0"/>
          <w:marTop w:val="0"/>
          <w:marBottom w:val="0"/>
          <w:divBdr>
            <w:top w:val="none" w:sz="0" w:space="0" w:color="auto"/>
            <w:left w:val="none" w:sz="0" w:space="0" w:color="auto"/>
            <w:bottom w:val="none" w:sz="0" w:space="0" w:color="auto"/>
            <w:right w:val="none" w:sz="0" w:space="0" w:color="auto"/>
          </w:divBdr>
        </w:div>
        <w:div w:id="846606171">
          <w:marLeft w:val="0"/>
          <w:marRight w:val="0"/>
          <w:marTop w:val="0"/>
          <w:marBottom w:val="0"/>
          <w:divBdr>
            <w:top w:val="none" w:sz="0" w:space="0" w:color="auto"/>
            <w:left w:val="none" w:sz="0" w:space="0" w:color="auto"/>
            <w:bottom w:val="none" w:sz="0" w:space="0" w:color="auto"/>
            <w:right w:val="none" w:sz="0" w:space="0" w:color="auto"/>
          </w:divBdr>
        </w:div>
        <w:div w:id="846606176">
          <w:marLeft w:val="0"/>
          <w:marRight w:val="0"/>
          <w:marTop w:val="0"/>
          <w:marBottom w:val="0"/>
          <w:divBdr>
            <w:top w:val="none" w:sz="0" w:space="0" w:color="auto"/>
            <w:left w:val="none" w:sz="0" w:space="0" w:color="auto"/>
            <w:bottom w:val="none" w:sz="0" w:space="0" w:color="auto"/>
            <w:right w:val="none" w:sz="0" w:space="0" w:color="auto"/>
          </w:divBdr>
        </w:div>
        <w:div w:id="846606185">
          <w:marLeft w:val="0"/>
          <w:marRight w:val="0"/>
          <w:marTop w:val="0"/>
          <w:marBottom w:val="0"/>
          <w:divBdr>
            <w:top w:val="none" w:sz="0" w:space="0" w:color="auto"/>
            <w:left w:val="none" w:sz="0" w:space="0" w:color="auto"/>
            <w:bottom w:val="none" w:sz="0" w:space="0" w:color="auto"/>
            <w:right w:val="none" w:sz="0" w:space="0" w:color="auto"/>
          </w:divBdr>
        </w:div>
        <w:div w:id="846606195">
          <w:marLeft w:val="0"/>
          <w:marRight w:val="0"/>
          <w:marTop w:val="0"/>
          <w:marBottom w:val="0"/>
          <w:divBdr>
            <w:top w:val="none" w:sz="0" w:space="0" w:color="auto"/>
            <w:left w:val="none" w:sz="0" w:space="0" w:color="auto"/>
            <w:bottom w:val="none" w:sz="0" w:space="0" w:color="auto"/>
            <w:right w:val="none" w:sz="0" w:space="0" w:color="auto"/>
          </w:divBdr>
        </w:div>
        <w:div w:id="846606197">
          <w:marLeft w:val="0"/>
          <w:marRight w:val="0"/>
          <w:marTop w:val="0"/>
          <w:marBottom w:val="0"/>
          <w:divBdr>
            <w:top w:val="none" w:sz="0" w:space="0" w:color="auto"/>
            <w:left w:val="none" w:sz="0" w:space="0" w:color="auto"/>
            <w:bottom w:val="none" w:sz="0" w:space="0" w:color="auto"/>
            <w:right w:val="none" w:sz="0" w:space="0" w:color="auto"/>
          </w:divBdr>
        </w:div>
        <w:div w:id="846606210">
          <w:marLeft w:val="0"/>
          <w:marRight w:val="0"/>
          <w:marTop w:val="0"/>
          <w:marBottom w:val="0"/>
          <w:divBdr>
            <w:top w:val="none" w:sz="0" w:space="0" w:color="auto"/>
            <w:left w:val="none" w:sz="0" w:space="0" w:color="auto"/>
            <w:bottom w:val="none" w:sz="0" w:space="0" w:color="auto"/>
            <w:right w:val="none" w:sz="0" w:space="0" w:color="auto"/>
          </w:divBdr>
        </w:div>
        <w:div w:id="846606211">
          <w:marLeft w:val="0"/>
          <w:marRight w:val="0"/>
          <w:marTop w:val="0"/>
          <w:marBottom w:val="0"/>
          <w:divBdr>
            <w:top w:val="none" w:sz="0" w:space="0" w:color="auto"/>
            <w:left w:val="none" w:sz="0" w:space="0" w:color="auto"/>
            <w:bottom w:val="none" w:sz="0" w:space="0" w:color="auto"/>
            <w:right w:val="none" w:sz="0" w:space="0" w:color="auto"/>
          </w:divBdr>
        </w:div>
        <w:div w:id="846606281">
          <w:marLeft w:val="0"/>
          <w:marRight w:val="0"/>
          <w:marTop w:val="0"/>
          <w:marBottom w:val="0"/>
          <w:divBdr>
            <w:top w:val="none" w:sz="0" w:space="0" w:color="auto"/>
            <w:left w:val="none" w:sz="0" w:space="0" w:color="auto"/>
            <w:bottom w:val="none" w:sz="0" w:space="0" w:color="auto"/>
            <w:right w:val="none" w:sz="0" w:space="0" w:color="auto"/>
          </w:divBdr>
        </w:div>
        <w:div w:id="846606313">
          <w:marLeft w:val="0"/>
          <w:marRight w:val="0"/>
          <w:marTop w:val="0"/>
          <w:marBottom w:val="0"/>
          <w:divBdr>
            <w:top w:val="none" w:sz="0" w:space="0" w:color="auto"/>
            <w:left w:val="none" w:sz="0" w:space="0" w:color="auto"/>
            <w:bottom w:val="none" w:sz="0" w:space="0" w:color="auto"/>
            <w:right w:val="none" w:sz="0" w:space="0" w:color="auto"/>
          </w:divBdr>
        </w:div>
        <w:div w:id="846606336">
          <w:marLeft w:val="0"/>
          <w:marRight w:val="0"/>
          <w:marTop w:val="0"/>
          <w:marBottom w:val="0"/>
          <w:divBdr>
            <w:top w:val="none" w:sz="0" w:space="0" w:color="auto"/>
            <w:left w:val="none" w:sz="0" w:space="0" w:color="auto"/>
            <w:bottom w:val="none" w:sz="0" w:space="0" w:color="auto"/>
            <w:right w:val="none" w:sz="0" w:space="0" w:color="auto"/>
          </w:divBdr>
        </w:div>
        <w:div w:id="846606339">
          <w:marLeft w:val="0"/>
          <w:marRight w:val="0"/>
          <w:marTop w:val="0"/>
          <w:marBottom w:val="0"/>
          <w:divBdr>
            <w:top w:val="none" w:sz="0" w:space="0" w:color="auto"/>
            <w:left w:val="none" w:sz="0" w:space="0" w:color="auto"/>
            <w:bottom w:val="none" w:sz="0" w:space="0" w:color="auto"/>
            <w:right w:val="none" w:sz="0" w:space="0" w:color="auto"/>
          </w:divBdr>
        </w:div>
        <w:div w:id="846606364">
          <w:marLeft w:val="0"/>
          <w:marRight w:val="0"/>
          <w:marTop w:val="0"/>
          <w:marBottom w:val="0"/>
          <w:divBdr>
            <w:top w:val="none" w:sz="0" w:space="0" w:color="auto"/>
            <w:left w:val="none" w:sz="0" w:space="0" w:color="auto"/>
            <w:bottom w:val="none" w:sz="0" w:space="0" w:color="auto"/>
            <w:right w:val="none" w:sz="0" w:space="0" w:color="auto"/>
          </w:divBdr>
        </w:div>
        <w:div w:id="846606366">
          <w:marLeft w:val="0"/>
          <w:marRight w:val="0"/>
          <w:marTop w:val="0"/>
          <w:marBottom w:val="0"/>
          <w:divBdr>
            <w:top w:val="none" w:sz="0" w:space="0" w:color="auto"/>
            <w:left w:val="none" w:sz="0" w:space="0" w:color="auto"/>
            <w:bottom w:val="none" w:sz="0" w:space="0" w:color="auto"/>
            <w:right w:val="none" w:sz="0" w:space="0" w:color="auto"/>
          </w:divBdr>
        </w:div>
        <w:div w:id="846606420">
          <w:marLeft w:val="0"/>
          <w:marRight w:val="0"/>
          <w:marTop w:val="0"/>
          <w:marBottom w:val="0"/>
          <w:divBdr>
            <w:top w:val="none" w:sz="0" w:space="0" w:color="auto"/>
            <w:left w:val="none" w:sz="0" w:space="0" w:color="auto"/>
            <w:bottom w:val="none" w:sz="0" w:space="0" w:color="auto"/>
            <w:right w:val="none" w:sz="0" w:space="0" w:color="auto"/>
          </w:divBdr>
        </w:div>
        <w:div w:id="846606442">
          <w:marLeft w:val="0"/>
          <w:marRight w:val="0"/>
          <w:marTop w:val="0"/>
          <w:marBottom w:val="0"/>
          <w:divBdr>
            <w:top w:val="none" w:sz="0" w:space="0" w:color="auto"/>
            <w:left w:val="none" w:sz="0" w:space="0" w:color="auto"/>
            <w:bottom w:val="none" w:sz="0" w:space="0" w:color="auto"/>
            <w:right w:val="none" w:sz="0" w:space="0" w:color="auto"/>
          </w:divBdr>
        </w:div>
        <w:div w:id="846606444">
          <w:marLeft w:val="0"/>
          <w:marRight w:val="0"/>
          <w:marTop w:val="0"/>
          <w:marBottom w:val="0"/>
          <w:divBdr>
            <w:top w:val="none" w:sz="0" w:space="0" w:color="auto"/>
            <w:left w:val="none" w:sz="0" w:space="0" w:color="auto"/>
            <w:bottom w:val="none" w:sz="0" w:space="0" w:color="auto"/>
            <w:right w:val="none" w:sz="0" w:space="0" w:color="auto"/>
          </w:divBdr>
        </w:div>
        <w:div w:id="846606453">
          <w:marLeft w:val="0"/>
          <w:marRight w:val="0"/>
          <w:marTop w:val="0"/>
          <w:marBottom w:val="0"/>
          <w:divBdr>
            <w:top w:val="none" w:sz="0" w:space="0" w:color="auto"/>
            <w:left w:val="none" w:sz="0" w:space="0" w:color="auto"/>
            <w:bottom w:val="none" w:sz="0" w:space="0" w:color="auto"/>
            <w:right w:val="none" w:sz="0" w:space="0" w:color="auto"/>
          </w:divBdr>
        </w:div>
        <w:div w:id="846606455">
          <w:marLeft w:val="0"/>
          <w:marRight w:val="0"/>
          <w:marTop w:val="0"/>
          <w:marBottom w:val="0"/>
          <w:divBdr>
            <w:top w:val="none" w:sz="0" w:space="0" w:color="auto"/>
            <w:left w:val="none" w:sz="0" w:space="0" w:color="auto"/>
            <w:bottom w:val="none" w:sz="0" w:space="0" w:color="auto"/>
            <w:right w:val="none" w:sz="0" w:space="0" w:color="auto"/>
          </w:divBdr>
        </w:div>
        <w:div w:id="846606476">
          <w:marLeft w:val="0"/>
          <w:marRight w:val="0"/>
          <w:marTop w:val="0"/>
          <w:marBottom w:val="0"/>
          <w:divBdr>
            <w:top w:val="none" w:sz="0" w:space="0" w:color="auto"/>
            <w:left w:val="none" w:sz="0" w:space="0" w:color="auto"/>
            <w:bottom w:val="none" w:sz="0" w:space="0" w:color="auto"/>
            <w:right w:val="none" w:sz="0" w:space="0" w:color="auto"/>
          </w:divBdr>
        </w:div>
        <w:div w:id="846606477">
          <w:marLeft w:val="0"/>
          <w:marRight w:val="0"/>
          <w:marTop w:val="0"/>
          <w:marBottom w:val="0"/>
          <w:divBdr>
            <w:top w:val="none" w:sz="0" w:space="0" w:color="auto"/>
            <w:left w:val="none" w:sz="0" w:space="0" w:color="auto"/>
            <w:bottom w:val="none" w:sz="0" w:space="0" w:color="auto"/>
            <w:right w:val="none" w:sz="0" w:space="0" w:color="auto"/>
          </w:divBdr>
        </w:div>
        <w:div w:id="846606501">
          <w:marLeft w:val="0"/>
          <w:marRight w:val="0"/>
          <w:marTop w:val="0"/>
          <w:marBottom w:val="0"/>
          <w:divBdr>
            <w:top w:val="none" w:sz="0" w:space="0" w:color="auto"/>
            <w:left w:val="none" w:sz="0" w:space="0" w:color="auto"/>
            <w:bottom w:val="none" w:sz="0" w:space="0" w:color="auto"/>
            <w:right w:val="none" w:sz="0" w:space="0" w:color="auto"/>
          </w:divBdr>
        </w:div>
        <w:div w:id="846606511">
          <w:marLeft w:val="0"/>
          <w:marRight w:val="0"/>
          <w:marTop w:val="0"/>
          <w:marBottom w:val="0"/>
          <w:divBdr>
            <w:top w:val="none" w:sz="0" w:space="0" w:color="auto"/>
            <w:left w:val="none" w:sz="0" w:space="0" w:color="auto"/>
            <w:bottom w:val="none" w:sz="0" w:space="0" w:color="auto"/>
            <w:right w:val="none" w:sz="0" w:space="0" w:color="auto"/>
          </w:divBdr>
        </w:div>
        <w:div w:id="846606588">
          <w:marLeft w:val="0"/>
          <w:marRight w:val="0"/>
          <w:marTop w:val="0"/>
          <w:marBottom w:val="0"/>
          <w:divBdr>
            <w:top w:val="none" w:sz="0" w:space="0" w:color="auto"/>
            <w:left w:val="none" w:sz="0" w:space="0" w:color="auto"/>
            <w:bottom w:val="none" w:sz="0" w:space="0" w:color="auto"/>
            <w:right w:val="none" w:sz="0" w:space="0" w:color="auto"/>
          </w:divBdr>
        </w:div>
        <w:div w:id="846606620">
          <w:marLeft w:val="0"/>
          <w:marRight w:val="0"/>
          <w:marTop w:val="0"/>
          <w:marBottom w:val="0"/>
          <w:divBdr>
            <w:top w:val="none" w:sz="0" w:space="0" w:color="auto"/>
            <w:left w:val="none" w:sz="0" w:space="0" w:color="auto"/>
            <w:bottom w:val="none" w:sz="0" w:space="0" w:color="auto"/>
            <w:right w:val="none" w:sz="0" w:space="0" w:color="auto"/>
          </w:divBdr>
        </w:div>
        <w:div w:id="846606624">
          <w:marLeft w:val="0"/>
          <w:marRight w:val="0"/>
          <w:marTop w:val="0"/>
          <w:marBottom w:val="0"/>
          <w:divBdr>
            <w:top w:val="none" w:sz="0" w:space="0" w:color="auto"/>
            <w:left w:val="none" w:sz="0" w:space="0" w:color="auto"/>
            <w:bottom w:val="none" w:sz="0" w:space="0" w:color="auto"/>
            <w:right w:val="none" w:sz="0" w:space="0" w:color="auto"/>
          </w:divBdr>
        </w:div>
        <w:div w:id="846606630">
          <w:marLeft w:val="0"/>
          <w:marRight w:val="0"/>
          <w:marTop w:val="0"/>
          <w:marBottom w:val="0"/>
          <w:divBdr>
            <w:top w:val="none" w:sz="0" w:space="0" w:color="auto"/>
            <w:left w:val="none" w:sz="0" w:space="0" w:color="auto"/>
            <w:bottom w:val="none" w:sz="0" w:space="0" w:color="auto"/>
            <w:right w:val="none" w:sz="0" w:space="0" w:color="auto"/>
          </w:divBdr>
        </w:div>
        <w:div w:id="846606650">
          <w:marLeft w:val="0"/>
          <w:marRight w:val="0"/>
          <w:marTop w:val="0"/>
          <w:marBottom w:val="0"/>
          <w:divBdr>
            <w:top w:val="none" w:sz="0" w:space="0" w:color="auto"/>
            <w:left w:val="none" w:sz="0" w:space="0" w:color="auto"/>
            <w:bottom w:val="none" w:sz="0" w:space="0" w:color="auto"/>
            <w:right w:val="none" w:sz="0" w:space="0" w:color="auto"/>
          </w:divBdr>
        </w:div>
        <w:div w:id="846606656">
          <w:marLeft w:val="0"/>
          <w:marRight w:val="0"/>
          <w:marTop w:val="0"/>
          <w:marBottom w:val="0"/>
          <w:divBdr>
            <w:top w:val="none" w:sz="0" w:space="0" w:color="auto"/>
            <w:left w:val="none" w:sz="0" w:space="0" w:color="auto"/>
            <w:bottom w:val="none" w:sz="0" w:space="0" w:color="auto"/>
            <w:right w:val="none" w:sz="0" w:space="0" w:color="auto"/>
          </w:divBdr>
        </w:div>
        <w:div w:id="846606694">
          <w:marLeft w:val="0"/>
          <w:marRight w:val="0"/>
          <w:marTop w:val="0"/>
          <w:marBottom w:val="0"/>
          <w:divBdr>
            <w:top w:val="none" w:sz="0" w:space="0" w:color="auto"/>
            <w:left w:val="none" w:sz="0" w:space="0" w:color="auto"/>
            <w:bottom w:val="none" w:sz="0" w:space="0" w:color="auto"/>
            <w:right w:val="none" w:sz="0" w:space="0" w:color="auto"/>
          </w:divBdr>
        </w:div>
        <w:div w:id="846606701">
          <w:marLeft w:val="0"/>
          <w:marRight w:val="0"/>
          <w:marTop w:val="0"/>
          <w:marBottom w:val="0"/>
          <w:divBdr>
            <w:top w:val="none" w:sz="0" w:space="0" w:color="auto"/>
            <w:left w:val="none" w:sz="0" w:space="0" w:color="auto"/>
            <w:bottom w:val="none" w:sz="0" w:space="0" w:color="auto"/>
            <w:right w:val="none" w:sz="0" w:space="0" w:color="auto"/>
          </w:divBdr>
        </w:div>
        <w:div w:id="846606719">
          <w:marLeft w:val="0"/>
          <w:marRight w:val="0"/>
          <w:marTop w:val="0"/>
          <w:marBottom w:val="0"/>
          <w:divBdr>
            <w:top w:val="none" w:sz="0" w:space="0" w:color="auto"/>
            <w:left w:val="none" w:sz="0" w:space="0" w:color="auto"/>
            <w:bottom w:val="none" w:sz="0" w:space="0" w:color="auto"/>
            <w:right w:val="none" w:sz="0" w:space="0" w:color="auto"/>
          </w:divBdr>
        </w:div>
        <w:div w:id="846606728">
          <w:marLeft w:val="0"/>
          <w:marRight w:val="0"/>
          <w:marTop w:val="0"/>
          <w:marBottom w:val="0"/>
          <w:divBdr>
            <w:top w:val="none" w:sz="0" w:space="0" w:color="auto"/>
            <w:left w:val="none" w:sz="0" w:space="0" w:color="auto"/>
            <w:bottom w:val="none" w:sz="0" w:space="0" w:color="auto"/>
            <w:right w:val="none" w:sz="0" w:space="0" w:color="auto"/>
          </w:divBdr>
        </w:div>
        <w:div w:id="846606730">
          <w:marLeft w:val="0"/>
          <w:marRight w:val="0"/>
          <w:marTop w:val="0"/>
          <w:marBottom w:val="0"/>
          <w:divBdr>
            <w:top w:val="none" w:sz="0" w:space="0" w:color="auto"/>
            <w:left w:val="none" w:sz="0" w:space="0" w:color="auto"/>
            <w:bottom w:val="none" w:sz="0" w:space="0" w:color="auto"/>
            <w:right w:val="none" w:sz="0" w:space="0" w:color="auto"/>
          </w:divBdr>
        </w:div>
        <w:div w:id="846606744">
          <w:marLeft w:val="0"/>
          <w:marRight w:val="0"/>
          <w:marTop w:val="0"/>
          <w:marBottom w:val="0"/>
          <w:divBdr>
            <w:top w:val="none" w:sz="0" w:space="0" w:color="auto"/>
            <w:left w:val="none" w:sz="0" w:space="0" w:color="auto"/>
            <w:bottom w:val="none" w:sz="0" w:space="0" w:color="auto"/>
            <w:right w:val="none" w:sz="0" w:space="0" w:color="auto"/>
          </w:divBdr>
        </w:div>
        <w:div w:id="846606746">
          <w:marLeft w:val="0"/>
          <w:marRight w:val="0"/>
          <w:marTop w:val="0"/>
          <w:marBottom w:val="0"/>
          <w:divBdr>
            <w:top w:val="none" w:sz="0" w:space="0" w:color="auto"/>
            <w:left w:val="none" w:sz="0" w:space="0" w:color="auto"/>
            <w:bottom w:val="none" w:sz="0" w:space="0" w:color="auto"/>
            <w:right w:val="none" w:sz="0" w:space="0" w:color="auto"/>
          </w:divBdr>
        </w:div>
        <w:div w:id="846606792">
          <w:marLeft w:val="0"/>
          <w:marRight w:val="0"/>
          <w:marTop w:val="0"/>
          <w:marBottom w:val="0"/>
          <w:divBdr>
            <w:top w:val="none" w:sz="0" w:space="0" w:color="auto"/>
            <w:left w:val="none" w:sz="0" w:space="0" w:color="auto"/>
            <w:bottom w:val="none" w:sz="0" w:space="0" w:color="auto"/>
            <w:right w:val="none" w:sz="0" w:space="0" w:color="auto"/>
          </w:divBdr>
        </w:div>
        <w:div w:id="846606817">
          <w:marLeft w:val="0"/>
          <w:marRight w:val="0"/>
          <w:marTop w:val="0"/>
          <w:marBottom w:val="0"/>
          <w:divBdr>
            <w:top w:val="none" w:sz="0" w:space="0" w:color="auto"/>
            <w:left w:val="none" w:sz="0" w:space="0" w:color="auto"/>
            <w:bottom w:val="none" w:sz="0" w:space="0" w:color="auto"/>
            <w:right w:val="none" w:sz="0" w:space="0" w:color="auto"/>
          </w:divBdr>
        </w:div>
        <w:div w:id="846606840">
          <w:marLeft w:val="0"/>
          <w:marRight w:val="0"/>
          <w:marTop w:val="0"/>
          <w:marBottom w:val="0"/>
          <w:divBdr>
            <w:top w:val="none" w:sz="0" w:space="0" w:color="auto"/>
            <w:left w:val="none" w:sz="0" w:space="0" w:color="auto"/>
            <w:bottom w:val="none" w:sz="0" w:space="0" w:color="auto"/>
            <w:right w:val="none" w:sz="0" w:space="0" w:color="auto"/>
          </w:divBdr>
        </w:div>
        <w:div w:id="846606842">
          <w:marLeft w:val="0"/>
          <w:marRight w:val="0"/>
          <w:marTop w:val="0"/>
          <w:marBottom w:val="0"/>
          <w:divBdr>
            <w:top w:val="none" w:sz="0" w:space="0" w:color="auto"/>
            <w:left w:val="none" w:sz="0" w:space="0" w:color="auto"/>
            <w:bottom w:val="none" w:sz="0" w:space="0" w:color="auto"/>
            <w:right w:val="none" w:sz="0" w:space="0" w:color="auto"/>
          </w:divBdr>
        </w:div>
        <w:div w:id="846606849">
          <w:marLeft w:val="0"/>
          <w:marRight w:val="0"/>
          <w:marTop w:val="0"/>
          <w:marBottom w:val="0"/>
          <w:divBdr>
            <w:top w:val="none" w:sz="0" w:space="0" w:color="auto"/>
            <w:left w:val="none" w:sz="0" w:space="0" w:color="auto"/>
            <w:bottom w:val="none" w:sz="0" w:space="0" w:color="auto"/>
            <w:right w:val="none" w:sz="0" w:space="0" w:color="auto"/>
          </w:divBdr>
        </w:div>
        <w:div w:id="846606879">
          <w:marLeft w:val="0"/>
          <w:marRight w:val="0"/>
          <w:marTop w:val="0"/>
          <w:marBottom w:val="0"/>
          <w:divBdr>
            <w:top w:val="none" w:sz="0" w:space="0" w:color="auto"/>
            <w:left w:val="none" w:sz="0" w:space="0" w:color="auto"/>
            <w:bottom w:val="none" w:sz="0" w:space="0" w:color="auto"/>
            <w:right w:val="none" w:sz="0" w:space="0" w:color="auto"/>
          </w:divBdr>
        </w:div>
        <w:div w:id="846606890">
          <w:marLeft w:val="0"/>
          <w:marRight w:val="0"/>
          <w:marTop w:val="0"/>
          <w:marBottom w:val="0"/>
          <w:divBdr>
            <w:top w:val="none" w:sz="0" w:space="0" w:color="auto"/>
            <w:left w:val="none" w:sz="0" w:space="0" w:color="auto"/>
            <w:bottom w:val="none" w:sz="0" w:space="0" w:color="auto"/>
            <w:right w:val="none" w:sz="0" w:space="0" w:color="auto"/>
          </w:divBdr>
        </w:div>
        <w:div w:id="846606906">
          <w:marLeft w:val="0"/>
          <w:marRight w:val="0"/>
          <w:marTop w:val="0"/>
          <w:marBottom w:val="0"/>
          <w:divBdr>
            <w:top w:val="none" w:sz="0" w:space="0" w:color="auto"/>
            <w:left w:val="none" w:sz="0" w:space="0" w:color="auto"/>
            <w:bottom w:val="none" w:sz="0" w:space="0" w:color="auto"/>
            <w:right w:val="none" w:sz="0" w:space="0" w:color="auto"/>
          </w:divBdr>
        </w:div>
        <w:div w:id="846606910">
          <w:marLeft w:val="0"/>
          <w:marRight w:val="0"/>
          <w:marTop w:val="0"/>
          <w:marBottom w:val="0"/>
          <w:divBdr>
            <w:top w:val="none" w:sz="0" w:space="0" w:color="auto"/>
            <w:left w:val="none" w:sz="0" w:space="0" w:color="auto"/>
            <w:bottom w:val="none" w:sz="0" w:space="0" w:color="auto"/>
            <w:right w:val="none" w:sz="0" w:space="0" w:color="auto"/>
          </w:divBdr>
        </w:div>
        <w:div w:id="846606911">
          <w:marLeft w:val="0"/>
          <w:marRight w:val="0"/>
          <w:marTop w:val="0"/>
          <w:marBottom w:val="0"/>
          <w:divBdr>
            <w:top w:val="none" w:sz="0" w:space="0" w:color="auto"/>
            <w:left w:val="none" w:sz="0" w:space="0" w:color="auto"/>
            <w:bottom w:val="none" w:sz="0" w:space="0" w:color="auto"/>
            <w:right w:val="none" w:sz="0" w:space="0" w:color="auto"/>
          </w:divBdr>
        </w:div>
        <w:div w:id="846606912">
          <w:marLeft w:val="0"/>
          <w:marRight w:val="0"/>
          <w:marTop w:val="0"/>
          <w:marBottom w:val="0"/>
          <w:divBdr>
            <w:top w:val="none" w:sz="0" w:space="0" w:color="auto"/>
            <w:left w:val="none" w:sz="0" w:space="0" w:color="auto"/>
            <w:bottom w:val="none" w:sz="0" w:space="0" w:color="auto"/>
            <w:right w:val="none" w:sz="0" w:space="0" w:color="auto"/>
          </w:divBdr>
        </w:div>
        <w:div w:id="846606919">
          <w:marLeft w:val="0"/>
          <w:marRight w:val="0"/>
          <w:marTop w:val="0"/>
          <w:marBottom w:val="0"/>
          <w:divBdr>
            <w:top w:val="none" w:sz="0" w:space="0" w:color="auto"/>
            <w:left w:val="none" w:sz="0" w:space="0" w:color="auto"/>
            <w:bottom w:val="none" w:sz="0" w:space="0" w:color="auto"/>
            <w:right w:val="none" w:sz="0" w:space="0" w:color="auto"/>
          </w:divBdr>
        </w:div>
        <w:div w:id="846606976">
          <w:marLeft w:val="0"/>
          <w:marRight w:val="0"/>
          <w:marTop w:val="0"/>
          <w:marBottom w:val="0"/>
          <w:divBdr>
            <w:top w:val="none" w:sz="0" w:space="0" w:color="auto"/>
            <w:left w:val="none" w:sz="0" w:space="0" w:color="auto"/>
            <w:bottom w:val="none" w:sz="0" w:space="0" w:color="auto"/>
            <w:right w:val="none" w:sz="0" w:space="0" w:color="auto"/>
          </w:divBdr>
        </w:div>
        <w:div w:id="846606988">
          <w:marLeft w:val="0"/>
          <w:marRight w:val="0"/>
          <w:marTop w:val="0"/>
          <w:marBottom w:val="0"/>
          <w:divBdr>
            <w:top w:val="none" w:sz="0" w:space="0" w:color="auto"/>
            <w:left w:val="none" w:sz="0" w:space="0" w:color="auto"/>
            <w:bottom w:val="none" w:sz="0" w:space="0" w:color="auto"/>
            <w:right w:val="none" w:sz="0" w:space="0" w:color="auto"/>
          </w:divBdr>
        </w:div>
        <w:div w:id="846606992">
          <w:marLeft w:val="0"/>
          <w:marRight w:val="0"/>
          <w:marTop w:val="0"/>
          <w:marBottom w:val="0"/>
          <w:divBdr>
            <w:top w:val="none" w:sz="0" w:space="0" w:color="auto"/>
            <w:left w:val="none" w:sz="0" w:space="0" w:color="auto"/>
            <w:bottom w:val="none" w:sz="0" w:space="0" w:color="auto"/>
            <w:right w:val="none" w:sz="0" w:space="0" w:color="auto"/>
          </w:divBdr>
        </w:div>
        <w:div w:id="846607022">
          <w:marLeft w:val="0"/>
          <w:marRight w:val="0"/>
          <w:marTop w:val="0"/>
          <w:marBottom w:val="0"/>
          <w:divBdr>
            <w:top w:val="none" w:sz="0" w:space="0" w:color="auto"/>
            <w:left w:val="none" w:sz="0" w:space="0" w:color="auto"/>
            <w:bottom w:val="none" w:sz="0" w:space="0" w:color="auto"/>
            <w:right w:val="none" w:sz="0" w:space="0" w:color="auto"/>
          </w:divBdr>
        </w:div>
        <w:div w:id="846607031">
          <w:marLeft w:val="0"/>
          <w:marRight w:val="0"/>
          <w:marTop w:val="0"/>
          <w:marBottom w:val="0"/>
          <w:divBdr>
            <w:top w:val="none" w:sz="0" w:space="0" w:color="auto"/>
            <w:left w:val="none" w:sz="0" w:space="0" w:color="auto"/>
            <w:bottom w:val="none" w:sz="0" w:space="0" w:color="auto"/>
            <w:right w:val="none" w:sz="0" w:space="0" w:color="auto"/>
          </w:divBdr>
        </w:div>
        <w:div w:id="846607035">
          <w:marLeft w:val="0"/>
          <w:marRight w:val="0"/>
          <w:marTop w:val="0"/>
          <w:marBottom w:val="0"/>
          <w:divBdr>
            <w:top w:val="none" w:sz="0" w:space="0" w:color="auto"/>
            <w:left w:val="none" w:sz="0" w:space="0" w:color="auto"/>
            <w:bottom w:val="none" w:sz="0" w:space="0" w:color="auto"/>
            <w:right w:val="none" w:sz="0" w:space="0" w:color="auto"/>
          </w:divBdr>
        </w:div>
        <w:div w:id="846607040">
          <w:marLeft w:val="0"/>
          <w:marRight w:val="0"/>
          <w:marTop w:val="0"/>
          <w:marBottom w:val="0"/>
          <w:divBdr>
            <w:top w:val="none" w:sz="0" w:space="0" w:color="auto"/>
            <w:left w:val="none" w:sz="0" w:space="0" w:color="auto"/>
            <w:bottom w:val="none" w:sz="0" w:space="0" w:color="auto"/>
            <w:right w:val="none" w:sz="0" w:space="0" w:color="auto"/>
          </w:divBdr>
        </w:div>
        <w:div w:id="846607139">
          <w:marLeft w:val="0"/>
          <w:marRight w:val="0"/>
          <w:marTop w:val="0"/>
          <w:marBottom w:val="0"/>
          <w:divBdr>
            <w:top w:val="none" w:sz="0" w:space="0" w:color="auto"/>
            <w:left w:val="none" w:sz="0" w:space="0" w:color="auto"/>
            <w:bottom w:val="none" w:sz="0" w:space="0" w:color="auto"/>
            <w:right w:val="none" w:sz="0" w:space="0" w:color="auto"/>
          </w:divBdr>
        </w:div>
        <w:div w:id="846607203">
          <w:marLeft w:val="0"/>
          <w:marRight w:val="0"/>
          <w:marTop w:val="0"/>
          <w:marBottom w:val="0"/>
          <w:divBdr>
            <w:top w:val="none" w:sz="0" w:space="0" w:color="auto"/>
            <w:left w:val="none" w:sz="0" w:space="0" w:color="auto"/>
            <w:bottom w:val="none" w:sz="0" w:space="0" w:color="auto"/>
            <w:right w:val="none" w:sz="0" w:space="0" w:color="auto"/>
          </w:divBdr>
        </w:div>
        <w:div w:id="846607212">
          <w:marLeft w:val="0"/>
          <w:marRight w:val="0"/>
          <w:marTop w:val="0"/>
          <w:marBottom w:val="0"/>
          <w:divBdr>
            <w:top w:val="none" w:sz="0" w:space="0" w:color="auto"/>
            <w:left w:val="none" w:sz="0" w:space="0" w:color="auto"/>
            <w:bottom w:val="none" w:sz="0" w:space="0" w:color="auto"/>
            <w:right w:val="none" w:sz="0" w:space="0" w:color="auto"/>
          </w:divBdr>
        </w:div>
        <w:div w:id="846607223">
          <w:marLeft w:val="0"/>
          <w:marRight w:val="0"/>
          <w:marTop w:val="0"/>
          <w:marBottom w:val="0"/>
          <w:divBdr>
            <w:top w:val="none" w:sz="0" w:space="0" w:color="auto"/>
            <w:left w:val="none" w:sz="0" w:space="0" w:color="auto"/>
            <w:bottom w:val="none" w:sz="0" w:space="0" w:color="auto"/>
            <w:right w:val="none" w:sz="0" w:space="0" w:color="auto"/>
          </w:divBdr>
        </w:div>
        <w:div w:id="846607242">
          <w:marLeft w:val="0"/>
          <w:marRight w:val="0"/>
          <w:marTop w:val="0"/>
          <w:marBottom w:val="0"/>
          <w:divBdr>
            <w:top w:val="none" w:sz="0" w:space="0" w:color="auto"/>
            <w:left w:val="none" w:sz="0" w:space="0" w:color="auto"/>
            <w:bottom w:val="none" w:sz="0" w:space="0" w:color="auto"/>
            <w:right w:val="none" w:sz="0" w:space="0" w:color="auto"/>
          </w:divBdr>
        </w:div>
        <w:div w:id="846607246">
          <w:marLeft w:val="0"/>
          <w:marRight w:val="0"/>
          <w:marTop w:val="0"/>
          <w:marBottom w:val="0"/>
          <w:divBdr>
            <w:top w:val="none" w:sz="0" w:space="0" w:color="auto"/>
            <w:left w:val="none" w:sz="0" w:space="0" w:color="auto"/>
            <w:bottom w:val="none" w:sz="0" w:space="0" w:color="auto"/>
            <w:right w:val="none" w:sz="0" w:space="0" w:color="auto"/>
          </w:divBdr>
        </w:div>
        <w:div w:id="846607261">
          <w:marLeft w:val="0"/>
          <w:marRight w:val="0"/>
          <w:marTop w:val="0"/>
          <w:marBottom w:val="0"/>
          <w:divBdr>
            <w:top w:val="none" w:sz="0" w:space="0" w:color="auto"/>
            <w:left w:val="none" w:sz="0" w:space="0" w:color="auto"/>
            <w:bottom w:val="none" w:sz="0" w:space="0" w:color="auto"/>
            <w:right w:val="none" w:sz="0" w:space="0" w:color="auto"/>
          </w:divBdr>
        </w:div>
        <w:div w:id="846607324">
          <w:marLeft w:val="0"/>
          <w:marRight w:val="0"/>
          <w:marTop w:val="0"/>
          <w:marBottom w:val="0"/>
          <w:divBdr>
            <w:top w:val="none" w:sz="0" w:space="0" w:color="auto"/>
            <w:left w:val="none" w:sz="0" w:space="0" w:color="auto"/>
            <w:bottom w:val="none" w:sz="0" w:space="0" w:color="auto"/>
            <w:right w:val="none" w:sz="0" w:space="0" w:color="auto"/>
          </w:divBdr>
        </w:div>
        <w:div w:id="846607325">
          <w:marLeft w:val="0"/>
          <w:marRight w:val="0"/>
          <w:marTop w:val="0"/>
          <w:marBottom w:val="0"/>
          <w:divBdr>
            <w:top w:val="none" w:sz="0" w:space="0" w:color="auto"/>
            <w:left w:val="none" w:sz="0" w:space="0" w:color="auto"/>
            <w:bottom w:val="none" w:sz="0" w:space="0" w:color="auto"/>
            <w:right w:val="none" w:sz="0" w:space="0" w:color="auto"/>
          </w:divBdr>
        </w:div>
        <w:div w:id="846607328">
          <w:marLeft w:val="0"/>
          <w:marRight w:val="0"/>
          <w:marTop w:val="0"/>
          <w:marBottom w:val="0"/>
          <w:divBdr>
            <w:top w:val="none" w:sz="0" w:space="0" w:color="auto"/>
            <w:left w:val="none" w:sz="0" w:space="0" w:color="auto"/>
            <w:bottom w:val="none" w:sz="0" w:space="0" w:color="auto"/>
            <w:right w:val="none" w:sz="0" w:space="0" w:color="auto"/>
          </w:divBdr>
        </w:div>
        <w:div w:id="846607332">
          <w:marLeft w:val="0"/>
          <w:marRight w:val="0"/>
          <w:marTop w:val="0"/>
          <w:marBottom w:val="0"/>
          <w:divBdr>
            <w:top w:val="none" w:sz="0" w:space="0" w:color="auto"/>
            <w:left w:val="none" w:sz="0" w:space="0" w:color="auto"/>
            <w:bottom w:val="none" w:sz="0" w:space="0" w:color="auto"/>
            <w:right w:val="none" w:sz="0" w:space="0" w:color="auto"/>
          </w:divBdr>
        </w:div>
        <w:div w:id="846607366">
          <w:marLeft w:val="0"/>
          <w:marRight w:val="0"/>
          <w:marTop w:val="0"/>
          <w:marBottom w:val="0"/>
          <w:divBdr>
            <w:top w:val="none" w:sz="0" w:space="0" w:color="auto"/>
            <w:left w:val="none" w:sz="0" w:space="0" w:color="auto"/>
            <w:bottom w:val="none" w:sz="0" w:space="0" w:color="auto"/>
            <w:right w:val="none" w:sz="0" w:space="0" w:color="auto"/>
          </w:divBdr>
        </w:div>
        <w:div w:id="846607386">
          <w:marLeft w:val="0"/>
          <w:marRight w:val="0"/>
          <w:marTop w:val="0"/>
          <w:marBottom w:val="0"/>
          <w:divBdr>
            <w:top w:val="none" w:sz="0" w:space="0" w:color="auto"/>
            <w:left w:val="none" w:sz="0" w:space="0" w:color="auto"/>
            <w:bottom w:val="none" w:sz="0" w:space="0" w:color="auto"/>
            <w:right w:val="none" w:sz="0" w:space="0" w:color="auto"/>
          </w:divBdr>
        </w:div>
        <w:div w:id="846607410">
          <w:marLeft w:val="0"/>
          <w:marRight w:val="0"/>
          <w:marTop w:val="0"/>
          <w:marBottom w:val="0"/>
          <w:divBdr>
            <w:top w:val="none" w:sz="0" w:space="0" w:color="auto"/>
            <w:left w:val="none" w:sz="0" w:space="0" w:color="auto"/>
            <w:bottom w:val="none" w:sz="0" w:space="0" w:color="auto"/>
            <w:right w:val="none" w:sz="0" w:space="0" w:color="auto"/>
          </w:divBdr>
        </w:div>
        <w:div w:id="846607445">
          <w:marLeft w:val="0"/>
          <w:marRight w:val="0"/>
          <w:marTop w:val="0"/>
          <w:marBottom w:val="0"/>
          <w:divBdr>
            <w:top w:val="none" w:sz="0" w:space="0" w:color="auto"/>
            <w:left w:val="none" w:sz="0" w:space="0" w:color="auto"/>
            <w:bottom w:val="none" w:sz="0" w:space="0" w:color="auto"/>
            <w:right w:val="none" w:sz="0" w:space="0" w:color="auto"/>
          </w:divBdr>
        </w:div>
        <w:div w:id="846607448">
          <w:marLeft w:val="0"/>
          <w:marRight w:val="0"/>
          <w:marTop w:val="0"/>
          <w:marBottom w:val="0"/>
          <w:divBdr>
            <w:top w:val="none" w:sz="0" w:space="0" w:color="auto"/>
            <w:left w:val="none" w:sz="0" w:space="0" w:color="auto"/>
            <w:bottom w:val="none" w:sz="0" w:space="0" w:color="auto"/>
            <w:right w:val="none" w:sz="0" w:space="0" w:color="auto"/>
          </w:divBdr>
        </w:div>
        <w:div w:id="846607457">
          <w:marLeft w:val="0"/>
          <w:marRight w:val="0"/>
          <w:marTop w:val="0"/>
          <w:marBottom w:val="0"/>
          <w:divBdr>
            <w:top w:val="none" w:sz="0" w:space="0" w:color="auto"/>
            <w:left w:val="none" w:sz="0" w:space="0" w:color="auto"/>
            <w:bottom w:val="none" w:sz="0" w:space="0" w:color="auto"/>
            <w:right w:val="none" w:sz="0" w:space="0" w:color="auto"/>
          </w:divBdr>
        </w:div>
        <w:div w:id="846607473">
          <w:marLeft w:val="0"/>
          <w:marRight w:val="0"/>
          <w:marTop w:val="0"/>
          <w:marBottom w:val="0"/>
          <w:divBdr>
            <w:top w:val="none" w:sz="0" w:space="0" w:color="auto"/>
            <w:left w:val="none" w:sz="0" w:space="0" w:color="auto"/>
            <w:bottom w:val="none" w:sz="0" w:space="0" w:color="auto"/>
            <w:right w:val="none" w:sz="0" w:space="0" w:color="auto"/>
          </w:divBdr>
        </w:div>
        <w:div w:id="846607475">
          <w:marLeft w:val="0"/>
          <w:marRight w:val="0"/>
          <w:marTop w:val="0"/>
          <w:marBottom w:val="0"/>
          <w:divBdr>
            <w:top w:val="none" w:sz="0" w:space="0" w:color="auto"/>
            <w:left w:val="none" w:sz="0" w:space="0" w:color="auto"/>
            <w:bottom w:val="none" w:sz="0" w:space="0" w:color="auto"/>
            <w:right w:val="none" w:sz="0" w:space="0" w:color="auto"/>
          </w:divBdr>
        </w:div>
        <w:div w:id="846607543">
          <w:marLeft w:val="0"/>
          <w:marRight w:val="0"/>
          <w:marTop w:val="0"/>
          <w:marBottom w:val="0"/>
          <w:divBdr>
            <w:top w:val="none" w:sz="0" w:space="0" w:color="auto"/>
            <w:left w:val="none" w:sz="0" w:space="0" w:color="auto"/>
            <w:bottom w:val="none" w:sz="0" w:space="0" w:color="auto"/>
            <w:right w:val="none" w:sz="0" w:space="0" w:color="auto"/>
          </w:divBdr>
        </w:div>
        <w:div w:id="846607617">
          <w:marLeft w:val="0"/>
          <w:marRight w:val="0"/>
          <w:marTop w:val="0"/>
          <w:marBottom w:val="0"/>
          <w:divBdr>
            <w:top w:val="none" w:sz="0" w:space="0" w:color="auto"/>
            <w:left w:val="none" w:sz="0" w:space="0" w:color="auto"/>
            <w:bottom w:val="none" w:sz="0" w:space="0" w:color="auto"/>
            <w:right w:val="none" w:sz="0" w:space="0" w:color="auto"/>
          </w:divBdr>
        </w:div>
        <w:div w:id="846607627">
          <w:marLeft w:val="0"/>
          <w:marRight w:val="0"/>
          <w:marTop w:val="0"/>
          <w:marBottom w:val="0"/>
          <w:divBdr>
            <w:top w:val="none" w:sz="0" w:space="0" w:color="auto"/>
            <w:left w:val="none" w:sz="0" w:space="0" w:color="auto"/>
            <w:bottom w:val="none" w:sz="0" w:space="0" w:color="auto"/>
            <w:right w:val="none" w:sz="0" w:space="0" w:color="auto"/>
          </w:divBdr>
        </w:div>
        <w:div w:id="846607671">
          <w:marLeft w:val="0"/>
          <w:marRight w:val="0"/>
          <w:marTop w:val="0"/>
          <w:marBottom w:val="0"/>
          <w:divBdr>
            <w:top w:val="none" w:sz="0" w:space="0" w:color="auto"/>
            <w:left w:val="none" w:sz="0" w:space="0" w:color="auto"/>
            <w:bottom w:val="none" w:sz="0" w:space="0" w:color="auto"/>
            <w:right w:val="none" w:sz="0" w:space="0" w:color="auto"/>
          </w:divBdr>
        </w:div>
        <w:div w:id="846607682">
          <w:marLeft w:val="0"/>
          <w:marRight w:val="0"/>
          <w:marTop w:val="0"/>
          <w:marBottom w:val="0"/>
          <w:divBdr>
            <w:top w:val="none" w:sz="0" w:space="0" w:color="auto"/>
            <w:left w:val="none" w:sz="0" w:space="0" w:color="auto"/>
            <w:bottom w:val="none" w:sz="0" w:space="0" w:color="auto"/>
            <w:right w:val="none" w:sz="0" w:space="0" w:color="auto"/>
          </w:divBdr>
        </w:div>
        <w:div w:id="846607688">
          <w:marLeft w:val="0"/>
          <w:marRight w:val="0"/>
          <w:marTop w:val="0"/>
          <w:marBottom w:val="0"/>
          <w:divBdr>
            <w:top w:val="none" w:sz="0" w:space="0" w:color="auto"/>
            <w:left w:val="none" w:sz="0" w:space="0" w:color="auto"/>
            <w:bottom w:val="none" w:sz="0" w:space="0" w:color="auto"/>
            <w:right w:val="none" w:sz="0" w:space="0" w:color="auto"/>
          </w:divBdr>
        </w:div>
        <w:div w:id="846607692">
          <w:marLeft w:val="0"/>
          <w:marRight w:val="0"/>
          <w:marTop w:val="0"/>
          <w:marBottom w:val="0"/>
          <w:divBdr>
            <w:top w:val="none" w:sz="0" w:space="0" w:color="auto"/>
            <w:left w:val="none" w:sz="0" w:space="0" w:color="auto"/>
            <w:bottom w:val="none" w:sz="0" w:space="0" w:color="auto"/>
            <w:right w:val="none" w:sz="0" w:space="0" w:color="auto"/>
          </w:divBdr>
        </w:div>
        <w:div w:id="846607727">
          <w:marLeft w:val="0"/>
          <w:marRight w:val="0"/>
          <w:marTop w:val="0"/>
          <w:marBottom w:val="0"/>
          <w:divBdr>
            <w:top w:val="none" w:sz="0" w:space="0" w:color="auto"/>
            <w:left w:val="none" w:sz="0" w:space="0" w:color="auto"/>
            <w:bottom w:val="none" w:sz="0" w:space="0" w:color="auto"/>
            <w:right w:val="none" w:sz="0" w:space="0" w:color="auto"/>
          </w:divBdr>
        </w:div>
        <w:div w:id="846607812">
          <w:marLeft w:val="0"/>
          <w:marRight w:val="0"/>
          <w:marTop w:val="0"/>
          <w:marBottom w:val="0"/>
          <w:divBdr>
            <w:top w:val="none" w:sz="0" w:space="0" w:color="auto"/>
            <w:left w:val="none" w:sz="0" w:space="0" w:color="auto"/>
            <w:bottom w:val="none" w:sz="0" w:space="0" w:color="auto"/>
            <w:right w:val="none" w:sz="0" w:space="0" w:color="auto"/>
          </w:divBdr>
        </w:div>
        <w:div w:id="846607837">
          <w:marLeft w:val="0"/>
          <w:marRight w:val="0"/>
          <w:marTop w:val="0"/>
          <w:marBottom w:val="0"/>
          <w:divBdr>
            <w:top w:val="none" w:sz="0" w:space="0" w:color="auto"/>
            <w:left w:val="none" w:sz="0" w:space="0" w:color="auto"/>
            <w:bottom w:val="none" w:sz="0" w:space="0" w:color="auto"/>
            <w:right w:val="none" w:sz="0" w:space="0" w:color="auto"/>
          </w:divBdr>
        </w:div>
        <w:div w:id="846607866">
          <w:marLeft w:val="0"/>
          <w:marRight w:val="0"/>
          <w:marTop w:val="0"/>
          <w:marBottom w:val="0"/>
          <w:divBdr>
            <w:top w:val="none" w:sz="0" w:space="0" w:color="auto"/>
            <w:left w:val="none" w:sz="0" w:space="0" w:color="auto"/>
            <w:bottom w:val="none" w:sz="0" w:space="0" w:color="auto"/>
            <w:right w:val="none" w:sz="0" w:space="0" w:color="auto"/>
          </w:divBdr>
        </w:div>
        <w:div w:id="846607871">
          <w:marLeft w:val="0"/>
          <w:marRight w:val="0"/>
          <w:marTop w:val="0"/>
          <w:marBottom w:val="0"/>
          <w:divBdr>
            <w:top w:val="none" w:sz="0" w:space="0" w:color="auto"/>
            <w:left w:val="none" w:sz="0" w:space="0" w:color="auto"/>
            <w:bottom w:val="none" w:sz="0" w:space="0" w:color="auto"/>
            <w:right w:val="none" w:sz="0" w:space="0" w:color="auto"/>
          </w:divBdr>
        </w:div>
        <w:div w:id="846607881">
          <w:marLeft w:val="0"/>
          <w:marRight w:val="0"/>
          <w:marTop w:val="0"/>
          <w:marBottom w:val="0"/>
          <w:divBdr>
            <w:top w:val="none" w:sz="0" w:space="0" w:color="auto"/>
            <w:left w:val="none" w:sz="0" w:space="0" w:color="auto"/>
            <w:bottom w:val="none" w:sz="0" w:space="0" w:color="auto"/>
            <w:right w:val="none" w:sz="0" w:space="0" w:color="auto"/>
          </w:divBdr>
        </w:div>
        <w:div w:id="846607888">
          <w:marLeft w:val="0"/>
          <w:marRight w:val="0"/>
          <w:marTop w:val="0"/>
          <w:marBottom w:val="0"/>
          <w:divBdr>
            <w:top w:val="none" w:sz="0" w:space="0" w:color="auto"/>
            <w:left w:val="none" w:sz="0" w:space="0" w:color="auto"/>
            <w:bottom w:val="none" w:sz="0" w:space="0" w:color="auto"/>
            <w:right w:val="none" w:sz="0" w:space="0" w:color="auto"/>
          </w:divBdr>
        </w:div>
        <w:div w:id="846607901">
          <w:marLeft w:val="0"/>
          <w:marRight w:val="0"/>
          <w:marTop w:val="0"/>
          <w:marBottom w:val="0"/>
          <w:divBdr>
            <w:top w:val="none" w:sz="0" w:space="0" w:color="auto"/>
            <w:left w:val="none" w:sz="0" w:space="0" w:color="auto"/>
            <w:bottom w:val="none" w:sz="0" w:space="0" w:color="auto"/>
            <w:right w:val="none" w:sz="0" w:space="0" w:color="auto"/>
          </w:divBdr>
        </w:div>
        <w:div w:id="846607921">
          <w:marLeft w:val="0"/>
          <w:marRight w:val="0"/>
          <w:marTop w:val="0"/>
          <w:marBottom w:val="0"/>
          <w:divBdr>
            <w:top w:val="none" w:sz="0" w:space="0" w:color="auto"/>
            <w:left w:val="none" w:sz="0" w:space="0" w:color="auto"/>
            <w:bottom w:val="none" w:sz="0" w:space="0" w:color="auto"/>
            <w:right w:val="none" w:sz="0" w:space="0" w:color="auto"/>
          </w:divBdr>
        </w:div>
        <w:div w:id="846607933">
          <w:marLeft w:val="0"/>
          <w:marRight w:val="0"/>
          <w:marTop w:val="0"/>
          <w:marBottom w:val="0"/>
          <w:divBdr>
            <w:top w:val="none" w:sz="0" w:space="0" w:color="auto"/>
            <w:left w:val="none" w:sz="0" w:space="0" w:color="auto"/>
            <w:bottom w:val="none" w:sz="0" w:space="0" w:color="auto"/>
            <w:right w:val="none" w:sz="0" w:space="0" w:color="auto"/>
          </w:divBdr>
        </w:div>
        <w:div w:id="846607937">
          <w:marLeft w:val="0"/>
          <w:marRight w:val="0"/>
          <w:marTop w:val="0"/>
          <w:marBottom w:val="0"/>
          <w:divBdr>
            <w:top w:val="none" w:sz="0" w:space="0" w:color="auto"/>
            <w:left w:val="none" w:sz="0" w:space="0" w:color="auto"/>
            <w:bottom w:val="none" w:sz="0" w:space="0" w:color="auto"/>
            <w:right w:val="none" w:sz="0" w:space="0" w:color="auto"/>
          </w:divBdr>
        </w:div>
        <w:div w:id="846607942">
          <w:marLeft w:val="0"/>
          <w:marRight w:val="0"/>
          <w:marTop w:val="0"/>
          <w:marBottom w:val="0"/>
          <w:divBdr>
            <w:top w:val="none" w:sz="0" w:space="0" w:color="auto"/>
            <w:left w:val="none" w:sz="0" w:space="0" w:color="auto"/>
            <w:bottom w:val="none" w:sz="0" w:space="0" w:color="auto"/>
            <w:right w:val="none" w:sz="0" w:space="0" w:color="auto"/>
          </w:divBdr>
        </w:div>
        <w:div w:id="846607949">
          <w:marLeft w:val="0"/>
          <w:marRight w:val="0"/>
          <w:marTop w:val="0"/>
          <w:marBottom w:val="0"/>
          <w:divBdr>
            <w:top w:val="none" w:sz="0" w:space="0" w:color="auto"/>
            <w:left w:val="none" w:sz="0" w:space="0" w:color="auto"/>
            <w:bottom w:val="none" w:sz="0" w:space="0" w:color="auto"/>
            <w:right w:val="none" w:sz="0" w:space="0" w:color="auto"/>
          </w:divBdr>
        </w:div>
        <w:div w:id="846607965">
          <w:marLeft w:val="0"/>
          <w:marRight w:val="0"/>
          <w:marTop w:val="0"/>
          <w:marBottom w:val="0"/>
          <w:divBdr>
            <w:top w:val="none" w:sz="0" w:space="0" w:color="auto"/>
            <w:left w:val="none" w:sz="0" w:space="0" w:color="auto"/>
            <w:bottom w:val="none" w:sz="0" w:space="0" w:color="auto"/>
            <w:right w:val="none" w:sz="0" w:space="0" w:color="auto"/>
          </w:divBdr>
        </w:div>
        <w:div w:id="846607997">
          <w:marLeft w:val="0"/>
          <w:marRight w:val="0"/>
          <w:marTop w:val="0"/>
          <w:marBottom w:val="0"/>
          <w:divBdr>
            <w:top w:val="none" w:sz="0" w:space="0" w:color="auto"/>
            <w:left w:val="none" w:sz="0" w:space="0" w:color="auto"/>
            <w:bottom w:val="none" w:sz="0" w:space="0" w:color="auto"/>
            <w:right w:val="none" w:sz="0" w:space="0" w:color="auto"/>
          </w:divBdr>
        </w:div>
        <w:div w:id="846607999">
          <w:marLeft w:val="0"/>
          <w:marRight w:val="0"/>
          <w:marTop w:val="0"/>
          <w:marBottom w:val="0"/>
          <w:divBdr>
            <w:top w:val="none" w:sz="0" w:space="0" w:color="auto"/>
            <w:left w:val="none" w:sz="0" w:space="0" w:color="auto"/>
            <w:bottom w:val="none" w:sz="0" w:space="0" w:color="auto"/>
            <w:right w:val="none" w:sz="0" w:space="0" w:color="auto"/>
          </w:divBdr>
        </w:div>
        <w:div w:id="846608010">
          <w:marLeft w:val="0"/>
          <w:marRight w:val="0"/>
          <w:marTop w:val="0"/>
          <w:marBottom w:val="0"/>
          <w:divBdr>
            <w:top w:val="none" w:sz="0" w:space="0" w:color="auto"/>
            <w:left w:val="none" w:sz="0" w:space="0" w:color="auto"/>
            <w:bottom w:val="none" w:sz="0" w:space="0" w:color="auto"/>
            <w:right w:val="none" w:sz="0" w:space="0" w:color="auto"/>
          </w:divBdr>
        </w:div>
        <w:div w:id="846608011">
          <w:marLeft w:val="0"/>
          <w:marRight w:val="0"/>
          <w:marTop w:val="0"/>
          <w:marBottom w:val="0"/>
          <w:divBdr>
            <w:top w:val="none" w:sz="0" w:space="0" w:color="auto"/>
            <w:left w:val="none" w:sz="0" w:space="0" w:color="auto"/>
            <w:bottom w:val="none" w:sz="0" w:space="0" w:color="auto"/>
            <w:right w:val="none" w:sz="0" w:space="0" w:color="auto"/>
          </w:divBdr>
        </w:div>
        <w:div w:id="846608027">
          <w:marLeft w:val="0"/>
          <w:marRight w:val="0"/>
          <w:marTop w:val="0"/>
          <w:marBottom w:val="0"/>
          <w:divBdr>
            <w:top w:val="none" w:sz="0" w:space="0" w:color="auto"/>
            <w:left w:val="none" w:sz="0" w:space="0" w:color="auto"/>
            <w:bottom w:val="none" w:sz="0" w:space="0" w:color="auto"/>
            <w:right w:val="none" w:sz="0" w:space="0" w:color="auto"/>
          </w:divBdr>
        </w:div>
        <w:div w:id="846608046">
          <w:marLeft w:val="0"/>
          <w:marRight w:val="0"/>
          <w:marTop w:val="0"/>
          <w:marBottom w:val="0"/>
          <w:divBdr>
            <w:top w:val="none" w:sz="0" w:space="0" w:color="auto"/>
            <w:left w:val="none" w:sz="0" w:space="0" w:color="auto"/>
            <w:bottom w:val="none" w:sz="0" w:space="0" w:color="auto"/>
            <w:right w:val="none" w:sz="0" w:space="0" w:color="auto"/>
          </w:divBdr>
        </w:div>
        <w:div w:id="846608052">
          <w:marLeft w:val="0"/>
          <w:marRight w:val="0"/>
          <w:marTop w:val="0"/>
          <w:marBottom w:val="0"/>
          <w:divBdr>
            <w:top w:val="none" w:sz="0" w:space="0" w:color="auto"/>
            <w:left w:val="none" w:sz="0" w:space="0" w:color="auto"/>
            <w:bottom w:val="none" w:sz="0" w:space="0" w:color="auto"/>
            <w:right w:val="none" w:sz="0" w:space="0" w:color="auto"/>
          </w:divBdr>
        </w:div>
        <w:div w:id="846608093">
          <w:marLeft w:val="0"/>
          <w:marRight w:val="0"/>
          <w:marTop w:val="0"/>
          <w:marBottom w:val="0"/>
          <w:divBdr>
            <w:top w:val="none" w:sz="0" w:space="0" w:color="auto"/>
            <w:left w:val="none" w:sz="0" w:space="0" w:color="auto"/>
            <w:bottom w:val="none" w:sz="0" w:space="0" w:color="auto"/>
            <w:right w:val="none" w:sz="0" w:space="0" w:color="auto"/>
          </w:divBdr>
        </w:div>
        <w:div w:id="846608104">
          <w:marLeft w:val="0"/>
          <w:marRight w:val="0"/>
          <w:marTop w:val="0"/>
          <w:marBottom w:val="0"/>
          <w:divBdr>
            <w:top w:val="none" w:sz="0" w:space="0" w:color="auto"/>
            <w:left w:val="none" w:sz="0" w:space="0" w:color="auto"/>
            <w:bottom w:val="none" w:sz="0" w:space="0" w:color="auto"/>
            <w:right w:val="none" w:sz="0" w:space="0" w:color="auto"/>
          </w:divBdr>
        </w:div>
        <w:div w:id="846608133">
          <w:marLeft w:val="0"/>
          <w:marRight w:val="0"/>
          <w:marTop w:val="0"/>
          <w:marBottom w:val="0"/>
          <w:divBdr>
            <w:top w:val="none" w:sz="0" w:space="0" w:color="auto"/>
            <w:left w:val="none" w:sz="0" w:space="0" w:color="auto"/>
            <w:bottom w:val="none" w:sz="0" w:space="0" w:color="auto"/>
            <w:right w:val="none" w:sz="0" w:space="0" w:color="auto"/>
          </w:divBdr>
        </w:div>
        <w:div w:id="846608135">
          <w:marLeft w:val="0"/>
          <w:marRight w:val="0"/>
          <w:marTop w:val="0"/>
          <w:marBottom w:val="0"/>
          <w:divBdr>
            <w:top w:val="none" w:sz="0" w:space="0" w:color="auto"/>
            <w:left w:val="none" w:sz="0" w:space="0" w:color="auto"/>
            <w:bottom w:val="none" w:sz="0" w:space="0" w:color="auto"/>
            <w:right w:val="none" w:sz="0" w:space="0" w:color="auto"/>
          </w:divBdr>
        </w:div>
        <w:div w:id="846608179">
          <w:marLeft w:val="0"/>
          <w:marRight w:val="0"/>
          <w:marTop w:val="0"/>
          <w:marBottom w:val="0"/>
          <w:divBdr>
            <w:top w:val="none" w:sz="0" w:space="0" w:color="auto"/>
            <w:left w:val="none" w:sz="0" w:space="0" w:color="auto"/>
            <w:bottom w:val="none" w:sz="0" w:space="0" w:color="auto"/>
            <w:right w:val="none" w:sz="0" w:space="0" w:color="auto"/>
          </w:divBdr>
        </w:div>
        <w:div w:id="846608201">
          <w:marLeft w:val="0"/>
          <w:marRight w:val="0"/>
          <w:marTop w:val="0"/>
          <w:marBottom w:val="0"/>
          <w:divBdr>
            <w:top w:val="none" w:sz="0" w:space="0" w:color="auto"/>
            <w:left w:val="none" w:sz="0" w:space="0" w:color="auto"/>
            <w:bottom w:val="none" w:sz="0" w:space="0" w:color="auto"/>
            <w:right w:val="none" w:sz="0" w:space="0" w:color="auto"/>
          </w:divBdr>
        </w:div>
        <w:div w:id="846608202">
          <w:marLeft w:val="0"/>
          <w:marRight w:val="0"/>
          <w:marTop w:val="0"/>
          <w:marBottom w:val="0"/>
          <w:divBdr>
            <w:top w:val="none" w:sz="0" w:space="0" w:color="auto"/>
            <w:left w:val="none" w:sz="0" w:space="0" w:color="auto"/>
            <w:bottom w:val="none" w:sz="0" w:space="0" w:color="auto"/>
            <w:right w:val="none" w:sz="0" w:space="0" w:color="auto"/>
          </w:divBdr>
        </w:div>
        <w:div w:id="846608233">
          <w:marLeft w:val="0"/>
          <w:marRight w:val="0"/>
          <w:marTop w:val="0"/>
          <w:marBottom w:val="0"/>
          <w:divBdr>
            <w:top w:val="none" w:sz="0" w:space="0" w:color="auto"/>
            <w:left w:val="none" w:sz="0" w:space="0" w:color="auto"/>
            <w:bottom w:val="none" w:sz="0" w:space="0" w:color="auto"/>
            <w:right w:val="none" w:sz="0" w:space="0" w:color="auto"/>
          </w:divBdr>
        </w:div>
        <w:div w:id="846608312">
          <w:marLeft w:val="0"/>
          <w:marRight w:val="0"/>
          <w:marTop w:val="0"/>
          <w:marBottom w:val="0"/>
          <w:divBdr>
            <w:top w:val="none" w:sz="0" w:space="0" w:color="auto"/>
            <w:left w:val="none" w:sz="0" w:space="0" w:color="auto"/>
            <w:bottom w:val="none" w:sz="0" w:space="0" w:color="auto"/>
            <w:right w:val="none" w:sz="0" w:space="0" w:color="auto"/>
          </w:divBdr>
        </w:div>
        <w:div w:id="846608338">
          <w:marLeft w:val="0"/>
          <w:marRight w:val="0"/>
          <w:marTop w:val="0"/>
          <w:marBottom w:val="0"/>
          <w:divBdr>
            <w:top w:val="none" w:sz="0" w:space="0" w:color="auto"/>
            <w:left w:val="none" w:sz="0" w:space="0" w:color="auto"/>
            <w:bottom w:val="none" w:sz="0" w:space="0" w:color="auto"/>
            <w:right w:val="none" w:sz="0" w:space="0" w:color="auto"/>
          </w:divBdr>
        </w:div>
        <w:div w:id="846608408">
          <w:marLeft w:val="0"/>
          <w:marRight w:val="0"/>
          <w:marTop w:val="0"/>
          <w:marBottom w:val="0"/>
          <w:divBdr>
            <w:top w:val="none" w:sz="0" w:space="0" w:color="auto"/>
            <w:left w:val="none" w:sz="0" w:space="0" w:color="auto"/>
            <w:bottom w:val="none" w:sz="0" w:space="0" w:color="auto"/>
            <w:right w:val="none" w:sz="0" w:space="0" w:color="auto"/>
          </w:divBdr>
        </w:div>
        <w:div w:id="846608415">
          <w:marLeft w:val="0"/>
          <w:marRight w:val="0"/>
          <w:marTop w:val="0"/>
          <w:marBottom w:val="0"/>
          <w:divBdr>
            <w:top w:val="none" w:sz="0" w:space="0" w:color="auto"/>
            <w:left w:val="none" w:sz="0" w:space="0" w:color="auto"/>
            <w:bottom w:val="none" w:sz="0" w:space="0" w:color="auto"/>
            <w:right w:val="none" w:sz="0" w:space="0" w:color="auto"/>
          </w:divBdr>
        </w:div>
        <w:div w:id="846608420">
          <w:marLeft w:val="0"/>
          <w:marRight w:val="0"/>
          <w:marTop w:val="0"/>
          <w:marBottom w:val="0"/>
          <w:divBdr>
            <w:top w:val="none" w:sz="0" w:space="0" w:color="auto"/>
            <w:left w:val="none" w:sz="0" w:space="0" w:color="auto"/>
            <w:bottom w:val="none" w:sz="0" w:space="0" w:color="auto"/>
            <w:right w:val="none" w:sz="0" w:space="0" w:color="auto"/>
          </w:divBdr>
        </w:div>
        <w:div w:id="846608454">
          <w:marLeft w:val="0"/>
          <w:marRight w:val="0"/>
          <w:marTop w:val="0"/>
          <w:marBottom w:val="0"/>
          <w:divBdr>
            <w:top w:val="none" w:sz="0" w:space="0" w:color="auto"/>
            <w:left w:val="none" w:sz="0" w:space="0" w:color="auto"/>
            <w:bottom w:val="none" w:sz="0" w:space="0" w:color="auto"/>
            <w:right w:val="none" w:sz="0" w:space="0" w:color="auto"/>
          </w:divBdr>
        </w:div>
        <w:div w:id="846608504">
          <w:marLeft w:val="0"/>
          <w:marRight w:val="0"/>
          <w:marTop w:val="0"/>
          <w:marBottom w:val="0"/>
          <w:divBdr>
            <w:top w:val="none" w:sz="0" w:space="0" w:color="auto"/>
            <w:left w:val="none" w:sz="0" w:space="0" w:color="auto"/>
            <w:bottom w:val="none" w:sz="0" w:space="0" w:color="auto"/>
            <w:right w:val="none" w:sz="0" w:space="0" w:color="auto"/>
          </w:divBdr>
        </w:div>
        <w:div w:id="846608531">
          <w:marLeft w:val="0"/>
          <w:marRight w:val="0"/>
          <w:marTop w:val="0"/>
          <w:marBottom w:val="0"/>
          <w:divBdr>
            <w:top w:val="none" w:sz="0" w:space="0" w:color="auto"/>
            <w:left w:val="none" w:sz="0" w:space="0" w:color="auto"/>
            <w:bottom w:val="none" w:sz="0" w:space="0" w:color="auto"/>
            <w:right w:val="none" w:sz="0" w:space="0" w:color="auto"/>
          </w:divBdr>
        </w:div>
        <w:div w:id="846608566">
          <w:marLeft w:val="0"/>
          <w:marRight w:val="0"/>
          <w:marTop w:val="0"/>
          <w:marBottom w:val="0"/>
          <w:divBdr>
            <w:top w:val="none" w:sz="0" w:space="0" w:color="auto"/>
            <w:left w:val="none" w:sz="0" w:space="0" w:color="auto"/>
            <w:bottom w:val="none" w:sz="0" w:space="0" w:color="auto"/>
            <w:right w:val="none" w:sz="0" w:space="0" w:color="auto"/>
          </w:divBdr>
        </w:div>
        <w:div w:id="846608568">
          <w:marLeft w:val="0"/>
          <w:marRight w:val="0"/>
          <w:marTop w:val="0"/>
          <w:marBottom w:val="0"/>
          <w:divBdr>
            <w:top w:val="none" w:sz="0" w:space="0" w:color="auto"/>
            <w:left w:val="none" w:sz="0" w:space="0" w:color="auto"/>
            <w:bottom w:val="none" w:sz="0" w:space="0" w:color="auto"/>
            <w:right w:val="none" w:sz="0" w:space="0" w:color="auto"/>
          </w:divBdr>
        </w:div>
        <w:div w:id="846608625">
          <w:marLeft w:val="0"/>
          <w:marRight w:val="0"/>
          <w:marTop w:val="0"/>
          <w:marBottom w:val="0"/>
          <w:divBdr>
            <w:top w:val="none" w:sz="0" w:space="0" w:color="auto"/>
            <w:left w:val="none" w:sz="0" w:space="0" w:color="auto"/>
            <w:bottom w:val="none" w:sz="0" w:space="0" w:color="auto"/>
            <w:right w:val="none" w:sz="0" w:space="0" w:color="auto"/>
          </w:divBdr>
        </w:div>
        <w:div w:id="846608631">
          <w:marLeft w:val="0"/>
          <w:marRight w:val="0"/>
          <w:marTop w:val="0"/>
          <w:marBottom w:val="0"/>
          <w:divBdr>
            <w:top w:val="none" w:sz="0" w:space="0" w:color="auto"/>
            <w:left w:val="none" w:sz="0" w:space="0" w:color="auto"/>
            <w:bottom w:val="none" w:sz="0" w:space="0" w:color="auto"/>
            <w:right w:val="none" w:sz="0" w:space="0" w:color="auto"/>
          </w:divBdr>
        </w:div>
        <w:div w:id="846608649">
          <w:marLeft w:val="0"/>
          <w:marRight w:val="0"/>
          <w:marTop w:val="0"/>
          <w:marBottom w:val="0"/>
          <w:divBdr>
            <w:top w:val="none" w:sz="0" w:space="0" w:color="auto"/>
            <w:left w:val="none" w:sz="0" w:space="0" w:color="auto"/>
            <w:bottom w:val="none" w:sz="0" w:space="0" w:color="auto"/>
            <w:right w:val="none" w:sz="0" w:space="0" w:color="auto"/>
          </w:divBdr>
        </w:div>
        <w:div w:id="846608660">
          <w:marLeft w:val="0"/>
          <w:marRight w:val="0"/>
          <w:marTop w:val="0"/>
          <w:marBottom w:val="0"/>
          <w:divBdr>
            <w:top w:val="none" w:sz="0" w:space="0" w:color="auto"/>
            <w:left w:val="none" w:sz="0" w:space="0" w:color="auto"/>
            <w:bottom w:val="none" w:sz="0" w:space="0" w:color="auto"/>
            <w:right w:val="none" w:sz="0" w:space="0" w:color="auto"/>
          </w:divBdr>
        </w:div>
        <w:div w:id="846608673">
          <w:marLeft w:val="0"/>
          <w:marRight w:val="0"/>
          <w:marTop w:val="0"/>
          <w:marBottom w:val="0"/>
          <w:divBdr>
            <w:top w:val="none" w:sz="0" w:space="0" w:color="auto"/>
            <w:left w:val="none" w:sz="0" w:space="0" w:color="auto"/>
            <w:bottom w:val="none" w:sz="0" w:space="0" w:color="auto"/>
            <w:right w:val="none" w:sz="0" w:space="0" w:color="auto"/>
          </w:divBdr>
        </w:div>
        <w:div w:id="846608698">
          <w:marLeft w:val="0"/>
          <w:marRight w:val="0"/>
          <w:marTop w:val="0"/>
          <w:marBottom w:val="0"/>
          <w:divBdr>
            <w:top w:val="none" w:sz="0" w:space="0" w:color="auto"/>
            <w:left w:val="none" w:sz="0" w:space="0" w:color="auto"/>
            <w:bottom w:val="none" w:sz="0" w:space="0" w:color="auto"/>
            <w:right w:val="none" w:sz="0" w:space="0" w:color="auto"/>
          </w:divBdr>
        </w:div>
        <w:div w:id="846608719">
          <w:marLeft w:val="0"/>
          <w:marRight w:val="0"/>
          <w:marTop w:val="0"/>
          <w:marBottom w:val="0"/>
          <w:divBdr>
            <w:top w:val="none" w:sz="0" w:space="0" w:color="auto"/>
            <w:left w:val="none" w:sz="0" w:space="0" w:color="auto"/>
            <w:bottom w:val="none" w:sz="0" w:space="0" w:color="auto"/>
            <w:right w:val="none" w:sz="0" w:space="0" w:color="auto"/>
          </w:divBdr>
        </w:div>
        <w:div w:id="846608744">
          <w:marLeft w:val="0"/>
          <w:marRight w:val="0"/>
          <w:marTop w:val="0"/>
          <w:marBottom w:val="0"/>
          <w:divBdr>
            <w:top w:val="none" w:sz="0" w:space="0" w:color="auto"/>
            <w:left w:val="none" w:sz="0" w:space="0" w:color="auto"/>
            <w:bottom w:val="none" w:sz="0" w:space="0" w:color="auto"/>
            <w:right w:val="none" w:sz="0" w:space="0" w:color="auto"/>
          </w:divBdr>
        </w:div>
        <w:div w:id="846608763">
          <w:marLeft w:val="0"/>
          <w:marRight w:val="0"/>
          <w:marTop w:val="0"/>
          <w:marBottom w:val="0"/>
          <w:divBdr>
            <w:top w:val="none" w:sz="0" w:space="0" w:color="auto"/>
            <w:left w:val="none" w:sz="0" w:space="0" w:color="auto"/>
            <w:bottom w:val="none" w:sz="0" w:space="0" w:color="auto"/>
            <w:right w:val="none" w:sz="0" w:space="0" w:color="auto"/>
          </w:divBdr>
        </w:div>
        <w:div w:id="846608768">
          <w:marLeft w:val="0"/>
          <w:marRight w:val="0"/>
          <w:marTop w:val="0"/>
          <w:marBottom w:val="0"/>
          <w:divBdr>
            <w:top w:val="none" w:sz="0" w:space="0" w:color="auto"/>
            <w:left w:val="none" w:sz="0" w:space="0" w:color="auto"/>
            <w:bottom w:val="none" w:sz="0" w:space="0" w:color="auto"/>
            <w:right w:val="none" w:sz="0" w:space="0" w:color="auto"/>
          </w:divBdr>
        </w:div>
        <w:div w:id="846608805">
          <w:marLeft w:val="0"/>
          <w:marRight w:val="0"/>
          <w:marTop w:val="0"/>
          <w:marBottom w:val="0"/>
          <w:divBdr>
            <w:top w:val="none" w:sz="0" w:space="0" w:color="auto"/>
            <w:left w:val="none" w:sz="0" w:space="0" w:color="auto"/>
            <w:bottom w:val="none" w:sz="0" w:space="0" w:color="auto"/>
            <w:right w:val="none" w:sz="0" w:space="0" w:color="auto"/>
          </w:divBdr>
        </w:div>
        <w:div w:id="846608849">
          <w:marLeft w:val="0"/>
          <w:marRight w:val="0"/>
          <w:marTop w:val="0"/>
          <w:marBottom w:val="0"/>
          <w:divBdr>
            <w:top w:val="none" w:sz="0" w:space="0" w:color="auto"/>
            <w:left w:val="none" w:sz="0" w:space="0" w:color="auto"/>
            <w:bottom w:val="none" w:sz="0" w:space="0" w:color="auto"/>
            <w:right w:val="none" w:sz="0" w:space="0" w:color="auto"/>
          </w:divBdr>
        </w:div>
        <w:div w:id="846608863">
          <w:marLeft w:val="0"/>
          <w:marRight w:val="0"/>
          <w:marTop w:val="0"/>
          <w:marBottom w:val="0"/>
          <w:divBdr>
            <w:top w:val="none" w:sz="0" w:space="0" w:color="auto"/>
            <w:left w:val="none" w:sz="0" w:space="0" w:color="auto"/>
            <w:bottom w:val="none" w:sz="0" w:space="0" w:color="auto"/>
            <w:right w:val="none" w:sz="0" w:space="0" w:color="auto"/>
          </w:divBdr>
        </w:div>
        <w:div w:id="846608864">
          <w:marLeft w:val="0"/>
          <w:marRight w:val="0"/>
          <w:marTop w:val="0"/>
          <w:marBottom w:val="0"/>
          <w:divBdr>
            <w:top w:val="none" w:sz="0" w:space="0" w:color="auto"/>
            <w:left w:val="none" w:sz="0" w:space="0" w:color="auto"/>
            <w:bottom w:val="none" w:sz="0" w:space="0" w:color="auto"/>
            <w:right w:val="none" w:sz="0" w:space="0" w:color="auto"/>
          </w:divBdr>
        </w:div>
        <w:div w:id="846608938">
          <w:marLeft w:val="0"/>
          <w:marRight w:val="0"/>
          <w:marTop w:val="0"/>
          <w:marBottom w:val="0"/>
          <w:divBdr>
            <w:top w:val="none" w:sz="0" w:space="0" w:color="auto"/>
            <w:left w:val="none" w:sz="0" w:space="0" w:color="auto"/>
            <w:bottom w:val="none" w:sz="0" w:space="0" w:color="auto"/>
            <w:right w:val="none" w:sz="0" w:space="0" w:color="auto"/>
          </w:divBdr>
        </w:div>
        <w:div w:id="846608946">
          <w:marLeft w:val="0"/>
          <w:marRight w:val="0"/>
          <w:marTop w:val="0"/>
          <w:marBottom w:val="0"/>
          <w:divBdr>
            <w:top w:val="none" w:sz="0" w:space="0" w:color="auto"/>
            <w:left w:val="none" w:sz="0" w:space="0" w:color="auto"/>
            <w:bottom w:val="none" w:sz="0" w:space="0" w:color="auto"/>
            <w:right w:val="none" w:sz="0" w:space="0" w:color="auto"/>
          </w:divBdr>
        </w:div>
        <w:div w:id="846608978">
          <w:marLeft w:val="0"/>
          <w:marRight w:val="0"/>
          <w:marTop w:val="0"/>
          <w:marBottom w:val="0"/>
          <w:divBdr>
            <w:top w:val="none" w:sz="0" w:space="0" w:color="auto"/>
            <w:left w:val="none" w:sz="0" w:space="0" w:color="auto"/>
            <w:bottom w:val="none" w:sz="0" w:space="0" w:color="auto"/>
            <w:right w:val="none" w:sz="0" w:space="0" w:color="auto"/>
          </w:divBdr>
        </w:div>
        <w:div w:id="846608989">
          <w:marLeft w:val="0"/>
          <w:marRight w:val="0"/>
          <w:marTop w:val="0"/>
          <w:marBottom w:val="0"/>
          <w:divBdr>
            <w:top w:val="none" w:sz="0" w:space="0" w:color="auto"/>
            <w:left w:val="none" w:sz="0" w:space="0" w:color="auto"/>
            <w:bottom w:val="none" w:sz="0" w:space="0" w:color="auto"/>
            <w:right w:val="none" w:sz="0" w:space="0" w:color="auto"/>
          </w:divBdr>
        </w:div>
        <w:div w:id="846608990">
          <w:marLeft w:val="0"/>
          <w:marRight w:val="0"/>
          <w:marTop w:val="0"/>
          <w:marBottom w:val="0"/>
          <w:divBdr>
            <w:top w:val="none" w:sz="0" w:space="0" w:color="auto"/>
            <w:left w:val="none" w:sz="0" w:space="0" w:color="auto"/>
            <w:bottom w:val="none" w:sz="0" w:space="0" w:color="auto"/>
            <w:right w:val="none" w:sz="0" w:space="0" w:color="auto"/>
          </w:divBdr>
        </w:div>
        <w:div w:id="846609026">
          <w:marLeft w:val="0"/>
          <w:marRight w:val="0"/>
          <w:marTop w:val="0"/>
          <w:marBottom w:val="0"/>
          <w:divBdr>
            <w:top w:val="none" w:sz="0" w:space="0" w:color="auto"/>
            <w:left w:val="none" w:sz="0" w:space="0" w:color="auto"/>
            <w:bottom w:val="none" w:sz="0" w:space="0" w:color="auto"/>
            <w:right w:val="none" w:sz="0" w:space="0" w:color="auto"/>
          </w:divBdr>
        </w:div>
        <w:div w:id="846609129">
          <w:marLeft w:val="0"/>
          <w:marRight w:val="0"/>
          <w:marTop w:val="0"/>
          <w:marBottom w:val="0"/>
          <w:divBdr>
            <w:top w:val="none" w:sz="0" w:space="0" w:color="auto"/>
            <w:left w:val="none" w:sz="0" w:space="0" w:color="auto"/>
            <w:bottom w:val="none" w:sz="0" w:space="0" w:color="auto"/>
            <w:right w:val="none" w:sz="0" w:space="0" w:color="auto"/>
          </w:divBdr>
        </w:div>
        <w:div w:id="846609153">
          <w:marLeft w:val="0"/>
          <w:marRight w:val="0"/>
          <w:marTop w:val="0"/>
          <w:marBottom w:val="0"/>
          <w:divBdr>
            <w:top w:val="none" w:sz="0" w:space="0" w:color="auto"/>
            <w:left w:val="none" w:sz="0" w:space="0" w:color="auto"/>
            <w:bottom w:val="none" w:sz="0" w:space="0" w:color="auto"/>
            <w:right w:val="none" w:sz="0" w:space="0" w:color="auto"/>
          </w:divBdr>
        </w:div>
        <w:div w:id="846609155">
          <w:marLeft w:val="0"/>
          <w:marRight w:val="0"/>
          <w:marTop w:val="0"/>
          <w:marBottom w:val="0"/>
          <w:divBdr>
            <w:top w:val="none" w:sz="0" w:space="0" w:color="auto"/>
            <w:left w:val="none" w:sz="0" w:space="0" w:color="auto"/>
            <w:bottom w:val="none" w:sz="0" w:space="0" w:color="auto"/>
            <w:right w:val="none" w:sz="0" w:space="0" w:color="auto"/>
          </w:divBdr>
        </w:div>
        <w:div w:id="846609169">
          <w:marLeft w:val="0"/>
          <w:marRight w:val="0"/>
          <w:marTop w:val="0"/>
          <w:marBottom w:val="0"/>
          <w:divBdr>
            <w:top w:val="none" w:sz="0" w:space="0" w:color="auto"/>
            <w:left w:val="none" w:sz="0" w:space="0" w:color="auto"/>
            <w:bottom w:val="none" w:sz="0" w:space="0" w:color="auto"/>
            <w:right w:val="none" w:sz="0" w:space="0" w:color="auto"/>
          </w:divBdr>
        </w:div>
        <w:div w:id="846609170">
          <w:marLeft w:val="0"/>
          <w:marRight w:val="0"/>
          <w:marTop w:val="0"/>
          <w:marBottom w:val="0"/>
          <w:divBdr>
            <w:top w:val="none" w:sz="0" w:space="0" w:color="auto"/>
            <w:left w:val="none" w:sz="0" w:space="0" w:color="auto"/>
            <w:bottom w:val="none" w:sz="0" w:space="0" w:color="auto"/>
            <w:right w:val="none" w:sz="0" w:space="0" w:color="auto"/>
          </w:divBdr>
        </w:div>
        <w:div w:id="846609173">
          <w:marLeft w:val="0"/>
          <w:marRight w:val="0"/>
          <w:marTop w:val="0"/>
          <w:marBottom w:val="0"/>
          <w:divBdr>
            <w:top w:val="none" w:sz="0" w:space="0" w:color="auto"/>
            <w:left w:val="none" w:sz="0" w:space="0" w:color="auto"/>
            <w:bottom w:val="none" w:sz="0" w:space="0" w:color="auto"/>
            <w:right w:val="none" w:sz="0" w:space="0" w:color="auto"/>
          </w:divBdr>
        </w:div>
        <w:div w:id="846609190">
          <w:marLeft w:val="0"/>
          <w:marRight w:val="0"/>
          <w:marTop w:val="0"/>
          <w:marBottom w:val="0"/>
          <w:divBdr>
            <w:top w:val="none" w:sz="0" w:space="0" w:color="auto"/>
            <w:left w:val="none" w:sz="0" w:space="0" w:color="auto"/>
            <w:bottom w:val="none" w:sz="0" w:space="0" w:color="auto"/>
            <w:right w:val="none" w:sz="0" w:space="0" w:color="auto"/>
          </w:divBdr>
        </w:div>
        <w:div w:id="846609219">
          <w:marLeft w:val="0"/>
          <w:marRight w:val="0"/>
          <w:marTop w:val="0"/>
          <w:marBottom w:val="0"/>
          <w:divBdr>
            <w:top w:val="none" w:sz="0" w:space="0" w:color="auto"/>
            <w:left w:val="none" w:sz="0" w:space="0" w:color="auto"/>
            <w:bottom w:val="none" w:sz="0" w:space="0" w:color="auto"/>
            <w:right w:val="none" w:sz="0" w:space="0" w:color="auto"/>
          </w:divBdr>
        </w:div>
        <w:div w:id="846609230">
          <w:marLeft w:val="0"/>
          <w:marRight w:val="0"/>
          <w:marTop w:val="0"/>
          <w:marBottom w:val="0"/>
          <w:divBdr>
            <w:top w:val="none" w:sz="0" w:space="0" w:color="auto"/>
            <w:left w:val="none" w:sz="0" w:space="0" w:color="auto"/>
            <w:bottom w:val="none" w:sz="0" w:space="0" w:color="auto"/>
            <w:right w:val="none" w:sz="0" w:space="0" w:color="auto"/>
          </w:divBdr>
        </w:div>
        <w:div w:id="846609242">
          <w:marLeft w:val="0"/>
          <w:marRight w:val="0"/>
          <w:marTop w:val="0"/>
          <w:marBottom w:val="0"/>
          <w:divBdr>
            <w:top w:val="none" w:sz="0" w:space="0" w:color="auto"/>
            <w:left w:val="none" w:sz="0" w:space="0" w:color="auto"/>
            <w:bottom w:val="none" w:sz="0" w:space="0" w:color="auto"/>
            <w:right w:val="none" w:sz="0" w:space="0" w:color="auto"/>
          </w:divBdr>
        </w:div>
      </w:divsChild>
    </w:div>
    <w:div w:id="846606954">
      <w:marLeft w:val="0"/>
      <w:marRight w:val="0"/>
      <w:marTop w:val="0"/>
      <w:marBottom w:val="0"/>
      <w:divBdr>
        <w:top w:val="none" w:sz="0" w:space="0" w:color="auto"/>
        <w:left w:val="none" w:sz="0" w:space="0" w:color="auto"/>
        <w:bottom w:val="none" w:sz="0" w:space="0" w:color="auto"/>
        <w:right w:val="none" w:sz="0" w:space="0" w:color="auto"/>
      </w:divBdr>
      <w:divsChild>
        <w:div w:id="846602840">
          <w:marLeft w:val="0"/>
          <w:marRight w:val="0"/>
          <w:marTop w:val="0"/>
          <w:marBottom w:val="0"/>
          <w:divBdr>
            <w:top w:val="none" w:sz="0" w:space="0" w:color="auto"/>
            <w:left w:val="none" w:sz="0" w:space="0" w:color="auto"/>
            <w:bottom w:val="none" w:sz="0" w:space="0" w:color="auto"/>
            <w:right w:val="none" w:sz="0" w:space="0" w:color="auto"/>
          </w:divBdr>
        </w:div>
        <w:div w:id="846602919">
          <w:marLeft w:val="0"/>
          <w:marRight w:val="0"/>
          <w:marTop w:val="0"/>
          <w:marBottom w:val="0"/>
          <w:divBdr>
            <w:top w:val="none" w:sz="0" w:space="0" w:color="auto"/>
            <w:left w:val="none" w:sz="0" w:space="0" w:color="auto"/>
            <w:bottom w:val="none" w:sz="0" w:space="0" w:color="auto"/>
            <w:right w:val="none" w:sz="0" w:space="0" w:color="auto"/>
          </w:divBdr>
        </w:div>
        <w:div w:id="846603154">
          <w:marLeft w:val="0"/>
          <w:marRight w:val="0"/>
          <w:marTop w:val="0"/>
          <w:marBottom w:val="0"/>
          <w:divBdr>
            <w:top w:val="none" w:sz="0" w:space="0" w:color="auto"/>
            <w:left w:val="none" w:sz="0" w:space="0" w:color="auto"/>
            <w:bottom w:val="none" w:sz="0" w:space="0" w:color="auto"/>
            <w:right w:val="none" w:sz="0" w:space="0" w:color="auto"/>
          </w:divBdr>
        </w:div>
        <w:div w:id="846604476">
          <w:marLeft w:val="0"/>
          <w:marRight w:val="0"/>
          <w:marTop w:val="0"/>
          <w:marBottom w:val="0"/>
          <w:divBdr>
            <w:top w:val="none" w:sz="0" w:space="0" w:color="auto"/>
            <w:left w:val="none" w:sz="0" w:space="0" w:color="auto"/>
            <w:bottom w:val="none" w:sz="0" w:space="0" w:color="auto"/>
            <w:right w:val="none" w:sz="0" w:space="0" w:color="auto"/>
          </w:divBdr>
        </w:div>
        <w:div w:id="846604595">
          <w:marLeft w:val="0"/>
          <w:marRight w:val="0"/>
          <w:marTop w:val="0"/>
          <w:marBottom w:val="0"/>
          <w:divBdr>
            <w:top w:val="none" w:sz="0" w:space="0" w:color="auto"/>
            <w:left w:val="none" w:sz="0" w:space="0" w:color="auto"/>
            <w:bottom w:val="none" w:sz="0" w:space="0" w:color="auto"/>
            <w:right w:val="none" w:sz="0" w:space="0" w:color="auto"/>
          </w:divBdr>
        </w:div>
        <w:div w:id="846604638">
          <w:marLeft w:val="0"/>
          <w:marRight w:val="0"/>
          <w:marTop w:val="0"/>
          <w:marBottom w:val="0"/>
          <w:divBdr>
            <w:top w:val="none" w:sz="0" w:space="0" w:color="auto"/>
            <w:left w:val="none" w:sz="0" w:space="0" w:color="auto"/>
            <w:bottom w:val="none" w:sz="0" w:space="0" w:color="auto"/>
            <w:right w:val="none" w:sz="0" w:space="0" w:color="auto"/>
          </w:divBdr>
        </w:div>
        <w:div w:id="846605025">
          <w:marLeft w:val="0"/>
          <w:marRight w:val="0"/>
          <w:marTop w:val="0"/>
          <w:marBottom w:val="0"/>
          <w:divBdr>
            <w:top w:val="none" w:sz="0" w:space="0" w:color="auto"/>
            <w:left w:val="none" w:sz="0" w:space="0" w:color="auto"/>
            <w:bottom w:val="none" w:sz="0" w:space="0" w:color="auto"/>
            <w:right w:val="none" w:sz="0" w:space="0" w:color="auto"/>
          </w:divBdr>
        </w:div>
        <w:div w:id="846605359">
          <w:marLeft w:val="0"/>
          <w:marRight w:val="0"/>
          <w:marTop w:val="0"/>
          <w:marBottom w:val="0"/>
          <w:divBdr>
            <w:top w:val="none" w:sz="0" w:space="0" w:color="auto"/>
            <w:left w:val="none" w:sz="0" w:space="0" w:color="auto"/>
            <w:bottom w:val="none" w:sz="0" w:space="0" w:color="auto"/>
            <w:right w:val="none" w:sz="0" w:space="0" w:color="auto"/>
          </w:divBdr>
        </w:div>
        <w:div w:id="846605753">
          <w:marLeft w:val="0"/>
          <w:marRight w:val="0"/>
          <w:marTop w:val="0"/>
          <w:marBottom w:val="0"/>
          <w:divBdr>
            <w:top w:val="none" w:sz="0" w:space="0" w:color="auto"/>
            <w:left w:val="none" w:sz="0" w:space="0" w:color="auto"/>
            <w:bottom w:val="none" w:sz="0" w:space="0" w:color="auto"/>
            <w:right w:val="none" w:sz="0" w:space="0" w:color="auto"/>
          </w:divBdr>
        </w:div>
        <w:div w:id="846606074">
          <w:marLeft w:val="0"/>
          <w:marRight w:val="0"/>
          <w:marTop w:val="0"/>
          <w:marBottom w:val="0"/>
          <w:divBdr>
            <w:top w:val="none" w:sz="0" w:space="0" w:color="auto"/>
            <w:left w:val="none" w:sz="0" w:space="0" w:color="auto"/>
            <w:bottom w:val="none" w:sz="0" w:space="0" w:color="auto"/>
            <w:right w:val="none" w:sz="0" w:space="0" w:color="auto"/>
          </w:divBdr>
        </w:div>
        <w:div w:id="846606200">
          <w:marLeft w:val="0"/>
          <w:marRight w:val="0"/>
          <w:marTop w:val="0"/>
          <w:marBottom w:val="0"/>
          <w:divBdr>
            <w:top w:val="none" w:sz="0" w:space="0" w:color="auto"/>
            <w:left w:val="none" w:sz="0" w:space="0" w:color="auto"/>
            <w:bottom w:val="none" w:sz="0" w:space="0" w:color="auto"/>
            <w:right w:val="none" w:sz="0" w:space="0" w:color="auto"/>
          </w:divBdr>
        </w:div>
        <w:div w:id="846606255">
          <w:marLeft w:val="0"/>
          <w:marRight w:val="0"/>
          <w:marTop w:val="0"/>
          <w:marBottom w:val="0"/>
          <w:divBdr>
            <w:top w:val="none" w:sz="0" w:space="0" w:color="auto"/>
            <w:left w:val="none" w:sz="0" w:space="0" w:color="auto"/>
            <w:bottom w:val="none" w:sz="0" w:space="0" w:color="auto"/>
            <w:right w:val="none" w:sz="0" w:space="0" w:color="auto"/>
          </w:divBdr>
        </w:div>
        <w:div w:id="846606330">
          <w:marLeft w:val="0"/>
          <w:marRight w:val="0"/>
          <w:marTop w:val="0"/>
          <w:marBottom w:val="0"/>
          <w:divBdr>
            <w:top w:val="none" w:sz="0" w:space="0" w:color="auto"/>
            <w:left w:val="none" w:sz="0" w:space="0" w:color="auto"/>
            <w:bottom w:val="none" w:sz="0" w:space="0" w:color="auto"/>
            <w:right w:val="none" w:sz="0" w:space="0" w:color="auto"/>
          </w:divBdr>
        </w:div>
        <w:div w:id="846606568">
          <w:marLeft w:val="0"/>
          <w:marRight w:val="0"/>
          <w:marTop w:val="0"/>
          <w:marBottom w:val="0"/>
          <w:divBdr>
            <w:top w:val="none" w:sz="0" w:space="0" w:color="auto"/>
            <w:left w:val="none" w:sz="0" w:space="0" w:color="auto"/>
            <w:bottom w:val="none" w:sz="0" w:space="0" w:color="auto"/>
            <w:right w:val="none" w:sz="0" w:space="0" w:color="auto"/>
          </w:divBdr>
        </w:div>
        <w:div w:id="846606629">
          <w:marLeft w:val="0"/>
          <w:marRight w:val="0"/>
          <w:marTop w:val="0"/>
          <w:marBottom w:val="0"/>
          <w:divBdr>
            <w:top w:val="none" w:sz="0" w:space="0" w:color="auto"/>
            <w:left w:val="none" w:sz="0" w:space="0" w:color="auto"/>
            <w:bottom w:val="none" w:sz="0" w:space="0" w:color="auto"/>
            <w:right w:val="none" w:sz="0" w:space="0" w:color="auto"/>
          </w:divBdr>
        </w:div>
        <w:div w:id="846606800">
          <w:marLeft w:val="0"/>
          <w:marRight w:val="0"/>
          <w:marTop w:val="0"/>
          <w:marBottom w:val="0"/>
          <w:divBdr>
            <w:top w:val="none" w:sz="0" w:space="0" w:color="auto"/>
            <w:left w:val="none" w:sz="0" w:space="0" w:color="auto"/>
            <w:bottom w:val="none" w:sz="0" w:space="0" w:color="auto"/>
            <w:right w:val="none" w:sz="0" w:space="0" w:color="auto"/>
          </w:divBdr>
        </w:div>
        <w:div w:id="846607393">
          <w:marLeft w:val="0"/>
          <w:marRight w:val="0"/>
          <w:marTop w:val="0"/>
          <w:marBottom w:val="0"/>
          <w:divBdr>
            <w:top w:val="none" w:sz="0" w:space="0" w:color="auto"/>
            <w:left w:val="none" w:sz="0" w:space="0" w:color="auto"/>
            <w:bottom w:val="none" w:sz="0" w:space="0" w:color="auto"/>
            <w:right w:val="none" w:sz="0" w:space="0" w:color="auto"/>
          </w:divBdr>
        </w:div>
        <w:div w:id="846607480">
          <w:marLeft w:val="0"/>
          <w:marRight w:val="0"/>
          <w:marTop w:val="0"/>
          <w:marBottom w:val="0"/>
          <w:divBdr>
            <w:top w:val="none" w:sz="0" w:space="0" w:color="auto"/>
            <w:left w:val="none" w:sz="0" w:space="0" w:color="auto"/>
            <w:bottom w:val="none" w:sz="0" w:space="0" w:color="auto"/>
            <w:right w:val="none" w:sz="0" w:space="0" w:color="auto"/>
          </w:divBdr>
        </w:div>
        <w:div w:id="846607531">
          <w:marLeft w:val="0"/>
          <w:marRight w:val="0"/>
          <w:marTop w:val="0"/>
          <w:marBottom w:val="0"/>
          <w:divBdr>
            <w:top w:val="none" w:sz="0" w:space="0" w:color="auto"/>
            <w:left w:val="none" w:sz="0" w:space="0" w:color="auto"/>
            <w:bottom w:val="none" w:sz="0" w:space="0" w:color="auto"/>
            <w:right w:val="none" w:sz="0" w:space="0" w:color="auto"/>
          </w:divBdr>
        </w:div>
        <w:div w:id="846607823">
          <w:marLeft w:val="0"/>
          <w:marRight w:val="0"/>
          <w:marTop w:val="0"/>
          <w:marBottom w:val="0"/>
          <w:divBdr>
            <w:top w:val="none" w:sz="0" w:space="0" w:color="auto"/>
            <w:left w:val="none" w:sz="0" w:space="0" w:color="auto"/>
            <w:bottom w:val="none" w:sz="0" w:space="0" w:color="auto"/>
            <w:right w:val="none" w:sz="0" w:space="0" w:color="auto"/>
          </w:divBdr>
        </w:div>
        <w:div w:id="846608125">
          <w:marLeft w:val="0"/>
          <w:marRight w:val="0"/>
          <w:marTop w:val="0"/>
          <w:marBottom w:val="0"/>
          <w:divBdr>
            <w:top w:val="none" w:sz="0" w:space="0" w:color="auto"/>
            <w:left w:val="none" w:sz="0" w:space="0" w:color="auto"/>
            <w:bottom w:val="none" w:sz="0" w:space="0" w:color="auto"/>
            <w:right w:val="none" w:sz="0" w:space="0" w:color="auto"/>
          </w:divBdr>
        </w:div>
        <w:div w:id="846608710">
          <w:marLeft w:val="0"/>
          <w:marRight w:val="0"/>
          <w:marTop w:val="0"/>
          <w:marBottom w:val="0"/>
          <w:divBdr>
            <w:top w:val="none" w:sz="0" w:space="0" w:color="auto"/>
            <w:left w:val="none" w:sz="0" w:space="0" w:color="auto"/>
            <w:bottom w:val="none" w:sz="0" w:space="0" w:color="auto"/>
            <w:right w:val="none" w:sz="0" w:space="0" w:color="auto"/>
          </w:divBdr>
        </w:div>
        <w:div w:id="846608772">
          <w:marLeft w:val="0"/>
          <w:marRight w:val="0"/>
          <w:marTop w:val="0"/>
          <w:marBottom w:val="0"/>
          <w:divBdr>
            <w:top w:val="none" w:sz="0" w:space="0" w:color="auto"/>
            <w:left w:val="none" w:sz="0" w:space="0" w:color="auto"/>
            <w:bottom w:val="none" w:sz="0" w:space="0" w:color="auto"/>
            <w:right w:val="none" w:sz="0" w:space="0" w:color="auto"/>
          </w:divBdr>
        </w:div>
      </w:divsChild>
    </w:div>
    <w:div w:id="846606987">
      <w:marLeft w:val="0"/>
      <w:marRight w:val="0"/>
      <w:marTop w:val="0"/>
      <w:marBottom w:val="0"/>
      <w:divBdr>
        <w:top w:val="none" w:sz="0" w:space="0" w:color="auto"/>
        <w:left w:val="none" w:sz="0" w:space="0" w:color="auto"/>
        <w:bottom w:val="none" w:sz="0" w:space="0" w:color="auto"/>
        <w:right w:val="none" w:sz="0" w:space="0" w:color="auto"/>
      </w:divBdr>
      <w:divsChild>
        <w:div w:id="846602631">
          <w:marLeft w:val="0"/>
          <w:marRight w:val="0"/>
          <w:marTop w:val="0"/>
          <w:marBottom w:val="0"/>
          <w:divBdr>
            <w:top w:val="none" w:sz="0" w:space="0" w:color="auto"/>
            <w:left w:val="none" w:sz="0" w:space="0" w:color="auto"/>
            <w:bottom w:val="none" w:sz="0" w:space="0" w:color="auto"/>
            <w:right w:val="none" w:sz="0" w:space="0" w:color="auto"/>
          </w:divBdr>
        </w:div>
        <w:div w:id="846602947">
          <w:marLeft w:val="0"/>
          <w:marRight w:val="0"/>
          <w:marTop w:val="0"/>
          <w:marBottom w:val="0"/>
          <w:divBdr>
            <w:top w:val="none" w:sz="0" w:space="0" w:color="auto"/>
            <w:left w:val="none" w:sz="0" w:space="0" w:color="auto"/>
            <w:bottom w:val="none" w:sz="0" w:space="0" w:color="auto"/>
            <w:right w:val="none" w:sz="0" w:space="0" w:color="auto"/>
          </w:divBdr>
        </w:div>
        <w:div w:id="846603043">
          <w:marLeft w:val="0"/>
          <w:marRight w:val="0"/>
          <w:marTop w:val="0"/>
          <w:marBottom w:val="0"/>
          <w:divBdr>
            <w:top w:val="none" w:sz="0" w:space="0" w:color="auto"/>
            <w:left w:val="none" w:sz="0" w:space="0" w:color="auto"/>
            <w:bottom w:val="none" w:sz="0" w:space="0" w:color="auto"/>
            <w:right w:val="none" w:sz="0" w:space="0" w:color="auto"/>
          </w:divBdr>
        </w:div>
        <w:div w:id="846603084">
          <w:marLeft w:val="0"/>
          <w:marRight w:val="0"/>
          <w:marTop w:val="0"/>
          <w:marBottom w:val="0"/>
          <w:divBdr>
            <w:top w:val="none" w:sz="0" w:space="0" w:color="auto"/>
            <w:left w:val="none" w:sz="0" w:space="0" w:color="auto"/>
            <w:bottom w:val="none" w:sz="0" w:space="0" w:color="auto"/>
            <w:right w:val="none" w:sz="0" w:space="0" w:color="auto"/>
          </w:divBdr>
        </w:div>
        <w:div w:id="846603301">
          <w:marLeft w:val="0"/>
          <w:marRight w:val="0"/>
          <w:marTop w:val="0"/>
          <w:marBottom w:val="0"/>
          <w:divBdr>
            <w:top w:val="none" w:sz="0" w:space="0" w:color="auto"/>
            <w:left w:val="none" w:sz="0" w:space="0" w:color="auto"/>
            <w:bottom w:val="none" w:sz="0" w:space="0" w:color="auto"/>
            <w:right w:val="none" w:sz="0" w:space="0" w:color="auto"/>
          </w:divBdr>
        </w:div>
        <w:div w:id="846604450">
          <w:marLeft w:val="0"/>
          <w:marRight w:val="0"/>
          <w:marTop w:val="0"/>
          <w:marBottom w:val="0"/>
          <w:divBdr>
            <w:top w:val="none" w:sz="0" w:space="0" w:color="auto"/>
            <w:left w:val="none" w:sz="0" w:space="0" w:color="auto"/>
            <w:bottom w:val="none" w:sz="0" w:space="0" w:color="auto"/>
            <w:right w:val="none" w:sz="0" w:space="0" w:color="auto"/>
          </w:divBdr>
        </w:div>
        <w:div w:id="846604594">
          <w:marLeft w:val="0"/>
          <w:marRight w:val="0"/>
          <w:marTop w:val="0"/>
          <w:marBottom w:val="0"/>
          <w:divBdr>
            <w:top w:val="none" w:sz="0" w:space="0" w:color="auto"/>
            <w:left w:val="none" w:sz="0" w:space="0" w:color="auto"/>
            <w:bottom w:val="none" w:sz="0" w:space="0" w:color="auto"/>
            <w:right w:val="none" w:sz="0" w:space="0" w:color="auto"/>
          </w:divBdr>
        </w:div>
        <w:div w:id="846604683">
          <w:marLeft w:val="0"/>
          <w:marRight w:val="0"/>
          <w:marTop w:val="0"/>
          <w:marBottom w:val="0"/>
          <w:divBdr>
            <w:top w:val="none" w:sz="0" w:space="0" w:color="auto"/>
            <w:left w:val="none" w:sz="0" w:space="0" w:color="auto"/>
            <w:bottom w:val="none" w:sz="0" w:space="0" w:color="auto"/>
            <w:right w:val="none" w:sz="0" w:space="0" w:color="auto"/>
          </w:divBdr>
        </w:div>
        <w:div w:id="846604749">
          <w:marLeft w:val="0"/>
          <w:marRight w:val="0"/>
          <w:marTop w:val="0"/>
          <w:marBottom w:val="0"/>
          <w:divBdr>
            <w:top w:val="none" w:sz="0" w:space="0" w:color="auto"/>
            <w:left w:val="none" w:sz="0" w:space="0" w:color="auto"/>
            <w:bottom w:val="none" w:sz="0" w:space="0" w:color="auto"/>
            <w:right w:val="none" w:sz="0" w:space="0" w:color="auto"/>
          </w:divBdr>
        </w:div>
        <w:div w:id="846605153">
          <w:marLeft w:val="0"/>
          <w:marRight w:val="0"/>
          <w:marTop w:val="0"/>
          <w:marBottom w:val="0"/>
          <w:divBdr>
            <w:top w:val="none" w:sz="0" w:space="0" w:color="auto"/>
            <w:left w:val="none" w:sz="0" w:space="0" w:color="auto"/>
            <w:bottom w:val="none" w:sz="0" w:space="0" w:color="auto"/>
            <w:right w:val="none" w:sz="0" w:space="0" w:color="auto"/>
          </w:divBdr>
        </w:div>
        <w:div w:id="846605736">
          <w:marLeft w:val="0"/>
          <w:marRight w:val="0"/>
          <w:marTop w:val="0"/>
          <w:marBottom w:val="0"/>
          <w:divBdr>
            <w:top w:val="none" w:sz="0" w:space="0" w:color="auto"/>
            <w:left w:val="none" w:sz="0" w:space="0" w:color="auto"/>
            <w:bottom w:val="none" w:sz="0" w:space="0" w:color="auto"/>
            <w:right w:val="none" w:sz="0" w:space="0" w:color="auto"/>
          </w:divBdr>
        </w:div>
        <w:div w:id="846605930">
          <w:marLeft w:val="0"/>
          <w:marRight w:val="0"/>
          <w:marTop w:val="0"/>
          <w:marBottom w:val="0"/>
          <w:divBdr>
            <w:top w:val="none" w:sz="0" w:space="0" w:color="auto"/>
            <w:left w:val="none" w:sz="0" w:space="0" w:color="auto"/>
            <w:bottom w:val="none" w:sz="0" w:space="0" w:color="auto"/>
            <w:right w:val="none" w:sz="0" w:space="0" w:color="auto"/>
          </w:divBdr>
        </w:div>
        <w:div w:id="846605948">
          <w:marLeft w:val="0"/>
          <w:marRight w:val="0"/>
          <w:marTop w:val="0"/>
          <w:marBottom w:val="0"/>
          <w:divBdr>
            <w:top w:val="none" w:sz="0" w:space="0" w:color="auto"/>
            <w:left w:val="none" w:sz="0" w:space="0" w:color="auto"/>
            <w:bottom w:val="none" w:sz="0" w:space="0" w:color="auto"/>
            <w:right w:val="none" w:sz="0" w:space="0" w:color="auto"/>
          </w:divBdr>
        </w:div>
        <w:div w:id="846605951">
          <w:marLeft w:val="0"/>
          <w:marRight w:val="0"/>
          <w:marTop w:val="0"/>
          <w:marBottom w:val="0"/>
          <w:divBdr>
            <w:top w:val="none" w:sz="0" w:space="0" w:color="auto"/>
            <w:left w:val="none" w:sz="0" w:space="0" w:color="auto"/>
            <w:bottom w:val="none" w:sz="0" w:space="0" w:color="auto"/>
            <w:right w:val="none" w:sz="0" w:space="0" w:color="auto"/>
          </w:divBdr>
        </w:div>
        <w:div w:id="846606012">
          <w:marLeft w:val="0"/>
          <w:marRight w:val="0"/>
          <w:marTop w:val="0"/>
          <w:marBottom w:val="0"/>
          <w:divBdr>
            <w:top w:val="none" w:sz="0" w:space="0" w:color="auto"/>
            <w:left w:val="none" w:sz="0" w:space="0" w:color="auto"/>
            <w:bottom w:val="none" w:sz="0" w:space="0" w:color="auto"/>
            <w:right w:val="none" w:sz="0" w:space="0" w:color="auto"/>
          </w:divBdr>
        </w:div>
        <w:div w:id="846606234">
          <w:marLeft w:val="0"/>
          <w:marRight w:val="0"/>
          <w:marTop w:val="0"/>
          <w:marBottom w:val="0"/>
          <w:divBdr>
            <w:top w:val="none" w:sz="0" w:space="0" w:color="auto"/>
            <w:left w:val="none" w:sz="0" w:space="0" w:color="auto"/>
            <w:bottom w:val="none" w:sz="0" w:space="0" w:color="auto"/>
            <w:right w:val="none" w:sz="0" w:space="0" w:color="auto"/>
          </w:divBdr>
        </w:div>
        <w:div w:id="846606254">
          <w:marLeft w:val="0"/>
          <w:marRight w:val="0"/>
          <w:marTop w:val="0"/>
          <w:marBottom w:val="0"/>
          <w:divBdr>
            <w:top w:val="none" w:sz="0" w:space="0" w:color="auto"/>
            <w:left w:val="none" w:sz="0" w:space="0" w:color="auto"/>
            <w:bottom w:val="none" w:sz="0" w:space="0" w:color="auto"/>
            <w:right w:val="none" w:sz="0" w:space="0" w:color="auto"/>
          </w:divBdr>
        </w:div>
        <w:div w:id="846606498">
          <w:marLeft w:val="0"/>
          <w:marRight w:val="0"/>
          <w:marTop w:val="0"/>
          <w:marBottom w:val="0"/>
          <w:divBdr>
            <w:top w:val="none" w:sz="0" w:space="0" w:color="auto"/>
            <w:left w:val="none" w:sz="0" w:space="0" w:color="auto"/>
            <w:bottom w:val="none" w:sz="0" w:space="0" w:color="auto"/>
            <w:right w:val="none" w:sz="0" w:space="0" w:color="auto"/>
          </w:divBdr>
        </w:div>
        <w:div w:id="846606854">
          <w:marLeft w:val="0"/>
          <w:marRight w:val="0"/>
          <w:marTop w:val="0"/>
          <w:marBottom w:val="0"/>
          <w:divBdr>
            <w:top w:val="none" w:sz="0" w:space="0" w:color="auto"/>
            <w:left w:val="none" w:sz="0" w:space="0" w:color="auto"/>
            <w:bottom w:val="none" w:sz="0" w:space="0" w:color="auto"/>
            <w:right w:val="none" w:sz="0" w:space="0" w:color="auto"/>
          </w:divBdr>
        </w:div>
        <w:div w:id="846607661">
          <w:marLeft w:val="0"/>
          <w:marRight w:val="0"/>
          <w:marTop w:val="0"/>
          <w:marBottom w:val="0"/>
          <w:divBdr>
            <w:top w:val="none" w:sz="0" w:space="0" w:color="auto"/>
            <w:left w:val="none" w:sz="0" w:space="0" w:color="auto"/>
            <w:bottom w:val="none" w:sz="0" w:space="0" w:color="auto"/>
            <w:right w:val="none" w:sz="0" w:space="0" w:color="auto"/>
          </w:divBdr>
        </w:div>
        <w:div w:id="846608470">
          <w:marLeft w:val="0"/>
          <w:marRight w:val="0"/>
          <w:marTop w:val="0"/>
          <w:marBottom w:val="0"/>
          <w:divBdr>
            <w:top w:val="none" w:sz="0" w:space="0" w:color="auto"/>
            <w:left w:val="none" w:sz="0" w:space="0" w:color="auto"/>
            <w:bottom w:val="none" w:sz="0" w:space="0" w:color="auto"/>
            <w:right w:val="none" w:sz="0" w:space="0" w:color="auto"/>
          </w:divBdr>
        </w:div>
        <w:div w:id="846608855">
          <w:marLeft w:val="0"/>
          <w:marRight w:val="0"/>
          <w:marTop w:val="0"/>
          <w:marBottom w:val="0"/>
          <w:divBdr>
            <w:top w:val="none" w:sz="0" w:space="0" w:color="auto"/>
            <w:left w:val="none" w:sz="0" w:space="0" w:color="auto"/>
            <w:bottom w:val="none" w:sz="0" w:space="0" w:color="auto"/>
            <w:right w:val="none" w:sz="0" w:space="0" w:color="auto"/>
          </w:divBdr>
        </w:div>
        <w:div w:id="846608928">
          <w:marLeft w:val="0"/>
          <w:marRight w:val="0"/>
          <w:marTop w:val="0"/>
          <w:marBottom w:val="0"/>
          <w:divBdr>
            <w:top w:val="none" w:sz="0" w:space="0" w:color="auto"/>
            <w:left w:val="none" w:sz="0" w:space="0" w:color="auto"/>
            <w:bottom w:val="none" w:sz="0" w:space="0" w:color="auto"/>
            <w:right w:val="none" w:sz="0" w:space="0" w:color="auto"/>
          </w:divBdr>
        </w:div>
        <w:div w:id="846609141">
          <w:marLeft w:val="0"/>
          <w:marRight w:val="0"/>
          <w:marTop w:val="0"/>
          <w:marBottom w:val="0"/>
          <w:divBdr>
            <w:top w:val="none" w:sz="0" w:space="0" w:color="auto"/>
            <w:left w:val="none" w:sz="0" w:space="0" w:color="auto"/>
            <w:bottom w:val="none" w:sz="0" w:space="0" w:color="auto"/>
            <w:right w:val="none" w:sz="0" w:space="0" w:color="auto"/>
          </w:divBdr>
        </w:div>
      </w:divsChild>
    </w:div>
    <w:div w:id="846607017">
      <w:marLeft w:val="0"/>
      <w:marRight w:val="0"/>
      <w:marTop w:val="0"/>
      <w:marBottom w:val="0"/>
      <w:divBdr>
        <w:top w:val="none" w:sz="0" w:space="0" w:color="auto"/>
        <w:left w:val="none" w:sz="0" w:space="0" w:color="auto"/>
        <w:bottom w:val="none" w:sz="0" w:space="0" w:color="auto"/>
        <w:right w:val="none" w:sz="0" w:space="0" w:color="auto"/>
      </w:divBdr>
      <w:divsChild>
        <w:div w:id="846602513">
          <w:marLeft w:val="0"/>
          <w:marRight w:val="0"/>
          <w:marTop w:val="0"/>
          <w:marBottom w:val="0"/>
          <w:divBdr>
            <w:top w:val="none" w:sz="0" w:space="0" w:color="auto"/>
            <w:left w:val="none" w:sz="0" w:space="0" w:color="auto"/>
            <w:bottom w:val="none" w:sz="0" w:space="0" w:color="auto"/>
            <w:right w:val="none" w:sz="0" w:space="0" w:color="auto"/>
          </w:divBdr>
        </w:div>
        <w:div w:id="846603005">
          <w:marLeft w:val="0"/>
          <w:marRight w:val="0"/>
          <w:marTop w:val="0"/>
          <w:marBottom w:val="0"/>
          <w:divBdr>
            <w:top w:val="none" w:sz="0" w:space="0" w:color="auto"/>
            <w:left w:val="none" w:sz="0" w:space="0" w:color="auto"/>
            <w:bottom w:val="none" w:sz="0" w:space="0" w:color="auto"/>
            <w:right w:val="none" w:sz="0" w:space="0" w:color="auto"/>
          </w:divBdr>
        </w:div>
        <w:div w:id="846603013">
          <w:marLeft w:val="0"/>
          <w:marRight w:val="0"/>
          <w:marTop w:val="0"/>
          <w:marBottom w:val="0"/>
          <w:divBdr>
            <w:top w:val="none" w:sz="0" w:space="0" w:color="auto"/>
            <w:left w:val="none" w:sz="0" w:space="0" w:color="auto"/>
            <w:bottom w:val="none" w:sz="0" w:space="0" w:color="auto"/>
            <w:right w:val="none" w:sz="0" w:space="0" w:color="auto"/>
          </w:divBdr>
        </w:div>
        <w:div w:id="846603100">
          <w:marLeft w:val="0"/>
          <w:marRight w:val="0"/>
          <w:marTop w:val="0"/>
          <w:marBottom w:val="0"/>
          <w:divBdr>
            <w:top w:val="none" w:sz="0" w:space="0" w:color="auto"/>
            <w:left w:val="none" w:sz="0" w:space="0" w:color="auto"/>
            <w:bottom w:val="none" w:sz="0" w:space="0" w:color="auto"/>
            <w:right w:val="none" w:sz="0" w:space="0" w:color="auto"/>
          </w:divBdr>
        </w:div>
        <w:div w:id="846603112">
          <w:marLeft w:val="0"/>
          <w:marRight w:val="0"/>
          <w:marTop w:val="0"/>
          <w:marBottom w:val="0"/>
          <w:divBdr>
            <w:top w:val="none" w:sz="0" w:space="0" w:color="auto"/>
            <w:left w:val="none" w:sz="0" w:space="0" w:color="auto"/>
            <w:bottom w:val="none" w:sz="0" w:space="0" w:color="auto"/>
            <w:right w:val="none" w:sz="0" w:space="0" w:color="auto"/>
          </w:divBdr>
        </w:div>
        <w:div w:id="846603256">
          <w:marLeft w:val="0"/>
          <w:marRight w:val="0"/>
          <w:marTop w:val="0"/>
          <w:marBottom w:val="0"/>
          <w:divBdr>
            <w:top w:val="none" w:sz="0" w:space="0" w:color="auto"/>
            <w:left w:val="none" w:sz="0" w:space="0" w:color="auto"/>
            <w:bottom w:val="none" w:sz="0" w:space="0" w:color="auto"/>
            <w:right w:val="none" w:sz="0" w:space="0" w:color="auto"/>
          </w:divBdr>
        </w:div>
        <w:div w:id="846604637">
          <w:marLeft w:val="0"/>
          <w:marRight w:val="0"/>
          <w:marTop w:val="0"/>
          <w:marBottom w:val="0"/>
          <w:divBdr>
            <w:top w:val="none" w:sz="0" w:space="0" w:color="auto"/>
            <w:left w:val="none" w:sz="0" w:space="0" w:color="auto"/>
            <w:bottom w:val="none" w:sz="0" w:space="0" w:color="auto"/>
            <w:right w:val="none" w:sz="0" w:space="0" w:color="auto"/>
          </w:divBdr>
        </w:div>
        <w:div w:id="846604661">
          <w:marLeft w:val="0"/>
          <w:marRight w:val="0"/>
          <w:marTop w:val="0"/>
          <w:marBottom w:val="0"/>
          <w:divBdr>
            <w:top w:val="none" w:sz="0" w:space="0" w:color="auto"/>
            <w:left w:val="none" w:sz="0" w:space="0" w:color="auto"/>
            <w:bottom w:val="none" w:sz="0" w:space="0" w:color="auto"/>
            <w:right w:val="none" w:sz="0" w:space="0" w:color="auto"/>
          </w:divBdr>
        </w:div>
        <w:div w:id="846604923">
          <w:marLeft w:val="0"/>
          <w:marRight w:val="0"/>
          <w:marTop w:val="0"/>
          <w:marBottom w:val="0"/>
          <w:divBdr>
            <w:top w:val="none" w:sz="0" w:space="0" w:color="auto"/>
            <w:left w:val="none" w:sz="0" w:space="0" w:color="auto"/>
            <w:bottom w:val="none" w:sz="0" w:space="0" w:color="auto"/>
            <w:right w:val="none" w:sz="0" w:space="0" w:color="auto"/>
          </w:divBdr>
        </w:div>
        <w:div w:id="846605078">
          <w:marLeft w:val="0"/>
          <w:marRight w:val="0"/>
          <w:marTop w:val="0"/>
          <w:marBottom w:val="0"/>
          <w:divBdr>
            <w:top w:val="none" w:sz="0" w:space="0" w:color="auto"/>
            <w:left w:val="none" w:sz="0" w:space="0" w:color="auto"/>
            <w:bottom w:val="none" w:sz="0" w:space="0" w:color="auto"/>
            <w:right w:val="none" w:sz="0" w:space="0" w:color="auto"/>
          </w:divBdr>
        </w:div>
        <w:div w:id="846605277">
          <w:marLeft w:val="0"/>
          <w:marRight w:val="0"/>
          <w:marTop w:val="0"/>
          <w:marBottom w:val="0"/>
          <w:divBdr>
            <w:top w:val="none" w:sz="0" w:space="0" w:color="auto"/>
            <w:left w:val="none" w:sz="0" w:space="0" w:color="auto"/>
            <w:bottom w:val="none" w:sz="0" w:space="0" w:color="auto"/>
            <w:right w:val="none" w:sz="0" w:space="0" w:color="auto"/>
          </w:divBdr>
        </w:div>
        <w:div w:id="846605505">
          <w:marLeft w:val="0"/>
          <w:marRight w:val="0"/>
          <w:marTop w:val="0"/>
          <w:marBottom w:val="0"/>
          <w:divBdr>
            <w:top w:val="none" w:sz="0" w:space="0" w:color="auto"/>
            <w:left w:val="none" w:sz="0" w:space="0" w:color="auto"/>
            <w:bottom w:val="none" w:sz="0" w:space="0" w:color="auto"/>
            <w:right w:val="none" w:sz="0" w:space="0" w:color="auto"/>
          </w:divBdr>
        </w:div>
        <w:div w:id="846605582">
          <w:marLeft w:val="0"/>
          <w:marRight w:val="0"/>
          <w:marTop w:val="0"/>
          <w:marBottom w:val="0"/>
          <w:divBdr>
            <w:top w:val="none" w:sz="0" w:space="0" w:color="auto"/>
            <w:left w:val="none" w:sz="0" w:space="0" w:color="auto"/>
            <w:bottom w:val="none" w:sz="0" w:space="0" w:color="auto"/>
            <w:right w:val="none" w:sz="0" w:space="0" w:color="auto"/>
          </w:divBdr>
        </w:div>
        <w:div w:id="846605780">
          <w:marLeft w:val="0"/>
          <w:marRight w:val="0"/>
          <w:marTop w:val="0"/>
          <w:marBottom w:val="0"/>
          <w:divBdr>
            <w:top w:val="none" w:sz="0" w:space="0" w:color="auto"/>
            <w:left w:val="none" w:sz="0" w:space="0" w:color="auto"/>
            <w:bottom w:val="none" w:sz="0" w:space="0" w:color="auto"/>
            <w:right w:val="none" w:sz="0" w:space="0" w:color="auto"/>
          </w:divBdr>
        </w:div>
        <w:div w:id="846606130">
          <w:marLeft w:val="0"/>
          <w:marRight w:val="0"/>
          <w:marTop w:val="0"/>
          <w:marBottom w:val="0"/>
          <w:divBdr>
            <w:top w:val="none" w:sz="0" w:space="0" w:color="auto"/>
            <w:left w:val="none" w:sz="0" w:space="0" w:color="auto"/>
            <w:bottom w:val="none" w:sz="0" w:space="0" w:color="auto"/>
            <w:right w:val="none" w:sz="0" w:space="0" w:color="auto"/>
          </w:divBdr>
        </w:div>
        <w:div w:id="846606502">
          <w:marLeft w:val="0"/>
          <w:marRight w:val="0"/>
          <w:marTop w:val="0"/>
          <w:marBottom w:val="0"/>
          <w:divBdr>
            <w:top w:val="none" w:sz="0" w:space="0" w:color="auto"/>
            <w:left w:val="none" w:sz="0" w:space="0" w:color="auto"/>
            <w:bottom w:val="none" w:sz="0" w:space="0" w:color="auto"/>
            <w:right w:val="none" w:sz="0" w:space="0" w:color="auto"/>
          </w:divBdr>
        </w:div>
        <w:div w:id="846606584">
          <w:marLeft w:val="0"/>
          <w:marRight w:val="0"/>
          <w:marTop w:val="0"/>
          <w:marBottom w:val="0"/>
          <w:divBdr>
            <w:top w:val="none" w:sz="0" w:space="0" w:color="auto"/>
            <w:left w:val="none" w:sz="0" w:space="0" w:color="auto"/>
            <w:bottom w:val="none" w:sz="0" w:space="0" w:color="auto"/>
            <w:right w:val="none" w:sz="0" w:space="0" w:color="auto"/>
          </w:divBdr>
        </w:div>
        <w:div w:id="846607154">
          <w:marLeft w:val="0"/>
          <w:marRight w:val="0"/>
          <w:marTop w:val="0"/>
          <w:marBottom w:val="0"/>
          <w:divBdr>
            <w:top w:val="none" w:sz="0" w:space="0" w:color="auto"/>
            <w:left w:val="none" w:sz="0" w:space="0" w:color="auto"/>
            <w:bottom w:val="none" w:sz="0" w:space="0" w:color="auto"/>
            <w:right w:val="none" w:sz="0" w:space="0" w:color="auto"/>
          </w:divBdr>
        </w:div>
        <w:div w:id="846607233">
          <w:marLeft w:val="0"/>
          <w:marRight w:val="0"/>
          <w:marTop w:val="0"/>
          <w:marBottom w:val="0"/>
          <w:divBdr>
            <w:top w:val="none" w:sz="0" w:space="0" w:color="auto"/>
            <w:left w:val="none" w:sz="0" w:space="0" w:color="auto"/>
            <w:bottom w:val="none" w:sz="0" w:space="0" w:color="auto"/>
            <w:right w:val="none" w:sz="0" w:space="0" w:color="auto"/>
          </w:divBdr>
        </w:div>
        <w:div w:id="846607517">
          <w:marLeft w:val="0"/>
          <w:marRight w:val="0"/>
          <w:marTop w:val="0"/>
          <w:marBottom w:val="0"/>
          <w:divBdr>
            <w:top w:val="none" w:sz="0" w:space="0" w:color="auto"/>
            <w:left w:val="none" w:sz="0" w:space="0" w:color="auto"/>
            <w:bottom w:val="none" w:sz="0" w:space="0" w:color="auto"/>
            <w:right w:val="none" w:sz="0" w:space="0" w:color="auto"/>
          </w:divBdr>
        </w:div>
        <w:div w:id="846608113">
          <w:marLeft w:val="0"/>
          <w:marRight w:val="0"/>
          <w:marTop w:val="0"/>
          <w:marBottom w:val="0"/>
          <w:divBdr>
            <w:top w:val="none" w:sz="0" w:space="0" w:color="auto"/>
            <w:left w:val="none" w:sz="0" w:space="0" w:color="auto"/>
            <w:bottom w:val="none" w:sz="0" w:space="0" w:color="auto"/>
            <w:right w:val="none" w:sz="0" w:space="0" w:color="auto"/>
          </w:divBdr>
        </w:div>
        <w:div w:id="846608189">
          <w:marLeft w:val="0"/>
          <w:marRight w:val="0"/>
          <w:marTop w:val="0"/>
          <w:marBottom w:val="0"/>
          <w:divBdr>
            <w:top w:val="none" w:sz="0" w:space="0" w:color="auto"/>
            <w:left w:val="none" w:sz="0" w:space="0" w:color="auto"/>
            <w:bottom w:val="none" w:sz="0" w:space="0" w:color="auto"/>
            <w:right w:val="none" w:sz="0" w:space="0" w:color="auto"/>
          </w:divBdr>
        </w:div>
        <w:div w:id="846608264">
          <w:marLeft w:val="0"/>
          <w:marRight w:val="0"/>
          <w:marTop w:val="0"/>
          <w:marBottom w:val="0"/>
          <w:divBdr>
            <w:top w:val="none" w:sz="0" w:space="0" w:color="auto"/>
            <w:left w:val="none" w:sz="0" w:space="0" w:color="auto"/>
            <w:bottom w:val="none" w:sz="0" w:space="0" w:color="auto"/>
            <w:right w:val="none" w:sz="0" w:space="0" w:color="auto"/>
          </w:divBdr>
        </w:div>
        <w:div w:id="846608675">
          <w:marLeft w:val="0"/>
          <w:marRight w:val="0"/>
          <w:marTop w:val="0"/>
          <w:marBottom w:val="0"/>
          <w:divBdr>
            <w:top w:val="none" w:sz="0" w:space="0" w:color="auto"/>
            <w:left w:val="none" w:sz="0" w:space="0" w:color="auto"/>
            <w:bottom w:val="none" w:sz="0" w:space="0" w:color="auto"/>
            <w:right w:val="none" w:sz="0" w:space="0" w:color="auto"/>
          </w:divBdr>
        </w:div>
        <w:div w:id="846608687">
          <w:marLeft w:val="0"/>
          <w:marRight w:val="0"/>
          <w:marTop w:val="0"/>
          <w:marBottom w:val="0"/>
          <w:divBdr>
            <w:top w:val="none" w:sz="0" w:space="0" w:color="auto"/>
            <w:left w:val="none" w:sz="0" w:space="0" w:color="auto"/>
            <w:bottom w:val="none" w:sz="0" w:space="0" w:color="auto"/>
            <w:right w:val="none" w:sz="0" w:space="0" w:color="auto"/>
          </w:divBdr>
        </w:div>
        <w:div w:id="846608701">
          <w:marLeft w:val="0"/>
          <w:marRight w:val="0"/>
          <w:marTop w:val="0"/>
          <w:marBottom w:val="0"/>
          <w:divBdr>
            <w:top w:val="none" w:sz="0" w:space="0" w:color="auto"/>
            <w:left w:val="none" w:sz="0" w:space="0" w:color="auto"/>
            <w:bottom w:val="none" w:sz="0" w:space="0" w:color="auto"/>
            <w:right w:val="none" w:sz="0" w:space="0" w:color="auto"/>
          </w:divBdr>
        </w:div>
        <w:div w:id="846608954">
          <w:marLeft w:val="0"/>
          <w:marRight w:val="0"/>
          <w:marTop w:val="0"/>
          <w:marBottom w:val="0"/>
          <w:divBdr>
            <w:top w:val="none" w:sz="0" w:space="0" w:color="auto"/>
            <w:left w:val="none" w:sz="0" w:space="0" w:color="auto"/>
            <w:bottom w:val="none" w:sz="0" w:space="0" w:color="auto"/>
            <w:right w:val="none" w:sz="0" w:space="0" w:color="auto"/>
          </w:divBdr>
        </w:div>
        <w:div w:id="846608960">
          <w:marLeft w:val="0"/>
          <w:marRight w:val="0"/>
          <w:marTop w:val="0"/>
          <w:marBottom w:val="0"/>
          <w:divBdr>
            <w:top w:val="none" w:sz="0" w:space="0" w:color="auto"/>
            <w:left w:val="none" w:sz="0" w:space="0" w:color="auto"/>
            <w:bottom w:val="none" w:sz="0" w:space="0" w:color="auto"/>
            <w:right w:val="none" w:sz="0" w:space="0" w:color="auto"/>
          </w:divBdr>
        </w:div>
      </w:divsChild>
    </w:div>
    <w:div w:id="846607105">
      <w:marLeft w:val="0"/>
      <w:marRight w:val="0"/>
      <w:marTop w:val="0"/>
      <w:marBottom w:val="0"/>
      <w:divBdr>
        <w:top w:val="none" w:sz="0" w:space="0" w:color="auto"/>
        <w:left w:val="none" w:sz="0" w:space="0" w:color="auto"/>
        <w:bottom w:val="none" w:sz="0" w:space="0" w:color="auto"/>
        <w:right w:val="none" w:sz="0" w:space="0" w:color="auto"/>
      </w:divBdr>
      <w:divsChild>
        <w:div w:id="846602524">
          <w:marLeft w:val="0"/>
          <w:marRight w:val="0"/>
          <w:marTop w:val="0"/>
          <w:marBottom w:val="0"/>
          <w:divBdr>
            <w:top w:val="none" w:sz="0" w:space="0" w:color="auto"/>
            <w:left w:val="none" w:sz="0" w:space="0" w:color="auto"/>
            <w:bottom w:val="none" w:sz="0" w:space="0" w:color="auto"/>
            <w:right w:val="none" w:sz="0" w:space="0" w:color="auto"/>
          </w:divBdr>
        </w:div>
        <w:div w:id="846602693">
          <w:marLeft w:val="0"/>
          <w:marRight w:val="0"/>
          <w:marTop w:val="0"/>
          <w:marBottom w:val="0"/>
          <w:divBdr>
            <w:top w:val="none" w:sz="0" w:space="0" w:color="auto"/>
            <w:left w:val="none" w:sz="0" w:space="0" w:color="auto"/>
            <w:bottom w:val="none" w:sz="0" w:space="0" w:color="auto"/>
            <w:right w:val="none" w:sz="0" w:space="0" w:color="auto"/>
          </w:divBdr>
        </w:div>
        <w:div w:id="846602976">
          <w:marLeft w:val="0"/>
          <w:marRight w:val="0"/>
          <w:marTop w:val="0"/>
          <w:marBottom w:val="0"/>
          <w:divBdr>
            <w:top w:val="none" w:sz="0" w:space="0" w:color="auto"/>
            <w:left w:val="none" w:sz="0" w:space="0" w:color="auto"/>
            <w:bottom w:val="none" w:sz="0" w:space="0" w:color="auto"/>
            <w:right w:val="none" w:sz="0" w:space="0" w:color="auto"/>
          </w:divBdr>
        </w:div>
        <w:div w:id="846603206">
          <w:marLeft w:val="0"/>
          <w:marRight w:val="0"/>
          <w:marTop w:val="0"/>
          <w:marBottom w:val="0"/>
          <w:divBdr>
            <w:top w:val="none" w:sz="0" w:space="0" w:color="auto"/>
            <w:left w:val="none" w:sz="0" w:space="0" w:color="auto"/>
            <w:bottom w:val="none" w:sz="0" w:space="0" w:color="auto"/>
            <w:right w:val="none" w:sz="0" w:space="0" w:color="auto"/>
          </w:divBdr>
        </w:div>
        <w:div w:id="846603237">
          <w:marLeft w:val="0"/>
          <w:marRight w:val="0"/>
          <w:marTop w:val="0"/>
          <w:marBottom w:val="0"/>
          <w:divBdr>
            <w:top w:val="none" w:sz="0" w:space="0" w:color="auto"/>
            <w:left w:val="none" w:sz="0" w:space="0" w:color="auto"/>
            <w:bottom w:val="none" w:sz="0" w:space="0" w:color="auto"/>
            <w:right w:val="none" w:sz="0" w:space="0" w:color="auto"/>
          </w:divBdr>
        </w:div>
        <w:div w:id="846603318">
          <w:marLeft w:val="0"/>
          <w:marRight w:val="0"/>
          <w:marTop w:val="0"/>
          <w:marBottom w:val="0"/>
          <w:divBdr>
            <w:top w:val="none" w:sz="0" w:space="0" w:color="auto"/>
            <w:left w:val="none" w:sz="0" w:space="0" w:color="auto"/>
            <w:bottom w:val="none" w:sz="0" w:space="0" w:color="auto"/>
            <w:right w:val="none" w:sz="0" w:space="0" w:color="auto"/>
          </w:divBdr>
        </w:div>
        <w:div w:id="846603366">
          <w:marLeft w:val="0"/>
          <w:marRight w:val="0"/>
          <w:marTop w:val="0"/>
          <w:marBottom w:val="0"/>
          <w:divBdr>
            <w:top w:val="none" w:sz="0" w:space="0" w:color="auto"/>
            <w:left w:val="none" w:sz="0" w:space="0" w:color="auto"/>
            <w:bottom w:val="none" w:sz="0" w:space="0" w:color="auto"/>
            <w:right w:val="none" w:sz="0" w:space="0" w:color="auto"/>
          </w:divBdr>
        </w:div>
        <w:div w:id="846604414">
          <w:marLeft w:val="0"/>
          <w:marRight w:val="0"/>
          <w:marTop w:val="0"/>
          <w:marBottom w:val="0"/>
          <w:divBdr>
            <w:top w:val="none" w:sz="0" w:space="0" w:color="auto"/>
            <w:left w:val="none" w:sz="0" w:space="0" w:color="auto"/>
            <w:bottom w:val="none" w:sz="0" w:space="0" w:color="auto"/>
            <w:right w:val="none" w:sz="0" w:space="0" w:color="auto"/>
          </w:divBdr>
        </w:div>
        <w:div w:id="846604481">
          <w:marLeft w:val="0"/>
          <w:marRight w:val="0"/>
          <w:marTop w:val="0"/>
          <w:marBottom w:val="0"/>
          <w:divBdr>
            <w:top w:val="none" w:sz="0" w:space="0" w:color="auto"/>
            <w:left w:val="none" w:sz="0" w:space="0" w:color="auto"/>
            <w:bottom w:val="none" w:sz="0" w:space="0" w:color="auto"/>
            <w:right w:val="none" w:sz="0" w:space="0" w:color="auto"/>
          </w:divBdr>
        </w:div>
        <w:div w:id="846604506">
          <w:marLeft w:val="0"/>
          <w:marRight w:val="0"/>
          <w:marTop w:val="0"/>
          <w:marBottom w:val="0"/>
          <w:divBdr>
            <w:top w:val="none" w:sz="0" w:space="0" w:color="auto"/>
            <w:left w:val="none" w:sz="0" w:space="0" w:color="auto"/>
            <w:bottom w:val="none" w:sz="0" w:space="0" w:color="auto"/>
            <w:right w:val="none" w:sz="0" w:space="0" w:color="auto"/>
          </w:divBdr>
        </w:div>
        <w:div w:id="846604645">
          <w:marLeft w:val="0"/>
          <w:marRight w:val="0"/>
          <w:marTop w:val="0"/>
          <w:marBottom w:val="0"/>
          <w:divBdr>
            <w:top w:val="none" w:sz="0" w:space="0" w:color="auto"/>
            <w:left w:val="none" w:sz="0" w:space="0" w:color="auto"/>
            <w:bottom w:val="none" w:sz="0" w:space="0" w:color="auto"/>
            <w:right w:val="none" w:sz="0" w:space="0" w:color="auto"/>
          </w:divBdr>
        </w:div>
        <w:div w:id="846604693">
          <w:marLeft w:val="0"/>
          <w:marRight w:val="0"/>
          <w:marTop w:val="0"/>
          <w:marBottom w:val="0"/>
          <w:divBdr>
            <w:top w:val="none" w:sz="0" w:space="0" w:color="auto"/>
            <w:left w:val="none" w:sz="0" w:space="0" w:color="auto"/>
            <w:bottom w:val="none" w:sz="0" w:space="0" w:color="auto"/>
            <w:right w:val="none" w:sz="0" w:space="0" w:color="auto"/>
          </w:divBdr>
        </w:div>
        <w:div w:id="846605341">
          <w:marLeft w:val="0"/>
          <w:marRight w:val="0"/>
          <w:marTop w:val="0"/>
          <w:marBottom w:val="0"/>
          <w:divBdr>
            <w:top w:val="none" w:sz="0" w:space="0" w:color="auto"/>
            <w:left w:val="none" w:sz="0" w:space="0" w:color="auto"/>
            <w:bottom w:val="none" w:sz="0" w:space="0" w:color="auto"/>
            <w:right w:val="none" w:sz="0" w:space="0" w:color="auto"/>
          </w:divBdr>
        </w:div>
        <w:div w:id="846606212">
          <w:marLeft w:val="0"/>
          <w:marRight w:val="0"/>
          <w:marTop w:val="0"/>
          <w:marBottom w:val="0"/>
          <w:divBdr>
            <w:top w:val="none" w:sz="0" w:space="0" w:color="auto"/>
            <w:left w:val="none" w:sz="0" w:space="0" w:color="auto"/>
            <w:bottom w:val="none" w:sz="0" w:space="0" w:color="auto"/>
            <w:right w:val="none" w:sz="0" w:space="0" w:color="auto"/>
          </w:divBdr>
        </w:div>
        <w:div w:id="846607074">
          <w:marLeft w:val="0"/>
          <w:marRight w:val="0"/>
          <w:marTop w:val="0"/>
          <w:marBottom w:val="0"/>
          <w:divBdr>
            <w:top w:val="none" w:sz="0" w:space="0" w:color="auto"/>
            <w:left w:val="none" w:sz="0" w:space="0" w:color="auto"/>
            <w:bottom w:val="none" w:sz="0" w:space="0" w:color="auto"/>
            <w:right w:val="none" w:sz="0" w:space="0" w:color="auto"/>
          </w:divBdr>
        </w:div>
        <w:div w:id="846607515">
          <w:marLeft w:val="0"/>
          <w:marRight w:val="0"/>
          <w:marTop w:val="0"/>
          <w:marBottom w:val="0"/>
          <w:divBdr>
            <w:top w:val="none" w:sz="0" w:space="0" w:color="auto"/>
            <w:left w:val="none" w:sz="0" w:space="0" w:color="auto"/>
            <w:bottom w:val="none" w:sz="0" w:space="0" w:color="auto"/>
            <w:right w:val="none" w:sz="0" w:space="0" w:color="auto"/>
          </w:divBdr>
        </w:div>
        <w:div w:id="846607766">
          <w:marLeft w:val="0"/>
          <w:marRight w:val="0"/>
          <w:marTop w:val="0"/>
          <w:marBottom w:val="0"/>
          <w:divBdr>
            <w:top w:val="none" w:sz="0" w:space="0" w:color="auto"/>
            <w:left w:val="none" w:sz="0" w:space="0" w:color="auto"/>
            <w:bottom w:val="none" w:sz="0" w:space="0" w:color="auto"/>
            <w:right w:val="none" w:sz="0" w:space="0" w:color="auto"/>
          </w:divBdr>
        </w:div>
        <w:div w:id="846607809">
          <w:marLeft w:val="0"/>
          <w:marRight w:val="0"/>
          <w:marTop w:val="0"/>
          <w:marBottom w:val="0"/>
          <w:divBdr>
            <w:top w:val="none" w:sz="0" w:space="0" w:color="auto"/>
            <w:left w:val="none" w:sz="0" w:space="0" w:color="auto"/>
            <w:bottom w:val="none" w:sz="0" w:space="0" w:color="auto"/>
            <w:right w:val="none" w:sz="0" w:space="0" w:color="auto"/>
          </w:divBdr>
        </w:div>
        <w:div w:id="846607989">
          <w:marLeft w:val="0"/>
          <w:marRight w:val="0"/>
          <w:marTop w:val="0"/>
          <w:marBottom w:val="0"/>
          <w:divBdr>
            <w:top w:val="none" w:sz="0" w:space="0" w:color="auto"/>
            <w:left w:val="none" w:sz="0" w:space="0" w:color="auto"/>
            <w:bottom w:val="none" w:sz="0" w:space="0" w:color="auto"/>
            <w:right w:val="none" w:sz="0" w:space="0" w:color="auto"/>
          </w:divBdr>
        </w:div>
        <w:div w:id="846608378">
          <w:marLeft w:val="0"/>
          <w:marRight w:val="0"/>
          <w:marTop w:val="0"/>
          <w:marBottom w:val="0"/>
          <w:divBdr>
            <w:top w:val="none" w:sz="0" w:space="0" w:color="auto"/>
            <w:left w:val="none" w:sz="0" w:space="0" w:color="auto"/>
            <w:bottom w:val="none" w:sz="0" w:space="0" w:color="auto"/>
            <w:right w:val="none" w:sz="0" w:space="0" w:color="auto"/>
          </w:divBdr>
        </w:div>
        <w:div w:id="846608417">
          <w:marLeft w:val="0"/>
          <w:marRight w:val="0"/>
          <w:marTop w:val="0"/>
          <w:marBottom w:val="0"/>
          <w:divBdr>
            <w:top w:val="none" w:sz="0" w:space="0" w:color="auto"/>
            <w:left w:val="none" w:sz="0" w:space="0" w:color="auto"/>
            <w:bottom w:val="none" w:sz="0" w:space="0" w:color="auto"/>
            <w:right w:val="none" w:sz="0" w:space="0" w:color="auto"/>
          </w:divBdr>
        </w:div>
        <w:div w:id="846608553">
          <w:marLeft w:val="0"/>
          <w:marRight w:val="0"/>
          <w:marTop w:val="0"/>
          <w:marBottom w:val="0"/>
          <w:divBdr>
            <w:top w:val="none" w:sz="0" w:space="0" w:color="auto"/>
            <w:left w:val="none" w:sz="0" w:space="0" w:color="auto"/>
            <w:bottom w:val="none" w:sz="0" w:space="0" w:color="auto"/>
            <w:right w:val="none" w:sz="0" w:space="0" w:color="auto"/>
          </w:divBdr>
        </w:div>
        <w:div w:id="846608709">
          <w:marLeft w:val="0"/>
          <w:marRight w:val="0"/>
          <w:marTop w:val="0"/>
          <w:marBottom w:val="0"/>
          <w:divBdr>
            <w:top w:val="none" w:sz="0" w:space="0" w:color="auto"/>
            <w:left w:val="none" w:sz="0" w:space="0" w:color="auto"/>
            <w:bottom w:val="none" w:sz="0" w:space="0" w:color="auto"/>
            <w:right w:val="none" w:sz="0" w:space="0" w:color="auto"/>
          </w:divBdr>
        </w:div>
        <w:div w:id="846608852">
          <w:marLeft w:val="0"/>
          <w:marRight w:val="0"/>
          <w:marTop w:val="0"/>
          <w:marBottom w:val="0"/>
          <w:divBdr>
            <w:top w:val="none" w:sz="0" w:space="0" w:color="auto"/>
            <w:left w:val="none" w:sz="0" w:space="0" w:color="auto"/>
            <w:bottom w:val="none" w:sz="0" w:space="0" w:color="auto"/>
            <w:right w:val="none" w:sz="0" w:space="0" w:color="auto"/>
          </w:divBdr>
        </w:div>
      </w:divsChild>
    </w:div>
    <w:div w:id="846607144">
      <w:marLeft w:val="0"/>
      <w:marRight w:val="0"/>
      <w:marTop w:val="0"/>
      <w:marBottom w:val="0"/>
      <w:divBdr>
        <w:top w:val="none" w:sz="0" w:space="0" w:color="auto"/>
        <w:left w:val="none" w:sz="0" w:space="0" w:color="auto"/>
        <w:bottom w:val="none" w:sz="0" w:space="0" w:color="auto"/>
        <w:right w:val="none" w:sz="0" w:space="0" w:color="auto"/>
      </w:divBdr>
      <w:divsChild>
        <w:div w:id="846602534">
          <w:marLeft w:val="0"/>
          <w:marRight w:val="0"/>
          <w:marTop w:val="0"/>
          <w:marBottom w:val="0"/>
          <w:divBdr>
            <w:top w:val="none" w:sz="0" w:space="0" w:color="auto"/>
            <w:left w:val="none" w:sz="0" w:space="0" w:color="auto"/>
            <w:bottom w:val="none" w:sz="0" w:space="0" w:color="auto"/>
            <w:right w:val="none" w:sz="0" w:space="0" w:color="auto"/>
          </w:divBdr>
        </w:div>
        <w:div w:id="846602611">
          <w:marLeft w:val="0"/>
          <w:marRight w:val="0"/>
          <w:marTop w:val="0"/>
          <w:marBottom w:val="0"/>
          <w:divBdr>
            <w:top w:val="none" w:sz="0" w:space="0" w:color="auto"/>
            <w:left w:val="none" w:sz="0" w:space="0" w:color="auto"/>
            <w:bottom w:val="none" w:sz="0" w:space="0" w:color="auto"/>
            <w:right w:val="none" w:sz="0" w:space="0" w:color="auto"/>
          </w:divBdr>
        </w:div>
        <w:div w:id="846602739">
          <w:marLeft w:val="0"/>
          <w:marRight w:val="0"/>
          <w:marTop w:val="0"/>
          <w:marBottom w:val="0"/>
          <w:divBdr>
            <w:top w:val="none" w:sz="0" w:space="0" w:color="auto"/>
            <w:left w:val="none" w:sz="0" w:space="0" w:color="auto"/>
            <w:bottom w:val="none" w:sz="0" w:space="0" w:color="auto"/>
            <w:right w:val="none" w:sz="0" w:space="0" w:color="auto"/>
          </w:divBdr>
        </w:div>
        <w:div w:id="846602771">
          <w:marLeft w:val="0"/>
          <w:marRight w:val="0"/>
          <w:marTop w:val="0"/>
          <w:marBottom w:val="0"/>
          <w:divBdr>
            <w:top w:val="none" w:sz="0" w:space="0" w:color="auto"/>
            <w:left w:val="none" w:sz="0" w:space="0" w:color="auto"/>
            <w:bottom w:val="none" w:sz="0" w:space="0" w:color="auto"/>
            <w:right w:val="none" w:sz="0" w:space="0" w:color="auto"/>
          </w:divBdr>
        </w:div>
        <w:div w:id="846602794">
          <w:marLeft w:val="0"/>
          <w:marRight w:val="0"/>
          <w:marTop w:val="0"/>
          <w:marBottom w:val="0"/>
          <w:divBdr>
            <w:top w:val="none" w:sz="0" w:space="0" w:color="auto"/>
            <w:left w:val="none" w:sz="0" w:space="0" w:color="auto"/>
            <w:bottom w:val="none" w:sz="0" w:space="0" w:color="auto"/>
            <w:right w:val="none" w:sz="0" w:space="0" w:color="auto"/>
          </w:divBdr>
        </w:div>
        <w:div w:id="846602903">
          <w:marLeft w:val="0"/>
          <w:marRight w:val="0"/>
          <w:marTop w:val="0"/>
          <w:marBottom w:val="0"/>
          <w:divBdr>
            <w:top w:val="none" w:sz="0" w:space="0" w:color="auto"/>
            <w:left w:val="none" w:sz="0" w:space="0" w:color="auto"/>
            <w:bottom w:val="none" w:sz="0" w:space="0" w:color="auto"/>
            <w:right w:val="none" w:sz="0" w:space="0" w:color="auto"/>
          </w:divBdr>
        </w:div>
        <w:div w:id="846603030">
          <w:marLeft w:val="0"/>
          <w:marRight w:val="0"/>
          <w:marTop w:val="0"/>
          <w:marBottom w:val="0"/>
          <w:divBdr>
            <w:top w:val="none" w:sz="0" w:space="0" w:color="auto"/>
            <w:left w:val="none" w:sz="0" w:space="0" w:color="auto"/>
            <w:bottom w:val="none" w:sz="0" w:space="0" w:color="auto"/>
            <w:right w:val="none" w:sz="0" w:space="0" w:color="auto"/>
          </w:divBdr>
        </w:div>
        <w:div w:id="846604439">
          <w:marLeft w:val="0"/>
          <w:marRight w:val="0"/>
          <w:marTop w:val="0"/>
          <w:marBottom w:val="0"/>
          <w:divBdr>
            <w:top w:val="none" w:sz="0" w:space="0" w:color="auto"/>
            <w:left w:val="none" w:sz="0" w:space="0" w:color="auto"/>
            <w:bottom w:val="none" w:sz="0" w:space="0" w:color="auto"/>
            <w:right w:val="none" w:sz="0" w:space="0" w:color="auto"/>
          </w:divBdr>
        </w:div>
        <w:div w:id="846604686">
          <w:marLeft w:val="0"/>
          <w:marRight w:val="0"/>
          <w:marTop w:val="0"/>
          <w:marBottom w:val="0"/>
          <w:divBdr>
            <w:top w:val="none" w:sz="0" w:space="0" w:color="auto"/>
            <w:left w:val="none" w:sz="0" w:space="0" w:color="auto"/>
            <w:bottom w:val="none" w:sz="0" w:space="0" w:color="auto"/>
            <w:right w:val="none" w:sz="0" w:space="0" w:color="auto"/>
          </w:divBdr>
        </w:div>
        <w:div w:id="846604739">
          <w:marLeft w:val="0"/>
          <w:marRight w:val="0"/>
          <w:marTop w:val="0"/>
          <w:marBottom w:val="0"/>
          <w:divBdr>
            <w:top w:val="none" w:sz="0" w:space="0" w:color="auto"/>
            <w:left w:val="none" w:sz="0" w:space="0" w:color="auto"/>
            <w:bottom w:val="none" w:sz="0" w:space="0" w:color="auto"/>
            <w:right w:val="none" w:sz="0" w:space="0" w:color="auto"/>
          </w:divBdr>
        </w:div>
        <w:div w:id="846604754">
          <w:marLeft w:val="0"/>
          <w:marRight w:val="0"/>
          <w:marTop w:val="0"/>
          <w:marBottom w:val="0"/>
          <w:divBdr>
            <w:top w:val="none" w:sz="0" w:space="0" w:color="auto"/>
            <w:left w:val="none" w:sz="0" w:space="0" w:color="auto"/>
            <w:bottom w:val="none" w:sz="0" w:space="0" w:color="auto"/>
            <w:right w:val="none" w:sz="0" w:space="0" w:color="auto"/>
          </w:divBdr>
        </w:div>
        <w:div w:id="846605381">
          <w:marLeft w:val="0"/>
          <w:marRight w:val="0"/>
          <w:marTop w:val="0"/>
          <w:marBottom w:val="0"/>
          <w:divBdr>
            <w:top w:val="none" w:sz="0" w:space="0" w:color="auto"/>
            <w:left w:val="none" w:sz="0" w:space="0" w:color="auto"/>
            <w:bottom w:val="none" w:sz="0" w:space="0" w:color="auto"/>
            <w:right w:val="none" w:sz="0" w:space="0" w:color="auto"/>
          </w:divBdr>
        </w:div>
        <w:div w:id="846605743">
          <w:marLeft w:val="0"/>
          <w:marRight w:val="0"/>
          <w:marTop w:val="0"/>
          <w:marBottom w:val="0"/>
          <w:divBdr>
            <w:top w:val="none" w:sz="0" w:space="0" w:color="auto"/>
            <w:left w:val="none" w:sz="0" w:space="0" w:color="auto"/>
            <w:bottom w:val="none" w:sz="0" w:space="0" w:color="auto"/>
            <w:right w:val="none" w:sz="0" w:space="0" w:color="auto"/>
          </w:divBdr>
        </w:div>
        <w:div w:id="846606028">
          <w:marLeft w:val="0"/>
          <w:marRight w:val="0"/>
          <w:marTop w:val="0"/>
          <w:marBottom w:val="0"/>
          <w:divBdr>
            <w:top w:val="none" w:sz="0" w:space="0" w:color="auto"/>
            <w:left w:val="none" w:sz="0" w:space="0" w:color="auto"/>
            <w:bottom w:val="none" w:sz="0" w:space="0" w:color="auto"/>
            <w:right w:val="none" w:sz="0" w:space="0" w:color="auto"/>
          </w:divBdr>
        </w:div>
        <w:div w:id="846606232">
          <w:marLeft w:val="0"/>
          <w:marRight w:val="0"/>
          <w:marTop w:val="0"/>
          <w:marBottom w:val="0"/>
          <w:divBdr>
            <w:top w:val="none" w:sz="0" w:space="0" w:color="auto"/>
            <w:left w:val="none" w:sz="0" w:space="0" w:color="auto"/>
            <w:bottom w:val="none" w:sz="0" w:space="0" w:color="auto"/>
            <w:right w:val="none" w:sz="0" w:space="0" w:color="auto"/>
          </w:divBdr>
        </w:div>
        <w:div w:id="846606252">
          <w:marLeft w:val="0"/>
          <w:marRight w:val="0"/>
          <w:marTop w:val="0"/>
          <w:marBottom w:val="0"/>
          <w:divBdr>
            <w:top w:val="none" w:sz="0" w:space="0" w:color="auto"/>
            <w:left w:val="none" w:sz="0" w:space="0" w:color="auto"/>
            <w:bottom w:val="none" w:sz="0" w:space="0" w:color="auto"/>
            <w:right w:val="none" w:sz="0" w:space="0" w:color="auto"/>
          </w:divBdr>
        </w:div>
        <w:div w:id="846606307">
          <w:marLeft w:val="0"/>
          <w:marRight w:val="0"/>
          <w:marTop w:val="0"/>
          <w:marBottom w:val="0"/>
          <w:divBdr>
            <w:top w:val="none" w:sz="0" w:space="0" w:color="auto"/>
            <w:left w:val="none" w:sz="0" w:space="0" w:color="auto"/>
            <w:bottom w:val="none" w:sz="0" w:space="0" w:color="auto"/>
            <w:right w:val="none" w:sz="0" w:space="0" w:color="auto"/>
          </w:divBdr>
        </w:div>
        <w:div w:id="846606570">
          <w:marLeft w:val="0"/>
          <w:marRight w:val="0"/>
          <w:marTop w:val="0"/>
          <w:marBottom w:val="0"/>
          <w:divBdr>
            <w:top w:val="none" w:sz="0" w:space="0" w:color="auto"/>
            <w:left w:val="none" w:sz="0" w:space="0" w:color="auto"/>
            <w:bottom w:val="none" w:sz="0" w:space="0" w:color="auto"/>
            <w:right w:val="none" w:sz="0" w:space="0" w:color="auto"/>
          </w:divBdr>
        </w:div>
        <w:div w:id="846606779">
          <w:marLeft w:val="0"/>
          <w:marRight w:val="0"/>
          <w:marTop w:val="0"/>
          <w:marBottom w:val="0"/>
          <w:divBdr>
            <w:top w:val="none" w:sz="0" w:space="0" w:color="auto"/>
            <w:left w:val="none" w:sz="0" w:space="0" w:color="auto"/>
            <w:bottom w:val="none" w:sz="0" w:space="0" w:color="auto"/>
            <w:right w:val="none" w:sz="0" w:space="0" w:color="auto"/>
          </w:divBdr>
        </w:div>
        <w:div w:id="846606978">
          <w:marLeft w:val="0"/>
          <w:marRight w:val="0"/>
          <w:marTop w:val="0"/>
          <w:marBottom w:val="0"/>
          <w:divBdr>
            <w:top w:val="none" w:sz="0" w:space="0" w:color="auto"/>
            <w:left w:val="none" w:sz="0" w:space="0" w:color="auto"/>
            <w:bottom w:val="none" w:sz="0" w:space="0" w:color="auto"/>
            <w:right w:val="none" w:sz="0" w:space="0" w:color="auto"/>
          </w:divBdr>
        </w:div>
        <w:div w:id="846607186">
          <w:marLeft w:val="0"/>
          <w:marRight w:val="0"/>
          <w:marTop w:val="0"/>
          <w:marBottom w:val="0"/>
          <w:divBdr>
            <w:top w:val="none" w:sz="0" w:space="0" w:color="auto"/>
            <w:left w:val="none" w:sz="0" w:space="0" w:color="auto"/>
            <w:bottom w:val="none" w:sz="0" w:space="0" w:color="auto"/>
            <w:right w:val="none" w:sz="0" w:space="0" w:color="auto"/>
          </w:divBdr>
        </w:div>
        <w:div w:id="846607208">
          <w:marLeft w:val="0"/>
          <w:marRight w:val="0"/>
          <w:marTop w:val="0"/>
          <w:marBottom w:val="0"/>
          <w:divBdr>
            <w:top w:val="none" w:sz="0" w:space="0" w:color="auto"/>
            <w:left w:val="none" w:sz="0" w:space="0" w:color="auto"/>
            <w:bottom w:val="none" w:sz="0" w:space="0" w:color="auto"/>
            <w:right w:val="none" w:sz="0" w:space="0" w:color="auto"/>
          </w:divBdr>
        </w:div>
        <w:div w:id="846607315">
          <w:marLeft w:val="0"/>
          <w:marRight w:val="0"/>
          <w:marTop w:val="0"/>
          <w:marBottom w:val="0"/>
          <w:divBdr>
            <w:top w:val="none" w:sz="0" w:space="0" w:color="auto"/>
            <w:left w:val="none" w:sz="0" w:space="0" w:color="auto"/>
            <w:bottom w:val="none" w:sz="0" w:space="0" w:color="auto"/>
            <w:right w:val="none" w:sz="0" w:space="0" w:color="auto"/>
          </w:divBdr>
        </w:div>
        <w:div w:id="846607331">
          <w:marLeft w:val="0"/>
          <w:marRight w:val="0"/>
          <w:marTop w:val="0"/>
          <w:marBottom w:val="0"/>
          <w:divBdr>
            <w:top w:val="none" w:sz="0" w:space="0" w:color="auto"/>
            <w:left w:val="none" w:sz="0" w:space="0" w:color="auto"/>
            <w:bottom w:val="none" w:sz="0" w:space="0" w:color="auto"/>
            <w:right w:val="none" w:sz="0" w:space="0" w:color="auto"/>
          </w:divBdr>
        </w:div>
        <w:div w:id="846607514">
          <w:marLeft w:val="0"/>
          <w:marRight w:val="0"/>
          <w:marTop w:val="0"/>
          <w:marBottom w:val="0"/>
          <w:divBdr>
            <w:top w:val="none" w:sz="0" w:space="0" w:color="auto"/>
            <w:left w:val="none" w:sz="0" w:space="0" w:color="auto"/>
            <w:bottom w:val="none" w:sz="0" w:space="0" w:color="auto"/>
            <w:right w:val="none" w:sz="0" w:space="0" w:color="auto"/>
          </w:divBdr>
        </w:div>
        <w:div w:id="846607634">
          <w:marLeft w:val="0"/>
          <w:marRight w:val="0"/>
          <w:marTop w:val="0"/>
          <w:marBottom w:val="0"/>
          <w:divBdr>
            <w:top w:val="none" w:sz="0" w:space="0" w:color="auto"/>
            <w:left w:val="none" w:sz="0" w:space="0" w:color="auto"/>
            <w:bottom w:val="none" w:sz="0" w:space="0" w:color="auto"/>
            <w:right w:val="none" w:sz="0" w:space="0" w:color="auto"/>
          </w:divBdr>
        </w:div>
        <w:div w:id="846607930">
          <w:marLeft w:val="0"/>
          <w:marRight w:val="0"/>
          <w:marTop w:val="0"/>
          <w:marBottom w:val="0"/>
          <w:divBdr>
            <w:top w:val="none" w:sz="0" w:space="0" w:color="auto"/>
            <w:left w:val="none" w:sz="0" w:space="0" w:color="auto"/>
            <w:bottom w:val="none" w:sz="0" w:space="0" w:color="auto"/>
            <w:right w:val="none" w:sz="0" w:space="0" w:color="auto"/>
          </w:divBdr>
        </w:div>
        <w:div w:id="846608306">
          <w:marLeft w:val="0"/>
          <w:marRight w:val="0"/>
          <w:marTop w:val="0"/>
          <w:marBottom w:val="0"/>
          <w:divBdr>
            <w:top w:val="none" w:sz="0" w:space="0" w:color="auto"/>
            <w:left w:val="none" w:sz="0" w:space="0" w:color="auto"/>
            <w:bottom w:val="none" w:sz="0" w:space="0" w:color="auto"/>
            <w:right w:val="none" w:sz="0" w:space="0" w:color="auto"/>
          </w:divBdr>
        </w:div>
        <w:div w:id="846608545">
          <w:marLeft w:val="0"/>
          <w:marRight w:val="0"/>
          <w:marTop w:val="0"/>
          <w:marBottom w:val="0"/>
          <w:divBdr>
            <w:top w:val="none" w:sz="0" w:space="0" w:color="auto"/>
            <w:left w:val="none" w:sz="0" w:space="0" w:color="auto"/>
            <w:bottom w:val="none" w:sz="0" w:space="0" w:color="auto"/>
            <w:right w:val="none" w:sz="0" w:space="0" w:color="auto"/>
          </w:divBdr>
        </w:div>
        <w:div w:id="846608562">
          <w:marLeft w:val="0"/>
          <w:marRight w:val="0"/>
          <w:marTop w:val="0"/>
          <w:marBottom w:val="0"/>
          <w:divBdr>
            <w:top w:val="none" w:sz="0" w:space="0" w:color="auto"/>
            <w:left w:val="none" w:sz="0" w:space="0" w:color="auto"/>
            <w:bottom w:val="none" w:sz="0" w:space="0" w:color="auto"/>
            <w:right w:val="none" w:sz="0" w:space="0" w:color="auto"/>
          </w:divBdr>
        </w:div>
        <w:div w:id="846608678">
          <w:marLeft w:val="0"/>
          <w:marRight w:val="0"/>
          <w:marTop w:val="0"/>
          <w:marBottom w:val="0"/>
          <w:divBdr>
            <w:top w:val="none" w:sz="0" w:space="0" w:color="auto"/>
            <w:left w:val="none" w:sz="0" w:space="0" w:color="auto"/>
            <w:bottom w:val="none" w:sz="0" w:space="0" w:color="auto"/>
            <w:right w:val="none" w:sz="0" w:space="0" w:color="auto"/>
          </w:divBdr>
        </w:div>
        <w:div w:id="846608711">
          <w:marLeft w:val="0"/>
          <w:marRight w:val="0"/>
          <w:marTop w:val="0"/>
          <w:marBottom w:val="0"/>
          <w:divBdr>
            <w:top w:val="none" w:sz="0" w:space="0" w:color="auto"/>
            <w:left w:val="none" w:sz="0" w:space="0" w:color="auto"/>
            <w:bottom w:val="none" w:sz="0" w:space="0" w:color="auto"/>
            <w:right w:val="none" w:sz="0" w:space="0" w:color="auto"/>
          </w:divBdr>
        </w:div>
        <w:div w:id="846609034">
          <w:marLeft w:val="0"/>
          <w:marRight w:val="0"/>
          <w:marTop w:val="0"/>
          <w:marBottom w:val="0"/>
          <w:divBdr>
            <w:top w:val="none" w:sz="0" w:space="0" w:color="auto"/>
            <w:left w:val="none" w:sz="0" w:space="0" w:color="auto"/>
            <w:bottom w:val="none" w:sz="0" w:space="0" w:color="auto"/>
            <w:right w:val="none" w:sz="0" w:space="0" w:color="auto"/>
          </w:divBdr>
        </w:div>
      </w:divsChild>
    </w:div>
    <w:div w:id="846607165">
      <w:marLeft w:val="0"/>
      <w:marRight w:val="0"/>
      <w:marTop w:val="0"/>
      <w:marBottom w:val="0"/>
      <w:divBdr>
        <w:top w:val="none" w:sz="0" w:space="0" w:color="auto"/>
        <w:left w:val="none" w:sz="0" w:space="0" w:color="auto"/>
        <w:bottom w:val="none" w:sz="0" w:space="0" w:color="auto"/>
        <w:right w:val="none" w:sz="0" w:space="0" w:color="auto"/>
      </w:divBdr>
      <w:divsChild>
        <w:div w:id="846602633">
          <w:marLeft w:val="0"/>
          <w:marRight w:val="0"/>
          <w:marTop w:val="0"/>
          <w:marBottom w:val="0"/>
          <w:divBdr>
            <w:top w:val="none" w:sz="0" w:space="0" w:color="auto"/>
            <w:left w:val="none" w:sz="0" w:space="0" w:color="auto"/>
            <w:bottom w:val="none" w:sz="0" w:space="0" w:color="auto"/>
            <w:right w:val="none" w:sz="0" w:space="0" w:color="auto"/>
          </w:divBdr>
        </w:div>
        <w:div w:id="846602738">
          <w:marLeft w:val="0"/>
          <w:marRight w:val="0"/>
          <w:marTop w:val="0"/>
          <w:marBottom w:val="0"/>
          <w:divBdr>
            <w:top w:val="none" w:sz="0" w:space="0" w:color="auto"/>
            <w:left w:val="none" w:sz="0" w:space="0" w:color="auto"/>
            <w:bottom w:val="none" w:sz="0" w:space="0" w:color="auto"/>
            <w:right w:val="none" w:sz="0" w:space="0" w:color="auto"/>
          </w:divBdr>
        </w:div>
        <w:div w:id="846603010">
          <w:marLeft w:val="0"/>
          <w:marRight w:val="0"/>
          <w:marTop w:val="0"/>
          <w:marBottom w:val="0"/>
          <w:divBdr>
            <w:top w:val="none" w:sz="0" w:space="0" w:color="auto"/>
            <w:left w:val="none" w:sz="0" w:space="0" w:color="auto"/>
            <w:bottom w:val="none" w:sz="0" w:space="0" w:color="auto"/>
            <w:right w:val="none" w:sz="0" w:space="0" w:color="auto"/>
          </w:divBdr>
        </w:div>
        <w:div w:id="846603024">
          <w:marLeft w:val="0"/>
          <w:marRight w:val="0"/>
          <w:marTop w:val="0"/>
          <w:marBottom w:val="0"/>
          <w:divBdr>
            <w:top w:val="none" w:sz="0" w:space="0" w:color="auto"/>
            <w:left w:val="none" w:sz="0" w:space="0" w:color="auto"/>
            <w:bottom w:val="none" w:sz="0" w:space="0" w:color="auto"/>
            <w:right w:val="none" w:sz="0" w:space="0" w:color="auto"/>
          </w:divBdr>
        </w:div>
        <w:div w:id="846603204">
          <w:marLeft w:val="0"/>
          <w:marRight w:val="0"/>
          <w:marTop w:val="0"/>
          <w:marBottom w:val="0"/>
          <w:divBdr>
            <w:top w:val="none" w:sz="0" w:space="0" w:color="auto"/>
            <w:left w:val="none" w:sz="0" w:space="0" w:color="auto"/>
            <w:bottom w:val="none" w:sz="0" w:space="0" w:color="auto"/>
            <w:right w:val="none" w:sz="0" w:space="0" w:color="auto"/>
          </w:divBdr>
        </w:div>
        <w:div w:id="846603278">
          <w:marLeft w:val="0"/>
          <w:marRight w:val="0"/>
          <w:marTop w:val="0"/>
          <w:marBottom w:val="0"/>
          <w:divBdr>
            <w:top w:val="none" w:sz="0" w:space="0" w:color="auto"/>
            <w:left w:val="none" w:sz="0" w:space="0" w:color="auto"/>
            <w:bottom w:val="none" w:sz="0" w:space="0" w:color="auto"/>
            <w:right w:val="none" w:sz="0" w:space="0" w:color="auto"/>
          </w:divBdr>
        </w:div>
        <w:div w:id="846603321">
          <w:marLeft w:val="0"/>
          <w:marRight w:val="0"/>
          <w:marTop w:val="0"/>
          <w:marBottom w:val="0"/>
          <w:divBdr>
            <w:top w:val="none" w:sz="0" w:space="0" w:color="auto"/>
            <w:left w:val="none" w:sz="0" w:space="0" w:color="auto"/>
            <w:bottom w:val="none" w:sz="0" w:space="0" w:color="auto"/>
            <w:right w:val="none" w:sz="0" w:space="0" w:color="auto"/>
          </w:divBdr>
        </w:div>
        <w:div w:id="846604405">
          <w:marLeft w:val="0"/>
          <w:marRight w:val="0"/>
          <w:marTop w:val="0"/>
          <w:marBottom w:val="0"/>
          <w:divBdr>
            <w:top w:val="none" w:sz="0" w:space="0" w:color="auto"/>
            <w:left w:val="none" w:sz="0" w:space="0" w:color="auto"/>
            <w:bottom w:val="none" w:sz="0" w:space="0" w:color="auto"/>
            <w:right w:val="none" w:sz="0" w:space="0" w:color="auto"/>
          </w:divBdr>
        </w:div>
        <w:div w:id="846604736">
          <w:marLeft w:val="0"/>
          <w:marRight w:val="0"/>
          <w:marTop w:val="0"/>
          <w:marBottom w:val="0"/>
          <w:divBdr>
            <w:top w:val="none" w:sz="0" w:space="0" w:color="auto"/>
            <w:left w:val="none" w:sz="0" w:space="0" w:color="auto"/>
            <w:bottom w:val="none" w:sz="0" w:space="0" w:color="auto"/>
            <w:right w:val="none" w:sz="0" w:space="0" w:color="auto"/>
          </w:divBdr>
        </w:div>
        <w:div w:id="846604799">
          <w:marLeft w:val="0"/>
          <w:marRight w:val="0"/>
          <w:marTop w:val="0"/>
          <w:marBottom w:val="0"/>
          <w:divBdr>
            <w:top w:val="none" w:sz="0" w:space="0" w:color="auto"/>
            <w:left w:val="none" w:sz="0" w:space="0" w:color="auto"/>
            <w:bottom w:val="none" w:sz="0" w:space="0" w:color="auto"/>
            <w:right w:val="none" w:sz="0" w:space="0" w:color="auto"/>
          </w:divBdr>
        </w:div>
        <w:div w:id="846604912">
          <w:marLeft w:val="0"/>
          <w:marRight w:val="0"/>
          <w:marTop w:val="0"/>
          <w:marBottom w:val="0"/>
          <w:divBdr>
            <w:top w:val="none" w:sz="0" w:space="0" w:color="auto"/>
            <w:left w:val="none" w:sz="0" w:space="0" w:color="auto"/>
            <w:bottom w:val="none" w:sz="0" w:space="0" w:color="auto"/>
            <w:right w:val="none" w:sz="0" w:space="0" w:color="auto"/>
          </w:divBdr>
        </w:div>
        <w:div w:id="846604992">
          <w:marLeft w:val="0"/>
          <w:marRight w:val="0"/>
          <w:marTop w:val="0"/>
          <w:marBottom w:val="0"/>
          <w:divBdr>
            <w:top w:val="none" w:sz="0" w:space="0" w:color="auto"/>
            <w:left w:val="none" w:sz="0" w:space="0" w:color="auto"/>
            <w:bottom w:val="none" w:sz="0" w:space="0" w:color="auto"/>
            <w:right w:val="none" w:sz="0" w:space="0" w:color="auto"/>
          </w:divBdr>
        </w:div>
        <w:div w:id="846605198">
          <w:marLeft w:val="0"/>
          <w:marRight w:val="0"/>
          <w:marTop w:val="0"/>
          <w:marBottom w:val="0"/>
          <w:divBdr>
            <w:top w:val="none" w:sz="0" w:space="0" w:color="auto"/>
            <w:left w:val="none" w:sz="0" w:space="0" w:color="auto"/>
            <w:bottom w:val="none" w:sz="0" w:space="0" w:color="auto"/>
            <w:right w:val="none" w:sz="0" w:space="0" w:color="auto"/>
          </w:divBdr>
        </w:div>
        <w:div w:id="846605364">
          <w:marLeft w:val="0"/>
          <w:marRight w:val="0"/>
          <w:marTop w:val="0"/>
          <w:marBottom w:val="0"/>
          <w:divBdr>
            <w:top w:val="none" w:sz="0" w:space="0" w:color="auto"/>
            <w:left w:val="none" w:sz="0" w:space="0" w:color="auto"/>
            <w:bottom w:val="none" w:sz="0" w:space="0" w:color="auto"/>
            <w:right w:val="none" w:sz="0" w:space="0" w:color="auto"/>
          </w:divBdr>
        </w:div>
        <w:div w:id="846606097">
          <w:marLeft w:val="0"/>
          <w:marRight w:val="0"/>
          <w:marTop w:val="0"/>
          <w:marBottom w:val="0"/>
          <w:divBdr>
            <w:top w:val="none" w:sz="0" w:space="0" w:color="auto"/>
            <w:left w:val="none" w:sz="0" w:space="0" w:color="auto"/>
            <w:bottom w:val="none" w:sz="0" w:space="0" w:color="auto"/>
            <w:right w:val="none" w:sz="0" w:space="0" w:color="auto"/>
          </w:divBdr>
        </w:div>
        <w:div w:id="846606149">
          <w:marLeft w:val="0"/>
          <w:marRight w:val="0"/>
          <w:marTop w:val="0"/>
          <w:marBottom w:val="0"/>
          <w:divBdr>
            <w:top w:val="none" w:sz="0" w:space="0" w:color="auto"/>
            <w:left w:val="none" w:sz="0" w:space="0" w:color="auto"/>
            <w:bottom w:val="none" w:sz="0" w:space="0" w:color="auto"/>
            <w:right w:val="none" w:sz="0" w:space="0" w:color="auto"/>
          </w:divBdr>
        </w:div>
        <w:div w:id="846606159">
          <w:marLeft w:val="0"/>
          <w:marRight w:val="0"/>
          <w:marTop w:val="0"/>
          <w:marBottom w:val="0"/>
          <w:divBdr>
            <w:top w:val="none" w:sz="0" w:space="0" w:color="auto"/>
            <w:left w:val="none" w:sz="0" w:space="0" w:color="auto"/>
            <w:bottom w:val="none" w:sz="0" w:space="0" w:color="auto"/>
            <w:right w:val="none" w:sz="0" w:space="0" w:color="auto"/>
          </w:divBdr>
        </w:div>
        <w:div w:id="846606428">
          <w:marLeft w:val="0"/>
          <w:marRight w:val="0"/>
          <w:marTop w:val="0"/>
          <w:marBottom w:val="0"/>
          <w:divBdr>
            <w:top w:val="none" w:sz="0" w:space="0" w:color="auto"/>
            <w:left w:val="none" w:sz="0" w:space="0" w:color="auto"/>
            <w:bottom w:val="none" w:sz="0" w:space="0" w:color="auto"/>
            <w:right w:val="none" w:sz="0" w:space="0" w:color="auto"/>
          </w:divBdr>
        </w:div>
        <w:div w:id="846607232">
          <w:marLeft w:val="0"/>
          <w:marRight w:val="0"/>
          <w:marTop w:val="0"/>
          <w:marBottom w:val="0"/>
          <w:divBdr>
            <w:top w:val="none" w:sz="0" w:space="0" w:color="auto"/>
            <w:left w:val="none" w:sz="0" w:space="0" w:color="auto"/>
            <w:bottom w:val="none" w:sz="0" w:space="0" w:color="auto"/>
            <w:right w:val="none" w:sz="0" w:space="0" w:color="auto"/>
          </w:divBdr>
        </w:div>
        <w:div w:id="846607344">
          <w:marLeft w:val="0"/>
          <w:marRight w:val="0"/>
          <w:marTop w:val="0"/>
          <w:marBottom w:val="0"/>
          <w:divBdr>
            <w:top w:val="none" w:sz="0" w:space="0" w:color="auto"/>
            <w:left w:val="none" w:sz="0" w:space="0" w:color="auto"/>
            <w:bottom w:val="none" w:sz="0" w:space="0" w:color="auto"/>
            <w:right w:val="none" w:sz="0" w:space="0" w:color="auto"/>
          </w:divBdr>
        </w:div>
        <w:div w:id="846607372">
          <w:marLeft w:val="0"/>
          <w:marRight w:val="0"/>
          <w:marTop w:val="0"/>
          <w:marBottom w:val="0"/>
          <w:divBdr>
            <w:top w:val="none" w:sz="0" w:space="0" w:color="auto"/>
            <w:left w:val="none" w:sz="0" w:space="0" w:color="auto"/>
            <w:bottom w:val="none" w:sz="0" w:space="0" w:color="auto"/>
            <w:right w:val="none" w:sz="0" w:space="0" w:color="auto"/>
          </w:divBdr>
        </w:div>
        <w:div w:id="846607604">
          <w:marLeft w:val="0"/>
          <w:marRight w:val="0"/>
          <w:marTop w:val="0"/>
          <w:marBottom w:val="0"/>
          <w:divBdr>
            <w:top w:val="none" w:sz="0" w:space="0" w:color="auto"/>
            <w:left w:val="none" w:sz="0" w:space="0" w:color="auto"/>
            <w:bottom w:val="none" w:sz="0" w:space="0" w:color="auto"/>
            <w:right w:val="none" w:sz="0" w:space="0" w:color="auto"/>
          </w:divBdr>
        </w:div>
        <w:div w:id="846607802">
          <w:marLeft w:val="0"/>
          <w:marRight w:val="0"/>
          <w:marTop w:val="0"/>
          <w:marBottom w:val="0"/>
          <w:divBdr>
            <w:top w:val="none" w:sz="0" w:space="0" w:color="auto"/>
            <w:left w:val="none" w:sz="0" w:space="0" w:color="auto"/>
            <w:bottom w:val="none" w:sz="0" w:space="0" w:color="auto"/>
            <w:right w:val="none" w:sz="0" w:space="0" w:color="auto"/>
          </w:divBdr>
        </w:div>
        <w:div w:id="846607848">
          <w:marLeft w:val="0"/>
          <w:marRight w:val="0"/>
          <w:marTop w:val="0"/>
          <w:marBottom w:val="0"/>
          <w:divBdr>
            <w:top w:val="none" w:sz="0" w:space="0" w:color="auto"/>
            <w:left w:val="none" w:sz="0" w:space="0" w:color="auto"/>
            <w:bottom w:val="none" w:sz="0" w:space="0" w:color="auto"/>
            <w:right w:val="none" w:sz="0" w:space="0" w:color="auto"/>
          </w:divBdr>
        </w:div>
        <w:div w:id="846608173">
          <w:marLeft w:val="0"/>
          <w:marRight w:val="0"/>
          <w:marTop w:val="0"/>
          <w:marBottom w:val="0"/>
          <w:divBdr>
            <w:top w:val="none" w:sz="0" w:space="0" w:color="auto"/>
            <w:left w:val="none" w:sz="0" w:space="0" w:color="auto"/>
            <w:bottom w:val="none" w:sz="0" w:space="0" w:color="auto"/>
            <w:right w:val="none" w:sz="0" w:space="0" w:color="auto"/>
          </w:divBdr>
        </w:div>
        <w:div w:id="846608222">
          <w:marLeft w:val="0"/>
          <w:marRight w:val="0"/>
          <w:marTop w:val="0"/>
          <w:marBottom w:val="0"/>
          <w:divBdr>
            <w:top w:val="none" w:sz="0" w:space="0" w:color="auto"/>
            <w:left w:val="none" w:sz="0" w:space="0" w:color="auto"/>
            <w:bottom w:val="none" w:sz="0" w:space="0" w:color="auto"/>
            <w:right w:val="none" w:sz="0" w:space="0" w:color="auto"/>
          </w:divBdr>
        </w:div>
        <w:div w:id="846608519">
          <w:marLeft w:val="0"/>
          <w:marRight w:val="0"/>
          <w:marTop w:val="0"/>
          <w:marBottom w:val="0"/>
          <w:divBdr>
            <w:top w:val="none" w:sz="0" w:space="0" w:color="auto"/>
            <w:left w:val="none" w:sz="0" w:space="0" w:color="auto"/>
            <w:bottom w:val="none" w:sz="0" w:space="0" w:color="auto"/>
            <w:right w:val="none" w:sz="0" w:space="0" w:color="auto"/>
          </w:divBdr>
        </w:div>
        <w:div w:id="846608759">
          <w:marLeft w:val="0"/>
          <w:marRight w:val="0"/>
          <w:marTop w:val="0"/>
          <w:marBottom w:val="0"/>
          <w:divBdr>
            <w:top w:val="none" w:sz="0" w:space="0" w:color="auto"/>
            <w:left w:val="none" w:sz="0" w:space="0" w:color="auto"/>
            <w:bottom w:val="none" w:sz="0" w:space="0" w:color="auto"/>
            <w:right w:val="none" w:sz="0" w:space="0" w:color="auto"/>
          </w:divBdr>
        </w:div>
      </w:divsChild>
    </w:div>
    <w:div w:id="846607193">
      <w:marLeft w:val="0"/>
      <w:marRight w:val="0"/>
      <w:marTop w:val="0"/>
      <w:marBottom w:val="0"/>
      <w:divBdr>
        <w:top w:val="none" w:sz="0" w:space="0" w:color="auto"/>
        <w:left w:val="none" w:sz="0" w:space="0" w:color="auto"/>
        <w:bottom w:val="none" w:sz="0" w:space="0" w:color="auto"/>
        <w:right w:val="none" w:sz="0" w:space="0" w:color="auto"/>
      </w:divBdr>
      <w:divsChild>
        <w:div w:id="846604935">
          <w:marLeft w:val="0"/>
          <w:marRight w:val="0"/>
          <w:marTop w:val="0"/>
          <w:marBottom w:val="0"/>
          <w:divBdr>
            <w:top w:val="none" w:sz="0" w:space="0" w:color="auto"/>
            <w:left w:val="none" w:sz="0" w:space="0" w:color="auto"/>
            <w:bottom w:val="none" w:sz="0" w:space="0" w:color="auto"/>
            <w:right w:val="none" w:sz="0" w:space="0" w:color="auto"/>
          </w:divBdr>
        </w:div>
        <w:div w:id="846605458">
          <w:marLeft w:val="0"/>
          <w:marRight w:val="0"/>
          <w:marTop w:val="0"/>
          <w:marBottom w:val="0"/>
          <w:divBdr>
            <w:top w:val="none" w:sz="0" w:space="0" w:color="auto"/>
            <w:left w:val="none" w:sz="0" w:space="0" w:color="auto"/>
            <w:bottom w:val="none" w:sz="0" w:space="0" w:color="auto"/>
            <w:right w:val="none" w:sz="0" w:space="0" w:color="auto"/>
          </w:divBdr>
        </w:div>
        <w:div w:id="846606081">
          <w:marLeft w:val="0"/>
          <w:marRight w:val="0"/>
          <w:marTop w:val="0"/>
          <w:marBottom w:val="0"/>
          <w:divBdr>
            <w:top w:val="none" w:sz="0" w:space="0" w:color="auto"/>
            <w:left w:val="none" w:sz="0" w:space="0" w:color="auto"/>
            <w:bottom w:val="none" w:sz="0" w:space="0" w:color="auto"/>
            <w:right w:val="none" w:sz="0" w:space="0" w:color="auto"/>
          </w:divBdr>
        </w:div>
        <w:div w:id="846606198">
          <w:marLeft w:val="0"/>
          <w:marRight w:val="0"/>
          <w:marTop w:val="0"/>
          <w:marBottom w:val="0"/>
          <w:divBdr>
            <w:top w:val="none" w:sz="0" w:space="0" w:color="auto"/>
            <w:left w:val="none" w:sz="0" w:space="0" w:color="auto"/>
            <w:bottom w:val="none" w:sz="0" w:space="0" w:color="auto"/>
            <w:right w:val="none" w:sz="0" w:space="0" w:color="auto"/>
          </w:divBdr>
        </w:div>
        <w:div w:id="846606359">
          <w:marLeft w:val="0"/>
          <w:marRight w:val="0"/>
          <w:marTop w:val="0"/>
          <w:marBottom w:val="0"/>
          <w:divBdr>
            <w:top w:val="none" w:sz="0" w:space="0" w:color="auto"/>
            <w:left w:val="none" w:sz="0" w:space="0" w:color="auto"/>
            <w:bottom w:val="none" w:sz="0" w:space="0" w:color="auto"/>
            <w:right w:val="none" w:sz="0" w:space="0" w:color="auto"/>
          </w:divBdr>
        </w:div>
        <w:div w:id="846606707">
          <w:marLeft w:val="0"/>
          <w:marRight w:val="0"/>
          <w:marTop w:val="0"/>
          <w:marBottom w:val="0"/>
          <w:divBdr>
            <w:top w:val="none" w:sz="0" w:space="0" w:color="auto"/>
            <w:left w:val="none" w:sz="0" w:space="0" w:color="auto"/>
            <w:bottom w:val="none" w:sz="0" w:space="0" w:color="auto"/>
            <w:right w:val="none" w:sz="0" w:space="0" w:color="auto"/>
          </w:divBdr>
        </w:div>
        <w:div w:id="846607167">
          <w:marLeft w:val="0"/>
          <w:marRight w:val="0"/>
          <w:marTop w:val="0"/>
          <w:marBottom w:val="0"/>
          <w:divBdr>
            <w:top w:val="none" w:sz="0" w:space="0" w:color="auto"/>
            <w:left w:val="none" w:sz="0" w:space="0" w:color="auto"/>
            <w:bottom w:val="none" w:sz="0" w:space="0" w:color="auto"/>
            <w:right w:val="none" w:sz="0" w:space="0" w:color="auto"/>
          </w:divBdr>
        </w:div>
      </w:divsChild>
    </w:div>
    <w:div w:id="846607227">
      <w:marLeft w:val="0"/>
      <w:marRight w:val="0"/>
      <w:marTop w:val="0"/>
      <w:marBottom w:val="0"/>
      <w:divBdr>
        <w:top w:val="none" w:sz="0" w:space="0" w:color="auto"/>
        <w:left w:val="none" w:sz="0" w:space="0" w:color="auto"/>
        <w:bottom w:val="none" w:sz="0" w:space="0" w:color="auto"/>
        <w:right w:val="none" w:sz="0" w:space="0" w:color="auto"/>
      </w:divBdr>
      <w:divsChild>
        <w:div w:id="846602529">
          <w:marLeft w:val="0"/>
          <w:marRight w:val="0"/>
          <w:marTop w:val="0"/>
          <w:marBottom w:val="0"/>
          <w:divBdr>
            <w:top w:val="none" w:sz="0" w:space="0" w:color="auto"/>
            <w:left w:val="none" w:sz="0" w:space="0" w:color="auto"/>
            <w:bottom w:val="none" w:sz="0" w:space="0" w:color="auto"/>
            <w:right w:val="none" w:sz="0" w:space="0" w:color="auto"/>
          </w:divBdr>
        </w:div>
        <w:div w:id="846603203">
          <w:marLeft w:val="0"/>
          <w:marRight w:val="0"/>
          <w:marTop w:val="0"/>
          <w:marBottom w:val="0"/>
          <w:divBdr>
            <w:top w:val="none" w:sz="0" w:space="0" w:color="auto"/>
            <w:left w:val="none" w:sz="0" w:space="0" w:color="auto"/>
            <w:bottom w:val="none" w:sz="0" w:space="0" w:color="auto"/>
            <w:right w:val="none" w:sz="0" w:space="0" w:color="auto"/>
          </w:divBdr>
        </w:div>
        <w:div w:id="846604399">
          <w:marLeft w:val="0"/>
          <w:marRight w:val="0"/>
          <w:marTop w:val="0"/>
          <w:marBottom w:val="0"/>
          <w:divBdr>
            <w:top w:val="none" w:sz="0" w:space="0" w:color="auto"/>
            <w:left w:val="none" w:sz="0" w:space="0" w:color="auto"/>
            <w:bottom w:val="none" w:sz="0" w:space="0" w:color="auto"/>
            <w:right w:val="none" w:sz="0" w:space="0" w:color="auto"/>
          </w:divBdr>
        </w:div>
        <w:div w:id="846604491">
          <w:marLeft w:val="0"/>
          <w:marRight w:val="0"/>
          <w:marTop w:val="0"/>
          <w:marBottom w:val="0"/>
          <w:divBdr>
            <w:top w:val="none" w:sz="0" w:space="0" w:color="auto"/>
            <w:left w:val="none" w:sz="0" w:space="0" w:color="auto"/>
            <w:bottom w:val="none" w:sz="0" w:space="0" w:color="auto"/>
            <w:right w:val="none" w:sz="0" w:space="0" w:color="auto"/>
          </w:divBdr>
        </w:div>
        <w:div w:id="846605052">
          <w:marLeft w:val="0"/>
          <w:marRight w:val="0"/>
          <w:marTop w:val="0"/>
          <w:marBottom w:val="0"/>
          <w:divBdr>
            <w:top w:val="none" w:sz="0" w:space="0" w:color="auto"/>
            <w:left w:val="none" w:sz="0" w:space="0" w:color="auto"/>
            <w:bottom w:val="none" w:sz="0" w:space="0" w:color="auto"/>
            <w:right w:val="none" w:sz="0" w:space="0" w:color="auto"/>
          </w:divBdr>
        </w:div>
        <w:div w:id="846605832">
          <w:marLeft w:val="0"/>
          <w:marRight w:val="0"/>
          <w:marTop w:val="0"/>
          <w:marBottom w:val="0"/>
          <w:divBdr>
            <w:top w:val="none" w:sz="0" w:space="0" w:color="auto"/>
            <w:left w:val="none" w:sz="0" w:space="0" w:color="auto"/>
            <w:bottom w:val="none" w:sz="0" w:space="0" w:color="auto"/>
            <w:right w:val="none" w:sz="0" w:space="0" w:color="auto"/>
          </w:divBdr>
        </w:div>
        <w:div w:id="846605912">
          <w:marLeft w:val="0"/>
          <w:marRight w:val="0"/>
          <w:marTop w:val="0"/>
          <w:marBottom w:val="0"/>
          <w:divBdr>
            <w:top w:val="none" w:sz="0" w:space="0" w:color="auto"/>
            <w:left w:val="none" w:sz="0" w:space="0" w:color="auto"/>
            <w:bottom w:val="none" w:sz="0" w:space="0" w:color="auto"/>
            <w:right w:val="none" w:sz="0" w:space="0" w:color="auto"/>
          </w:divBdr>
        </w:div>
        <w:div w:id="846606652">
          <w:marLeft w:val="0"/>
          <w:marRight w:val="0"/>
          <w:marTop w:val="0"/>
          <w:marBottom w:val="0"/>
          <w:divBdr>
            <w:top w:val="none" w:sz="0" w:space="0" w:color="auto"/>
            <w:left w:val="none" w:sz="0" w:space="0" w:color="auto"/>
            <w:bottom w:val="none" w:sz="0" w:space="0" w:color="auto"/>
            <w:right w:val="none" w:sz="0" w:space="0" w:color="auto"/>
          </w:divBdr>
        </w:div>
        <w:div w:id="846606855">
          <w:marLeft w:val="0"/>
          <w:marRight w:val="0"/>
          <w:marTop w:val="0"/>
          <w:marBottom w:val="0"/>
          <w:divBdr>
            <w:top w:val="none" w:sz="0" w:space="0" w:color="auto"/>
            <w:left w:val="none" w:sz="0" w:space="0" w:color="auto"/>
            <w:bottom w:val="none" w:sz="0" w:space="0" w:color="auto"/>
            <w:right w:val="none" w:sz="0" w:space="0" w:color="auto"/>
          </w:divBdr>
        </w:div>
        <w:div w:id="846607750">
          <w:marLeft w:val="0"/>
          <w:marRight w:val="0"/>
          <w:marTop w:val="0"/>
          <w:marBottom w:val="0"/>
          <w:divBdr>
            <w:top w:val="none" w:sz="0" w:space="0" w:color="auto"/>
            <w:left w:val="none" w:sz="0" w:space="0" w:color="auto"/>
            <w:bottom w:val="none" w:sz="0" w:space="0" w:color="auto"/>
            <w:right w:val="none" w:sz="0" w:space="0" w:color="auto"/>
          </w:divBdr>
        </w:div>
        <w:div w:id="846608259">
          <w:marLeft w:val="0"/>
          <w:marRight w:val="0"/>
          <w:marTop w:val="0"/>
          <w:marBottom w:val="0"/>
          <w:divBdr>
            <w:top w:val="none" w:sz="0" w:space="0" w:color="auto"/>
            <w:left w:val="none" w:sz="0" w:space="0" w:color="auto"/>
            <w:bottom w:val="none" w:sz="0" w:space="0" w:color="auto"/>
            <w:right w:val="none" w:sz="0" w:space="0" w:color="auto"/>
          </w:divBdr>
        </w:div>
        <w:div w:id="846608439">
          <w:marLeft w:val="0"/>
          <w:marRight w:val="0"/>
          <w:marTop w:val="0"/>
          <w:marBottom w:val="0"/>
          <w:divBdr>
            <w:top w:val="none" w:sz="0" w:space="0" w:color="auto"/>
            <w:left w:val="none" w:sz="0" w:space="0" w:color="auto"/>
            <w:bottom w:val="none" w:sz="0" w:space="0" w:color="auto"/>
            <w:right w:val="none" w:sz="0" w:space="0" w:color="auto"/>
          </w:divBdr>
        </w:div>
        <w:div w:id="846608523">
          <w:marLeft w:val="0"/>
          <w:marRight w:val="0"/>
          <w:marTop w:val="0"/>
          <w:marBottom w:val="0"/>
          <w:divBdr>
            <w:top w:val="none" w:sz="0" w:space="0" w:color="auto"/>
            <w:left w:val="none" w:sz="0" w:space="0" w:color="auto"/>
            <w:bottom w:val="none" w:sz="0" w:space="0" w:color="auto"/>
            <w:right w:val="none" w:sz="0" w:space="0" w:color="auto"/>
          </w:divBdr>
        </w:div>
        <w:div w:id="846608886">
          <w:marLeft w:val="0"/>
          <w:marRight w:val="0"/>
          <w:marTop w:val="0"/>
          <w:marBottom w:val="0"/>
          <w:divBdr>
            <w:top w:val="none" w:sz="0" w:space="0" w:color="auto"/>
            <w:left w:val="none" w:sz="0" w:space="0" w:color="auto"/>
            <w:bottom w:val="none" w:sz="0" w:space="0" w:color="auto"/>
            <w:right w:val="none" w:sz="0" w:space="0" w:color="auto"/>
          </w:divBdr>
        </w:div>
        <w:div w:id="846609087">
          <w:marLeft w:val="0"/>
          <w:marRight w:val="0"/>
          <w:marTop w:val="0"/>
          <w:marBottom w:val="0"/>
          <w:divBdr>
            <w:top w:val="none" w:sz="0" w:space="0" w:color="auto"/>
            <w:left w:val="none" w:sz="0" w:space="0" w:color="auto"/>
            <w:bottom w:val="none" w:sz="0" w:space="0" w:color="auto"/>
            <w:right w:val="none" w:sz="0" w:space="0" w:color="auto"/>
          </w:divBdr>
        </w:div>
        <w:div w:id="846609111">
          <w:marLeft w:val="0"/>
          <w:marRight w:val="0"/>
          <w:marTop w:val="0"/>
          <w:marBottom w:val="0"/>
          <w:divBdr>
            <w:top w:val="none" w:sz="0" w:space="0" w:color="auto"/>
            <w:left w:val="none" w:sz="0" w:space="0" w:color="auto"/>
            <w:bottom w:val="none" w:sz="0" w:space="0" w:color="auto"/>
            <w:right w:val="none" w:sz="0" w:space="0" w:color="auto"/>
          </w:divBdr>
        </w:div>
      </w:divsChild>
    </w:div>
    <w:div w:id="846607281">
      <w:marLeft w:val="0"/>
      <w:marRight w:val="0"/>
      <w:marTop w:val="0"/>
      <w:marBottom w:val="0"/>
      <w:divBdr>
        <w:top w:val="none" w:sz="0" w:space="0" w:color="auto"/>
        <w:left w:val="none" w:sz="0" w:space="0" w:color="auto"/>
        <w:bottom w:val="none" w:sz="0" w:space="0" w:color="auto"/>
        <w:right w:val="none" w:sz="0" w:space="0" w:color="auto"/>
      </w:divBdr>
      <w:divsChild>
        <w:div w:id="846605089">
          <w:marLeft w:val="0"/>
          <w:marRight w:val="0"/>
          <w:marTop w:val="0"/>
          <w:marBottom w:val="0"/>
          <w:divBdr>
            <w:top w:val="none" w:sz="0" w:space="0" w:color="auto"/>
            <w:left w:val="none" w:sz="0" w:space="0" w:color="auto"/>
            <w:bottom w:val="none" w:sz="0" w:space="0" w:color="auto"/>
            <w:right w:val="none" w:sz="0" w:space="0" w:color="auto"/>
          </w:divBdr>
        </w:div>
        <w:div w:id="846605637">
          <w:marLeft w:val="0"/>
          <w:marRight w:val="0"/>
          <w:marTop w:val="0"/>
          <w:marBottom w:val="0"/>
          <w:divBdr>
            <w:top w:val="none" w:sz="0" w:space="0" w:color="auto"/>
            <w:left w:val="none" w:sz="0" w:space="0" w:color="auto"/>
            <w:bottom w:val="none" w:sz="0" w:space="0" w:color="auto"/>
            <w:right w:val="none" w:sz="0" w:space="0" w:color="auto"/>
          </w:divBdr>
        </w:div>
        <w:div w:id="846605757">
          <w:marLeft w:val="0"/>
          <w:marRight w:val="0"/>
          <w:marTop w:val="0"/>
          <w:marBottom w:val="0"/>
          <w:divBdr>
            <w:top w:val="none" w:sz="0" w:space="0" w:color="auto"/>
            <w:left w:val="none" w:sz="0" w:space="0" w:color="auto"/>
            <w:bottom w:val="none" w:sz="0" w:space="0" w:color="auto"/>
            <w:right w:val="none" w:sz="0" w:space="0" w:color="auto"/>
          </w:divBdr>
        </w:div>
        <w:div w:id="846607597">
          <w:marLeft w:val="0"/>
          <w:marRight w:val="0"/>
          <w:marTop w:val="0"/>
          <w:marBottom w:val="0"/>
          <w:divBdr>
            <w:top w:val="none" w:sz="0" w:space="0" w:color="auto"/>
            <w:left w:val="none" w:sz="0" w:space="0" w:color="auto"/>
            <w:bottom w:val="none" w:sz="0" w:space="0" w:color="auto"/>
            <w:right w:val="none" w:sz="0" w:space="0" w:color="auto"/>
          </w:divBdr>
        </w:div>
        <w:div w:id="846608123">
          <w:marLeft w:val="0"/>
          <w:marRight w:val="0"/>
          <w:marTop w:val="0"/>
          <w:marBottom w:val="0"/>
          <w:divBdr>
            <w:top w:val="none" w:sz="0" w:space="0" w:color="auto"/>
            <w:left w:val="none" w:sz="0" w:space="0" w:color="auto"/>
            <w:bottom w:val="none" w:sz="0" w:space="0" w:color="auto"/>
            <w:right w:val="none" w:sz="0" w:space="0" w:color="auto"/>
          </w:divBdr>
        </w:div>
        <w:div w:id="846608274">
          <w:marLeft w:val="0"/>
          <w:marRight w:val="0"/>
          <w:marTop w:val="0"/>
          <w:marBottom w:val="0"/>
          <w:divBdr>
            <w:top w:val="none" w:sz="0" w:space="0" w:color="auto"/>
            <w:left w:val="none" w:sz="0" w:space="0" w:color="auto"/>
            <w:bottom w:val="none" w:sz="0" w:space="0" w:color="auto"/>
            <w:right w:val="none" w:sz="0" w:space="0" w:color="auto"/>
          </w:divBdr>
        </w:div>
        <w:div w:id="846608620">
          <w:marLeft w:val="0"/>
          <w:marRight w:val="0"/>
          <w:marTop w:val="0"/>
          <w:marBottom w:val="0"/>
          <w:divBdr>
            <w:top w:val="none" w:sz="0" w:space="0" w:color="auto"/>
            <w:left w:val="none" w:sz="0" w:space="0" w:color="auto"/>
            <w:bottom w:val="none" w:sz="0" w:space="0" w:color="auto"/>
            <w:right w:val="none" w:sz="0" w:space="0" w:color="auto"/>
          </w:divBdr>
        </w:div>
      </w:divsChild>
    </w:div>
    <w:div w:id="846607568">
      <w:marLeft w:val="0"/>
      <w:marRight w:val="0"/>
      <w:marTop w:val="0"/>
      <w:marBottom w:val="0"/>
      <w:divBdr>
        <w:top w:val="none" w:sz="0" w:space="0" w:color="auto"/>
        <w:left w:val="none" w:sz="0" w:space="0" w:color="auto"/>
        <w:bottom w:val="none" w:sz="0" w:space="0" w:color="auto"/>
        <w:right w:val="none" w:sz="0" w:space="0" w:color="auto"/>
      </w:divBdr>
      <w:divsChild>
        <w:div w:id="846603128">
          <w:marLeft w:val="0"/>
          <w:marRight w:val="0"/>
          <w:marTop w:val="0"/>
          <w:marBottom w:val="0"/>
          <w:divBdr>
            <w:top w:val="none" w:sz="0" w:space="0" w:color="auto"/>
            <w:left w:val="none" w:sz="0" w:space="0" w:color="auto"/>
            <w:bottom w:val="none" w:sz="0" w:space="0" w:color="auto"/>
            <w:right w:val="none" w:sz="0" w:space="0" w:color="auto"/>
          </w:divBdr>
        </w:div>
        <w:div w:id="846604519">
          <w:marLeft w:val="0"/>
          <w:marRight w:val="0"/>
          <w:marTop w:val="0"/>
          <w:marBottom w:val="0"/>
          <w:divBdr>
            <w:top w:val="none" w:sz="0" w:space="0" w:color="auto"/>
            <w:left w:val="none" w:sz="0" w:space="0" w:color="auto"/>
            <w:bottom w:val="none" w:sz="0" w:space="0" w:color="auto"/>
            <w:right w:val="none" w:sz="0" w:space="0" w:color="auto"/>
          </w:divBdr>
        </w:div>
        <w:div w:id="846604539">
          <w:marLeft w:val="0"/>
          <w:marRight w:val="0"/>
          <w:marTop w:val="0"/>
          <w:marBottom w:val="0"/>
          <w:divBdr>
            <w:top w:val="none" w:sz="0" w:space="0" w:color="auto"/>
            <w:left w:val="none" w:sz="0" w:space="0" w:color="auto"/>
            <w:bottom w:val="none" w:sz="0" w:space="0" w:color="auto"/>
            <w:right w:val="none" w:sz="0" w:space="0" w:color="auto"/>
          </w:divBdr>
        </w:div>
        <w:div w:id="846605097">
          <w:marLeft w:val="0"/>
          <w:marRight w:val="0"/>
          <w:marTop w:val="0"/>
          <w:marBottom w:val="0"/>
          <w:divBdr>
            <w:top w:val="none" w:sz="0" w:space="0" w:color="auto"/>
            <w:left w:val="none" w:sz="0" w:space="0" w:color="auto"/>
            <w:bottom w:val="none" w:sz="0" w:space="0" w:color="auto"/>
            <w:right w:val="none" w:sz="0" w:space="0" w:color="auto"/>
          </w:divBdr>
        </w:div>
        <w:div w:id="846605590">
          <w:marLeft w:val="0"/>
          <w:marRight w:val="0"/>
          <w:marTop w:val="0"/>
          <w:marBottom w:val="0"/>
          <w:divBdr>
            <w:top w:val="none" w:sz="0" w:space="0" w:color="auto"/>
            <w:left w:val="none" w:sz="0" w:space="0" w:color="auto"/>
            <w:bottom w:val="none" w:sz="0" w:space="0" w:color="auto"/>
            <w:right w:val="none" w:sz="0" w:space="0" w:color="auto"/>
          </w:divBdr>
        </w:div>
        <w:div w:id="846606286">
          <w:marLeft w:val="0"/>
          <w:marRight w:val="0"/>
          <w:marTop w:val="0"/>
          <w:marBottom w:val="0"/>
          <w:divBdr>
            <w:top w:val="none" w:sz="0" w:space="0" w:color="auto"/>
            <w:left w:val="none" w:sz="0" w:space="0" w:color="auto"/>
            <w:bottom w:val="none" w:sz="0" w:space="0" w:color="auto"/>
            <w:right w:val="none" w:sz="0" w:space="0" w:color="auto"/>
          </w:divBdr>
        </w:div>
        <w:div w:id="846606645">
          <w:marLeft w:val="0"/>
          <w:marRight w:val="0"/>
          <w:marTop w:val="0"/>
          <w:marBottom w:val="0"/>
          <w:divBdr>
            <w:top w:val="none" w:sz="0" w:space="0" w:color="auto"/>
            <w:left w:val="none" w:sz="0" w:space="0" w:color="auto"/>
            <w:bottom w:val="none" w:sz="0" w:space="0" w:color="auto"/>
            <w:right w:val="none" w:sz="0" w:space="0" w:color="auto"/>
          </w:divBdr>
        </w:div>
        <w:div w:id="846606713">
          <w:marLeft w:val="0"/>
          <w:marRight w:val="0"/>
          <w:marTop w:val="0"/>
          <w:marBottom w:val="0"/>
          <w:divBdr>
            <w:top w:val="none" w:sz="0" w:space="0" w:color="auto"/>
            <w:left w:val="none" w:sz="0" w:space="0" w:color="auto"/>
            <w:bottom w:val="none" w:sz="0" w:space="0" w:color="auto"/>
            <w:right w:val="none" w:sz="0" w:space="0" w:color="auto"/>
          </w:divBdr>
        </w:div>
        <w:div w:id="846607240">
          <w:marLeft w:val="0"/>
          <w:marRight w:val="0"/>
          <w:marTop w:val="0"/>
          <w:marBottom w:val="0"/>
          <w:divBdr>
            <w:top w:val="none" w:sz="0" w:space="0" w:color="auto"/>
            <w:left w:val="none" w:sz="0" w:space="0" w:color="auto"/>
            <w:bottom w:val="none" w:sz="0" w:space="0" w:color="auto"/>
            <w:right w:val="none" w:sz="0" w:space="0" w:color="auto"/>
          </w:divBdr>
        </w:div>
        <w:div w:id="846607308">
          <w:marLeft w:val="0"/>
          <w:marRight w:val="0"/>
          <w:marTop w:val="0"/>
          <w:marBottom w:val="0"/>
          <w:divBdr>
            <w:top w:val="none" w:sz="0" w:space="0" w:color="auto"/>
            <w:left w:val="none" w:sz="0" w:space="0" w:color="auto"/>
            <w:bottom w:val="none" w:sz="0" w:space="0" w:color="auto"/>
            <w:right w:val="none" w:sz="0" w:space="0" w:color="auto"/>
          </w:divBdr>
        </w:div>
        <w:div w:id="846607936">
          <w:marLeft w:val="0"/>
          <w:marRight w:val="0"/>
          <w:marTop w:val="0"/>
          <w:marBottom w:val="0"/>
          <w:divBdr>
            <w:top w:val="none" w:sz="0" w:space="0" w:color="auto"/>
            <w:left w:val="none" w:sz="0" w:space="0" w:color="auto"/>
            <w:bottom w:val="none" w:sz="0" w:space="0" w:color="auto"/>
            <w:right w:val="none" w:sz="0" w:space="0" w:color="auto"/>
          </w:divBdr>
        </w:div>
        <w:div w:id="846608177">
          <w:marLeft w:val="0"/>
          <w:marRight w:val="0"/>
          <w:marTop w:val="0"/>
          <w:marBottom w:val="0"/>
          <w:divBdr>
            <w:top w:val="none" w:sz="0" w:space="0" w:color="auto"/>
            <w:left w:val="none" w:sz="0" w:space="0" w:color="auto"/>
            <w:bottom w:val="none" w:sz="0" w:space="0" w:color="auto"/>
            <w:right w:val="none" w:sz="0" w:space="0" w:color="auto"/>
          </w:divBdr>
        </w:div>
        <w:div w:id="846608365">
          <w:marLeft w:val="0"/>
          <w:marRight w:val="0"/>
          <w:marTop w:val="0"/>
          <w:marBottom w:val="0"/>
          <w:divBdr>
            <w:top w:val="none" w:sz="0" w:space="0" w:color="auto"/>
            <w:left w:val="none" w:sz="0" w:space="0" w:color="auto"/>
            <w:bottom w:val="none" w:sz="0" w:space="0" w:color="auto"/>
            <w:right w:val="none" w:sz="0" w:space="0" w:color="auto"/>
          </w:divBdr>
        </w:div>
        <w:div w:id="846608406">
          <w:marLeft w:val="0"/>
          <w:marRight w:val="0"/>
          <w:marTop w:val="0"/>
          <w:marBottom w:val="0"/>
          <w:divBdr>
            <w:top w:val="none" w:sz="0" w:space="0" w:color="auto"/>
            <w:left w:val="none" w:sz="0" w:space="0" w:color="auto"/>
            <w:bottom w:val="none" w:sz="0" w:space="0" w:color="auto"/>
            <w:right w:val="none" w:sz="0" w:space="0" w:color="auto"/>
          </w:divBdr>
        </w:div>
        <w:div w:id="846608725">
          <w:marLeft w:val="0"/>
          <w:marRight w:val="0"/>
          <w:marTop w:val="0"/>
          <w:marBottom w:val="0"/>
          <w:divBdr>
            <w:top w:val="none" w:sz="0" w:space="0" w:color="auto"/>
            <w:left w:val="none" w:sz="0" w:space="0" w:color="auto"/>
            <w:bottom w:val="none" w:sz="0" w:space="0" w:color="auto"/>
            <w:right w:val="none" w:sz="0" w:space="0" w:color="auto"/>
          </w:divBdr>
        </w:div>
        <w:div w:id="846608921">
          <w:marLeft w:val="0"/>
          <w:marRight w:val="0"/>
          <w:marTop w:val="0"/>
          <w:marBottom w:val="0"/>
          <w:divBdr>
            <w:top w:val="none" w:sz="0" w:space="0" w:color="auto"/>
            <w:left w:val="none" w:sz="0" w:space="0" w:color="auto"/>
            <w:bottom w:val="none" w:sz="0" w:space="0" w:color="auto"/>
            <w:right w:val="none" w:sz="0" w:space="0" w:color="auto"/>
          </w:divBdr>
        </w:div>
        <w:div w:id="846609022">
          <w:marLeft w:val="0"/>
          <w:marRight w:val="0"/>
          <w:marTop w:val="0"/>
          <w:marBottom w:val="0"/>
          <w:divBdr>
            <w:top w:val="none" w:sz="0" w:space="0" w:color="auto"/>
            <w:left w:val="none" w:sz="0" w:space="0" w:color="auto"/>
            <w:bottom w:val="none" w:sz="0" w:space="0" w:color="auto"/>
            <w:right w:val="none" w:sz="0" w:space="0" w:color="auto"/>
          </w:divBdr>
        </w:div>
      </w:divsChild>
    </w:div>
    <w:div w:id="846607642">
      <w:marLeft w:val="0"/>
      <w:marRight w:val="0"/>
      <w:marTop w:val="0"/>
      <w:marBottom w:val="0"/>
      <w:divBdr>
        <w:top w:val="none" w:sz="0" w:space="0" w:color="auto"/>
        <w:left w:val="none" w:sz="0" w:space="0" w:color="auto"/>
        <w:bottom w:val="none" w:sz="0" w:space="0" w:color="auto"/>
        <w:right w:val="none" w:sz="0" w:space="0" w:color="auto"/>
      </w:divBdr>
      <w:divsChild>
        <w:div w:id="846602954">
          <w:marLeft w:val="0"/>
          <w:marRight w:val="0"/>
          <w:marTop w:val="0"/>
          <w:marBottom w:val="0"/>
          <w:divBdr>
            <w:top w:val="none" w:sz="0" w:space="0" w:color="auto"/>
            <w:left w:val="none" w:sz="0" w:space="0" w:color="auto"/>
            <w:bottom w:val="none" w:sz="0" w:space="0" w:color="auto"/>
            <w:right w:val="none" w:sz="0" w:space="0" w:color="auto"/>
          </w:divBdr>
        </w:div>
        <w:div w:id="846603103">
          <w:marLeft w:val="0"/>
          <w:marRight w:val="0"/>
          <w:marTop w:val="0"/>
          <w:marBottom w:val="0"/>
          <w:divBdr>
            <w:top w:val="none" w:sz="0" w:space="0" w:color="auto"/>
            <w:left w:val="none" w:sz="0" w:space="0" w:color="auto"/>
            <w:bottom w:val="none" w:sz="0" w:space="0" w:color="auto"/>
            <w:right w:val="none" w:sz="0" w:space="0" w:color="auto"/>
          </w:divBdr>
        </w:div>
        <w:div w:id="846603341">
          <w:marLeft w:val="0"/>
          <w:marRight w:val="0"/>
          <w:marTop w:val="0"/>
          <w:marBottom w:val="0"/>
          <w:divBdr>
            <w:top w:val="none" w:sz="0" w:space="0" w:color="auto"/>
            <w:left w:val="none" w:sz="0" w:space="0" w:color="auto"/>
            <w:bottom w:val="none" w:sz="0" w:space="0" w:color="auto"/>
            <w:right w:val="none" w:sz="0" w:space="0" w:color="auto"/>
          </w:divBdr>
        </w:div>
        <w:div w:id="846604350">
          <w:marLeft w:val="0"/>
          <w:marRight w:val="0"/>
          <w:marTop w:val="0"/>
          <w:marBottom w:val="0"/>
          <w:divBdr>
            <w:top w:val="none" w:sz="0" w:space="0" w:color="auto"/>
            <w:left w:val="none" w:sz="0" w:space="0" w:color="auto"/>
            <w:bottom w:val="none" w:sz="0" w:space="0" w:color="auto"/>
            <w:right w:val="none" w:sz="0" w:space="0" w:color="auto"/>
          </w:divBdr>
        </w:div>
        <w:div w:id="846604560">
          <w:marLeft w:val="0"/>
          <w:marRight w:val="0"/>
          <w:marTop w:val="0"/>
          <w:marBottom w:val="0"/>
          <w:divBdr>
            <w:top w:val="none" w:sz="0" w:space="0" w:color="auto"/>
            <w:left w:val="none" w:sz="0" w:space="0" w:color="auto"/>
            <w:bottom w:val="none" w:sz="0" w:space="0" w:color="auto"/>
            <w:right w:val="none" w:sz="0" w:space="0" w:color="auto"/>
          </w:divBdr>
        </w:div>
        <w:div w:id="846604614">
          <w:marLeft w:val="0"/>
          <w:marRight w:val="0"/>
          <w:marTop w:val="0"/>
          <w:marBottom w:val="0"/>
          <w:divBdr>
            <w:top w:val="none" w:sz="0" w:space="0" w:color="auto"/>
            <w:left w:val="none" w:sz="0" w:space="0" w:color="auto"/>
            <w:bottom w:val="none" w:sz="0" w:space="0" w:color="auto"/>
            <w:right w:val="none" w:sz="0" w:space="0" w:color="auto"/>
          </w:divBdr>
        </w:div>
        <w:div w:id="846604770">
          <w:marLeft w:val="0"/>
          <w:marRight w:val="0"/>
          <w:marTop w:val="0"/>
          <w:marBottom w:val="0"/>
          <w:divBdr>
            <w:top w:val="none" w:sz="0" w:space="0" w:color="auto"/>
            <w:left w:val="none" w:sz="0" w:space="0" w:color="auto"/>
            <w:bottom w:val="none" w:sz="0" w:space="0" w:color="auto"/>
            <w:right w:val="none" w:sz="0" w:space="0" w:color="auto"/>
          </w:divBdr>
        </w:div>
        <w:div w:id="846604782">
          <w:marLeft w:val="0"/>
          <w:marRight w:val="0"/>
          <w:marTop w:val="0"/>
          <w:marBottom w:val="0"/>
          <w:divBdr>
            <w:top w:val="none" w:sz="0" w:space="0" w:color="auto"/>
            <w:left w:val="none" w:sz="0" w:space="0" w:color="auto"/>
            <w:bottom w:val="none" w:sz="0" w:space="0" w:color="auto"/>
            <w:right w:val="none" w:sz="0" w:space="0" w:color="auto"/>
          </w:divBdr>
        </w:div>
        <w:div w:id="846604802">
          <w:marLeft w:val="0"/>
          <w:marRight w:val="0"/>
          <w:marTop w:val="0"/>
          <w:marBottom w:val="0"/>
          <w:divBdr>
            <w:top w:val="none" w:sz="0" w:space="0" w:color="auto"/>
            <w:left w:val="none" w:sz="0" w:space="0" w:color="auto"/>
            <w:bottom w:val="none" w:sz="0" w:space="0" w:color="auto"/>
            <w:right w:val="none" w:sz="0" w:space="0" w:color="auto"/>
          </w:divBdr>
        </w:div>
        <w:div w:id="846604817">
          <w:marLeft w:val="0"/>
          <w:marRight w:val="0"/>
          <w:marTop w:val="0"/>
          <w:marBottom w:val="0"/>
          <w:divBdr>
            <w:top w:val="none" w:sz="0" w:space="0" w:color="auto"/>
            <w:left w:val="none" w:sz="0" w:space="0" w:color="auto"/>
            <w:bottom w:val="none" w:sz="0" w:space="0" w:color="auto"/>
            <w:right w:val="none" w:sz="0" w:space="0" w:color="auto"/>
          </w:divBdr>
        </w:div>
        <w:div w:id="846604834">
          <w:marLeft w:val="0"/>
          <w:marRight w:val="0"/>
          <w:marTop w:val="0"/>
          <w:marBottom w:val="0"/>
          <w:divBdr>
            <w:top w:val="none" w:sz="0" w:space="0" w:color="auto"/>
            <w:left w:val="none" w:sz="0" w:space="0" w:color="auto"/>
            <w:bottom w:val="none" w:sz="0" w:space="0" w:color="auto"/>
            <w:right w:val="none" w:sz="0" w:space="0" w:color="auto"/>
          </w:divBdr>
        </w:div>
        <w:div w:id="846604983">
          <w:marLeft w:val="0"/>
          <w:marRight w:val="0"/>
          <w:marTop w:val="0"/>
          <w:marBottom w:val="0"/>
          <w:divBdr>
            <w:top w:val="none" w:sz="0" w:space="0" w:color="auto"/>
            <w:left w:val="none" w:sz="0" w:space="0" w:color="auto"/>
            <w:bottom w:val="none" w:sz="0" w:space="0" w:color="auto"/>
            <w:right w:val="none" w:sz="0" w:space="0" w:color="auto"/>
          </w:divBdr>
        </w:div>
        <w:div w:id="846605154">
          <w:marLeft w:val="0"/>
          <w:marRight w:val="0"/>
          <w:marTop w:val="0"/>
          <w:marBottom w:val="0"/>
          <w:divBdr>
            <w:top w:val="none" w:sz="0" w:space="0" w:color="auto"/>
            <w:left w:val="none" w:sz="0" w:space="0" w:color="auto"/>
            <w:bottom w:val="none" w:sz="0" w:space="0" w:color="auto"/>
            <w:right w:val="none" w:sz="0" w:space="0" w:color="auto"/>
          </w:divBdr>
        </w:div>
        <w:div w:id="846605347">
          <w:marLeft w:val="0"/>
          <w:marRight w:val="0"/>
          <w:marTop w:val="0"/>
          <w:marBottom w:val="0"/>
          <w:divBdr>
            <w:top w:val="none" w:sz="0" w:space="0" w:color="auto"/>
            <w:left w:val="none" w:sz="0" w:space="0" w:color="auto"/>
            <w:bottom w:val="none" w:sz="0" w:space="0" w:color="auto"/>
            <w:right w:val="none" w:sz="0" w:space="0" w:color="auto"/>
          </w:divBdr>
        </w:div>
        <w:div w:id="846605508">
          <w:marLeft w:val="0"/>
          <w:marRight w:val="0"/>
          <w:marTop w:val="0"/>
          <w:marBottom w:val="0"/>
          <w:divBdr>
            <w:top w:val="none" w:sz="0" w:space="0" w:color="auto"/>
            <w:left w:val="none" w:sz="0" w:space="0" w:color="auto"/>
            <w:bottom w:val="none" w:sz="0" w:space="0" w:color="auto"/>
            <w:right w:val="none" w:sz="0" w:space="0" w:color="auto"/>
          </w:divBdr>
        </w:div>
        <w:div w:id="846605624">
          <w:marLeft w:val="0"/>
          <w:marRight w:val="0"/>
          <w:marTop w:val="0"/>
          <w:marBottom w:val="0"/>
          <w:divBdr>
            <w:top w:val="none" w:sz="0" w:space="0" w:color="auto"/>
            <w:left w:val="none" w:sz="0" w:space="0" w:color="auto"/>
            <w:bottom w:val="none" w:sz="0" w:space="0" w:color="auto"/>
            <w:right w:val="none" w:sz="0" w:space="0" w:color="auto"/>
          </w:divBdr>
        </w:div>
        <w:div w:id="846605804">
          <w:marLeft w:val="0"/>
          <w:marRight w:val="0"/>
          <w:marTop w:val="0"/>
          <w:marBottom w:val="0"/>
          <w:divBdr>
            <w:top w:val="none" w:sz="0" w:space="0" w:color="auto"/>
            <w:left w:val="none" w:sz="0" w:space="0" w:color="auto"/>
            <w:bottom w:val="none" w:sz="0" w:space="0" w:color="auto"/>
            <w:right w:val="none" w:sz="0" w:space="0" w:color="auto"/>
          </w:divBdr>
        </w:div>
        <w:div w:id="846606223">
          <w:marLeft w:val="0"/>
          <w:marRight w:val="0"/>
          <w:marTop w:val="0"/>
          <w:marBottom w:val="0"/>
          <w:divBdr>
            <w:top w:val="none" w:sz="0" w:space="0" w:color="auto"/>
            <w:left w:val="none" w:sz="0" w:space="0" w:color="auto"/>
            <w:bottom w:val="none" w:sz="0" w:space="0" w:color="auto"/>
            <w:right w:val="none" w:sz="0" w:space="0" w:color="auto"/>
          </w:divBdr>
        </w:div>
        <w:div w:id="846606423">
          <w:marLeft w:val="0"/>
          <w:marRight w:val="0"/>
          <w:marTop w:val="0"/>
          <w:marBottom w:val="0"/>
          <w:divBdr>
            <w:top w:val="none" w:sz="0" w:space="0" w:color="auto"/>
            <w:left w:val="none" w:sz="0" w:space="0" w:color="auto"/>
            <w:bottom w:val="none" w:sz="0" w:space="0" w:color="auto"/>
            <w:right w:val="none" w:sz="0" w:space="0" w:color="auto"/>
          </w:divBdr>
        </w:div>
        <w:div w:id="846606550">
          <w:marLeft w:val="0"/>
          <w:marRight w:val="0"/>
          <w:marTop w:val="0"/>
          <w:marBottom w:val="0"/>
          <w:divBdr>
            <w:top w:val="none" w:sz="0" w:space="0" w:color="auto"/>
            <w:left w:val="none" w:sz="0" w:space="0" w:color="auto"/>
            <w:bottom w:val="none" w:sz="0" w:space="0" w:color="auto"/>
            <w:right w:val="none" w:sz="0" w:space="0" w:color="auto"/>
          </w:divBdr>
        </w:div>
        <w:div w:id="846606557">
          <w:marLeft w:val="0"/>
          <w:marRight w:val="0"/>
          <w:marTop w:val="0"/>
          <w:marBottom w:val="0"/>
          <w:divBdr>
            <w:top w:val="none" w:sz="0" w:space="0" w:color="auto"/>
            <w:left w:val="none" w:sz="0" w:space="0" w:color="auto"/>
            <w:bottom w:val="none" w:sz="0" w:space="0" w:color="auto"/>
            <w:right w:val="none" w:sz="0" w:space="0" w:color="auto"/>
          </w:divBdr>
        </w:div>
        <w:div w:id="846606603">
          <w:marLeft w:val="0"/>
          <w:marRight w:val="0"/>
          <w:marTop w:val="0"/>
          <w:marBottom w:val="0"/>
          <w:divBdr>
            <w:top w:val="none" w:sz="0" w:space="0" w:color="auto"/>
            <w:left w:val="none" w:sz="0" w:space="0" w:color="auto"/>
            <w:bottom w:val="none" w:sz="0" w:space="0" w:color="auto"/>
            <w:right w:val="none" w:sz="0" w:space="0" w:color="auto"/>
          </w:divBdr>
        </w:div>
        <w:div w:id="846607132">
          <w:marLeft w:val="0"/>
          <w:marRight w:val="0"/>
          <w:marTop w:val="0"/>
          <w:marBottom w:val="0"/>
          <w:divBdr>
            <w:top w:val="none" w:sz="0" w:space="0" w:color="auto"/>
            <w:left w:val="none" w:sz="0" w:space="0" w:color="auto"/>
            <w:bottom w:val="none" w:sz="0" w:space="0" w:color="auto"/>
            <w:right w:val="none" w:sz="0" w:space="0" w:color="auto"/>
          </w:divBdr>
        </w:div>
        <w:div w:id="846607468">
          <w:marLeft w:val="0"/>
          <w:marRight w:val="0"/>
          <w:marTop w:val="0"/>
          <w:marBottom w:val="0"/>
          <w:divBdr>
            <w:top w:val="none" w:sz="0" w:space="0" w:color="auto"/>
            <w:left w:val="none" w:sz="0" w:space="0" w:color="auto"/>
            <w:bottom w:val="none" w:sz="0" w:space="0" w:color="auto"/>
            <w:right w:val="none" w:sz="0" w:space="0" w:color="auto"/>
          </w:divBdr>
        </w:div>
        <w:div w:id="846607498">
          <w:marLeft w:val="0"/>
          <w:marRight w:val="0"/>
          <w:marTop w:val="0"/>
          <w:marBottom w:val="0"/>
          <w:divBdr>
            <w:top w:val="none" w:sz="0" w:space="0" w:color="auto"/>
            <w:left w:val="none" w:sz="0" w:space="0" w:color="auto"/>
            <w:bottom w:val="none" w:sz="0" w:space="0" w:color="auto"/>
            <w:right w:val="none" w:sz="0" w:space="0" w:color="auto"/>
          </w:divBdr>
        </w:div>
        <w:div w:id="846607565">
          <w:marLeft w:val="0"/>
          <w:marRight w:val="0"/>
          <w:marTop w:val="0"/>
          <w:marBottom w:val="0"/>
          <w:divBdr>
            <w:top w:val="none" w:sz="0" w:space="0" w:color="auto"/>
            <w:left w:val="none" w:sz="0" w:space="0" w:color="auto"/>
            <w:bottom w:val="none" w:sz="0" w:space="0" w:color="auto"/>
            <w:right w:val="none" w:sz="0" w:space="0" w:color="auto"/>
          </w:divBdr>
        </w:div>
        <w:div w:id="846607582">
          <w:marLeft w:val="0"/>
          <w:marRight w:val="0"/>
          <w:marTop w:val="0"/>
          <w:marBottom w:val="0"/>
          <w:divBdr>
            <w:top w:val="none" w:sz="0" w:space="0" w:color="auto"/>
            <w:left w:val="none" w:sz="0" w:space="0" w:color="auto"/>
            <w:bottom w:val="none" w:sz="0" w:space="0" w:color="auto"/>
            <w:right w:val="none" w:sz="0" w:space="0" w:color="auto"/>
          </w:divBdr>
        </w:div>
        <w:div w:id="846608238">
          <w:marLeft w:val="0"/>
          <w:marRight w:val="0"/>
          <w:marTop w:val="0"/>
          <w:marBottom w:val="0"/>
          <w:divBdr>
            <w:top w:val="none" w:sz="0" w:space="0" w:color="auto"/>
            <w:left w:val="none" w:sz="0" w:space="0" w:color="auto"/>
            <w:bottom w:val="none" w:sz="0" w:space="0" w:color="auto"/>
            <w:right w:val="none" w:sz="0" w:space="0" w:color="auto"/>
          </w:divBdr>
        </w:div>
        <w:div w:id="846608318">
          <w:marLeft w:val="0"/>
          <w:marRight w:val="0"/>
          <w:marTop w:val="0"/>
          <w:marBottom w:val="0"/>
          <w:divBdr>
            <w:top w:val="none" w:sz="0" w:space="0" w:color="auto"/>
            <w:left w:val="none" w:sz="0" w:space="0" w:color="auto"/>
            <w:bottom w:val="none" w:sz="0" w:space="0" w:color="auto"/>
            <w:right w:val="none" w:sz="0" w:space="0" w:color="auto"/>
          </w:divBdr>
        </w:div>
        <w:div w:id="846608444">
          <w:marLeft w:val="0"/>
          <w:marRight w:val="0"/>
          <w:marTop w:val="0"/>
          <w:marBottom w:val="0"/>
          <w:divBdr>
            <w:top w:val="none" w:sz="0" w:space="0" w:color="auto"/>
            <w:left w:val="none" w:sz="0" w:space="0" w:color="auto"/>
            <w:bottom w:val="none" w:sz="0" w:space="0" w:color="auto"/>
            <w:right w:val="none" w:sz="0" w:space="0" w:color="auto"/>
          </w:divBdr>
        </w:div>
        <w:div w:id="846608467">
          <w:marLeft w:val="0"/>
          <w:marRight w:val="0"/>
          <w:marTop w:val="0"/>
          <w:marBottom w:val="0"/>
          <w:divBdr>
            <w:top w:val="none" w:sz="0" w:space="0" w:color="auto"/>
            <w:left w:val="none" w:sz="0" w:space="0" w:color="auto"/>
            <w:bottom w:val="none" w:sz="0" w:space="0" w:color="auto"/>
            <w:right w:val="none" w:sz="0" w:space="0" w:color="auto"/>
          </w:divBdr>
        </w:div>
        <w:div w:id="846608524">
          <w:marLeft w:val="0"/>
          <w:marRight w:val="0"/>
          <w:marTop w:val="0"/>
          <w:marBottom w:val="0"/>
          <w:divBdr>
            <w:top w:val="none" w:sz="0" w:space="0" w:color="auto"/>
            <w:left w:val="none" w:sz="0" w:space="0" w:color="auto"/>
            <w:bottom w:val="none" w:sz="0" w:space="0" w:color="auto"/>
            <w:right w:val="none" w:sz="0" w:space="0" w:color="auto"/>
          </w:divBdr>
        </w:div>
        <w:div w:id="846608742">
          <w:marLeft w:val="0"/>
          <w:marRight w:val="0"/>
          <w:marTop w:val="0"/>
          <w:marBottom w:val="0"/>
          <w:divBdr>
            <w:top w:val="none" w:sz="0" w:space="0" w:color="auto"/>
            <w:left w:val="none" w:sz="0" w:space="0" w:color="auto"/>
            <w:bottom w:val="none" w:sz="0" w:space="0" w:color="auto"/>
            <w:right w:val="none" w:sz="0" w:space="0" w:color="auto"/>
          </w:divBdr>
        </w:div>
        <w:div w:id="846608841">
          <w:marLeft w:val="0"/>
          <w:marRight w:val="0"/>
          <w:marTop w:val="0"/>
          <w:marBottom w:val="0"/>
          <w:divBdr>
            <w:top w:val="none" w:sz="0" w:space="0" w:color="auto"/>
            <w:left w:val="none" w:sz="0" w:space="0" w:color="auto"/>
            <w:bottom w:val="none" w:sz="0" w:space="0" w:color="auto"/>
            <w:right w:val="none" w:sz="0" w:space="0" w:color="auto"/>
          </w:divBdr>
        </w:div>
        <w:div w:id="846608933">
          <w:marLeft w:val="0"/>
          <w:marRight w:val="0"/>
          <w:marTop w:val="0"/>
          <w:marBottom w:val="0"/>
          <w:divBdr>
            <w:top w:val="none" w:sz="0" w:space="0" w:color="auto"/>
            <w:left w:val="none" w:sz="0" w:space="0" w:color="auto"/>
            <w:bottom w:val="none" w:sz="0" w:space="0" w:color="auto"/>
            <w:right w:val="none" w:sz="0" w:space="0" w:color="auto"/>
          </w:divBdr>
        </w:div>
      </w:divsChild>
    </w:div>
    <w:div w:id="846607716">
      <w:marLeft w:val="0"/>
      <w:marRight w:val="0"/>
      <w:marTop w:val="0"/>
      <w:marBottom w:val="0"/>
      <w:divBdr>
        <w:top w:val="none" w:sz="0" w:space="0" w:color="auto"/>
        <w:left w:val="none" w:sz="0" w:space="0" w:color="auto"/>
        <w:bottom w:val="none" w:sz="0" w:space="0" w:color="auto"/>
        <w:right w:val="none" w:sz="0" w:space="0" w:color="auto"/>
      </w:divBdr>
      <w:divsChild>
        <w:div w:id="846605354">
          <w:marLeft w:val="0"/>
          <w:marRight w:val="0"/>
          <w:marTop w:val="0"/>
          <w:marBottom w:val="0"/>
          <w:divBdr>
            <w:top w:val="none" w:sz="0" w:space="0" w:color="auto"/>
            <w:left w:val="none" w:sz="0" w:space="0" w:color="auto"/>
            <w:bottom w:val="none" w:sz="0" w:space="0" w:color="auto"/>
            <w:right w:val="none" w:sz="0" w:space="0" w:color="auto"/>
          </w:divBdr>
          <w:divsChild>
            <w:div w:id="846602533">
              <w:marLeft w:val="0"/>
              <w:marRight w:val="0"/>
              <w:marTop w:val="0"/>
              <w:marBottom w:val="0"/>
              <w:divBdr>
                <w:top w:val="none" w:sz="0" w:space="0" w:color="auto"/>
                <w:left w:val="none" w:sz="0" w:space="0" w:color="auto"/>
                <w:bottom w:val="none" w:sz="0" w:space="0" w:color="auto"/>
                <w:right w:val="none" w:sz="0" w:space="0" w:color="auto"/>
              </w:divBdr>
            </w:div>
            <w:div w:id="846602710">
              <w:marLeft w:val="0"/>
              <w:marRight w:val="0"/>
              <w:marTop w:val="0"/>
              <w:marBottom w:val="0"/>
              <w:divBdr>
                <w:top w:val="none" w:sz="0" w:space="0" w:color="auto"/>
                <w:left w:val="none" w:sz="0" w:space="0" w:color="auto"/>
                <w:bottom w:val="none" w:sz="0" w:space="0" w:color="auto"/>
                <w:right w:val="none" w:sz="0" w:space="0" w:color="auto"/>
              </w:divBdr>
            </w:div>
            <w:div w:id="846602814">
              <w:marLeft w:val="0"/>
              <w:marRight w:val="0"/>
              <w:marTop w:val="0"/>
              <w:marBottom w:val="0"/>
              <w:divBdr>
                <w:top w:val="none" w:sz="0" w:space="0" w:color="auto"/>
                <w:left w:val="none" w:sz="0" w:space="0" w:color="auto"/>
                <w:bottom w:val="none" w:sz="0" w:space="0" w:color="auto"/>
                <w:right w:val="none" w:sz="0" w:space="0" w:color="auto"/>
              </w:divBdr>
            </w:div>
            <w:div w:id="846602817">
              <w:marLeft w:val="0"/>
              <w:marRight w:val="0"/>
              <w:marTop w:val="0"/>
              <w:marBottom w:val="0"/>
              <w:divBdr>
                <w:top w:val="none" w:sz="0" w:space="0" w:color="auto"/>
                <w:left w:val="none" w:sz="0" w:space="0" w:color="auto"/>
                <w:bottom w:val="none" w:sz="0" w:space="0" w:color="auto"/>
                <w:right w:val="none" w:sz="0" w:space="0" w:color="auto"/>
              </w:divBdr>
            </w:div>
            <w:div w:id="846602822">
              <w:marLeft w:val="0"/>
              <w:marRight w:val="0"/>
              <w:marTop w:val="0"/>
              <w:marBottom w:val="0"/>
              <w:divBdr>
                <w:top w:val="none" w:sz="0" w:space="0" w:color="auto"/>
                <w:left w:val="none" w:sz="0" w:space="0" w:color="auto"/>
                <w:bottom w:val="none" w:sz="0" w:space="0" w:color="auto"/>
                <w:right w:val="none" w:sz="0" w:space="0" w:color="auto"/>
              </w:divBdr>
            </w:div>
            <w:div w:id="846602901">
              <w:marLeft w:val="0"/>
              <w:marRight w:val="0"/>
              <w:marTop w:val="0"/>
              <w:marBottom w:val="0"/>
              <w:divBdr>
                <w:top w:val="none" w:sz="0" w:space="0" w:color="auto"/>
                <w:left w:val="none" w:sz="0" w:space="0" w:color="auto"/>
                <w:bottom w:val="none" w:sz="0" w:space="0" w:color="auto"/>
                <w:right w:val="none" w:sz="0" w:space="0" w:color="auto"/>
              </w:divBdr>
            </w:div>
            <w:div w:id="846602927">
              <w:marLeft w:val="0"/>
              <w:marRight w:val="0"/>
              <w:marTop w:val="0"/>
              <w:marBottom w:val="0"/>
              <w:divBdr>
                <w:top w:val="none" w:sz="0" w:space="0" w:color="auto"/>
                <w:left w:val="none" w:sz="0" w:space="0" w:color="auto"/>
                <w:bottom w:val="none" w:sz="0" w:space="0" w:color="auto"/>
                <w:right w:val="none" w:sz="0" w:space="0" w:color="auto"/>
              </w:divBdr>
            </w:div>
            <w:div w:id="846602994">
              <w:marLeft w:val="0"/>
              <w:marRight w:val="0"/>
              <w:marTop w:val="0"/>
              <w:marBottom w:val="0"/>
              <w:divBdr>
                <w:top w:val="none" w:sz="0" w:space="0" w:color="auto"/>
                <w:left w:val="none" w:sz="0" w:space="0" w:color="auto"/>
                <w:bottom w:val="none" w:sz="0" w:space="0" w:color="auto"/>
                <w:right w:val="none" w:sz="0" w:space="0" w:color="auto"/>
              </w:divBdr>
            </w:div>
            <w:div w:id="846603025">
              <w:marLeft w:val="0"/>
              <w:marRight w:val="0"/>
              <w:marTop w:val="0"/>
              <w:marBottom w:val="0"/>
              <w:divBdr>
                <w:top w:val="none" w:sz="0" w:space="0" w:color="auto"/>
                <w:left w:val="none" w:sz="0" w:space="0" w:color="auto"/>
                <w:bottom w:val="none" w:sz="0" w:space="0" w:color="auto"/>
                <w:right w:val="none" w:sz="0" w:space="0" w:color="auto"/>
              </w:divBdr>
            </w:div>
            <w:div w:id="846603075">
              <w:marLeft w:val="0"/>
              <w:marRight w:val="0"/>
              <w:marTop w:val="0"/>
              <w:marBottom w:val="0"/>
              <w:divBdr>
                <w:top w:val="none" w:sz="0" w:space="0" w:color="auto"/>
                <w:left w:val="none" w:sz="0" w:space="0" w:color="auto"/>
                <w:bottom w:val="none" w:sz="0" w:space="0" w:color="auto"/>
                <w:right w:val="none" w:sz="0" w:space="0" w:color="auto"/>
              </w:divBdr>
            </w:div>
            <w:div w:id="846603124">
              <w:marLeft w:val="0"/>
              <w:marRight w:val="0"/>
              <w:marTop w:val="0"/>
              <w:marBottom w:val="0"/>
              <w:divBdr>
                <w:top w:val="none" w:sz="0" w:space="0" w:color="auto"/>
                <w:left w:val="none" w:sz="0" w:space="0" w:color="auto"/>
                <w:bottom w:val="none" w:sz="0" w:space="0" w:color="auto"/>
                <w:right w:val="none" w:sz="0" w:space="0" w:color="auto"/>
              </w:divBdr>
            </w:div>
            <w:div w:id="846603146">
              <w:marLeft w:val="0"/>
              <w:marRight w:val="0"/>
              <w:marTop w:val="0"/>
              <w:marBottom w:val="0"/>
              <w:divBdr>
                <w:top w:val="none" w:sz="0" w:space="0" w:color="auto"/>
                <w:left w:val="none" w:sz="0" w:space="0" w:color="auto"/>
                <w:bottom w:val="none" w:sz="0" w:space="0" w:color="auto"/>
                <w:right w:val="none" w:sz="0" w:space="0" w:color="auto"/>
              </w:divBdr>
            </w:div>
            <w:div w:id="846603238">
              <w:marLeft w:val="0"/>
              <w:marRight w:val="0"/>
              <w:marTop w:val="0"/>
              <w:marBottom w:val="0"/>
              <w:divBdr>
                <w:top w:val="none" w:sz="0" w:space="0" w:color="auto"/>
                <w:left w:val="none" w:sz="0" w:space="0" w:color="auto"/>
                <w:bottom w:val="none" w:sz="0" w:space="0" w:color="auto"/>
                <w:right w:val="none" w:sz="0" w:space="0" w:color="auto"/>
              </w:divBdr>
            </w:div>
            <w:div w:id="846603274">
              <w:marLeft w:val="0"/>
              <w:marRight w:val="0"/>
              <w:marTop w:val="0"/>
              <w:marBottom w:val="0"/>
              <w:divBdr>
                <w:top w:val="none" w:sz="0" w:space="0" w:color="auto"/>
                <w:left w:val="none" w:sz="0" w:space="0" w:color="auto"/>
                <w:bottom w:val="none" w:sz="0" w:space="0" w:color="auto"/>
                <w:right w:val="none" w:sz="0" w:space="0" w:color="auto"/>
              </w:divBdr>
            </w:div>
            <w:div w:id="846603311">
              <w:marLeft w:val="0"/>
              <w:marRight w:val="0"/>
              <w:marTop w:val="0"/>
              <w:marBottom w:val="0"/>
              <w:divBdr>
                <w:top w:val="none" w:sz="0" w:space="0" w:color="auto"/>
                <w:left w:val="none" w:sz="0" w:space="0" w:color="auto"/>
                <w:bottom w:val="none" w:sz="0" w:space="0" w:color="auto"/>
                <w:right w:val="none" w:sz="0" w:space="0" w:color="auto"/>
              </w:divBdr>
            </w:div>
            <w:div w:id="846603330">
              <w:marLeft w:val="0"/>
              <w:marRight w:val="0"/>
              <w:marTop w:val="0"/>
              <w:marBottom w:val="0"/>
              <w:divBdr>
                <w:top w:val="none" w:sz="0" w:space="0" w:color="auto"/>
                <w:left w:val="none" w:sz="0" w:space="0" w:color="auto"/>
                <w:bottom w:val="none" w:sz="0" w:space="0" w:color="auto"/>
                <w:right w:val="none" w:sz="0" w:space="0" w:color="auto"/>
              </w:divBdr>
            </w:div>
            <w:div w:id="846603332">
              <w:marLeft w:val="0"/>
              <w:marRight w:val="0"/>
              <w:marTop w:val="0"/>
              <w:marBottom w:val="0"/>
              <w:divBdr>
                <w:top w:val="none" w:sz="0" w:space="0" w:color="auto"/>
                <w:left w:val="none" w:sz="0" w:space="0" w:color="auto"/>
                <w:bottom w:val="none" w:sz="0" w:space="0" w:color="auto"/>
                <w:right w:val="none" w:sz="0" w:space="0" w:color="auto"/>
              </w:divBdr>
            </w:div>
            <w:div w:id="846603336">
              <w:marLeft w:val="0"/>
              <w:marRight w:val="0"/>
              <w:marTop w:val="0"/>
              <w:marBottom w:val="0"/>
              <w:divBdr>
                <w:top w:val="none" w:sz="0" w:space="0" w:color="auto"/>
                <w:left w:val="none" w:sz="0" w:space="0" w:color="auto"/>
                <w:bottom w:val="none" w:sz="0" w:space="0" w:color="auto"/>
                <w:right w:val="none" w:sz="0" w:space="0" w:color="auto"/>
              </w:divBdr>
            </w:div>
            <w:div w:id="846604352">
              <w:marLeft w:val="0"/>
              <w:marRight w:val="0"/>
              <w:marTop w:val="0"/>
              <w:marBottom w:val="0"/>
              <w:divBdr>
                <w:top w:val="none" w:sz="0" w:space="0" w:color="auto"/>
                <w:left w:val="none" w:sz="0" w:space="0" w:color="auto"/>
                <w:bottom w:val="none" w:sz="0" w:space="0" w:color="auto"/>
                <w:right w:val="none" w:sz="0" w:space="0" w:color="auto"/>
              </w:divBdr>
            </w:div>
            <w:div w:id="846604649">
              <w:marLeft w:val="0"/>
              <w:marRight w:val="0"/>
              <w:marTop w:val="0"/>
              <w:marBottom w:val="0"/>
              <w:divBdr>
                <w:top w:val="none" w:sz="0" w:space="0" w:color="auto"/>
                <w:left w:val="none" w:sz="0" w:space="0" w:color="auto"/>
                <w:bottom w:val="none" w:sz="0" w:space="0" w:color="auto"/>
                <w:right w:val="none" w:sz="0" w:space="0" w:color="auto"/>
              </w:divBdr>
            </w:div>
            <w:div w:id="846604706">
              <w:marLeft w:val="0"/>
              <w:marRight w:val="0"/>
              <w:marTop w:val="0"/>
              <w:marBottom w:val="0"/>
              <w:divBdr>
                <w:top w:val="none" w:sz="0" w:space="0" w:color="auto"/>
                <w:left w:val="none" w:sz="0" w:space="0" w:color="auto"/>
                <w:bottom w:val="none" w:sz="0" w:space="0" w:color="auto"/>
                <w:right w:val="none" w:sz="0" w:space="0" w:color="auto"/>
              </w:divBdr>
            </w:div>
            <w:div w:id="846604814">
              <w:marLeft w:val="0"/>
              <w:marRight w:val="0"/>
              <w:marTop w:val="0"/>
              <w:marBottom w:val="0"/>
              <w:divBdr>
                <w:top w:val="none" w:sz="0" w:space="0" w:color="auto"/>
                <w:left w:val="none" w:sz="0" w:space="0" w:color="auto"/>
                <w:bottom w:val="none" w:sz="0" w:space="0" w:color="auto"/>
                <w:right w:val="none" w:sz="0" w:space="0" w:color="auto"/>
              </w:divBdr>
            </w:div>
            <w:div w:id="846604966">
              <w:marLeft w:val="0"/>
              <w:marRight w:val="0"/>
              <w:marTop w:val="0"/>
              <w:marBottom w:val="0"/>
              <w:divBdr>
                <w:top w:val="none" w:sz="0" w:space="0" w:color="auto"/>
                <w:left w:val="none" w:sz="0" w:space="0" w:color="auto"/>
                <w:bottom w:val="none" w:sz="0" w:space="0" w:color="auto"/>
                <w:right w:val="none" w:sz="0" w:space="0" w:color="auto"/>
              </w:divBdr>
            </w:div>
            <w:div w:id="846605068">
              <w:marLeft w:val="0"/>
              <w:marRight w:val="0"/>
              <w:marTop w:val="0"/>
              <w:marBottom w:val="0"/>
              <w:divBdr>
                <w:top w:val="none" w:sz="0" w:space="0" w:color="auto"/>
                <w:left w:val="none" w:sz="0" w:space="0" w:color="auto"/>
                <w:bottom w:val="none" w:sz="0" w:space="0" w:color="auto"/>
                <w:right w:val="none" w:sz="0" w:space="0" w:color="auto"/>
              </w:divBdr>
            </w:div>
            <w:div w:id="846605115">
              <w:marLeft w:val="0"/>
              <w:marRight w:val="0"/>
              <w:marTop w:val="0"/>
              <w:marBottom w:val="0"/>
              <w:divBdr>
                <w:top w:val="none" w:sz="0" w:space="0" w:color="auto"/>
                <w:left w:val="none" w:sz="0" w:space="0" w:color="auto"/>
                <w:bottom w:val="none" w:sz="0" w:space="0" w:color="auto"/>
                <w:right w:val="none" w:sz="0" w:space="0" w:color="auto"/>
              </w:divBdr>
            </w:div>
            <w:div w:id="846605171">
              <w:marLeft w:val="0"/>
              <w:marRight w:val="0"/>
              <w:marTop w:val="0"/>
              <w:marBottom w:val="0"/>
              <w:divBdr>
                <w:top w:val="none" w:sz="0" w:space="0" w:color="auto"/>
                <w:left w:val="none" w:sz="0" w:space="0" w:color="auto"/>
                <w:bottom w:val="none" w:sz="0" w:space="0" w:color="auto"/>
                <w:right w:val="none" w:sz="0" w:space="0" w:color="auto"/>
              </w:divBdr>
            </w:div>
            <w:div w:id="846605230">
              <w:marLeft w:val="0"/>
              <w:marRight w:val="0"/>
              <w:marTop w:val="0"/>
              <w:marBottom w:val="0"/>
              <w:divBdr>
                <w:top w:val="none" w:sz="0" w:space="0" w:color="auto"/>
                <w:left w:val="none" w:sz="0" w:space="0" w:color="auto"/>
                <w:bottom w:val="none" w:sz="0" w:space="0" w:color="auto"/>
                <w:right w:val="none" w:sz="0" w:space="0" w:color="auto"/>
              </w:divBdr>
            </w:div>
            <w:div w:id="846605259">
              <w:marLeft w:val="0"/>
              <w:marRight w:val="0"/>
              <w:marTop w:val="0"/>
              <w:marBottom w:val="0"/>
              <w:divBdr>
                <w:top w:val="none" w:sz="0" w:space="0" w:color="auto"/>
                <w:left w:val="none" w:sz="0" w:space="0" w:color="auto"/>
                <w:bottom w:val="none" w:sz="0" w:space="0" w:color="auto"/>
                <w:right w:val="none" w:sz="0" w:space="0" w:color="auto"/>
              </w:divBdr>
            </w:div>
            <w:div w:id="846605332">
              <w:marLeft w:val="0"/>
              <w:marRight w:val="0"/>
              <w:marTop w:val="0"/>
              <w:marBottom w:val="0"/>
              <w:divBdr>
                <w:top w:val="none" w:sz="0" w:space="0" w:color="auto"/>
                <w:left w:val="none" w:sz="0" w:space="0" w:color="auto"/>
                <w:bottom w:val="none" w:sz="0" w:space="0" w:color="auto"/>
                <w:right w:val="none" w:sz="0" w:space="0" w:color="auto"/>
              </w:divBdr>
            </w:div>
            <w:div w:id="846605371">
              <w:marLeft w:val="0"/>
              <w:marRight w:val="0"/>
              <w:marTop w:val="0"/>
              <w:marBottom w:val="0"/>
              <w:divBdr>
                <w:top w:val="none" w:sz="0" w:space="0" w:color="auto"/>
                <w:left w:val="none" w:sz="0" w:space="0" w:color="auto"/>
                <w:bottom w:val="none" w:sz="0" w:space="0" w:color="auto"/>
                <w:right w:val="none" w:sz="0" w:space="0" w:color="auto"/>
              </w:divBdr>
            </w:div>
            <w:div w:id="846605400">
              <w:marLeft w:val="0"/>
              <w:marRight w:val="0"/>
              <w:marTop w:val="0"/>
              <w:marBottom w:val="0"/>
              <w:divBdr>
                <w:top w:val="none" w:sz="0" w:space="0" w:color="auto"/>
                <w:left w:val="none" w:sz="0" w:space="0" w:color="auto"/>
                <w:bottom w:val="none" w:sz="0" w:space="0" w:color="auto"/>
                <w:right w:val="none" w:sz="0" w:space="0" w:color="auto"/>
              </w:divBdr>
            </w:div>
            <w:div w:id="846605619">
              <w:marLeft w:val="0"/>
              <w:marRight w:val="0"/>
              <w:marTop w:val="0"/>
              <w:marBottom w:val="0"/>
              <w:divBdr>
                <w:top w:val="none" w:sz="0" w:space="0" w:color="auto"/>
                <w:left w:val="none" w:sz="0" w:space="0" w:color="auto"/>
                <w:bottom w:val="none" w:sz="0" w:space="0" w:color="auto"/>
                <w:right w:val="none" w:sz="0" w:space="0" w:color="auto"/>
              </w:divBdr>
            </w:div>
            <w:div w:id="846605713">
              <w:marLeft w:val="0"/>
              <w:marRight w:val="0"/>
              <w:marTop w:val="0"/>
              <w:marBottom w:val="0"/>
              <w:divBdr>
                <w:top w:val="none" w:sz="0" w:space="0" w:color="auto"/>
                <w:left w:val="none" w:sz="0" w:space="0" w:color="auto"/>
                <w:bottom w:val="none" w:sz="0" w:space="0" w:color="auto"/>
                <w:right w:val="none" w:sz="0" w:space="0" w:color="auto"/>
              </w:divBdr>
            </w:div>
            <w:div w:id="846605868">
              <w:marLeft w:val="0"/>
              <w:marRight w:val="0"/>
              <w:marTop w:val="0"/>
              <w:marBottom w:val="0"/>
              <w:divBdr>
                <w:top w:val="none" w:sz="0" w:space="0" w:color="auto"/>
                <w:left w:val="none" w:sz="0" w:space="0" w:color="auto"/>
                <w:bottom w:val="none" w:sz="0" w:space="0" w:color="auto"/>
                <w:right w:val="none" w:sz="0" w:space="0" w:color="auto"/>
              </w:divBdr>
            </w:div>
            <w:div w:id="846605892">
              <w:marLeft w:val="0"/>
              <w:marRight w:val="0"/>
              <w:marTop w:val="0"/>
              <w:marBottom w:val="0"/>
              <w:divBdr>
                <w:top w:val="none" w:sz="0" w:space="0" w:color="auto"/>
                <w:left w:val="none" w:sz="0" w:space="0" w:color="auto"/>
                <w:bottom w:val="none" w:sz="0" w:space="0" w:color="auto"/>
                <w:right w:val="none" w:sz="0" w:space="0" w:color="auto"/>
              </w:divBdr>
            </w:div>
            <w:div w:id="846605973">
              <w:marLeft w:val="0"/>
              <w:marRight w:val="0"/>
              <w:marTop w:val="0"/>
              <w:marBottom w:val="0"/>
              <w:divBdr>
                <w:top w:val="none" w:sz="0" w:space="0" w:color="auto"/>
                <w:left w:val="none" w:sz="0" w:space="0" w:color="auto"/>
                <w:bottom w:val="none" w:sz="0" w:space="0" w:color="auto"/>
                <w:right w:val="none" w:sz="0" w:space="0" w:color="auto"/>
              </w:divBdr>
            </w:div>
            <w:div w:id="846606052">
              <w:marLeft w:val="0"/>
              <w:marRight w:val="0"/>
              <w:marTop w:val="0"/>
              <w:marBottom w:val="0"/>
              <w:divBdr>
                <w:top w:val="none" w:sz="0" w:space="0" w:color="auto"/>
                <w:left w:val="none" w:sz="0" w:space="0" w:color="auto"/>
                <w:bottom w:val="none" w:sz="0" w:space="0" w:color="auto"/>
                <w:right w:val="none" w:sz="0" w:space="0" w:color="auto"/>
              </w:divBdr>
            </w:div>
            <w:div w:id="846606219">
              <w:marLeft w:val="0"/>
              <w:marRight w:val="0"/>
              <w:marTop w:val="0"/>
              <w:marBottom w:val="0"/>
              <w:divBdr>
                <w:top w:val="none" w:sz="0" w:space="0" w:color="auto"/>
                <w:left w:val="none" w:sz="0" w:space="0" w:color="auto"/>
                <w:bottom w:val="none" w:sz="0" w:space="0" w:color="auto"/>
                <w:right w:val="none" w:sz="0" w:space="0" w:color="auto"/>
              </w:divBdr>
            </w:div>
            <w:div w:id="846606258">
              <w:marLeft w:val="0"/>
              <w:marRight w:val="0"/>
              <w:marTop w:val="0"/>
              <w:marBottom w:val="0"/>
              <w:divBdr>
                <w:top w:val="none" w:sz="0" w:space="0" w:color="auto"/>
                <w:left w:val="none" w:sz="0" w:space="0" w:color="auto"/>
                <w:bottom w:val="none" w:sz="0" w:space="0" w:color="auto"/>
                <w:right w:val="none" w:sz="0" w:space="0" w:color="auto"/>
              </w:divBdr>
            </w:div>
            <w:div w:id="846606508">
              <w:marLeft w:val="0"/>
              <w:marRight w:val="0"/>
              <w:marTop w:val="0"/>
              <w:marBottom w:val="0"/>
              <w:divBdr>
                <w:top w:val="none" w:sz="0" w:space="0" w:color="auto"/>
                <w:left w:val="none" w:sz="0" w:space="0" w:color="auto"/>
                <w:bottom w:val="none" w:sz="0" w:space="0" w:color="auto"/>
                <w:right w:val="none" w:sz="0" w:space="0" w:color="auto"/>
              </w:divBdr>
            </w:div>
            <w:div w:id="846606803">
              <w:marLeft w:val="0"/>
              <w:marRight w:val="0"/>
              <w:marTop w:val="0"/>
              <w:marBottom w:val="0"/>
              <w:divBdr>
                <w:top w:val="none" w:sz="0" w:space="0" w:color="auto"/>
                <w:left w:val="none" w:sz="0" w:space="0" w:color="auto"/>
                <w:bottom w:val="none" w:sz="0" w:space="0" w:color="auto"/>
                <w:right w:val="none" w:sz="0" w:space="0" w:color="auto"/>
              </w:divBdr>
            </w:div>
            <w:div w:id="846606873">
              <w:marLeft w:val="0"/>
              <w:marRight w:val="0"/>
              <w:marTop w:val="0"/>
              <w:marBottom w:val="0"/>
              <w:divBdr>
                <w:top w:val="none" w:sz="0" w:space="0" w:color="auto"/>
                <w:left w:val="none" w:sz="0" w:space="0" w:color="auto"/>
                <w:bottom w:val="none" w:sz="0" w:space="0" w:color="auto"/>
                <w:right w:val="none" w:sz="0" w:space="0" w:color="auto"/>
              </w:divBdr>
            </w:div>
            <w:div w:id="846606897">
              <w:marLeft w:val="0"/>
              <w:marRight w:val="0"/>
              <w:marTop w:val="0"/>
              <w:marBottom w:val="0"/>
              <w:divBdr>
                <w:top w:val="none" w:sz="0" w:space="0" w:color="auto"/>
                <w:left w:val="none" w:sz="0" w:space="0" w:color="auto"/>
                <w:bottom w:val="none" w:sz="0" w:space="0" w:color="auto"/>
                <w:right w:val="none" w:sz="0" w:space="0" w:color="auto"/>
              </w:divBdr>
            </w:div>
            <w:div w:id="846606975">
              <w:marLeft w:val="0"/>
              <w:marRight w:val="0"/>
              <w:marTop w:val="0"/>
              <w:marBottom w:val="0"/>
              <w:divBdr>
                <w:top w:val="none" w:sz="0" w:space="0" w:color="auto"/>
                <w:left w:val="none" w:sz="0" w:space="0" w:color="auto"/>
                <w:bottom w:val="none" w:sz="0" w:space="0" w:color="auto"/>
                <w:right w:val="none" w:sz="0" w:space="0" w:color="auto"/>
              </w:divBdr>
            </w:div>
            <w:div w:id="846606982">
              <w:marLeft w:val="0"/>
              <w:marRight w:val="0"/>
              <w:marTop w:val="0"/>
              <w:marBottom w:val="0"/>
              <w:divBdr>
                <w:top w:val="none" w:sz="0" w:space="0" w:color="auto"/>
                <w:left w:val="none" w:sz="0" w:space="0" w:color="auto"/>
                <w:bottom w:val="none" w:sz="0" w:space="0" w:color="auto"/>
                <w:right w:val="none" w:sz="0" w:space="0" w:color="auto"/>
              </w:divBdr>
            </w:div>
            <w:div w:id="846607077">
              <w:marLeft w:val="0"/>
              <w:marRight w:val="0"/>
              <w:marTop w:val="0"/>
              <w:marBottom w:val="0"/>
              <w:divBdr>
                <w:top w:val="none" w:sz="0" w:space="0" w:color="auto"/>
                <w:left w:val="none" w:sz="0" w:space="0" w:color="auto"/>
                <w:bottom w:val="none" w:sz="0" w:space="0" w:color="auto"/>
                <w:right w:val="none" w:sz="0" w:space="0" w:color="auto"/>
              </w:divBdr>
            </w:div>
            <w:div w:id="846607127">
              <w:marLeft w:val="0"/>
              <w:marRight w:val="0"/>
              <w:marTop w:val="0"/>
              <w:marBottom w:val="0"/>
              <w:divBdr>
                <w:top w:val="none" w:sz="0" w:space="0" w:color="auto"/>
                <w:left w:val="none" w:sz="0" w:space="0" w:color="auto"/>
                <w:bottom w:val="none" w:sz="0" w:space="0" w:color="auto"/>
                <w:right w:val="none" w:sz="0" w:space="0" w:color="auto"/>
              </w:divBdr>
            </w:div>
            <w:div w:id="846607225">
              <w:marLeft w:val="0"/>
              <w:marRight w:val="0"/>
              <w:marTop w:val="0"/>
              <w:marBottom w:val="0"/>
              <w:divBdr>
                <w:top w:val="none" w:sz="0" w:space="0" w:color="auto"/>
                <w:left w:val="none" w:sz="0" w:space="0" w:color="auto"/>
                <w:bottom w:val="none" w:sz="0" w:space="0" w:color="auto"/>
                <w:right w:val="none" w:sz="0" w:space="0" w:color="auto"/>
              </w:divBdr>
            </w:div>
            <w:div w:id="846607437">
              <w:marLeft w:val="0"/>
              <w:marRight w:val="0"/>
              <w:marTop w:val="0"/>
              <w:marBottom w:val="0"/>
              <w:divBdr>
                <w:top w:val="none" w:sz="0" w:space="0" w:color="auto"/>
                <w:left w:val="none" w:sz="0" w:space="0" w:color="auto"/>
                <w:bottom w:val="none" w:sz="0" w:space="0" w:color="auto"/>
                <w:right w:val="none" w:sz="0" w:space="0" w:color="auto"/>
              </w:divBdr>
            </w:div>
            <w:div w:id="846607506">
              <w:marLeft w:val="0"/>
              <w:marRight w:val="0"/>
              <w:marTop w:val="0"/>
              <w:marBottom w:val="0"/>
              <w:divBdr>
                <w:top w:val="none" w:sz="0" w:space="0" w:color="auto"/>
                <w:left w:val="none" w:sz="0" w:space="0" w:color="auto"/>
                <w:bottom w:val="none" w:sz="0" w:space="0" w:color="auto"/>
                <w:right w:val="none" w:sz="0" w:space="0" w:color="auto"/>
              </w:divBdr>
            </w:div>
            <w:div w:id="846607544">
              <w:marLeft w:val="0"/>
              <w:marRight w:val="0"/>
              <w:marTop w:val="0"/>
              <w:marBottom w:val="0"/>
              <w:divBdr>
                <w:top w:val="none" w:sz="0" w:space="0" w:color="auto"/>
                <w:left w:val="none" w:sz="0" w:space="0" w:color="auto"/>
                <w:bottom w:val="none" w:sz="0" w:space="0" w:color="auto"/>
                <w:right w:val="none" w:sz="0" w:space="0" w:color="auto"/>
              </w:divBdr>
            </w:div>
            <w:div w:id="846607950">
              <w:marLeft w:val="0"/>
              <w:marRight w:val="0"/>
              <w:marTop w:val="0"/>
              <w:marBottom w:val="0"/>
              <w:divBdr>
                <w:top w:val="none" w:sz="0" w:space="0" w:color="auto"/>
                <w:left w:val="none" w:sz="0" w:space="0" w:color="auto"/>
                <w:bottom w:val="none" w:sz="0" w:space="0" w:color="auto"/>
                <w:right w:val="none" w:sz="0" w:space="0" w:color="auto"/>
              </w:divBdr>
            </w:div>
            <w:div w:id="846608036">
              <w:marLeft w:val="0"/>
              <w:marRight w:val="0"/>
              <w:marTop w:val="0"/>
              <w:marBottom w:val="0"/>
              <w:divBdr>
                <w:top w:val="none" w:sz="0" w:space="0" w:color="auto"/>
                <w:left w:val="none" w:sz="0" w:space="0" w:color="auto"/>
                <w:bottom w:val="none" w:sz="0" w:space="0" w:color="auto"/>
                <w:right w:val="none" w:sz="0" w:space="0" w:color="auto"/>
              </w:divBdr>
            </w:div>
            <w:div w:id="846608192">
              <w:marLeft w:val="0"/>
              <w:marRight w:val="0"/>
              <w:marTop w:val="0"/>
              <w:marBottom w:val="0"/>
              <w:divBdr>
                <w:top w:val="none" w:sz="0" w:space="0" w:color="auto"/>
                <w:left w:val="none" w:sz="0" w:space="0" w:color="auto"/>
                <w:bottom w:val="none" w:sz="0" w:space="0" w:color="auto"/>
                <w:right w:val="none" w:sz="0" w:space="0" w:color="auto"/>
              </w:divBdr>
            </w:div>
            <w:div w:id="846608199">
              <w:marLeft w:val="0"/>
              <w:marRight w:val="0"/>
              <w:marTop w:val="0"/>
              <w:marBottom w:val="0"/>
              <w:divBdr>
                <w:top w:val="none" w:sz="0" w:space="0" w:color="auto"/>
                <w:left w:val="none" w:sz="0" w:space="0" w:color="auto"/>
                <w:bottom w:val="none" w:sz="0" w:space="0" w:color="auto"/>
                <w:right w:val="none" w:sz="0" w:space="0" w:color="auto"/>
              </w:divBdr>
            </w:div>
            <w:div w:id="846608506">
              <w:marLeft w:val="0"/>
              <w:marRight w:val="0"/>
              <w:marTop w:val="0"/>
              <w:marBottom w:val="0"/>
              <w:divBdr>
                <w:top w:val="none" w:sz="0" w:space="0" w:color="auto"/>
                <w:left w:val="none" w:sz="0" w:space="0" w:color="auto"/>
                <w:bottom w:val="none" w:sz="0" w:space="0" w:color="auto"/>
                <w:right w:val="none" w:sz="0" w:space="0" w:color="auto"/>
              </w:divBdr>
            </w:div>
            <w:div w:id="846608770">
              <w:marLeft w:val="0"/>
              <w:marRight w:val="0"/>
              <w:marTop w:val="0"/>
              <w:marBottom w:val="0"/>
              <w:divBdr>
                <w:top w:val="none" w:sz="0" w:space="0" w:color="auto"/>
                <w:left w:val="none" w:sz="0" w:space="0" w:color="auto"/>
                <w:bottom w:val="none" w:sz="0" w:space="0" w:color="auto"/>
                <w:right w:val="none" w:sz="0" w:space="0" w:color="auto"/>
              </w:divBdr>
            </w:div>
            <w:div w:id="84660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7759">
      <w:marLeft w:val="0"/>
      <w:marRight w:val="0"/>
      <w:marTop w:val="0"/>
      <w:marBottom w:val="0"/>
      <w:divBdr>
        <w:top w:val="none" w:sz="0" w:space="0" w:color="auto"/>
        <w:left w:val="none" w:sz="0" w:space="0" w:color="auto"/>
        <w:bottom w:val="none" w:sz="0" w:space="0" w:color="auto"/>
        <w:right w:val="none" w:sz="0" w:space="0" w:color="auto"/>
      </w:divBdr>
      <w:divsChild>
        <w:div w:id="846602612">
          <w:marLeft w:val="0"/>
          <w:marRight w:val="0"/>
          <w:marTop w:val="0"/>
          <w:marBottom w:val="0"/>
          <w:divBdr>
            <w:top w:val="none" w:sz="0" w:space="0" w:color="auto"/>
            <w:left w:val="none" w:sz="0" w:space="0" w:color="auto"/>
            <w:bottom w:val="none" w:sz="0" w:space="0" w:color="auto"/>
            <w:right w:val="none" w:sz="0" w:space="0" w:color="auto"/>
          </w:divBdr>
        </w:div>
        <w:div w:id="846602695">
          <w:marLeft w:val="0"/>
          <w:marRight w:val="0"/>
          <w:marTop w:val="0"/>
          <w:marBottom w:val="0"/>
          <w:divBdr>
            <w:top w:val="none" w:sz="0" w:space="0" w:color="auto"/>
            <w:left w:val="none" w:sz="0" w:space="0" w:color="auto"/>
            <w:bottom w:val="none" w:sz="0" w:space="0" w:color="auto"/>
            <w:right w:val="none" w:sz="0" w:space="0" w:color="auto"/>
          </w:divBdr>
        </w:div>
        <w:div w:id="846602884">
          <w:marLeft w:val="0"/>
          <w:marRight w:val="0"/>
          <w:marTop w:val="0"/>
          <w:marBottom w:val="0"/>
          <w:divBdr>
            <w:top w:val="none" w:sz="0" w:space="0" w:color="auto"/>
            <w:left w:val="none" w:sz="0" w:space="0" w:color="auto"/>
            <w:bottom w:val="none" w:sz="0" w:space="0" w:color="auto"/>
            <w:right w:val="none" w:sz="0" w:space="0" w:color="auto"/>
          </w:divBdr>
        </w:div>
        <w:div w:id="846603029">
          <w:marLeft w:val="0"/>
          <w:marRight w:val="0"/>
          <w:marTop w:val="0"/>
          <w:marBottom w:val="0"/>
          <w:divBdr>
            <w:top w:val="none" w:sz="0" w:space="0" w:color="auto"/>
            <w:left w:val="none" w:sz="0" w:space="0" w:color="auto"/>
            <w:bottom w:val="none" w:sz="0" w:space="0" w:color="auto"/>
            <w:right w:val="none" w:sz="0" w:space="0" w:color="auto"/>
          </w:divBdr>
        </w:div>
        <w:div w:id="846603053">
          <w:marLeft w:val="0"/>
          <w:marRight w:val="0"/>
          <w:marTop w:val="0"/>
          <w:marBottom w:val="0"/>
          <w:divBdr>
            <w:top w:val="none" w:sz="0" w:space="0" w:color="auto"/>
            <w:left w:val="none" w:sz="0" w:space="0" w:color="auto"/>
            <w:bottom w:val="none" w:sz="0" w:space="0" w:color="auto"/>
            <w:right w:val="none" w:sz="0" w:space="0" w:color="auto"/>
          </w:divBdr>
        </w:div>
        <w:div w:id="846603055">
          <w:marLeft w:val="0"/>
          <w:marRight w:val="0"/>
          <w:marTop w:val="0"/>
          <w:marBottom w:val="0"/>
          <w:divBdr>
            <w:top w:val="none" w:sz="0" w:space="0" w:color="auto"/>
            <w:left w:val="none" w:sz="0" w:space="0" w:color="auto"/>
            <w:bottom w:val="none" w:sz="0" w:space="0" w:color="auto"/>
            <w:right w:val="none" w:sz="0" w:space="0" w:color="auto"/>
          </w:divBdr>
        </w:div>
        <w:div w:id="846603097">
          <w:marLeft w:val="0"/>
          <w:marRight w:val="0"/>
          <w:marTop w:val="0"/>
          <w:marBottom w:val="0"/>
          <w:divBdr>
            <w:top w:val="none" w:sz="0" w:space="0" w:color="auto"/>
            <w:left w:val="none" w:sz="0" w:space="0" w:color="auto"/>
            <w:bottom w:val="none" w:sz="0" w:space="0" w:color="auto"/>
            <w:right w:val="none" w:sz="0" w:space="0" w:color="auto"/>
          </w:divBdr>
        </w:div>
        <w:div w:id="846603189">
          <w:marLeft w:val="0"/>
          <w:marRight w:val="0"/>
          <w:marTop w:val="0"/>
          <w:marBottom w:val="0"/>
          <w:divBdr>
            <w:top w:val="none" w:sz="0" w:space="0" w:color="auto"/>
            <w:left w:val="none" w:sz="0" w:space="0" w:color="auto"/>
            <w:bottom w:val="none" w:sz="0" w:space="0" w:color="auto"/>
            <w:right w:val="none" w:sz="0" w:space="0" w:color="auto"/>
          </w:divBdr>
        </w:div>
        <w:div w:id="846603333">
          <w:marLeft w:val="0"/>
          <w:marRight w:val="0"/>
          <w:marTop w:val="0"/>
          <w:marBottom w:val="0"/>
          <w:divBdr>
            <w:top w:val="none" w:sz="0" w:space="0" w:color="auto"/>
            <w:left w:val="none" w:sz="0" w:space="0" w:color="auto"/>
            <w:bottom w:val="none" w:sz="0" w:space="0" w:color="auto"/>
            <w:right w:val="none" w:sz="0" w:space="0" w:color="auto"/>
          </w:divBdr>
        </w:div>
        <w:div w:id="846604376">
          <w:marLeft w:val="0"/>
          <w:marRight w:val="0"/>
          <w:marTop w:val="0"/>
          <w:marBottom w:val="0"/>
          <w:divBdr>
            <w:top w:val="none" w:sz="0" w:space="0" w:color="auto"/>
            <w:left w:val="none" w:sz="0" w:space="0" w:color="auto"/>
            <w:bottom w:val="none" w:sz="0" w:space="0" w:color="auto"/>
            <w:right w:val="none" w:sz="0" w:space="0" w:color="auto"/>
          </w:divBdr>
        </w:div>
        <w:div w:id="846604659">
          <w:marLeft w:val="0"/>
          <w:marRight w:val="0"/>
          <w:marTop w:val="0"/>
          <w:marBottom w:val="0"/>
          <w:divBdr>
            <w:top w:val="none" w:sz="0" w:space="0" w:color="auto"/>
            <w:left w:val="none" w:sz="0" w:space="0" w:color="auto"/>
            <w:bottom w:val="none" w:sz="0" w:space="0" w:color="auto"/>
            <w:right w:val="none" w:sz="0" w:space="0" w:color="auto"/>
          </w:divBdr>
        </w:div>
        <w:div w:id="846604680">
          <w:marLeft w:val="0"/>
          <w:marRight w:val="0"/>
          <w:marTop w:val="0"/>
          <w:marBottom w:val="0"/>
          <w:divBdr>
            <w:top w:val="none" w:sz="0" w:space="0" w:color="auto"/>
            <w:left w:val="none" w:sz="0" w:space="0" w:color="auto"/>
            <w:bottom w:val="none" w:sz="0" w:space="0" w:color="auto"/>
            <w:right w:val="none" w:sz="0" w:space="0" w:color="auto"/>
          </w:divBdr>
        </w:div>
        <w:div w:id="846604976">
          <w:marLeft w:val="0"/>
          <w:marRight w:val="0"/>
          <w:marTop w:val="0"/>
          <w:marBottom w:val="0"/>
          <w:divBdr>
            <w:top w:val="none" w:sz="0" w:space="0" w:color="auto"/>
            <w:left w:val="none" w:sz="0" w:space="0" w:color="auto"/>
            <w:bottom w:val="none" w:sz="0" w:space="0" w:color="auto"/>
            <w:right w:val="none" w:sz="0" w:space="0" w:color="auto"/>
          </w:divBdr>
        </w:div>
        <w:div w:id="846605010">
          <w:marLeft w:val="0"/>
          <w:marRight w:val="0"/>
          <w:marTop w:val="0"/>
          <w:marBottom w:val="0"/>
          <w:divBdr>
            <w:top w:val="none" w:sz="0" w:space="0" w:color="auto"/>
            <w:left w:val="none" w:sz="0" w:space="0" w:color="auto"/>
            <w:bottom w:val="none" w:sz="0" w:space="0" w:color="auto"/>
            <w:right w:val="none" w:sz="0" w:space="0" w:color="auto"/>
          </w:divBdr>
        </w:div>
        <w:div w:id="846605581">
          <w:marLeft w:val="0"/>
          <w:marRight w:val="0"/>
          <w:marTop w:val="0"/>
          <w:marBottom w:val="0"/>
          <w:divBdr>
            <w:top w:val="none" w:sz="0" w:space="0" w:color="auto"/>
            <w:left w:val="none" w:sz="0" w:space="0" w:color="auto"/>
            <w:bottom w:val="none" w:sz="0" w:space="0" w:color="auto"/>
            <w:right w:val="none" w:sz="0" w:space="0" w:color="auto"/>
          </w:divBdr>
        </w:div>
        <w:div w:id="846605648">
          <w:marLeft w:val="0"/>
          <w:marRight w:val="0"/>
          <w:marTop w:val="0"/>
          <w:marBottom w:val="0"/>
          <w:divBdr>
            <w:top w:val="none" w:sz="0" w:space="0" w:color="auto"/>
            <w:left w:val="none" w:sz="0" w:space="0" w:color="auto"/>
            <w:bottom w:val="none" w:sz="0" w:space="0" w:color="auto"/>
            <w:right w:val="none" w:sz="0" w:space="0" w:color="auto"/>
          </w:divBdr>
        </w:div>
        <w:div w:id="846605928">
          <w:marLeft w:val="0"/>
          <w:marRight w:val="0"/>
          <w:marTop w:val="0"/>
          <w:marBottom w:val="0"/>
          <w:divBdr>
            <w:top w:val="none" w:sz="0" w:space="0" w:color="auto"/>
            <w:left w:val="none" w:sz="0" w:space="0" w:color="auto"/>
            <w:bottom w:val="none" w:sz="0" w:space="0" w:color="auto"/>
            <w:right w:val="none" w:sz="0" w:space="0" w:color="auto"/>
          </w:divBdr>
        </w:div>
        <w:div w:id="846606011">
          <w:marLeft w:val="0"/>
          <w:marRight w:val="0"/>
          <w:marTop w:val="0"/>
          <w:marBottom w:val="0"/>
          <w:divBdr>
            <w:top w:val="none" w:sz="0" w:space="0" w:color="auto"/>
            <w:left w:val="none" w:sz="0" w:space="0" w:color="auto"/>
            <w:bottom w:val="none" w:sz="0" w:space="0" w:color="auto"/>
            <w:right w:val="none" w:sz="0" w:space="0" w:color="auto"/>
          </w:divBdr>
        </w:div>
        <w:div w:id="846606014">
          <w:marLeft w:val="0"/>
          <w:marRight w:val="0"/>
          <w:marTop w:val="0"/>
          <w:marBottom w:val="0"/>
          <w:divBdr>
            <w:top w:val="none" w:sz="0" w:space="0" w:color="auto"/>
            <w:left w:val="none" w:sz="0" w:space="0" w:color="auto"/>
            <w:bottom w:val="none" w:sz="0" w:space="0" w:color="auto"/>
            <w:right w:val="none" w:sz="0" w:space="0" w:color="auto"/>
          </w:divBdr>
        </w:div>
        <w:div w:id="846606063">
          <w:marLeft w:val="0"/>
          <w:marRight w:val="0"/>
          <w:marTop w:val="0"/>
          <w:marBottom w:val="0"/>
          <w:divBdr>
            <w:top w:val="none" w:sz="0" w:space="0" w:color="auto"/>
            <w:left w:val="none" w:sz="0" w:space="0" w:color="auto"/>
            <w:bottom w:val="none" w:sz="0" w:space="0" w:color="auto"/>
            <w:right w:val="none" w:sz="0" w:space="0" w:color="auto"/>
          </w:divBdr>
        </w:div>
        <w:div w:id="846606092">
          <w:marLeft w:val="0"/>
          <w:marRight w:val="0"/>
          <w:marTop w:val="0"/>
          <w:marBottom w:val="0"/>
          <w:divBdr>
            <w:top w:val="none" w:sz="0" w:space="0" w:color="auto"/>
            <w:left w:val="none" w:sz="0" w:space="0" w:color="auto"/>
            <w:bottom w:val="none" w:sz="0" w:space="0" w:color="auto"/>
            <w:right w:val="none" w:sz="0" w:space="0" w:color="auto"/>
          </w:divBdr>
        </w:div>
        <w:div w:id="846606398">
          <w:marLeft w:val="0"/>
          <w:marRight w:val="0"/>
          <w:marTop w:val="0"/>
          <w:marBottom w:val="0"/>
          <w:divBdr>
            <w:top w:val="none" w:sz="0" w:space="0" w:color="auto"/>
            <w:left w:val="none" w:sz="0" w:space="0" w:color="auto"/>
            <w:bottom w:val="none" w:sz="0" w:space="0" w:color="auto"/>
            <w:right w:val="none" w:sz="0" w:space="0" w:color="auto"/>
          </w:divBdr>
        </w:div>
        <w:div w:id="846607341">
          <w:marLeft w:val="0"/>
          <w:marRight w:val="0"/>
          <w:marTop w:val="0"/>
          <w:marBottom w:val="0"/>
          <w:divBdr>
            <w:top w:val="none" w:sz="0" w:space="0" w:color="auto"/>
            <w:left w:val="none" w:sz="0" w:space="0" w:color="auto"/>
            <w:bottom w:val="none" w:sz="0" w:space="0" w:color="auto"/>
            <w:right w:val="none" w:sz="0" w:space="0" w:color="auto"/>
          </w:divBdr>
        </w:div>
        <w:div w:id="846607664">
          <w:marLeft w:val="0"/>
          <w:marRight w:val="0"/>
          <w:marTop w:val="0"/>
          <w:marBottom w:val="0"/>
          <w:divBdr>
            <w:top w:val="none" w:sz="0" w:space="0" w:color="auto"/>
            <w:left w:val="none" w:sz="0" w:space="0" w:color="auto"/>
            <w:bottom w:val="none" w:sz="0" w:space="0" w:color="auto"/>
            <w:right w:val="none" w:sz="0" w:space="0" w:color="auto"/>
          </w:divBdr>
        </w:div>
        <w:div w:id="846607711">
          <w:marLeft w:val="0"/>
          <w:marRight w:val="0"/>
          <w:marTop w:val="0"/>
          <w:marBottom w:val="0"/>
          <w:divBdr>
            <w:top w:val="none" w:sz="0" w:space="0" w:color="auto"/>
            <w:left w:val="none" w:sz="0" w:space="0" w:color="auto"/>
            <w:bottom w:val="none" w:sz="0" w:space="0" w:color="auto"/>
            <w:right w:val="none" w:sz="0" w:space="0" w:color="auto"/>
          </w:divBdr>
        </w:div>
        <w:div w:id="846607765">
          <w:marLeft w:val="0"/>
          <w:marRight w:val="0"/>
          <w:marTop w:val="0"/>
          <w:marBottom w:val="0"/>
          <w:divBdr>
            <w:top w:val="none" w:sz="0" w:space="0" w:color="auto"/>
            <w:left w:val="none" w:sz="0" w:space="0" w:color="auto"/>
            <w:bottom w:val="none" w:sz="0" w:space="0" w:color="auto"/>
            <w:right w:val="none" w:sz="0" w:space="0" w:color="auto"/>
          </w:divBdr>
        </w:div>
        <w:div w:id="846607959">
          <w:marLeft w:val="0"/>
          <w:marRight w:val="0"/>
          <w:marTop w:val="0"/>
          <w:marBottom w:val="0"/>
          <w:divBdr>
            <w:top w:val="none" w:sz="0" w:space="0" w:color="auto"/>
            <w:left w:val="none" w:sz="0" w:space="0" w:color="auto"/>
            <w:bottom w:val="none" w:sz="0" w:space="0" w:color="auto"/>
            <w:right w:val="none" w:sz="0" w:space="0" w:color="auto"/>
          </w:divBdr>
        </w:div>
        <w:div w:id="846608040">
          <w:marLeft w:val="0"/>
          <w:marRight w:val="0"/>
          <w:marTop w:val="0"/>
          <w:marBottom w:val="0"/>
          <w:divBdr>
            <w:top w:val="none" w:sz="0" w:space="0" w:color="auto"/>
            <w:left w:val="none" w:sz="0" w:space="0" w:color="auto"/>
            <w:bottom w:val="none" w:sz="0" w:space="0" w:color="auto"/>
            <w:right w:val="none" w:sz="0" w:space="0" w:color="auto"/>
          </w:divBdr>
        </w:div>
        <w:div w:id="846608303">
          <w:marLeft w:val="0"/>
          <w:marRight w:val="0"/>
          <w:marTop w:val="0"/>
          <w:marBottom w:val="0"/>
          <w:divBdr>
            <w:top w:val="none" w:sz="0" w:space="0" w:color="auto"/>
            <w:left w:val="none" w:sz="0" w:space="0" w:color="auto"/>
            <w:bottom w:val="none" w:sz="0" w:space="0" w:color="auto"/>
            <w:right w:val="none" w:sz="0" w:space="0" w:color="auto"/>
          </w:divBdr>
        </w:div>
        <w:div w:id="846608500">
          <w:marLeft w:val="0"/>
          <w:marRight w:val="0"/>
          <w:marTop w:val="0"/>
          <w:marBottom w:val="0"/>
          <w:divBdr>
            <w:top w:val="none" w:sz="0" w:space="0" w:color="auto"/>
            <w:left w:val="none" w:sz="0" w:space="0" w:color="auto"/>
            <w:bottom w:val="none" w:sz="0" w:space="0" w:color="auto"/>
            <w:right w:val="none" w:sz="0" w:space="0" w:color="auto"/>
          </w:divBdr>
        </w:div>
        <w:div w:id="846608546">
          <w:marLeft w:val="0"/>
          <w:marRight w:val="0"/>
          <w:marTop w:val="0"/>
          <w:marBottom w:val="0"/>
          <w:divBdr>
            <w:top w:val="none" w:sz="0" w:space="0" w:color="auto"/>
            <w:left w:val="none" w:sz="0" w:space="0" w:color="auto"/>
            <w:bottom w:val="none" w:sz="0" w:space="0" w:color="auto"/>
            <w:right w:val="none" w:sz="0" w:space="0" w:color="auto"/>
          </w:divBdr>
        </w:div>
        <w:div w:id="846609240">
          <w:marLeft w:val="0"/>
          <w:marRight w:val="0"/>
          <w:marTop w:val="0"/>
          <w:marBottom w:val="0"/>
          <w:divBdr>
            <w:top w:val="none" w:sz="0" w:space="0" w:color="auto"/>
            <w:left w:val="none" w:sz="0" w:space="0" w:color="auto"/>
            <w:bottom w:val="none" w:sz="0" w:space="0" w:color="auto"/>
            <w:right w:val="none" w:sz="0" w:space="0" w:color="auto"/>
          </w:divBdr>
        </w:div>
      </w:divsChild>
    </w:div>
    <w:div w:id="846607850">
      <w:marLeft w:val="0"/>
      <w:marRight w:val="0"/>
      <w:marTop w:val="0"/>
      <w:marBottom w:val="0"/>
      <w:divBdr>
        <w:top w:val="none" w:sz="0" w:space="0" w:color="auto"/>
        <w:left w:val="none" w:sz="0" w:space="0" w:color="auto"/>
        <w:bottom w:val="none" w:sz="0" w:space="0" w:color="auto"/>
        <w:right w:val="none" w:sz="0" w:space="0" w:color="auto"/>
      </w:divBdr>
      <w:divsChild>
        <w:div w:id="846602698">
          <w:marLeft w:val="0"/>
          <w:marRight w:val="0"/>
          <w:marTop w:val="0"/>
          <w:marBottom w:val="0"/>
          <w:divBdr>
            <w:top w:val="none" w:sz="0" w:space="0" w:color="auto"/>
            <w:left w:val="none" w:sz="0" w:space="0" w:color="auto"/>
            <w:bottom w:val="none" w:sz="0" w:space="0" w:color="auto"/>
            <w:right w:val="none" w:sz="0" w:space="0" w:color="auto"/>
          </w:divBdr>
        </w:div>
        <w:div w:id="846602977">
          <w:marLeft w:val="0"/>
          <w:marRight w:val="0"/>
          <w:marTop w:val="0"/>
          <w:marBottom w:val="0"/>
          <w:divBdr>
            <w:top w:val="none" w:sz="0" w:space="0" w:color="auto"/>
            <w:left w:val="none" w:sz="0" w:space="0" w:color="auto"/>
            <w:bottom w:val="none" w:sz="0" w:space="0" w:color="auto"/>
            <w:right w:val="none" w:sz="0" w:space="0" w:color="auto"/>
          </w:divBdr>
        </w:div>
        <w:div w:id="846603063">
          <w:marLeft w:val="0"/>
          <w:marRight w:val="0"/>
          <w:marTop w:val="0"/>
          <w:marBottom w:val="0"/>
          <w:divBdr>
            <w:top w:val="none" w:sz="0" w:space="0" w:color="auto"/>
            <w:left w:val="none" w:sz="0" w:space="0" w:color="auto"/>
            <w:bottom w:val="none" w:sz="0" w:space="0" w:color="auto"/>
            <w:right w:val="none" w:sz="0" w:space="0" w:color="auto"/>
          </w:divBdr>
        </w:div>
        <w:div w:id="846603271">
          <w:marLeft w:val="0"/>
          <w:marRight w:val="0"/>
          <w:marTop w:val="0"/>
          <w:marBottom w:val="0"/>
          <w:divBdr>
            <w:top w:val="none" w:sz="0" w:space="0" w:color="auto"/>
            <w:left w:val="none" w:sz="0" w:space="0" w:color="auto"/>
            <w:bottom w:val="none" w:sz="0" w:space="0" w:color="auto"/>
            <w:right w:val="none" w:sz="0" w:space="0" w:color="auto"/>
          </w:divBdr>
        </w:div>
        <w:div w:id="846603405">
          <w:marLeft w:val="0"/>
          <w:marRight w:val="0"/>
          <w:marTop w:val="0"/>
          <w:marBottom w:val="0"/>
          <w:divBdr>
            <w:top w:val="none" w:sz="0" w:space="0" w:color="auto"/>
            <w:left w:val="none" w:sz="0" w:space="0" w:color="auto"/>
            <w:bottom w:val="none" w:sz="0" w:space="0" w:color="auto"/>
            <w:right w:val="none" w:sz="0" w:space="0" w:color="auto"/>
          </w:divBdr>
        </w:div>
        <w:div w:id="846604406">
          <w:marLeft w:val="0"/>
          <w:marRight w:val="0"/>
          <w:marTop w:val="0"/>
          <w:marBottom w:val="0"/>
          <w:divBdr>
            <w:top w:val="none" w:sz="0" w:space="0" w:color="auto"/>
            <w:left w:val="none" w:sz="0" w:space="0" w:color="auto"/>
            <w:bottom w:val="none" w:sz="0" w:space="0" w:color="auto"/>
            <w:right w:val="none" w:sz="0" w:space="0" w:color="auto"/>
          </w:divBdr>
        </w:div>
        <w:div w:id="846604547">
          <w:marLeft w:val="0"/>
          <w:marRight w:val="0"/>
          <w:marTop w:val="0"/>
          <w:marBottom w:val="0"/>
          <w:divBdr>
            <w:top w:val="none" w:sz="0" w:space="0" w:color="auto"/>
            <w:left w:val="none" w:sz="0" w:space="0" w:color="auto"/>
            <w:bottom w:val="none" w:sz="0" w:space="0" w:color="auto"/>
            <w:right w:val="none" w:sz="0" w:space="0" w:color="auto"/>
          </w:divBdr>
        </w:div>
        <w:div w:id="846604828">
          <w:marLeft w:val="0"/>
          <w:marRight w:val="0"/>
          <w:marTop w:val="0"/>
          <w:marBottom w:val="0"/>
          <w:divBdr>
            <w:top w:val="none" w:sz="0" w:space="0" w:color="auto"/>
            <w:left w:val="none" w:sz="0" w:space="0" w:color="auto"/>
            <w:bottom w:val="none" w:sz="0" w:space="0" w:color="auto"/>
            <w:right w:val="none" w:sz="0" w:space="0" w:color="auto"/>
          </w:divBdr>
        </w:div>
        <w:div w:id="846605108">
          <w:marLeft w:val="0"/>
          <w:marRight w:val="0"/>
          <w:marTop w:val="0"/>
          <w:marBottom w:val="0"/>
          <w:divBdr>
            <w:top w:val="none" w:sz="0" w:space="0" w:color="auto"/>
            <w:left w:val="none" w:sz="0" w:space="0" w:color="auto"/>
            <w:bottom w:val="none" w:sz="0" w:space="0" w:color="auto"/>
            <w:right w:val="none" w:sz="0" w:space="0" w:color="auto"/>
          </w:divBdr>
        </w:div>
        <w:div w:id="846605169">
          <w:marLeft w:val="0"/>
          <w:marRight w:val="0"/>
          <w:marTop w:val="0"/>
          <w:marBottom w:val="0"/>
          <w:divBdr>
            <w:top w:val="none" w:sz="0" w:space="0" w:color="auto"/>
            <w:left w:val="none" w:sz="0" w:space="0" w:color="auto"/>
            <w:bottom w:val="none" w:sz="0" w:space="0" w:color="auto"/>
            <w:right w:val="none" w:sz="0" w:space="0" w:color="auto"/>
          </w:divBdr>
        </w:div>
        <w:div w:id="846605366">
          <w:marLeft w:val="0"/>
          <w:marRight w:val="0"/>
          <w:marTop w:val="0"/>
          <w:marBottom w:val="0"/>
          <w:divBdr>
            <w:top w:val="none" w:sz="0" w:space="0" w:color="auto"/>
            <w:left w:val="none" w:sz="0" w:space="0" w:color="auto"/>
            <w:bottom w:val="none" w:sz="0" w:space="0" w:color="auto"/>
            <w:right w:val="none" w:sz="0" w:space="0" w:color="auto"/>
          </w:divBdr>
        </w:div>
        <w:div w:id="846605723">
          <w:marLeft w:val="0"/>
          <w:marRight w:val="0"/>
          <w:marTop w:val="0"/>
          <w:marBottom w:val="0"/>
          <w:divBdr>
            <w:top w:val="none" w:sz="0" w:space="0" w:color="auto"/>
            <w:left w:val="none" w:sz="0" w:space="0" w:color="auto"/>
            <w:bottom w:val="none" w:sz="0" w:space="0" w:color="auto"/>
            <w:right w:val="none" w:sz="0" w:space="0" w:color="auto"/>
          </w:divBdr>
        </w:div>
        <w:div w:id="846606270">
          <w:marLeft w:val="0"/>
          <w:marRight w:val="0"/>
          <w:marTop w:val="0"/>
          <w:marBottom w:val="0"/>
          <w:divBdr>
            <w:top w:val="none" w:sz="0" w:space="0" w:color="auto"/>
            <w:left w:val="none" w:sz="0" w:space="0" w:color="auto"/>
            <w:bottom w:val="none" w:sz="0" w:space="0" w:color="auto"/>
            <w:right w:val="none" w:sz="0" w:space="0" w:color="auto"/>
          </w:divBdr>
        </w:div>
        <w:div w:id="846606376">
          <w:marLeft w:val="0"/>
          <w:marRight w:val="0"/>
          <w:marTop w:val="0"/>
          <w:marBottom w:val="0"/>
          <w:divBdr>
            <w:top w:val="none" w:sz="0" w:space="0" w:color="auto"/>
            <w:left w:val="none" w:sz="0" w:space="0" w:color="auto"/>
            <w:bottom w:val="none" w:sz="0" w:space="0" w:color="auto"/>
            <w:right w:val="none" w:sz="0" w:space="0" w:color="auto"/>
          </w:divBdr>
        </w:div>
        <w:div w:id="846606596">
          <w:marLeft w:val="0"/>
          <w:marRight w:val="0"/>
          <w:marTop w:val="0"/>
          <w:marBottom w:val="0"/>
          <w:divBdr>
            <w:top w:val="none" w:sz="0" w:space="0" w:color="auto"/>
            <w:left w:val="none" w:sz="0" w:space="0" w:color="auto"/>
            <w:bottom w:val="none" w:sz="0" w:space="0" w:color="auto"/>
            <w:right w:val="none" w:sz="0" w:space="0" w:color="auto"/>
          </w:divBdr>
        </w:div>
        <w:div w:id="846606936">
          <w:marLeft w:val="0"/>
          <w:marRight w:val="0"/>
          <w:marTop w:val="0"/>
          <w:marBottom w:val="0"/>
          <w:divBdr>
            <w:top w:val="none" w:sz="0" w:space="0" w:color="auto"/>
            <w:left w:val="none" w:sz="0" w:space="0" w:color="auto"/>
            <w:bottom w:val="none" w:sz="0" w:space="0" w:color="auto"/>
            <w:right w:val="none" w:sz="0" w:space="0" w:color="auto"/>
          </w:divBdr>
        </w:div>
        <w:div w:id="846607056">
          <w:marLeft w:val="0"/>
          <w:marRight w:val="0"/>
          <w:marTop w:val="0"/>
          <w:marBottom w:val="0"/>
          <w:divBdr>
            <w:top w:val="none" w:sz="0" w:space="0" w:color="auto"/>
            <w:left w:val="none" w:sz="0" w:space="0" w:color="auto"/>
            <w:bottom w:val="none" w:sz="0" w:space="0" w:color="auto"/>
            <w:right w:val="none" w:sz="0" w:space="0" w:color="auto"/>
          </w:divBdr>
        </w:div>
        <w:div w:id="846607076">
          <w:marLeft w:val="0"/>
          <w:marRight w:val="0"/>
          <w:marTop w:val="0"/>
          <w:marBottom w:val="0"/>
          <w:divBdr>
            <w:top w:val="none" w:sz="0" w:space="0" w:color="auto"/>
            <w:left w:val="none" w:sz="0" w:space="0" w:color="auto"/>
            <w:bottom w:val="none" w:sz="0" w:space="0" w:color="auto"/>
            <w:right w:val="none" w:sz="0" w:space="0" w:color="auto"/>
          </w:divBdr>
        </w:div>
        <w:div w:id="846607126">
          <w:marLeft w:val="0"/>
          <w:marRight w:val="0"/>
          <w:marTop w:val="0"/>
          <w:marBottom w:val="0"/>
          <w:divBdr>
            <w:top w:val="none" w:sz="0" w:space="0" w:color="auto"/>
            <w:left w:val="none" w:sz="0" w:space="0" w:color="auto"/>
            <w:bottom w:val="none" w:sz="0" w:space="0" w:color="auto"/>
            <w:right w:val="none" w:sz="0" w:space="0" w:color="auto"/>
          </w:divBdr>
        </w:div>
        <w:div w:id="846607422">
          <w:marLeft w:val="0"/>
          <w:marRight w:val="0"/>
          <w:marTop w:val="0"/>
          <w:marBottom w:val="0"/>
          <w:divBdr>
            <w:top w:val="none" w:sz="0" w:space="0" w:color="auto"/>
            <w:left w:val="none" w:sz="0" w:space="0" w:color="auto"/>
            <w:bottom w:val="none" w:sz="0" w:space="0" w:color="auto"/>
            <w:right w:val="none" w:sz="0" w:space="0" w:color="auto"/>
          </w:divBdr>
        </w:div>
        <w:div w:id="846607446">
          <w:marLeft w:val="0"/>
          <w:marRight w:val="0"/>
          <w:marTop w:val="0"/>
          <w:marBottom w:val="0"/>
          <w:divBdr>
            <w:top w:val="none" w:sz="0" w:space="0" w:color="auto"/>
            <w:left w:val="none" w:sz="0" w:space="0" w:color="auto"/>
            <w:bottom w:val="none" w:sz="0" w:space="0" w:color="auto"/>
            <w:right w:val="none" w:sz="0" w:space="0" w:color="auto"/>
          </w:divBdr>
        </w:div>
        <w:div w:id="846607482">
          <w:marLeft w:val="0"/>
          <w:marRight w:val="0"/>
          <w:marTop w:val="0"/>
          <w:marBottom w:val="0"/>
          <w:divBdr>
            <w:top w:val="none" w:sz="0" w:space="0" w:color="auto"/>
            <w:left w:val="none" w:sz="0" w:space="0" w:color="auto"/>
            <w:bottom w:val="none" w:sz="0" w:space="0" w:color="auto"/>
            <w:right w:val="none" w:sz="0" w:space="0" w:color="auto"/>
          </w:divBdr>
        </w:div>
        <w:div w:id="846607659">
          <w:marLeft w:val="0"/>
          <w:marRight w:val="0"/>
          <w:marTop w:val="0"/>
          <w:marBottom w:val="0"/>
          <w:divBdr>
            <w:top w:val="none" w:sz="0" w:space="0" w:color="auto"/>
            <w:left w:val="none" w:sz="0" w:space="0" w:color="auto"/>
            <w:bottom w:val="none" w:sz="0" w:space="0" w:color="auto"/>
            <w:right w:val="none" w:sz="0" w:space="0" w:color="auto"/>
          </w:divBdr>
        </w:div>
        <w:div w:id="846607723">
          <w:marLeft w:val="0"/>
          <w:marRight w:val="0"/>
          <w:marTop w:val="0"/>
          <w:marBottom w:val="0"/>
          <w:divBdr>
            <w:top w:val="none" w:sz="0" w:space="0" w:color="auto"/>
            <w:left w:val="none" w:sz="0" w:space="0" w:color="auto"/>
            <w:bottom w:val="none" w:sz="0" w:space="0" w:color="auto"/>
            <w:right w:val="none" w:sz="0" w:space="0" w:color="auto"/>
          </w:divBdr>
        </w:div>
        <w:div w:id="846608143">
          <w:marLeft w:val="0"/>
          <w:marRight w:val="0"/>
          <w:marTop w:val="0"/>
          <w:marBottom w:val="0"/>
          <w:divBdr>
            <w:top w:val="none" w:sz="0" w:space="0" w:color="auto"/>
            <w:left w:val="none" w:sz="0" w:space="0" w:color="auto"/>
            <w:bottom w:val="none" w:sz="0" w:space="0" w:color="auto"/>
            <w:right w:val="none" w:sz="0" w:space="0" w:color="auto"/>
          </w:divBdr>
        </w:div>
        <w:div w:id="846608239">
          <w:marLeft w:val="0"/>
          <w:marRight w:val="0"/>
          <w:marTop w:val="0"/>
          <w:marBottom w:val="0"/>
          <w:divBdr>
            <w:top w:val="none" w:sz="0" w:space="0" w:color="auto"/>
            <w:left w:val="none" w:sz="0" w:space="0" w:color="auto"/>
            <w:bottom w:val="none" w:sz="0" w:space="0" w:color="auto"/>
            <w:right w:val="none" w:sz="0" w:space="0" w:color="auto"/>
          </w:divBdr>
        </w:div>
        <w:div w:id="846608241">
          <w:marLeft w:val="0"/>
          <w:marRight w:val="0"/>
          <w:marTop w:val="0"/>
          <w:marBottom w:val="0"/>
          <w:divBdr>
            <w:top w:val="none" w:sz="0" w:space="0" w:color="auto"/>
            <w:left w:val="none" w:sz="0" w:space="0" w:color="auto"/>
            <w:bottom w:val="none" w:sz="0" w:space="0" w:color="auto"/>
            <w:right w:val="none" w:sz="0" w:space="0" w:color="auto"/>
          </w:divBdr>
        </w:div>
        <w:div w:id="846608278">
          <w:marLeft w:val="0"/>
          <w:marRight w:val="0"/>
          <w:marTop w:val="0"/>
          <w:marBottom w:val="0"/>
          <w:divBdr>
            <w:top w:val="none" w:sz="0" w:space="0" w:color="auto"/>
            <w:left w:val="none" w:sz="0" w:space="0" w:color="auto"/>
            <w:bottom w:val="none" w:sz="0" w:space="0" w:color="auto"/>
            <w:right w:val="none" w:sz="0" w:space="0" w:color="auto"/>
          </w:divBdr>
        </w:div>
        <w:div w:id="846608445">
          <w:marLeft w:val="0"/>
          <w:marRight w:val="0"/>
          <w:marTop w:val="0"/>
          <w:marBottom w:val="0"/>
          <w:divBdr>
            <w:top w:val="none" w:sz="0" w:space="0" w:color="auto"/>
            <w:left w:val="none" w:sz="0" w:space="0" w:color="auto"/>
            <w:bottom w:val="none" w:sz="0" w:space="0" w:color="auto"/>
            <w:right w:val="none" w:sz="0" w:space="0" w:color="auto"/>
          </w:divBdr>
        </w:div>
        <w:div w:id="846608618">
          <w:marLeft w:val="0"/>
          <w:marRight w:val="0"/>
          <w:marTop w:val="0"/>
          <w:marBottom w:val="0"/>
          <w:divBdr>
            <w:top w:val="none" w:sz="0" w:space="0" w:color="auto"/>
            <w:left w:val="none" w:sz="0" w:space="0" w:color="auto"/>
            <w:bottom w:val="none" w:sz="0" w:space="0" w:color="auto"/>
            <w:right w:val="none" w:sz="0" w:space="0" w:color="auto"/>
          </w:divBdr>
        </w:div>
      </w:divsChild>
    </w:div>
    <w:div w:id="846607917">
      <w:marLeft w:val="0"/>
      <w:marRight w:val="0"/>
      <w:marTop w:val="0"/>
      <w:marBottom w:val="0"/>
      <w:divBdr>
        <w:top w:val="none" w:sz="0" w:space="0" w:color="auto"/>
        <w:left w:val="none" w:sz="0" w:space="0" w:color="auto"/>
        <w:bottom w:val="none" w:sz="0" w:space="0" w:color="auto"/>
        <w:right w:val="none" w:sz="0" w:space="0" w:color="auto"/>
      </w:divBdr>
      <w:divsChild>
        <w:div w:id="846602546">
          <w:marLeft w:val="0"/>
          <w:marRight w:val="0"/>
          <w:marTop w:val="0"/>
          <w:marBottom w:val="0"/>
          <w:divBdr>
            <w:top w:val="none" w:sz="0" w:space="0" w:color="auto"/>
            <w:left w:val="none" w:sz="0" w:space="0" w:color="auto"/>
            <w:bottom w:val="none" w:sz="0" w:space="0" w:color="auto"/>
            <w:right w:val="none" w:sz="0" w:space="0" w:color="auto"/>
          </w:divBdr>
        </w:div>
        <w:div w:id="846602833">
          <w:marLeft w:val="0"/>
          <w:marRight w:val="0"/>
          <w:marTop w:val="0"/>
          <w:marBottom w:val="0"/>
          <w:divBdr>
            <w:top w:val="none" w:sz="0" w:space="0" w:color="auto"/>
            <w:left w:val="none" w:sz="0" w:space="0" w:color="auto"/>
            <w:bottom w:val="none" w:sz="0" w:space="0" w:color="auto"/>
            <w:right w:val="none" w:sz="0" w:space="0" w:color="auto"/>
          </w:divBdr>
        </w:div>
        <w:div w:id="846605098">
          <w:marLeft w:val="0"/>
          <w:marRight w:val="0"/>
          <w:marTop w:val="0"/>
          <w:marBottom w:val="0"/>
          <w:divBdr>
            <w:top w:val="none" w:sz="0" w:space="0" w:color="auto"/>
            <w:left w:val="none" w:sz="0" w:space="0" w:color="auto"/>
            <w:bottom w:val="none" w:sz="0" w:space="0" w:color="auto"/>
            <w:right w:val="none" w:sz="0" w:space="0" w:color="auto"/>
          </w:divBdr>
        </w:div>
        <w:div w:id="846605325">
          <w:marLeft w:val="0"/>
          <w:marRight w:val="0"/>
          <w:marTop w:val="0"/>
          <w:marBottom w:val="0"/>
          <w:divBdr>
            <w:top w:val="none" w:sz="0" w:space="0" w:color="auto"/>
            <w:left w:val="none" w:sz="0" w:space="0" w:color="auto"/>
            <w:bottom w:val="none" w:sz="0" w:space="0" w:color="auto"/>
            <w:right w:val="none" w:sz="0" w:space="0" w:color="auto"/>
          </w:divBdr>
        </w:div>
        <w:div w:id="846605604">
          <w:marLeft w:val="0"/>
          <w:marRight w:val="0"/>
          <w:marTop w:val="0"/>
          <w:marBottom w:val="0"/>
          <w:divBdr>
            <w:top w:val="none" w:sz="0" w:space="0" w:color="auto"/>
            <w:left w:val="none" w:sz="0" w:space="0" w:color="auto"/>
            <w:bottom w:val="none" w:sz="0" w:space="0" w:color="auto"/>
            <w:right w:val="none" w:sz="0" w:space="0" w:color="auto"/>
          </w:divBdr>
        </w:div>
        <w:div w:id="846606143">
          <w:marLeft w:val="0"/>
          <w:marRight w:val="0"/>
          <w:marTop w:val="0"/>
          <w:marBottom w:val="0"/>
          <w:divBdr>
            <w:top w:val="none" w:sz="0" w:space="0" w:color="auto"/>
            <w:left w:val="none" w:sz="0" w:space="0" w:color="auto"/>
            <w:bottom w:val="none" w:sz="0" w:space="0" w:color="auto"/>
            <w:right w:val="none" w:sz="0" w:space="0" w:color="auto"/>
          </w:divBdr>
        </w:div>
        <w:div w:id="846606685">
          <w:marLeft w:val="0"/>
          <w:marRight w:val="0"/>
          <w:marTop w:val="0"/>
          <w:marBottom w:val="0"/>
          <w:divBdr>
            <w:top w:val="none" w:sz="0" w:space="0" w:color="auto"/>
            <w:left w:val="none" w:sz="0" w:space="0" w:color="auto"/>
            <w:bottom w:val="none" w:sz="0" w:space="0" w:color="auto"/>
            <w:right w:val="none" w:sz="0" w:space="0" w:color="auto"/>
          </w:divBdr>
        </w:div>
        <w:div w:id="846607351">
          <w:marLeft w:val="0"/>
          <w:marRight w:val="0"/>
          <w:marTop w:val="0"/>
          <w:marBottom w:val="0"/>
          <w:divBdr>
            <w:top w:val="none" w:sz="0" w:space="0" w:color="auto"/>
            <w:left w:val="none" w:sz="0" w:space="0" w:color="auto"/>
            <w:bottom w:val="none" w:sz="0" w:space="0" w:color="auto"/>
            <w:right w:val="none" w:sz="0" w:space="0" w:color="auto"/>
          </w:divBdr>
        </w:div>
        <w:div w:id="846608103">
          <w:marLeft w:val="0"/>
          <w:marRight w:val="0"/>
          <w:marTop w:val="0"/>
          <w:marBottom w:val="0"/>
          <w:divBdr>
            <w:top w:val="none" w:sz="0" w:space="0" w:color="auto"/>
            <w:left w:val="none" w:sz="0" w:space="0" w:color="auto"/>
            <w:bottom w:val="none" w:sz="0" w:space="0" w:color="auto"/>
            <w:right w:val="none" w:sz="0" w:space="0" w:color="auto"/>
          </w:divBdr>
        </w:div>
        <w:div w:id="846608263">
          <w:marLeft w:val="0"/>
          <w:marRight w:val="0"/>
          <w:marTop w:val="0"/>
          <w:marBottom w:val="0"/>
          <w:divBdr>
            <w:top w:val="none" w:sz="0" w:space="0" w:color="auto"/>
            <w:left w:val="none" w:sz="0" w:space="0" w:color="auto"/>
            <w:bottom w:val="none" w:sz="0" w:space="0" w:color="auto"/>
            <w:right w:val="none" w:sz="0" w:space="0" w:color="auto"/>
          </w:divBdr>
        </w:div>
        <w:div w:id="846608509">
          <w:marLeft w:val="0"/>
          <w:marRight w:val="0"/>
          <w:marTop w:val="0"/>
          <w:marBottom w:val="0"/>
          <w:divBdr>
            <w:top w:val="none" w:sz="0" w:space="0" w:color="auto"/>
            <w:left w:val="none" w:sz="0" w:space="0" w:color="auto"/>
            <w:bottom w:val="none" w:sz="0" w:space="0" w:color="auto"/>
            <w:right w:val="none" w:sz="0" w:space="0" w:color="auto"/>
          </w:divBdr>
        </w:div>
        <w:div w:id="846608512">
          <w:marLeft w:val="0"/>
          <w:marRight w:val="0"/>
          <w:marTop w:val="0"/>
          <w:marBottom w:val="0"/>
          <w:divBdr>
            <w:top w:val="none" w:sz="0" w:space="0" w:color="auto"/>
            <w:left w:val="none" w:sz="0" w:space="0" w:color="auto"/>
            <w:bottom w:val="none" w:sz="0" w:space="0" w:color="auto"/>
            <w:right w:val="none" w:sz="0" w:space="0" w:color="auto"/>
          </w:divBdr>
        </w:div>
        <w:div w:id="846608590">
          <w:marLeft w:val="0"/>
          <w:marRight w:val="0"/>
          <w:marTop w:val="0"/>
          <w:marBottom w:val="0"/>
          <w:divBdr>
            <w:top w:val="none" w:sz="0" w:space="0" w:color="auto"/>
            <w:left w:val="none" w:sz="0" w:space="0" w:color="auto"/>
            <w:bottom w:val="none" w:sz="0" w:space="0" w:color="auto"/>
            <w:right w:val="none" w:sz="0" w:space="0" w:color="auto"/>
          </w:divBdr>
        </w:div>
        <w:div w:id="846608616">
          <w:marLeft w:val="0"/>
          <w:marRight w:val="0"/>
          <w:marTop w:val="0"/>
          <w:marBottom w:val="0"/>
          <w:divBdr>
            <w:top w:val="none" w:sz="0" w:space="0" w:color="auto"/>
            <w:left w:val="none" w:sz="0" w:space="0" w:color="auto"/>
            <w:bottom w:val="none" w:sz="0" w:space="0" w:color="auto"/>
            <w:right w:val="none" w:sz="0" w:space="0" w:color="auto"/>
          </w:divBdr>
        </w:div>
        <w:div w:id="846608812">
          <w:marLeft w:val="0"/>
          <w:marRight w:val="0"/>
          <w:marTop w:val="0"/>
          <w:marBottom w:val="0"/>
          <w:divBdr>
            <w:top w:val="none" w:sz="0" w:space="0" w:color="auto"/>
            <w:left w:val="none" w:sz="0" w:space="0" w:color="auto"/>
            <w:bottom w:val="none" w:sz="0" w:space="0" w:color="auto"/>
            <w:right w:val="none" w:sz="0" w:space="0" w:color="auto"/>
          </w:divBdr>
        </w:div>
        <w:div w:id="846608858">
          <w:marLeft w:val="0"/>
          <w:marRight w:val="0"/>
          <w:marTop w:val="0"/>
          <w:marBottom w:val="0"/>
          <w:divBdr>
            <w:top w:val="none" w:sz="0" w:space="0" w:color="auto"/>
            <w:left w:val="none" w:sz="0" w:space="0" w:color="auto"/>
            <w:bottom w:val="none" w:sz="0" w:space="0" w:color="auto"/>
            <w:right w:val="none" w:sz="0" w:space="0" w:color="auto"/>
          </w:divBdr>
        </w:div>
        <w:div w:id="846608924">
          <w:marLeft w:val="0"/>
          <w:marRight w:val="0"/>
          <w:marTop w:val="0"/>
          <w:marBottom w:val="0"/>
          <w:divBdr>
            <w:top w:val="none" w:sz="0" w:space="0" w:color="auto"/>
            <w:left w:val="none" w:sz="0" w:space="0" w:color="auto"/>
            <w:bottom w:val="none" w:sz="0" w:space="0" w:color="auto"/>
            <w:right w:val="none" w:sz="0" w:space="0" w:color="auto"/>
          </w:divBdr>
        </w:div>
      </w:divsChild>
    </w:div>
    <w:div w:id="846607978">
      <w:marLeft w:val="0"/>
      <w:marRight w:val="0"/>
      <w:marTop w:val="0"/>
      <w:marBottom w:val="0"/>
      <w:divBdr>
        <w:top w:val="none" w:sz="0" w:space="0" w:color="auto"/>
        <w:left w:val="none" w:sz="0" w:space="0" w:color="auto"/>
        <w:bottom w:val="none" w:sz="0" w:space="0" w:color="auto"/>
        <w:right w:val="none" w:sz="0" w:space="0" w:color="auto"/>
      </w:divBdr>
      <w:divsChild>
        <w:div w:id="846602583">
          <w:marLeft w:val="0"/>
          <w:marRight w:val="0"/>
          <w:marTop w:val="0"/>
          <w:marBottom w:val="0"/>
          <w:divBdr>
            <w:top w:val="none" w:sz="0" w:space="0" w:color="auto"/>
            <w:left w:val="none" w:sz="0" w:space="0" w:color="auto"/>
            <w:bottom w:val="none" w:sz="0" w:space="0" w:color="auto"/>
            <w:right w:val="none" w:sz="0" w:space="0" w:color="auto"/>
          </w:divBdr>
        </w:div>
        <w:div w:id="846602790">
          <w:marLeft w:val="0"/>
          <w:marRight w:val="0"/>
          <w:marTop w:val="0"/>
          <w:marBottom w:val="0"/>
          <w:divBdr>
            <w:top w:val="none" w:sz="0" w:space="0" w:color="auto"/>
            <w:left w:val="none" w:sz="0" w:space="0" w:color="auto"/>
            <w:bottom w:val="none" w:sz="0" w:space="0" w:color="auto"/>
            <w:right w:val="none" w:sz="0" w:space="0" w:color="auto"/>
          </w:divBdr>
        </w:div>
        <w:div w:id="846604392">
          <w:marLeft w:val="0"/>
          <w:marRight w:val="0"/>
          <w:marTop w:val="0"/>
          <w:marBottom w:val="0"/>
          <w:divBdr>
            <w:top w:val="none" w:sz="0" w:space="0" w:color="auto"/>
            <w:left w:val="none" w:sz="0" w:space="0" w:color="auto"/>
            <w:bottom w:val="none" w:sz="0" w:space="0" w:color="auto"/>
            <w:right w:val="none" w:sz="0" w:space="0" w:color="auto"/>
          </w:divBdr>
        </w:div>
        <w:div w:id="846604652">
          <w:marLeft w:val="0"/>
          <w:marRight w:val="0"/>
          <w:marTop w:val="0"/>
          <w:marBottom w:val="0"/>
          <w:divBdr>
            <w:top w:val="none" w:sz="0" w:space="0" w:color="auto"/>
            <w:left w:val="none" w:sz="0" w:space="0" w:color="auto"/>
            <w:bottom w:val="none" w:sz="0" w:space="0" w:color="auto"/>
            <w:right w:val="none" w:sz="0" w:space="0" w:color="auto"/>
          </w:divBdr>
        </w:div>
        <w:div w:id="846604759">
          <w:marLeft w:val="0"/>
          <w:marRight w:val="0"/>
          <w:marTop w:val="0"/>
          <w:marBottom w:val="0"/>
          <w:divBdr>
            <w:top w:val="none" w:sz="0" w:space="0" w:color="auto"/>
            <w:left w:val="none" w:sz="0" w:space="0" w:color="auto"/>
            <w:bottom w:val="none" w:sz="0" w:space="0" w:color="auto"/>
            <w:right w:val="none" w:sz="0" w:space="0" w:color="auto"/>
          </w:divBdr>
        </w:div>
        <w:div w:id="846604767">
          <w:marLeft w:val="0"/>
          <w:marRight w:val="0"/>
          <w:marTop w:val="0"/>
          <w:marBottom w:val="0"/>
          <w:divBdr>
            <w:top w:val="none" w:sz="0" w:space="0" w:color="auto"/>
            <w:left w:val="none" w:sz="0" w:space="0" w:color="auto"/>
            <w:bottom w:val="none" w:sz="0" w:space="0" w:color="auto"/>
            <w:right w:val="none" w:sz="0" w:space="0" w:color="auto"/>
          </w:divBdr>
        </w:div>
        <w:div w:id="846604769">
          <w:marLeft w:val="0"/>
          <w:marRight w:val="0"/>
          <w:marTop w:val="0"/>
          <w:marBottom w:val="0"/>
          <w:divBdr>
            <w:top w:val="none" w:sz="0" w:space="0" w:color="auto"/>
            <w:left w:val="none" w:sz="0" w:space="0" w:color="auto"/>
            <w:bottom w:val="none" w:sz="0" w:space="0" w:color="auto"/>
            <w:right w:val="none" w:sz="0" w:space="0" w:color="auto"/>
          </w:divBdr>
        </w:div>
        <w:div w:id="846604953">
          <w:marLeft w:val="0"/>
          <w:marRight w:val="0"/>
          <w:marTop w:val="0"/>
          <w:marBottom w:val="0"/>
          <w:divBdr>
            <w:top w:val="none" w:sz="0" w:space="0" w:color="auto"/>
            <w:left w:val="none" w:sz="0" w:space="0" w:color="auto"/>
            <w:bottom w:val="none" w:sz="0" w:space="0" w:color="auto"/>
            <w:right w:val="none" w:sz="0" w:space="0" w:color="auto"/>
          </w:divBdr>
        </w:div>
        <w:div w:id="846604959">
          <w:marLeft w:val="0"/>
          <w:marRight w:val="0"/>
          <w:marTop w:val="0"/>
          <w:marBottom w:val="0"/>
          <w:divBdr>
            <w:top w:val="none" w:sz="0" w:space="0" w:color="auto"/>
            <w:left w:val="none" w:sz="0" w:space="0" w:color="auto"/>
            <w:bottom w:val="none" w:sz="0" w:space="0" w:color="auto"/>
            <w:right w:val="none" w:sz="0" w:space="0" w:color="auto"/>
          </w:divBdr>
        </w:div>
        <w:div w:id="846605539">
          <w:marLeft w:val="0"/>
          <w:marRight w:val="0"/>
          <w:marTop w:val="0"/>
          <w:marBottom w:val="0"/>
          <w:divBdr>
            <w:top w:val="none" w:sz="0" w:space="0" w:color="auto"/>
            <w:left w:val="none" w:sz="0" w:space="0" w:color="auto"/>
            <w:bottom w:val="none" w:sz="0" w:space="0" w:color="auto"/>
            <w:right w:val="none" w:sz="0" w:space="0" w:color="auto"/>
          </w:divBdr>
        </w:div>
        <w:div w:id="846605806">
          <w:marLeft w:val="0"/>
          <w:marRight w:val="0"/>
          <w:marTop w:val="0"/>
          <w:marBottom w:val="0"/>
          <w:divBdr>
            <w:top w:val="none" w:sz="0" w:space="0" w:color="auto"/>
            <w:left w:val="none" w:sz="0" w:space="0" w:color="auto"/>
            <w:bottom w:val="none" w:sz="0" w:space="0" w:color="auto"/>
            <w:right w:val="none" w:sz="0" w:space="0" w:color="auto"/>
          </w:divBdr>
        </w:div>
        <w:div w:id="846606107">
          <w:marLeft w:val="0"/>
          <w:marRight w:val="0"/>
          <w:marTop w:val="0"/>
          <w:marBottom w:val="0"/>
          <w:divBdr>
            <w:top w:val="none" w:sz="0" w:space="0" w:color="auto"/>
            <w:left w:val="none" w:sz="0" w:space="0" w:color="auto"/>
            <w:bottom w:val="none" w:sz="0" w:space="0" w:color="auto"/>
            <w:right w:val="none" w:sz="0" w:space="0" w:color="auto"/>
          </w:divBdr>
        </w:div>
        <w:div w:id="846606352">
          <w:marLeft w:val="0"/>
          <w:marRight w:val="0"/>
          <w:marTop w:val="0"/>
          <w:marBottom w:val="0"/>
          <w:divBdr>
            <w:top w:val="none" w:sz="0" w:space="0" w:color="auto"/>
            <w:left w:val="none" w:sz="0" w:space="0" w:color="auto"/>
            <w:bottom w:val="none" w:sz="0" w:space="0" w:color="auto"/>
            <w:right w:val="none" w:sz="0" w:space="0" w:color="auto"/>
          </w:divBdr>
        </w:div>
        <w:div w:id="846606484">
          <w:marLeft w:val="0"/>
          <w:marRight w:val="0"/>
          <w:marTop w:val="0"/>
          <w:marBottom w:val="0"/>
          <w:divBdr>
            <w:top w:val="none" w:sz="0" w:space="0" w:color="auto"/>
            <w:left w:val="none" w:sz="0" w:space="0" w:color="auto"/>
            <w:bottom w:val="none" w:sz="0" w:space="0" w:color="auto"/>
            <w:right w:val="none" w:sz="0" w:space="0" w:color="auto"/>
          </w:divBdr>
        </w:div>
        <w:div w:id="846606554">
          <w:marLeft w:val="0"/>
          <w:marRight w:val="0"/>
          <w:marTop w:val="0"/>
          <w:marBottom w:val="0"/>
          <w:divBdr>
            <w:top w:val="none" w:sz="0" w:space="0" w:color="auto"/>
            <w:left w:val="none" w:sz="0" w:space="0" w:color="auto"/>
            <w:bottom w:val="none" w:sz="0" w:space="0" w:color="auto"/>
            <w:right w:val="none" w:sz="0" w:space="0" w:color="auto"/>
          </w:divBdr>
        </w:div>
        <w:div w:id="846606612">
          <w:marLeft w:val="0"/>
          <w:marRight w:val="0"/>
          <w:marTop w:val="0"/>
          <w:marBottom w:val="0"/>
          <w:divBdr>
            <w:top w:val="none" w:sz="0" w:space="0" w:color="auto"/>
            <w:left w:val="none" w:sz="0" w:space="0" w:color="auto"/>
            <w:bottom w:val="none" w:sz="0" w:space="0" w:color="auto"/>
            <w:right w:val="none" w:sz="0" w:space="0" w:color="auto"/>
          </w:divBdr>
        </w:div>
        <w:div w:id="846606977">
          <w:marLeft w:val="0"/>
          <w:marRight w:val="0"/>
          <w:marTop w:val="0"/>
          <w:marBottom w:val="0"/>
          <w:divBdr>
            <w:top w:val="none" w:sz="0" w:space="0" w:color="auto"/>
            <w:left w:val="none" w:sz="0" w:space="0" w:color="auto"/>
            <w:bottom w:val="none" w:sz="0" w:space="0" w:color="auto"/>
            <w:right w:val="none" w:sz="0" w:space="0" w:color="auto"/>
          </w:divBdr>
        </w:div>
        <w:div w:id="846607052">
          <w:marLeft w:val="0"/>
          <w:marRight w:val="0"/>
          <w:marTop w:val="0"/>
          <w:marBottom w:val="0"/>
          <w:divBdr>
            <w:top w:val="none" w:sz="0" w:space="0" w:color="auto"/>
            <w:left w:val="none" w:sz="0" w:space="0" w:color="auto"/>
            <w:bottom w:val="none" w:sz="0" w:space="0" w:color="auto"/>
            <w:right w:val="none" w:sz="0" w:space="0" w:color="auto"/>
          </w:divBdr>
        </w:div>
        <w:div w:id="846607121">
          <w:marLeft w:val="0"/>
          <w:marRight w:val="0"/>
          <w:marTop w:val="0"/>
          <w:marBottom w:val="0"/>
          <w:divBdr>
            <w:top w:val="none" w:sz="0" w:space="0" w:color="auto"/>
            <w:left w:val="none" w:sz="0" w:space="0" w:color="auto"/>
            <w:bottom w:val="none" w:sz="0" w:space="0" w:color="auto"/>
            <w:right w:val="none" w:sz="0" w:space="0" w:color="auto"/>
          </w:divBdr>
        </w:div>
        <w:div w:id="846607247">
          <w:marLeft w:val="0"/>
          <w:marRight w:val="0"/>
          <w:marTop w:val="0"/>
          <w:marBottom w:val="0"/>
          <w:divBdr>
            <w:top w:val="none" w:sz="0" w:space="0" w:color="auto"/>
            <w:left w:val="none" w:sz="0" w:space="0" w:color="auto"/>
            <w:bottom w:val="none" w:sz="0" w:space="0" w:color="auto"/>
            <w:right w:val="none" w:sz="0" w:space="0" w:color="auto"/>
          </w:divBdr>
        </w:div>
        <w:div w:id="846607302">
          <w:marLeft w:val="0"/>
          <w:marRight w:val="0"/>
          <w:marTop w:val="0"/>
          <w:marBottom w:val="0"/>
          <w:divBdr>
            <w:top w:val="none" w:sz="0" w:space="0" w:color="auto"/>
            <w:left w:val="none" w:sz="0" w:space="0" w:color="auto"/>
            <w:bottom w:val="none" w:sz="0" w:space="0" w:color="auto"/>
            <w:right w:val="none" w:sz="0" w:space="0" w:color="auto"/>
          </w:divBdr>
        </w:div>
        <w:div w:id="846607323">
          <w:marLeft w:val="0"/>
          <w:marRight w:val="0"/>
          <w:marTop w:val="0"/>
          <w:marBottom w:val="0"/>
          <w:divBdr>
            <w:top w:val="none" w:sz="0" w:space="0" w:color="auto"/>
            <w:left w:val="none" w:sz="0" w:space="0" w:color="auto"/>
            <w:bottom w:val="none" w:sz="0" w:space="0" w:color="auto"/>
            <w:right w:val="none" w:sz="0" w:space="0" w:color="auto"/>
          </w:divBdr>
        </w:div>
        <w:div w:id="846607580">
          <w:marLeft w:val="0"/>
          <w:marRight w:val="0"/>
          <w:marTop w:val="0"/>
          <w:marBottom w:val="0"/>
          <w:divBdr>
            <w:top w:val="none" w:sz="0" w:space="0" w:color="auto"/>
            <w:left w:val="none" w:sz="0" w:space="0" w:color="auto"/>
            <w:bottom w:val="none" w:sz="0" w:space="0" w:color="auto"/>
            <w:right w:val="none" w:sz="0" w:space="0" w:color="auto"/>
          </w:divBdr>
        </w:div>
        <w:div w:id="846608668">
          <w:marLeft w:val="0"/>
          <w:marRight w:val="0"/>
          <w:marTop w:val="0"/>
          <w:marBottom w:val="0"/>
          <w:divBdr>
            <w:top w:val="none" w:sz="0" w:space="0" w:color="auto"/>
            <w:left w:val="none" w:sz="0" w:space="0" w:color="auto"/>
            <w:bottom w:val="none" w:sz="0" w:space="0" w:color="auto"/>
            <w:right w:val="none" w:sz="0" w:space="0" w:color="auto"/>
          </w:divBdr>
        </w:div>
        <w:div w:id="846608920">
          <w:marLeft w:val="0"/>
          <w:marRight w:val="0"/>
          <w:marTop w:val="0"/>
          <w:marBottom w:val="0"/>
          <w:divBdr>
            <w:top w:val="none" w:sz="0" w:space="0" w:color="auto"/>
            <w:left w:val="none" w:sz="0" w:space="0" w:color="auto"/>
            <w:bottom w:val="none" w:sz="0" w:space="0" w:color="auto"/>
            <w:right w:val="none" w:sz="0" w:space="0" w:color="auto"/>
          </w:divBdr>
        </w:div>
      </w:divsChild>
    </w:div>
    <w:div w:id="846607985">
      <w:marLeft w:val="0"/>
      <w:marRight w:val="0"/>
      <w:marTop w:val="0"/>
      <w:marBottom w:val="0"/>
      <w:divBdr>
        <w:top w:val="none" w:sz="0" w:space="0" w:color="auto"/>
        <w:left w:val="none" w:sz="0" w:space="0" w:color="auto"/>
        <w:bottom w:val="none" w:sz="0" w:space="0" w:color="auto"/>
        <w:right w:val="none" w:sz="0" w:space="0" w:color="auto"/>
      </w:divBdr>
      <w:divsChild>
        <w:div w:id="846602519">
          <w:marLeft w:val="0"/>
          <w:marRight w:val="0"/>
          <w:marTop w:val="0"/>
          <w:marBottom w:val="0"/>
          <w:divBdr>
            <w:top w:val="none" w:sz="0" w:space="0" w:color="auto"/>
            <w:left w:val="none" w:sz="0" w:space="0" w:color="auto"/>
            <w:bottom w:val="none" w:sz="0" w:space="0" w:color="auto"/>
            <w:right w:val="none" w:sz="0" w:space="0" w:color="auto"/>
          </w:divBdr>
        </w:div>
        <w:div w:id="846602536">
          <w:marLeft w:val="0"/>
          <w:marRight w:val="0"/>
          <w:marTop w:val="0"/>
          <w:marBottom w:val="0"/>
          <w:divBdr>
            <w:top w:val="none" w:sz="0" w:space="0" w:color="auto"/>
            <w:left w:val="none" w:sz="0" w:space="0" w:color="auto"/>
            <w:bottom w:val="none" w:sz="0" w:space="0" w:color="auto"/>
            <w:right w:val="none" w:sz="0" w:space="0" w:color="auto"/>
          </w:divBdr>
        </w:div>
        <w:div w:id="846602699">
          <w:marLeft w:val="0"/>
          <w:marRight w:val="0"/>
          <w:marTop w:val="0"/>
          <w:marBottom w:val="0"/>
          <w:divBdr>
            <w:top w:val="none" w:sz="0" w:space="0" w:color="auto"/>
            <w:left w:val="none" w:sz="0" w:space="0" w:color="auto"/>
            <w:bottom w:val="none" w:sz="0" w:space="0" w:color="auto"/>
            <w:right w:val="none" w:sz="0" w:space="0" w:color="auto"/>
          </w:divBdr>
        </w:div>
        <w:div w:id="846602950">
          <w:marLeft w:val="0"/>
          <w:marRight w:val="0"/>
          <w:marTop w:val="0"/>
          <w:marBottom w:val="0"/>
          <w:divBdr>
            <w:top w:val="none" w:sz="0" w:space="0" w:color="auto"/>
            <w:left w:val="none" w:sz="0" w:space="0" w:color="auto"/>
            <w:bottom w:val="none" w:sz="0" w:space="0" w:color="auto"/>
            <w:right w:val="none" w:sz="0" w:space="0" w:color="auto"/>
          </w:divBdr>
        </w:div>
        <w:div w:id="846602958">
          <w:marLeft w:val="0"/>
          <w:marRight w:val="0"/>
          <w:marTop w:val="0"/>
          <w:marBottom w:val="0"/>
          <w:divBdr>
            <w:top w:val="none" w:sz="0" w:space="0" w:color="auto"/>
            <w:left w:val="none" w:sz="0" w:space="0" w:color="auto"/>
            <w:bottom w:val="none" w:sz="0" w:space="0" w:color="auto"/>
            <w:right w:val="none" w:sz="0" w:space="0" w:color="auto"/>
          </w:divBdr>
        </w:div>
        <w:div w:id="846603133">
          <w:marLeft w:val="0"/>
          <w:marRight w:val="0"/>
          <w:marTop w:val="0"/>
          <w:marBottom w:val="0"/>
          <w:divBdr>
            <w:top w:val="none" w:sz="0" w:space="0" w:color="auto"/>
            <w:left w:val="none" w:sz="0" w:space="0" w:color="auto"/>
            <w:bottom w:val="none" w:sz="0" w:space="0" w:color="auto"/>
            <w:right w:val="none" w:sz="0" w:space="0" w:color="auto"/>
          </w:divBdr>
        </w:div>
        <w:div w:id="846604446">
          <w:marLeft w:val="0"/>
          <w:marRight w:val="0"/>
          <w:marTop w:val="0"/>
          <w:marBottom w:val="0"/>
          <w:divBdr>
            <w:top w:val="none" w:sz="0" w:space="0" w:color="auto"/>
            <w:left w:val="none" w:sz="0" w:space="0" w:color="auto"/>
            <w:bottom w:val="none" w:sz="0" w:space="0" w:color="auto"/>
            <w:right w:val="none" w:sz="0" w:space="0" w:color="auto"/>
          </w:divBdr>
        </w:div>
        <w:div w:id="846604538">
          <w:marLeft w:val="0"/>
          <w:marRight w:val="0"/>
          <w:marTop w:val="0"/>
          <w:marBottom w:val="0"/>
          <w:divBdr>
            <w:top w:val="none" w:sz="0" w:space="0" w:color="auto"/>
            <w:left w:val="none" w:sz="0" w:space="0" w:color="auto"/>
            <w:bottom w:val="none" w:sz="0" w:space="0" w:color="auto"/>
            <w:right w:val="none" w:sz="0" w:space="0" w:color="auto"/>
          </w:divBdr>
        </w:div>
        <w:div w:id="846604610">
          <w:marLeft w:val="0"/>
          <w:marRight w:val="0"/>
          <w:marTop w:val="0"/>
          <w:marBottom w:val="0"/>
          <w:divBdr>
            <w:top w:val="none" w:sz="0" w:space="0" w:color="auto"/>
            <w:left w:val="none" w:sz="0" w:space="0" w:color="auto"/>
            <w:bottom w:val="none" w:sz="0" w:space="0" w:color="auto"/>
            <w:right w:val="none" w:sz="0" w:space="0" w:color="auto"/>
          </w:divBdr>
        </w:div>
        <w:div w:id="846605269">
          <w:marLeft w:val="0"/>
          <w:marRight w:val="0"/>
          <w:marTop w:val="0"/>
          <w:marBottom w:val="0"/>
          <w:divBdr>
            <w:top w:val="none" w:sz="0" w:space="0" w:color="auto"/>
            <w:left w:val="none" w:sz="0" w:space="0" w:color="auto"/>
            <w:bottom w:val="none" w:sz="0" w:space="0" w:color="auto"/>
            <w:right w:val="none" w:sz="0" w:space="0" w:color="auto"/>
          </w:divBdr>
        </w:div>
        <w:div w:id="846605552">
          <w:marLeft w:val="0"/>
          <w:marRight w:val="0"/>
          <w:marTop w:val="0"/>
          <w:marBottom w:val="0"/>
          <w:divBdr>
            <w:top w:val="none" w:sz="0" w:space="0" w:color="auto"/>
            <w:left w:val="none" w:sz="0" w:space="0" w:color="auto"/>
            <w:bottom w:val="none" w:sz="0" w:space="0" w:color="auto"/>
            <w:right w:val="none" w:sz="0" w:space="0" w:color="auto"/>
          </w:divBdr>
        </w:div>
        <w:div w:id="846605561">
          <w:marLeft w:val="0"/>
          <w:marRight w:val="0"/>
          <w:marTop w:val="0"/>
          <w:marBottom w:val="0"/>
          <w:divBdr>
            <w:top w:val="none" w:sz="0" w:space="0" w:color="auto"/>
            <w:left w:val="none" w:sz="0" w:space="0" w:color="auto"/>
            <w:bottom w:val="none" w:sz="0" w:space="0" w:color="auto"/>
            <w:right w:val="none" w:sz="0" w:space="0" w:color="auto"/>
          </w:divBdr>
        </w:div>
        <w:div w:id="846606378">
          <w:marLeft w:val="0"/>
          <w:marRight w:val="0"/>
          <w:marTop w:val="0"/>
          <w:marBottom w:val="0"/>
          <w:divBdr>
            <w:top w:val="none" w:sz="0" w:space="0" w:color="auto"/>
            <w:left w:val="none" w:sz="0" w:space="0" w:color="auto"/>
            <w:bottom w:val="none" w:sz="0" w:space="0" w:color="auto"/>
            <w:right w:val="none" w:sz="0" w:space="0" w:color="auto"/>
          </w:divBdr>
        </w:div>
        <w:div w:id="846606574">
          <w:marLeft w:val="0"/>
          <w:marRight w:val="0"/>
          <w:marTop w:val="0"/>
          <w:marBottom w:val="0"/>
          <w:divBdr>
            <w:top w:val="none" w:sz="0" w:space="0" w:color="auto"/>
            <w:left w:val="none" w:sz="0" w:space="0" w:color="auto"/>
            <w:bottom w:val="none" w:sz="0" w:space="0" w:color="auto"/>
            <w:right w:val="none" w:sz="0" w:space="0" w:color="auto"/>
          </w:divBdr>
        </w:div>
        <w:div w:id="846606677">
          <w:marLeft w:val="0"/>
          <w:marRight w:val="0"/>
          <w:marTop w:val="0"/>
          <w:marBottom w:val="0"/>
          <w:divBdr>
            <w:top w:val="none" w:sz="0" w:space="0" w:color="auto"/>
            <w:left w:val="none" w:sz="0" w:space="0" w:color="auto"/>
            <w:bottom w:val="none" w:sz="0" w:space="0" w:color="auto"/>
            <w:right w:val="none" w:sz="0" w:space="0" w:color="auto"/>
          </w:divBdr>
        </w:div>
        <w:div w:id="846606751">
          <w:marLeft w:val="0"/>
          <w:marRight w:val="0"/>
          <w:marTop w:val="0"/>
          <w:marBottom w:val="0"/>
          <w:divBdr>
            <w:top w:val="none" w:sz="0" w:space="0" w:color="auto"/>
            <w:left w:val="none" w:sz="0" w:space="0" w:color="auto"/>
            <w:bottom w:val="none" w:sz="0" w:space="0" w:color="auto"/>
            <w:right w:val="none" w:sz="0" w:space="0" w:color="auto"/>
          </w:divBdr>
        </w:div>
        <w:div w:id="846607489">
          <w:marLeft w:val="0"/>
          <w:marRight w:val="0"/>
          <w:marTop w:val="0"/>
          <w:marBottom w:val="0"/>
          <w:divBdr>
            <w:top w:val="none" w:sz="0" w:space="0" w:color="auto"/>
            <w:left w:val="none" w:sz="0" w:space="0" w:color="auto"/>
            <w:bottom w:val="none" w:sz="0" w:space="0" w:color="auto"/>
            <w:right w:val="none" w:sz="0" w:space="0" w:color="auto"/>
          </w:divBdr>
        </w:div>
        <w:div w:id="846607567">
          <w:marLeft w:val="0"/>
          <w:marRight w:val="0"/>
          <w:marTop w:val="0"/>
          <w:marBottom w:val="0"/>
          <w:divBdr>
            <w:top w:val="none" w:sz="0" w:space="0" w:color="auto"/>
            <w:left w:val="none" w:sz="0" w:space="0" w:color="auto"/>
            <w:bottom w:val="none" w:sz="0" w:space="0" w:color="auto"/>
            <w:right w:val="none" w:sz="0" w:space="0" w:color="auto"/>
          </w:divBdr>
        </w:div>
        <w:div w:id="846607647">
          <w:marLeft w:val="0"/>
          <w:marRight w:val="0"/>
          <w:marTop w:val="0"/>
          <w:marBottom w:val="0"/>
          <w:divBdr>
            <w:top w:val="none" w:sz="0" w:space="0" w:color="auto"/>
            <w:left w:val="none" w:sz="0" w:space="0" w:color="auto"/>
            <w:bottom w:val="none" w:sz="0" w:space="0" w:color="auto"/>
            <w:right w:val="none" w:sz="0" w:space="0" w:color="auto"/>
          </w:divBdr>
        </w:div>
        <w:div w:id="846607932">
          <w:marLeft w:val="0"/>
          <w:marRight w:val="0"/>
          <w:marTop w:val="0"/>
          <w:marBottom w:val="0"/>
          <w:divBdr>
            <w:top w:val="none" w:sz="0" w:space="0" w:color="auto"/>
            <w:left w:val="none" w:sz="0" w:space="0" w:color="auto"/>
            <w:bottom w:val="none" w:sz="0" w:space="0" w:color="auto"/>
            <w:right w:val="none" w:sz="0" w:space="0" w:color="auto"/>
          </w:divBdr>
        </w:div>
        <w:div w:id="846608776">
          <w:marLeft w:val="0"/>
          <w:marRight w:val="0"/>
          <w:marTop w:val="0"/>
          <w:marBottom w:val="0"/>
          <w:divBdr>
            <w:top w:val="none" w:sz="0" w:space="0" w:color="auto"/>
            <w:left w:val="none" w:sz="0" w:space="0" w:color="auto"/>
            <w:bottom w:val="none" w:sz="0" w:space="0" w:color="auto"/>
            <w:right w:val="none" w:sz="0" w:space="0" w:color="auto"/>
          </w:divBdr>
        </w:div>
        <w:div w:id="846608797">
          <w:marLeft w:val="0"/>
          <w:marRight w:val="0"/>
          <w:marTop w:val="0"/>
          <w:marBottom w:val="0"/>
          <w:divBdr>
            <w:top w:val="none" w:sz="0" w:space="0" w:color="auto"/>
            <w:left w:val="none" w:sz="0" w:space="0" w:color="auto"/>
            <w:bottom w:val="none" w:sz="0" w:space="0" w:color="auto"/>
            <w:right w:val="none" w:sz="0" w:space="0" w:color="auto"/>
          </w:divBdr>
        </w:div>
        <w:div w:id="846608885">
          <w:marLeft w:val="0"/>
          <w:marRight w:val="0"/>
          <w:marTop w:val="0"/>
          <w:marBottom w:val="0"/>
          <w:divBdr>
            <w:top w:val="none" w:sz="0" w:space="0" w:color="auto"/>
            <w:left w:val="none" w:sz="0" w:space="0" w:color="auto"/>
            <w:bottom w:val="none" w:sz="0" w:space="0" w:color="auto"/>
            <w:right w:val="none" w:sz="0" w:space="0" w:color="auto"/>
          </w:divBdr>
        </w:div>
      </w:divsChild>
    </w:div>
    <w:div w:id="846608091">
      <w:marLeft w:val="0"/>
      <w:marRight w:val="0"/>
      <w:marTop w:val="0"/>
      <w:marBottom w:val="0"/>
      <w:divBdr>
        <w:top w:val="none" w:sz="0" w:space="0" w:color="auto"/>
        <w:left w:val="none" w:sz="0" w:space="0" w:color="auto"/>
        <w:bottom w:val="none" w:sz="0" w:space="0" w:color="auto"/>
        <w:right w:val="none" w:sz="0" w:space="0" w:color="auto"/>
      </w:divBdr>
      <w:divsChild>
        <w:div w:id="846602563">
          <w:marLeft w:val="0"/>
          <w:marRight w:val="0"/>
          <w:marTop w:val="0"/>
          <w:marBottom w:val="0"/>
          <w:divBdr>
            <w:top w:val="none" w:sz="0" w:space="0" w:color="auto"/>
            <w:left w:val="none" w:sz="0" w:space="0" w:color="auto"/>
            <w:bottom w:val="none" w:sz="0" w:space="0" w:color="auto"/>
            <w:right w:val="none" w:sz="0" w:space="0" w:color="auto"/>
          </w:divBdr>
        </w:div>
        <w:div w:id="846602564">
          <w:marLeft w:val="0"/>
          <w:marRight w:val="0"/>
          <w:marTop w:val="0"/>
          <w:marBottom w:val="0"/>
          <w:divBdr>
            <w:top w:val="none" w:sz="0" w:space="0" w:color="auto"/>
            <w:left w:val="none" w:sz="0" w:space="0" w:color="auto"/>
            <w:bottom w:val="none" w:sz="0" w:space="0" w:color="auto"/>
            <w:right w:val="none" w:sz="0" w:space="0" w:color="auto"/>
          </w:divBdr>
        </w:div>
        <w:div w:id="846602584">
          <w:marLeft w:val="0"/>
          <w:marRight w:val="0"/>
          <w:marTop w:val="0"/>
          <w:marBottom w:val="0"/>
          <w:divBdr>
            <w:top w:val="none" w:sz="0" w:space="0" w:color="auto"/>
            <w:left w:val="none" w:sz="0" w:space="0" w:color="auto"/>
            <w:bottom w:val="none" w:sz="0" w:space="0" w:color="auto"/>
            <w:right w:val="none" w:sz="0" w:space="0" w:color="auto"/>
          </w:divBdr>
        </w:div>
        <w:div w:id="846602689">
          <w:marLeft w:val="0"/>
          <w:marRight w:val="0"/>
          <w:marTop w:val="0"/>
          <w:marBottom w:val="0"/>
          <w:divBdr>
            <w:top w:val="none" w:sz="0" w:space="0" w:color="auto"/>
            <w:left w:val="none" w:sz="0" w:space="0" w:color="auto"/>
            <w:bottom w:val="none" w:sz="0" w:space="0" w:color="auto"/>
            <w:right w:val="none" w:sz="0" w:space="0" w:color="auto"/>
          </w:divBdr>
        </w:div>
        <w:div w:id="846602730">
          <w:marLeft w:val="0"/>
          <w:marRight w:val="0"/>
          <w:marTop w:val="0"/>
          <w:marBottom w:val="0"/>
          <w:divBdr>
            <w:top w:val="none" w:sz="0" w:space="0" w:color="auto"/>
            <w:left w:val="none" w:sz="0" w:space="0" w:color="auto"/>
            <w:bottom w:val="none" w:sz="0" w:space="0" w:color="auto"/>
            <w:right w:val="none" w:sz="0" w:space="0" w:color="auto"/>
          </w:divBdr>
        </w:div>
        <w:div w:id="846602803">
          <w:marLeft w:val="0"/>
          <w:marRight w:val="0"/>
          <w:marTop w:val="0"/>
          <w:marBottom w:val="0"/>
          <w:divBdr>
            <w:top w:val="none" w:sz="0" w:space="0" w:color="auto"/>
            <w:left w:val="none" w:sz="0" w:space="0" w:color="auto"/>
            <w:bottom w:val="none" w:sz="0" w:space="0" w:color="auto"/>
            <w:right w:val="none" w:sz="0" w:space="0" w:color="auto"/>
          </w:divBdr>
        </w:div>
        <w:div w:id="846602935">
          <w:marLeft w:val="0"/>
          <w:marRight w:val="0"/>
          <w:marTop w:val="0"/>
          <w:marBottom w:val="0"/>
          <w:divBdr>
            <w:top w:val="none" w:sz="0" w:space="0" w:color="auto"/>
            <w:left w:val="none" w:sz="0" w:space="0" w:color="auto"/>
            <w:bottom w:val="none" w:sz="0" w:space="0" w:color="auto"/>
            <w:right w:val="none" w:sz="0" w:space="0" w:color="auto"/>
          </w:divBdr>
        </w:div>
        <w:div w:id="846602986">
          <w:marLeft w:val="0"/>
          <w:marRight w:val="0"/>
          <w:marTop w:val="0"/>
          <w:marBottom w:val="0"/>
          <w:divBdr>
            <w:top w:val="none" w:sz="0" w:space="0" w:color="auto"/>
            <w:left w:val="none" w:sz="0" w:space="0" w:color="auto"/>
            <w:bottom w:val="none" w:sz="0" w:space="0" w:color="auto"/>
            <w:right w:val="none" w:sz="0" w:space="0" w:color="auto"/>
          </w:divBdr>
        </w:div>
        <w:div w:id="846602993">
          <w:marLeft w:val="0"/>
          <w:marRight w:val="0"/>
          <w:marTop w:val="0"/>
          <w:marBottom w:val="0"/>
          <w:divBdr>
            <w:top w:val="none" w:sz="0" w:space="0" w:color="auto"/>
            <w:left w:val="none" w:sz="0" w:space="0" w:color="auto"/>
            <w:bottom w:val="none" w:sz="0" w:space="0" w:color="auto"/>
            <w:right w:val="none" w:sz="0" w:space="0" w:color="auto"/>
          </w:divBdr>
        </w:div>
        <w:div w:id="846603008">
          <w:marLeft w:val="0"/>
          <w:marRight w:val="0"/>
          <w:marTop w:val="0"/>
          <w:marBottom w:val="0"/>
          <w:divBdr>
            <w:top w:val="none" w:sz="0" w:space="0" w:color="auto"/>
            <w:left w:val="none" w:sz="0" w:space="0" w:color="auto"/>
            <w:bottom w:val="none" w:sz="0" w:space="0" w:color="auto"/>
            <w:right w:val="none" w:sz="0" w:space="0" w:color="auto"/>
          </w:divBdr>
        </w:div>
        <w:div w:id="846603009">
          <w:marLeft w:val="0"/>
          <w:marRight w:val="0"/>
          <w:marTop w:val="0"/>
          <w:marBottom w:val="0"/>
          <w:divBdr>
            <w:top w:val="none" w:sz="0" w:space="0" w:color="auto"/>
            <w:left w:val="none" w:sz="0" w:space="0" w:color="auto"/>
            <w:bottom w:val="none" w:sz="0" w:space="0" w:color="auto"/>
            <w:right w:val="none" w:sz="0" w:space="0" w:color="auto"/>
          </w:divBdr>
        </w:div>
        <w:div w:id="846603031">
          <w:marLeft w:val="0"/>
          <w:marRight w:val="0"/>
          <w:marTop w:val="0"/>
          <w:marBottom w:val="0"/>
          <w:divBdr>
            <w:top w:val="none" w:sz="0" w:space="0" w:color="auto"/>
            <w:left w:val="none" w:sz="0" w:space="0" w:color="auto"/>
            <w:bottom w:val="none" w:sz="0" w:space="0" w:color="auto"/>
            <w:right w:val="none" w:sz="0" w:space="0" w:color="auto"/>
          </w:divBdr>
        </w:div>
        <w:div w:id="846603077">
          <w:marLeft w:val="0"/>
          <w:marRight w:val="0"/>
          <w:marTop w:val="0"/>
          <w:marBottom w:val="0"/>
          <w:divBdr>
            <w:top w:val="none" w:sz="0" w:space="0" w:color="auto"/>
            <w:left w:val="none" w:sz="0" w:space="0" w:color="auto"/>
            <w:bottom w:val="none" w:sz="0" w:space="0" w:color="auto"/>
            <w:right w:val="none" w:sz="0" w:space="0" w:color="auto"/>
          </w:divBdr>
        </w:div>
        <w:div w:id="846603152">
          <w:marLeft w:val="0"/>
          <w:marRight w:val="0"/>
          <w:marTop w:val="0"/>
          <w:marBottom w:val="0"/>
          <w:divBdr>
            <w:top w:val="none" w:sz="0" w:space="0" w:color="auto"/>
            <w:left w:val="none" w:sz="0" w:space="0" w:color="auto"/>
            <w:bottom w:val="none" w:sz="0" w:space="0" w:color="auto"/>
            <w:right w:val="none" w:sz="0" w:space="0" w:color="auto"/>
          </w:divBdr>
        </w:div>
        <w:div w:id="846603155">
          <w:marLeft w:val="0"/>
          <w:marRight w:val="0"/>
          <w:marTop w:val="0"/>
          <w:marBottom w:val="0"/>
          <w:divBdr>
            <w:top w:val="none" w:sz="0" w:space="0" w:color="auto"/>
            <w:left w:val="none" w:sz="0" w:space="0" w:color="auto"/>
            <w:bottom w:val="none" w:sz="0" w:space="0" w:color="auto"/>
            <w:right w:val="none" w:sz="0" w:space="0" w:color="auto"/>
          </w:divBdr>
        </w:div>
        <w:div w:id="846603181">
          <w:marLeft w:val="0"/>
          <w:marRight w:val="0"/>
          <w:marTop w:val="0"/>
          <w:marBottom w:val="0"/>
          <w:divBdr>
            <w:top w:val="none" w:sz="0" w:space="0" w:color="auto"/>
            <w:left w:val="none" w:sz="0" w:space="0" w:color="auto"/>
            <w:bottom w:val="none" w:sz="0" w:space="0" w:color="auto"/>
            <w:right w:val="none" w:sz="0" w:space="0" w:color="auto"/>
          </w:divBdr>
        </w:div>
        <w:div w:id="846603262">
          <w:marLeft w:val="0"/>
          <w:marRight w:val="0"/>
          <w:marTop w:val="0"/>
          <w:marBottom w:val="0"/>
          <w:divBdr>
            <w:top w:val="none" w:sz="0" w:space="0" w:color="auto"/>
            <w:left w:val="none" w:sz="0" w:space="0" w:color="auto"/>
            <w:bottom w:val="none" w:sz="0" w:space="0" w:color="auto"/>
            <w:right w:val="none" w:sz="0" w:space="0" w:color="auto"/>
          </w:divBdr>
        </w:div>
        <w:div w:id="846603264">
          <w:marLeft w:val="0"/>
          <w:marRight w:val="0"/>
          <w:marTop w:val="0"/>
          <w:marBottom w:val="0"/>
          <w:divBdr>
            <w:top w:val="none" w:sz="0" w:space="0" w:color="auto"/>
            <w:left w:val="none" w:sz="0" w:space="0" w:color="auto"/>
            <w:bottom w:val="none" w:sz="0" w:space="0" w:color="auto"/>
            <w:right w:val="none" w:sz="0" w:space="0" w:color="auto"/>
          </w:divBdr>
        </w:div>
        <w:div w:id="846603277">
          <w:marLeft w:val="0"/>
          <w:marRight w:val="0"/>
          <w:marTop w:val="0"/>
          <w:marBottom w:val="0"/>
          <w:divBdr>
            <w:top w:val="none" w:sz="0" w:space="0" w:color="auto"/>
            <w:left w:val="none" w:sz="0" w:space="0" w:color="auto"/>
            <w:bottom w:val="none" w:sz="0" w:space="0" w:color="auto"/>
            <w:right w:val="none" w:sz="0" w:space="0" w:color="auto"/>
          </w:divBdr>
        </w:div>
        <w:div w:id="846603334">
          <w:marLeft w:val="0"/>
          <w:marRight w:val="0"/>
          <w:marTop w:val="0"/>
          <w:marBottom w:val="0"/>
          <w:divBdr>
            <w:top w:val="none" w:sz="0" w:space="0" w:color="auto"/>
            <w:left w:val="none" w:sz="0" w:space="0" w:color="auto"/>
            <w:bottom w:val="none" w:sz="0" w:space="0" w:color="auto"/>
            <w:right w:val="none" w:sz="0" w:space="0" w:color="auto"/>
          </w:divBdr>
        </w:div>
        <w:div w:id="846603355">
          <w:marLeft w:val="0"/>
          <w:marRight w:val="0"/>
          <w:marTop w:val="0"/>
          <w:marBottom w:val="0"/>
          <w:divBdr>
            <w:top w:val="none" w:sz="0" w:space="0" w:color="auto"/>
            <w:left w:val="none" w:sz="0" w:space="0" w:color="auto"/>
            <w:bottom w:val="none" w:sz="0" w:space="0" w:color="auto"/>
            <w:right w:val="none" w:sz="0" w:space="0" w:color="auto"/>
          </w:divBdr>
        </w:div>
        <w:div w:id="846603379">
          <w:marLeft w:val="0"/>
          <w:marRight w:val="0"/>
          <w:marTop w:val="0"/>
          <w:marBottom w:val="0"/>
          <w:divBdr>
            <w:top w:val="none" w:sz="0" w:space="0" w:color="auto"/>
            <w:left w:val="none" w:sz="0" w:space="0" w:color="auto"/>
            <w:bottom w:val="none" w:sz="0" w:space="0" w:color="auto"/>
            <w:right w:val="none" w:sz="0" w:space="0" w:color="auto"/>
          </w:divBdr>
        </w:div>
        <w:div w:id="846603397">
          <w:marLeft w:val="0"/>
          <w:marRight w:val="0"/>
          <w:marTop w:val="0"/>
          <w:marBottom w:val="0"/>
          <w:divBdr>
            <w:top w:val="none" w:sz="0" w:space="0" w:color="auto"/>
            <w:left w:val="none" w:sz="0" w:space="0" w:color="auto"/>
            <w:bottom w:val="none" w:sz="0" w:space="0" w:color="auto"/>
            <w:right w:val="none" w:sz="0" w:space="0" w:color="auto"/>
          </w:divBdr>
        </w:div>
        <w:div w:id="846604418">
          <w:marLeft w:val="0"/>
          <w:marRight w:val="0"/>
          <w:marTop w:val="0"/>
          <w:marBottom w:val="0"/>
          <w:divBdr>
            <w:top w:val="none" w:sz="0" w:space="0" w:color="auto"/>
            <w:left w:val="none" w:sz="0" w:space="0" w:color="auto"/>
            <w:bottom w:val="none" w:sz="0" w:space="0" w:color="auto"/>
            <w:right w:val="none" w:sz="0" w:space="0" w:color="auto"/>
          </w:divBdr>
        </w:div>
        <w:div w:id="846604448">
          <w:marLeft w:val="0"/>
          <w:marRight w:val="0"/>
          <w:marTop w:val="0"/>
          <w:marBottom w:val="0"/>
          <w:divBdr>
            <w:top w:val="none" w:sz="0" w:space="0" w:color="auto"/>
            <w:left w:val="none" w:sz="0" w:space="0" w:color="auto"/>
            <w:bottom w:val="none" w:sz="0" w:space="0" w:color="auto"/>
            <w:right w:val="none" w:sz="0" w:space="0" w:color="auto"/>
          </w:divBdr>
        </w:div>
        <w:div w:id="846604512">
          <w:marLeft w:val="0"/>
          <w:marRight w:val="0"/>
          <w:marTop w:val="0"/>
          <w:marBottom w:val="0"/>
          <w:divBdr>
            <w:top w:val="none" w:sz="0" w:space="0" w:color="auto"/>
            <w:left w:val="none" w:sz="0" w:space="0" w:color="auto"/>
            <w:bottom w:val="none" w:sz="0" w:space="0" w:color="auto"/>
            <w:right w:val="none" w:sz="0" w:space="0" w:color="auto"/>
          </w:divBdr>
        </w:div>
        <w:div w:id="846604673">
          <w:marLeft w:val="0"/>
          <w:marRight w:val="0"/>
          <w:marTop w:val="0"/>
          <w:marBottom w:val="0"/>
          <w:divBdr>
            <w:top w:val="none" w:sz="0" w:space="0" w:color="auto"/>
            <w:left w:val="none" w:sz="0" w:space="0" w:color="auto"/>
            <w:bottom w:val="none" w:sz="0" w:space="0" w:color="auto"/>
            <w:right w:val="none" w:sz="0" w:space="0" w:color="auto"/>
          </w:divBdr>
        </w:div>
        <w:div w:id="846604710">
          <w:marLeft w:val="0"/>
          <w:marRight w:val="0"/>
          <w:marTop w:val="0"/>
          <w:marBottom w:val="0"/>
          <w:divBdr>
            <w:top w:val="none" w:sz="0" w:space="0" w:color="auto"/>
            <w:left w:val="none" w:sz="0" w:space="0" w:color="auto"/>
            <w:bottom w:val="none" w:sz="0" w:space="0" w:color="auto"/>
            <w:right w:val="none" w:sz="0" w:space="0" w:color="auto"/>
          </w:divBdr>
        </w:div>
        <w:div w:id="846604721">
          <w:marLeft w:val="0"/>
          <w:marRight w:val="0"/>
          <w:marTop w:val="0"/>
          <w:marBottom w:val="0"/>
          <w:divBdr>
            <w:top w:val="none" w:sz="0" w:space="0" w:color="auto"/>
            <w:left w:val="none" w:sz="0" w:space="0" w:color="auto"/>
            <w:bottom w:val="none" w:sz="0" w:space="0" w:color="auto"/>
            <w:right w:val="none" w:sz="0" w:space="0" w:color="auto"/>
          </w:divBdr>
        </w:div>
        <w:div w:id="846604751">
          <w:marLeft w:val="0"/>
          <w:marRight w:val="0"/>
          <w:marTop w:val="0"/>
          <w:marBottom w:val="0"/>
          <w:divBdr>
            <w:top w:val="none" w:sz="0" w:space="0" w:color="auto"/>
            <w:left w:val="none" w:sz="0" w:space="0" w:color="auto"/>
            <w:bottom w:val="none" w:sz="0" w:space="0" w:color="auto"/>
            <w:right w:val="none" w:sz="0" w:space="0" w:color="auto"/>
          </w:divBdr>
        </w:div>
        <w:div w:id="846604778">
          <w:marLeft w:val="0"/>
          <w:marRight w:val="0"/>
          <w:marTop w:val="0"/>
          <w:marBottom w:val="0"/>
          <w:divBdr>
            <w:top w:val="none" w:sz="0" w:space="0" w:color="auto"/>
            <w:left w:val="none" w:sz="0" w:space="0" w:color="auto"/>
            <w:bottom w:val="none" w:sz="0" w:space="0" w:color="auto"/>
            <w:right w:val="none" w:sz="0" w:space="0" w:color="auto"/>
          </w:divBdr>
        </w:div>
        <w:div w:id="846604796">
          <w:marLeft w:val="0"/>
          <w:marRight w:val="0"/>
          <w:marTop w:val="0"/>
          <w:marBottom w:val="0"/>
          <w:divBdr>
            <w:top w:val="none" w:sz="0" w:space="0" w:color="auto"/>
            <w:left w:val="none" w:sz="0" w:space="0" w:color="auto"/>
            <w:bottom w:val="none" w:sz="0" w:space="0" w:color="auto"/>
            <w:right w:val="none" w:sz="0" w:space="0" w:color="auto"/>
          </w:divBdr>
        </w:div>
        <w:div w:id="846604800">
          <w:marLeft w:val="0"/>
          <w:marRight w:val="0"/>
          <w:marTop w:val="0"/>
          <w:marBottom w:val="0"/>
          <w:divBdr>
            <w:top w:val="none" w:sz="0" w:space="0" w:color="auto"/>
            <w:left w:val="none" w:sz="0" w:space="0" w:color="auto"/>
            <w:bottom w:val="none" w:sz="0" w:space="0" w:color="auto"/>
            <w:right w:val="none" w:sz="0" w:space="0" w:color="auto"/>
          </w:divBdr>
        </w:div>
        <w:div w:id="846604850">
          <w:marLeft w:val="0"/>
          <w:marRight w:val="0"/>
          <w:marTop w:val="0"/>
          <w:marBottom w:val="0"/>
          <w:divBdr>
            <w:top w:val="none" w:sz="0" w:space="0" w:color="auto"/>
            <w:left w:val="none" w:sz="0" w:space="0" w:color="auto"/>
            <w:bottom w:val="none" w:sz="0" w:space="0" w:color="auto"/>
            <w:right w:val="none" w:sz="0" w:space="0" w:color="auto"/>
          </w:divBdr>
        </w:div>
        <w:div w:id="846604855">
          <w:marLeft w:val="0"/>
          <w:marRight w:val="0"/>
          <w:marTop w:val="0"/>
          <w:marBottom w:val="0"/>
          <w:divBdr>
            <w:top w:val="none" w:sz="0" w:space="0" w:color="auto"/>
            <w:left w:val="none" w:sz="0" w:space="0" w:color="auto"/>
            <w:bottom w:val="none" w:sz="0" w:space="0" w:color="auto"/>
            <w:right w:val="none" w:sz="0" w:space="0" w:color="auto"/>
          </w:divBdr>
        </w:div>
        <w:div w:id="846604870">
          <w:marLeft w:val="0"/>
          <w:marRight w:val="0"/>
          <w:marTop w:val="0"/>
          <w:marBottom w:val="0"/>
          <w:divBdr>
            <w:top w:val="none" w:sz="0" w:space="0" w:color="auto"/>
            <w:left w:val="none" w:sz="0" w:space="0" w:color="auto"/>
            <w:bottom w:val="none" w:sz="0" w:space="0" w:color="auto"/>
            <w:right w:val="none" w:sz="0" w:space="0" w:color="auto"/>
          </w:divBdr>
        </w:div>
        <w:div w:id="846605109">
          <w:marLeft w:val="0"/>
          <w:marRight w:val="0"/>
          <w:marTop w:val="0"/>
          <w:marBottom w:val="0"/>
          <w:divBdr>
            <w:top w:val="none" w:sz="0" w:space="0" w:color="auto"/>
            <w:left w:val="none" w:sz="0" w:space="0" w:color="auto"/>
            <w:bottom w:val="none" w:sz="0" w:space="0" w:color="auto"/>
            <w:right w:val="none" w:sz="0" w:space="0" w:color="auto"/>
          </w:divBdr>
        </w:div>
        <w:div w:id="846605186">
          <w:marLeft w:val="0"/>
          <w:marRight w:val="0"/>
          <w:marTop w:val="0"/>
          <w:marBottom w:val="0"/>
          <w:divBdr>
            <w:top w:val="none" w:sz="0" w:space="0" w:color="auto"/>
            <w:left w:val="none" w:sz="0" w:space="0" w:color="auto"/>
            <w:bottom w:val="none" w:sz="0" w:space="0" w:color="auto"/>
            <w:right w:val="none" w:sz="0" w:space="0" w:color="auto"/>
          </w:divBdr>
        </w:div>
        <w:div w:id="846605188">
          <w:marLeft w:val="0"/>
          <w:marRight w:val="0"/>
          <w:marTop w:val="0"/>
          <w:marBottom w:val="0"/>
          <w:divBdr>
            <w:top w:val="none" w:sz="0" w:space="0" w:color="auto"/>
            <w:left w:val="none" w:sz="0" w:space="0" w:color="auto"/>
            <w:bottom w:val="none" w:sz="0" w:space="0" w:color="auto"/>
            <w:right w:val="none" w:sz="0" w:space="0" w:color="auto"/>
          </w:divBdr>
        </w:div>
        <w:div w:id="846605207">
          <w:marLeft w:val="0"/>
          <w:marRight w:val="0"/>
          <w:marTop w:val="0"/>
          <w:marBottom w:val="0"/>
          <w:divBdr>
            <w:top w:val="none" w:sz="0" w:space="0" w:color="auto"/>
            <w:left w:val="none" w:sz="0" w:space="0" w:color="auto"/>
            <w:bottom w:val="none" w:sz="0" w:space="0" w:color="auto"/>
            <w:right w:val="none" w:sz="0" w:space="0" w:color="auto"/>
          </w:divBdr>
        </w:div>
        <w:div w:id="846605239">
          <w:marLeft w:val="0"/>
          <w:marRight w:val="0"/>
          <w:marTop w:val="0"/>
          <w:marBottom w:val="0"/>
          <w:divBdr>
            <w:top w:val="none" w:sz="0" w:space="0" w:color="auto"/>
            <w:left w:val="none" w:sz="0" w:space="0" w:color="auto"/>
            <w:bottom w:val="none" w:sz="0" w:space="0" w:color="auto"/>
            <w:right w:val="none" w:sz="0" w:space="0" w:color="auto"/>
          </w:divBdr>
        </w:div>
        <w:div w:id="846605257">
          <w:marLeft w:val="0"/>
          <w:marRight w:val="0"/>
          <w:marTop w:val="0"/>
          <w:marBottom w:val="0"/>
          <w:divBdr>
            <w:top w:val="none" w:sz="0" w:space="0" w:color="auto"/>
            <w:left w:val="none" w:sz="0" w:space="0" w:color="auto"/>
            <w:bottom w:val="none" w:sz="0" w:space="0" w:color="auto"/>
            <w:right w:val="none" w:sz="0" w:space="0" w:color="auto"/>
          </w:divBdr>
        </w:div>
        <w:div w:id="846605274">
          <w:marLeft w:val="0"/>
          <w:marRight w:val="0"/>
          <w:marTop w:val="0"/>
          <w:marBottom w:val="0"/>
          <w:divBdr>
            <w:top w:val="none" w:sz="0" w:space="0" w:color="auto"/>
            <w:left w:val="none" w:sz="0" w:space="0" w:color="auto"/>
            <w:bottom w:val="none" w:sz="0" w:space="0" w:color="auto"/>
            <w:right w:val="none" w:sz="0" w:space="0" w:color="auto"/>
          </w:divBdr>
        </w:div>
        <w:div w:id="846605353">
          <w:marLeft w:val="0"/>
          <w:marRight w:val="0"/>
          <w:marTop w:val="0"/>
          <w:marBottom w:val="0"/>
          <w:divBdr>
            <w:top w:val="none" w:sz="0" w:space="0" w:color="auto"/>
            <w:left w:val="none" w:sz="0" w:space="0" w:color="auto"/>
            <w:bottom w:val="none" w:sz="0" w:space="0" w:color="auto"/>
            <w:right w:val="none" w:sz="0" w:space="0" w:color="auto"/>
          </w:divBdr>
        </w:div>
        <w:div w:id="846605408">
          <w:marLeft w:val="0"/>
          <w:marRight w:val="0"/>
          <w:marTop w:val="0"/>
          <w:marBottom w:val="0"/>
          <w:divBdr>
            <w:top w:val="none" w:sz="0" w:space="0" w:color="auto"/>
            <w:left w:val="none" w:sz="0" w:space="0" w:color="auto"/>
            <w:bottom w:val="none" w:sz="0" w:space="0" w:color="auto"/>
            <w:right w:val="none" w:sz="0" w:space="0" w:color="auto"/>
          </w:divBdr>
        </w:div>
        <w:div w:id="846605596">
          <w:marLeft w:val="0"/>
          <w:marRight w:val="0"/>
          <w:marTop w:val="0"/>
          <w:marBottom w:val="0"/>
          <w:divBdr>
            <w:top w:val="none" w:sz="0" w:space="0" w:color="auto"/>
            <w:left w:val="none" w:sz="0" w:space="0" w:color="auto"/>
            <w:bottom w:val="none" w:sz="0" w:space="0" w:color="auto"/>
            <w:right w:val="none" w:sz="0" w:space="0" w:color="auto"/>
          </w:divBdr>
        </w:div>
        <w:div w:id="846605608">
          <w:marLeft w:val="0"/>
          <w:marRight w:val="0"/>
          <w:marTop w:val="0"/>
          <w:marBottom w:val="0"/>
          <w:divBdr>
            <w:top w:val="none" w:sz="0" w:space="0" w:color="auto"/>
            <w:left w:val="none" w:sz="0" w:space="0" w:color="auto"/>
            <w:bottom w:val="none" w:sz="0" w:space="0" w:color="auto"/>
            <w:right w:val="none" w:sz="0" w:space="0" w:color="auto"/>
          </w:divBdr>
        </w:div>
        <w:div w:id="846605611">
          <w:marLeft w:val="0"/>
          <w:marRight w:val="0"/>
          <w:marTop w:val="0"/>
          <w:marBottom w:val="0"/>
          <w:divBdr>
            <w:top w:val="none" w:sz="0" w:space="0" w:color="auto"/>
            <w:left w:val="none" w:sz="0" w:space="0" w:color="auto"/>
            <w:bottom w:val="none" w:sz="0" w:space="0" w:color="auto"/>
            <w:right w:val="none" w:sz="0" w:space="0" w:color="auto"/>
          </w:divBdr>
        </w:div>
        <w:div w:id="846605706">
          <w:marLeft w:val="0"/>
          <w:marRight w:val="0"/>
          <w:marTop w:val="0"/>
          <w:marBottom w:val="0"/>
          <w:divBdr>
            <w:top w:val="none" w:sz="0" w:space="0" w:color="auto"/>
            <w:left w:val="none" w:sz="0" w:space="0" w:color="auto"/>
            <w:bottom w:val="none" w:sz="0" w:space="0" w:color="auto"/>
            <w:right w:val="none" w:sz="0" w:space="0" w:color="auto"/>
          </w:divBdr>
        </w:div>
        <w:div w:id="846605714">
          <w:marLeft w:val="0"/>
          <w:marRight w:val="0"/>
          <w:marTop w:val="0"/>
          <w:marBottom w:val="0"/>
          <w:divBdr>
            <w:top w:val="none" w:sz="0" w:space="0" w:color="auto"/>
            <w:left w:val="none" w:sz="0" w:space="0" w:color="auto"/>
            <w:bottom w:val="none" w:sz="0" w:space="0" w:color="auto"/>
            <w:right w:val="none" w:sz="0" w:space="0" w:color="auto"/>
          </w:divBdr>
        </w:div>
        <w:div w:id="846605737">
          <w:marLeft w:val="0"/>
          <w:marRight w:val="0"/>
          <w:marTop w:val="0"/>
          <w:marBottom w:val="0"/>
          <w:divBdr>
            <w:top w:val="none" w:sz="0" w:space="0" w:color="auto"/>
            <w:left w:val="none" w:sz="0" w:space="0" w:color="auto"/>
            <w:bottom w:val="none" w:sz="0" w:space="0" w:color="auto"/>
            <w:right w:val="none" w:sz="0" w:space="0" w:color="auto"/>
          </w:divBdr>
        </w:div>
        <w:div w:id="846605770">
          <w:marLeft w:val="0"/>
          <w:marRight w:val="0"/>
          <w:marTop w:val="0"/>
          <w:marBottom w:val="0"/>
          <w:divBdr>
            <w:top w:val="none" w:sz="0" w:space="0" w:color="auto"/>
            <w:left w:val="none" w:sz="0" w:space="0" w:color="auto"/>
            <w:bottom w:val="none" w:sz="0" w:space="0" w:color="auto"/>
            <w:right w:val="none" w:sz="0" w:space="0" w:color="auto"/>
          </w:divBdr>
        </w:div>
        <w:div w:id="846605790">
          <w:marLeft w:val="0"/>
          <w:marRight w:val="0"/>
          <w:marTop w:val="0"/>
          <w:marBottom w:val="0"/>
          <w:divBdr>
            <w:top w:val="none" w:sz="0" w:space="0" w:color="auto"/>
            <w:left w:val="none" w:sz="0" w:space="0" w:color="auto"/>
            <w:bottom w:val="none" w:sz="0" w:space="0" w:color="auto"/>
            <w:right w:val="none" w:sz="0" w:space="0" w:color="auto"/>
          </w:divBdr>
        </w:div>
        <w:div w:id="846605823">
          <w:marLeft w:val="0"/>
          <w:marRight w:val="0"/>
          <w:marTop w:val="0"/>
          <w:marBottom w:val="0"/>
          <w:divBdr>
            <w:top w:val="none" w:sz="0" w:space="0" w:color="auto"/>
            <w:left w:val="none" w:sz="0" w:space="0" w:color="auto"/>
            <w:bottom w:val="none" w:sz="0" w:space="0" w:color="auto"/>
            <w:right w:val="none" w:sz="0" w:space="0" w:color="auto"/>
          </w:divBdr>
        </w:div>
        <w:div w:id="846605831">
          <w:marLeft w:val="0"/>
          <w:marRight w:val="0"/>
          <w:marTop w:val="0"/>
          <w:marBottom w:val="0"/>
          <w:divBdr>
            <w:top w:val="none" w:sz="0" w:space="0" w:color="auto"/>
            <w:left w:val="none" w:sz="0" w:space="0" w:color="auto"/>
            <w:bottom w:val="none" w:sz="0" w:space="0" w:color="auto"/>
            <w:right w:val="none" w:sz="0" w:space="0" w:color="auto"/>
          </w:divBdr>
        </w:div>
        <w:div w:id="846605842">
          <w:marLeft w:val="0"/>
          <w:marRight w:val="0"/>
          <w:marTop w:val="0"/>
          <w:marBottom w:val="0"/>
          <w:divBdr>
            <w:top w:val="none" w:sz="0" w:space="0" w:color="auto"/>
            <w:left w:val="none" w:sz="0" w:space="0" w:color="auto"/>
            <w:bottom w:val="none" w:sz="0" w:space="0" w:color="auto"/>
            <w:right w:val="none" w:sz="0" w:space="0" w:color="auto"/>
          </w:divBdr>
        </w:div>
        <w:div w:id="846605910">
          <w:marLeft w:val="0"/>
          <w:marRight w:val="0"/>
          <w:marTop w:val="0"/>
          <w:marBottom w:val="0"/>
          <w:divBdr>
            <w:top w:val="none" w:sz="0" w:space="0" w:color="auto"/>
            <w:left w:val="none" w:sz="0" w:space="0" w:color="auto"/>
            <w:bottom w:val="none" w:sz="0" w:space="0" w:color="auto"/>
            <w:right w:val="none" w:sz="0" w:space="0" w:color="auto"/>
          </w:divBdr>
        </w:div>
        <w:div w:id="846605941">
          <w:marLeft w:val="0"/>
          <w:marRight w:val="0"/>
          <w:marTop w:val="0"/>
          <w:marBottom w:val="0"/>
          <w:divBdr>
            <w:top w:val="none" w:sz="0" w:space="0" w:color="auto"/>
            <w:left w:val="none" w:sz="0" w:space="0" w:color="auto"/>
            <w:bottom w:val="none" w:sz="0" w:space="0" w:color="auto"/>
            <w:right w:val="none" w:sz="0" w:space="0" w:color="auto"/>
          </w:divBdr>
        </w:div>
        <w:div w:id="846606018">
          <w:marLeft w:val="0"/>
          <w:marRight w:val="0"/>
          <w:marTop w:val="0"/>
          <w:marBottom w:val="0"/>
          <w:divBdr>
            <w:top w:val="none" w:sz="0" w:space="0" w:color="auto"/>
            <w:left w:val="none" w:sz="0" w:space="0" w:color="auto"/>
            <w:bottom w:val="none" w:sz="0" w:space="0" w:color="auto"/>
            <w:right w:val="none" w:sz="0" w:space="0" w:color="auto"/>
          </w:divBdr>
        </w:div>
        <w:div w:id="846606105">
          <w:marLeft w:val="0"/>
          <w:marRight w:val="0"/>
          <w:marTop w:val="0"/>
          <w:marBottom w:val="0"/>
          <w:divBdr>
            <w:top w:val="none" w:sz="0" w:space="0" w:color="auto"/>
            <w:left w:val="none" w:sz="0" w:space="0" w:color="auto"/>
            <w:bottom w:val="none" w:sz="0" w:space="0" w:color="auto"/>
            <w:right w:val="none" w:sz="0" w:space="0" w:color="auto"/>
          </w:divBdr>
        </w:div>
        <w:div w:id="846606111">
          <w:marLeft w:val="0"/>
          <w:marRight w:val="0"/>
          <w:marTop w:val="0"/>
          <w:marBottom w:val="0"/>
          <w:divBdr>
            <w:top w:val="none" w:sz="0" w:space="0" w:color="auto"/>
            <w:left w:val="none" w:sz="0" w:space="0" w:color="auto"/>
            <w:bottom w:val="none" w:sz="0" w:space="0" w:color="auto"/>
            <w:right w:val="none" w:sz="0" w:space="0" w:color="auto"/>
          </w:divBdr>
        </w:div>
        <w:div w:id="846606167">
          <w:marLeft w:val="0"/>
          <w:marRight w:val="0"/>
          <w:marTop w:val="0"/>
          <w:marBottom w:val="0"/>
          <w:divBdr>
            <w:top w:val="none" w:sz="0" w:space="0" w:color="auto"/>
            <w:left w:val="none" w:sz="0" w:space="0" w:color="auto"/>
            <w:bottom w:val="none" w:sz="0" w:space="0" w:color="auto"/>
            <w:right w:val="none" w:sz="0" w:space="0" w:color="auto"/>
          </w:divBdr>
        </w:div>
        <w:div w:id="846606287">
          <w:marLeft w:val="0"/>
          <w:marRight w:val="0"/>
          <w:marTop w:val="0"/>
          <w:marBottom w:val="0"/>
          <w:divBdr>
            <w:top w:val="none" w:sz="0" w:space="0" w:color="auto"/>
            <w:left w:val="none" w:sz="0" w:space="0" w:color="auto"/>
            <w:bottom w:val="none" w:sz="0" w:space="0" w:color="auto"/>
            <w:right w:val="none" w:sz="0" w:space="0" w:color="auto"/>
          </w:divBdr>
        </w:div>
        <w:div w:id="846606300">
          <w:marLeft w:val="0"/>
          <w:marRight w:val="0"/>
          <w:marTop w:val="0"/>
          <w:marBottom w:val="0"/>
          <w:divBdr>
            <w:top w:val="none" w:sz="0" w:space="0" w:color="auto"/>
            <w:left w:val="none" w:sz="0" w:space="0" w:color="auto"/>
            <w:bottom w:val="none" w:sz="0" w:space="0" w:color="auto"/>
            <w:right w:val="none" w:sz="0" w:space="0" w:color="auto"/>
          </w:divBdr>
        </w:div>
        <w:div w:id="846606326">
          <w:marLeft w:val="0"/>
          <w:marRight w:val="0"/>
          <w:marTop w:val="0"/>
          <w:marBottom w:val="0"/>
          <w:divBdr>
            <w:top w:val="none" w:sz="0" w:space="0" w:color="auto"/>
            <w:left w:val="none" w:sz="0" w:space="0" w:color="auto"/>
            <w:bottom w:val="none" w:sz="0" w:space="0" w:color="auto"/>
            <w:right w:val="none" w:sz="0" w:space="0" w:color="auto"/>
          </w:divBdr>
        </w:div>
        <w:div w:id="846606332">
          <w:marLeft w:val="0"/>
          <w:marRight w:val="0"/>
          <w:marTop w:val="0"/>
          <w:marBottom w:val="0"/>
          <w:divBdr>
            <w:top w:val="none" w:sz="0" w:space="0" w:color="auto"/>
            <w:left w:val="none" w:sz="0" w:space="0" w:color="auto"/>
            <w:bottom w:val="none" w:sz="0" w:space="0" w:color="auto"/>
            <w:right w:val="none" w:sz="0" w:space="0" w:color="auto"/>
          </w:divBdr>
        </w:div>
        <w:div w:id="846606349">
          <w:marLeft w:val="0"/>
          <w:marRight w:val="0"/>
          <w:marTop w:val="0"/>
          <w:marBottom w:val="0"/>
          <w:divBdr>
            <w:top w:val="none" w:sz="0" w:space="0" w:color="auto"/>
            <w:left w:val="none" w:sz="0" w:space="0" w:color="auto"/>
            <w:bottom w:val="none" w:sz="0" w:space="0" w:color="auto"/>
            <w:right w:val="none" w:sz="0" w:space="0" w:color="auto"/>
          </w:divBdr>
        </w:div>
        <w:div w:id="846606357">
          <w:marLeft w:val="0"/>
          <w:marRight w:val="0"/>
          <w:marTop w:val="0"/>
          <w:marBottom w:val="0"/>
          <w:divBdr>
            <w:top w:val="none" w:sz="0" w:space="0" w:color="auto"/>
            <w:left w:val="none" w:sz="0" w:space="0" w:color="auto"/>
            <w:bottom w:val="none" w:sz="0" w:space="0" w:color="auto"/>
            <w:right w:val="none" w:sz="0" w:space="0" w:color="auto"/>
          </w:divBdr>
        </w:div>
        <w:div w:id="846606434">
          <w:marLeft w:val="0"/>
          <w:marRight w:val="0"/>
          <w:marTop w:val="0"/>
          <w:marBottom w:val="0"/>
          <w:divBdr>
            <w:top w:val="none" w:sz="0" w:space="0" w:color="auto"/>
            <w:left w:val="none" w:sz="0" w:space="0" w:color="auto"/>
            <w:bottom w:val="none" w:sz="0" w:space="0" w:color="auto"/>
            <w:right w:val="none" w:sz="0" w:space="0" w:color="auto"/>
          </w:divBdr>
        </w:div>
        <w:div w:id="846606472">
          <w:marLeft w:val="0"/>
          <w:marRight w:val="0"/>
          <w:marTop w:val="0"/>
          <w:marBottom w:val="0"/>
          <w:divBdr>
            <w:top w:val="none" w:sz="0" w:space="0" w:color="auto"/>
            <w:left w:val="none" w:sz="0" w:space="0" w:color="auto"/>
            <w:bottom w:val="none" w:sz="0" w:space="0" w:color="auto"/>
            <w:right w:val="none" w:sz="0" w:space="0" w:color="auto"/>
          </w:divBdr>
        </w:div>
        <w:div w:id="846606486">
          <w:marLeft w:val="0"/>
          <w:marRight w:val="0"/>
          <w:marTop w:val="0"/>
          <w:marBottom w:val="0"/>
          <w:divBdr>
            <w:top w:val="none" w:sz="0" w:space="0" w:color="auto"/>
            <w:left w:val="none" w:sz="0" w:space="0" w:color="auto"/>
            <w:bottom w:val="none" w:sz="0" w:space="0" w:color="auto"/>
            <w:right w:val="none" w:sz="0" w:space="0" w:color="auto"/>
          </w:divBdr>
        </w:div>
        <w:div w:id="846606522">
          <w:marLeft w:val="0"/>
          <w:marRight w:val="0"/>
          <w:marTop w:val="0"/>
          <w:marBottom w:val="0"/>
          <w:divBdr>
            <w:top w:val="none" w:sz="0" w:space="0" w:color="auto"/>
            <w:left w:val="none" w:sz="0" w:space="0" w:color="auto"/>
            <w:bottom w:val="none" w:sz="0" w:space="0" w:color="auto"/>
            <w:right w:val="none" w:sz="0" w:space="0" w:color="auto"/>
          </w:divBdr>
        </w:div>
        <w:div w:id="846606530">
          <w:marLeft w:val="0"/>
          <w:marRight w:val="0"/>
          <w:marTop w:val="0"/>
          <w:marBottom w:val="0"/>
          <w:divBdr>
            <w:top w:val="none" w:sz="0" w:space="0" w:color="auto"/>
            <w:left w:val="none" w:sz="0" w:space="0" w:color="auto"/>
            <w:bottom w:val="none" w:sz="0" w:space="0" w:color="auto"/>
            <w:right w:val="none" w:sz="0" w:space="0" w:color="auto"/>
          </w:divBdr>
        </w:div>
        <w:div w:id="846606551">
          <w:marLeft w:val="0"/>
          <w:marRight w:val="0"/>
          <w:marTop w:val="0"/>
          <w:marBottom w:val="0"/>
          <w:divBdr>
            <w:top w:val="none" w:sz="0" w:space="0" w:color="auto"/>
            <w:left w:val="none" w:sz="0" w:space="0" w:color="auto"/>
            <w:bottom w:val="none" w:sz="0" w:space="0" w:color="auto"/>
            <w:right w:val="none" w:sz="0" w:space="0" w:color="auto"/>
          </w:divBdr>
        </w:div>
        <w:div w:id="846606631">
          <w:marLeft w:val="0"/>
          <w:marRight w:val="0"/>
          <w:marTop w:val="0"/>
          <w:marBottom w:val="0"/>
          <w:divBdr>
            <w:top w:val="none" w:sz="0" w:space="0" w:color="auto"/>
            <w:left w:val="none" w:sz="0" w:space="0" w:color="auto"/>
            <w:bottom w:val="none" w:sz="0" w:space="0" w:color="auto"/>
            <w:right w:val="none" w:sz="0" w:space="0" w:color="auto"/>
          </w:divBdr>
        </w:div>
        <w:div w:id="846606689">
          <w:marLeft w:val="0"/>
          <w:marRight w:val="0"/>
          <w:marTop w:val="0"/>
          <w:marBottom w:val="0"/>
          <w:divBdr>
            <w:top w:val="none" w:sz="0" w:space="0" w:color="auto"/>
            <w:left w:val="none" w:sz="0" w:space="0" w:color="auto"/>
            <w:bottom w:val="none" w:sz="0" w:space="0" w:color="auto"/>
            <w:right w:val="none" w:sz="0" w:space="0" w:color="auto"/>
          </w:divBdr>
        </w:div>
        <w:div w:id="846606740">
          <w:marLeft w:val="0"/>
          <w:marRight w:val="0"/>
          <w:marTop w:val="0"/>
          <w:marBottom w:val="0"/>
          <w:divBdr>
            <w:top w:val="none" w:sz="0" w:space="0" w:color="auto"/>
            <w:left w:val="none" w:sz="0" w:space="0" w:color="auto"/>
            <w:bottom w:val="none" w:sz="0" w:space="0" w:color="auto"/>
            <w:right w:val="none" w:sz="0" w:space="0" w:color="auto"/>
          </w:divBdr>
        </w:div>
        <w:div w:id="846606747">
          <w:marLeft w:val="0"/>
          <w:marRight w:val="0"/>
          <w:marTop w:val="0"/>
          <w:marBottom w:val="0"/>
          <w:divBdr>
            <w:top w:val="none" w:sz="0" w:space="0" w:color="auto"/>
            <w:left w:val="none" w:sz="0" w:space="0" w:color="auto"/>
            <w:bottom w:val="none" w:sz="0" w:space="0" w:color="auto"/>
            <w:right w:val="none" w:sz="0" w:space="0" w:color="auto"/>
          </w:divBdr>
        </w:div>
        <w:div w:id="846606784">
          <w:marLeft w:val="0"/>
          <w:marRight w:val="0"/>
          <w:marTop w:val="0"/>
          <w:marBottom w:val="0"/>
          <w:divBdr>
            <w:top w:val="none" w:sz="0" w:space="0" w:color="auto"/>
            <w:left w:val="none" w:sz="0" w:space="0" w:color="auto"/>
            <w:bottom w:val="none" w:sz="0" w:space="0" w:color="auto"/>
            <w:right w:val="none" w:sz="0" w:space="0" w:color="auto"/>
          </w:divBdr>
        </w:div>
        <w:div w:id="846606875">
          <w:marLeft w:val="0"/>
          <w:marRight w:val="0"/>
          <w:marTop w:val="0"/>
          <w:marBottom w:val="0"/>
          <w:divBdr>
            <w:top w:val="none" w:sz="0" w:space="0" w:color="auto"/>
            <w:left w:val="none" w:sz="0" w:space="0" w:color="auto"/>
            <w:bottom w:val="none" w:sz="0" w:space="0" w:color="auto"/>
            <w:right w:val="none" w:sz="0" w:space="0" w:color="auto"/>
          </w:divBdr>
        </w:div>
        <w:div w:id="846606884">
          <w:marLeft w:val="0"/>
          <w:marRight w:val="0"/>
          <w:marTop w:val="0"/>
          <w:marBottom w:val="0"/>
          <w:divBdr>
            <w:top w:val="none" w:sz="0" w:space="0" w:color="auto"/>
            <w:left w:val="none" w:sz="0" w:space="0" w:color="auto"/>
            <w:bottom w:val="none" w:sz="0" w:space="0" w:color="auto"/>
            <w:right w:val="none" w:sz="0" w:space="0" w:color="auto"/>
          </w:divBdr>
        </w:div>
        <w:div w:id="846606887">
          <w:marLeft w:val="0"/>
          <w:marRight w:val="0"/>
          <w:marTop w:val="0"/>
          <w:marBottom w:val="0"/>
          <w:divBdr>
            <w:top w:val="none" w:sz="0" w:space="0" w:color="auto"/>
            <w:left w:val="none" w:sz="0" w:space="0" w:color="auto"/>
            <w:bottom w:val="none" w:sz="0" w:space="0" w:color="auto"/>
            <w:right w:val="none" w:sz="0" w:space="0" w:color="auto"/>
          </w:divBdr>
        </w:div>
        <w:div w:id="846606907">
          <w:marLeft w:val="0"/>
          <w:marRight w:val="0"/>
          <w:marTop w:val="0"/>
          <w:marBottom w:val="0"/>
          <w:divBdr>
            <w:top w:val="none" w:sz="0" w:space="0" w:color="auto"/>
            <w:left w:val="none" w:sz="0" w:space="0" w:color="auto"/>
            <w:bottom w:val="none" w:sz="0" w:space="0" w:color="auto"/>
            <w:right w:val="none" w:sz="0" w:space="0" w:color="auto"/>
          </w:divBdr>
        </w:div>
        <w:div w:id="846606944">
          <w:marLeft w:val="0"/>
          <w:marRight w:val="0"/>
          <w:marTop w:val="0"/>
          <w:marBottom w:val="0"/>
          <w:divBdr>
            <w:top w:val="none" w:sz="0" w:space="0" w:color="auto"/>
            <w:left w:val="none" w:sz="0" w:space="0" w:color="auto"/>
            <w:bottom w:val="none" w:sz="0" w:space="0" w:color="auto"/>
            <w:right w:val="none" w:sz="0" w:space="0" w:color="auto"/>
          </w:divBdr>
        </w:div>
        <w:div w:id="846607005">
          <w:marLeft w:val="0"/>
          <w:marRight w:val="0"/>
          <w:marTop w:val="0"/>
          <w:marBottom w:val="0"/>
          <w:divBdr>
            <w:top w:val="none" w:sz="0" w:space="0" w:color="auto"/>
            <w:left w:val="none" w:sz="0" w:space="0" w:color="auto"/>
            <w:bottom w:val="none" w:sz="0" w:space="0" w:color="auto"/>
            <w:right w:val="none" w:sz="0" w:space="0" w:color="auto"/>
          </w:divBdr>
        </w:div>
        <w:div w:id="846607071">
          <w:marLeft w:val="0"/>
          <w:marRight w:val="0"/>
          <w:marTop w:val="0"/>
          <w:marBottom w:val="0"/>
          <w:divBdr>
            <w:top w:val="none" w:sz="0" w:space="0" w:color="auto"/>
            <w:left w:val="none" w:sz="0" w:space="0" w:color="auto"/>
            <w:bottom w:val="none" w:sz="0" w:space="0" w:color="auto"/>
            <w:right w:val="none" w:sz="0" w:space="0" w:color="auto"/>
          </w:divBdr>
        </w:div>
        <w:div w:id="846607093">
          <w:marLeft w:val="0"/>
          <w:marRight w:val="0"/>
          <w:marTop w:val="0"/>
          <w:marBottom w:val="0"/>
          <w:divBdr>
            <w:top w:val="none" w:sz="0" w:space="0" w:color="auto"/>
            <w:left w:val="none" w:sz="0" w:space="0" w:color="auto"/>
            <w:bottom w:val="none" w:sz="0" w:space="0" w:color="auto"/>
            <w:right w:val="none" w:sz="0" w:space="0" w:color="auto"/>
          </w:divBdr>
        </w:div>
        <w:div w:id="846607097">
          <w:marLeft w:val="0"/>
          <w:marRight w:val="0"/>
          <w:marTop w:val="0"/>
          <w:marBottom w:val="0"/>
          <w:divBdr>
            <w:top w:val="none" w:sz="0" w:space="0" w:color="auto"/>
            <w:left w:val="none" w:sz="0" w:space="0" w:color="auto"/>
            <w:bottom w:val="none" w:sz="0" w:space="0" w:color="auto"/>
            <w:right w:val="none" w:sz="0" w:space="0" w:color="auto"/>
          </w:divBdr>
        </w:div>
        <w:div w:id="846607147">
          <w:marLeft w:val="0"/>
          <w:marRight w:val="0"/>
          <w:marTop w:val="0"/>
          <w:marBottom w:val="0"/>
          <w:divBdr>
            <w:top w:val="none" w:sz="0" w:space="0" w:color="auto"/>
            <w:left w:val="none" w:sz="0" w:space="0" w:color="auto"/>
            <w:bottom w:val="none" w:sz="0" w:space="0" w:color="auto"/>
            <w:right w:val="none" w:sz="0" w:space="0" w:color="auto"/>
          </w:divBdr>
        </w:div>
        <w:div w:id="846607272">
          <w:marLeft w:val="0"/>
          <w:marRight w:val="0"/>
          <w:marTop w:val="0"/>
          <w:marBottom w:val="0"/>
          <w:divBdr>
            <w:top w:val="none" w:sz="0" w:space="0" w:color="auto"/>
            <w:left w:val="none" w:sz="0" w:space="0" w:color="auto"/>
            <w:bottom w:val="none" w:sz="0" w:space="0" w:color="auto"/>
            <w:right w:val="none" w:sz="0" w:space="0" w:color="auto"/>
          </w:divBdr>
        </w:div>
        <w:div w:id="846607293">
          <w:marLeft w:val="0"/>
          <w:marRight w:val="0"/>
          <w:marTop w:val="0"/>
          <w:marBottom w:val="0"/>
          <w:divBdr>
            <w:top w:val="none" w:sz="0" w:space="0" w:color="auto"/>
            <w:left w:val="none" w:sz="0" w:space="0" w:color="auto"/>
            <w:bottom w:val="none" w:sz="0" w:space="0" w:color="auto"/>
            <w:right w:val="none" w:sz="0" w:space="0" w:color="auto"/>
          </w:divBdr>
        </w:div>
        <w:div w:id="846607300">
          <w:marLeft w:val="0"/>
          <w:marRight w:val="0"/>
          <w:marTop w:val="0"/>
          <w:marBottom w:val="0"/>
          <w:divBdr>
            <w:top w:val="none" w:sz="0" w:space="0" w:color="auto"/>
            <w:left w:val="none" w:sz="0" w:space="0" w:color="auto"/>
            <w:bottom w:val="none" w:sz="0" w:space="0" w:color="auto"/>
            <w:right w:val="none" w:sz="0" w:space="0" w:color="auto"/>
          </w:divBdr>
        </w:div>
        <w:div w:id="846607397">
          <w:marLeft w:val="0"/>
          <w:marRight w:val="0"/>
          <w:marTop w:val="0"/>
          <w:marBottom w:val="0"/>
          <w:divBdr>
            <w:top w:val="none" w:sz="0" w:space="0" w:color="auto"/>
            <w:left w:val="none" w:sz="0" w:space="0" w:color="auto"/>
            <w:bottom w:val="none" w:sz="0" w:space="0" w:color="auto"/>
            <w:right w:val="none" w:sz="0" w:space="0" w:color="auto"/>
          </w:divBdr>
        </w:div>
        <w:div w:id="846607399">
          <w:marLeft w:val="0"/>
          <w:marRight w:val="0"/>
          <w:marTop w:val="0"/>
          <w:marBottom w:val="0"/>
          <w:divBdr>
            <w:top w:val="none" w:sz="0" w:space="0" w:color="auto"/>
            <w:left w:val="none" w:sz="0" w:space="0" w:color="auto"/>
            <w:bottom w:val="none" w:sz="0" w:space="0" w:color="auto"/>
            <w:right w:val="none" w:sz="0" w:space="0" w:color="auto"/>
          </w:divBdr>
        </w:div>
        <w:div w:id="846607442">
          <w:marLeft w:val="0"/>
          <w:marRight w:val="0"/>
          <w:marTop w:val="0"/>
          <w:marBottom w:val="0"/>
          <w:divBdr>
            <w:top w:val="none" w:sz="0" w:space="0" w:color="auto"/>
            <w:left w:val="none" w:sz="0" w:space="0" w:color="auto"/>
            <w:bottom w:val="none" w:sz="0" w:space="0" w:color="auto"/>
            <w:right w:val="none" w:sz="0" w:space="0" w:color="auto"/>
          </w:divBdr>
        </w:div>
        <w:div w:id="846607541">
          <w:marLeft w:val="0"/>
          <w:marRight w:val="0"/>
          <w:marTop w:val="0"/>
          <w:marBottom w:val="0"/>
          <w:divBdr>
            <w:top w:val="none" w:sz="0" w:space="0" w:color="auto"/>
            <w:left w:val="none" w:sz="0" w:space="0" w:color="auto"/>
            <w:bottom w:val="none" w:sz="0" w:space="0" w:color="auto"/>
            <w:right w:val="none" w:sz="0" w:space="0" w:color="auto"/>
          </w:divBdr>
        </w:div>
        <w:div w:id="846607753">
          <w:marLeft w:val="0"/>
          <w:marRight w:val="0"/>
          <w:marTop w:val="0"/>
          <w:marBottom w:val="0"/>
          <w:divBdr>
            <w:top w:val="none" w:sz="0" w:space="0" w:color="auto"/>
            <w:left w:val="none" w:sz="0" w:space="0" w:color="auto"/>
            <w:bottom w:val="none" w:sz="0" w:space="0" w:color="auto"/>
            <w:right w:val="none" w:sz="0" w:space="0" w:color="auto"/>
          </w:divBdr>
        </w:div>
        <w:div w:id="846607778">
          <w:marLeft w:val="0"/>
          <w:marRight w:val="0"/>
          <w:marTop w:val="0"/>
          <w:marBottom w:val="0"/>
          <w:divBdr>
            <w:top w:val="none" w:sz="0" w:space="0" w:color="auto"/>
            <w:left w:val="none" w:sz="0" w:space="0" w:color="auto"/>
            <w:bottom w:val="none" w:sz="0" w:space="0" w:color="auto"/>
            <w:right w:val="none" w:sz="0" w:space="0" w:color="auto"/>
          </w:divBdr>
        </w:div>
        <w:div w:id="846607851">
          <w:marLeft w:val="0"/>
          <w:marRight w:val="0"/>
          <w:marTop w:val="0"/>
          <w:marBottom w:val="0"/>
          <w:divBdr>
            <w:top w:val="none" w:sz="0" w:space="0" w:color="auto"/>
            <w:left w:val="none" w:sz="0" w:space="0" w:color="auto"/>
            <w:bottom w:val="none" w:sz="0" w:space="0" w:color="auto"/>
            <w:right w:val="none" w:sz="0" w:space="0" w:color="auto"/>
          </w:divBdr>
        </w:div>
        <w:div w:id="846607938">
          <w:marLeft w:val="0"/>
          <w:marRight w:val="0"/>
          <w:marTop w:val="0"/>
          <w:marBottom w:val="0"/>
          <w:divBdr>
            <w:top w:val="none" w:sz="0" w:space="0" w:color="auto"/>
            <w:left w:val="none" w:sz="0" w:space="0" w:color="auto"/>
            <w:bottom w:val="none" w:sz="0" w:space="0" w:color="auto"/>
            <w:right w:val="none" w:sz="0" w:space="0" w:color="auto"/>
          </w:divBdr>
        </w:div>
        <w:div w:id="846607961">
          <w:marLeft w:val="0"/>
          <w:marRight w:val="0"/>
          <w:marTop w:val="0"/>
          <w:marBottom w:val="0"/>
          <w:divBdr>
            <w:top w:val="none" w:sz="0" w:space="0" w:color="auto"/>
            <w:left w:val="none" w:sz="0" w:space="0" w:color="auto"/>
            <w:bottom w:val="none" w:sz="0" w:space="0" w:color="auto"/>
            <w:right w:val="none" w:sz="0" w:space="0" w:color="auto"/>
          </w:divBdr>
        </w:div>
        <w:div w:id="846607964">
          <w:marLeft w:val="0"/>
          <w:marRight w:val="0"/>
          <w:marTop w:val="0"/>
          <w:marBottom w:val="0"/>
          <w:divBdr>
            <w:top w:val="none" w:sz="0" w:space="0" w:color="auto"/>
            <w:left w:val="none" w:sz="0" w:space="0" w:color="auto"/>
            <w:bottom w:val="none" w:sz="0" w:space="0" w:color="auto"/>
            <w:right w:val="none" w:sz="0" w:space="0" w:color="auto"/>
          </w:divBdr>
        </w:div>
        <w:div w:id="846607980">
          <w:marLeft w:val="0"/>
          <w:marRight w:val="0"/>
          <w:marTop w:val="0"/>
          <w:marBottom w:val="0"/>
          <w:divBdr>
            <w:top w:val="none" w:sz="0" w:space="0" w:color="auto"/>
            <w:left w:val="none" w:sz="0" w:space="0" w:color="auto"/>
            <w:bottom w:val="none" w:sz="0" w:space="0" w:color="auto"/>
            <w:right w:val="none" w:sz="0" w:space="0" w:color="auto"/>
          </w:divBdr>
        </w:div>
        <w:div w:id="846608114">
          <w:marLeft w:val="0"/>
          <w:marRight w:val="0"/>
          <w:marTop w:val="0"/>
          <w:marBottom w:val="0"/>
          <w:divBdr>
            <w:top w:val="none" w:sz="0" w:space="0" w:color="auto"/>
            <w:left w:val="none" w:sz="0" w:space="0" w:color="auto"/>
            <w:bottom w:val="none" w:sz="0" w:space="0" w:color="auto"/>
            <w:right w:val="none" w:sz="0" w:space="0" w:color="auto"/>
          </w:divBdr>
        </w:div>
        <w:div w:id="846608213">
          <w:marLeft w:val="0"/>
          <w:marRight w:val="0"/>
          <w:marTop w:val="0"/>
          <w:marBottom w:val="0"/>
          <w:divBdr>
            <w:top w:val="none" w:sz="0" w:space="0" w:color="auto"/>
            <w:left w:val="none" w:sz="0" w:space="0" w:color="auto"/>
            <w:bottom w:val="none" w:sz="0" w:space="0" w:color="auto"/>
            <w:right w:val="none" w:sz="0" w:space="0" w:color="auto"/>
          </w:divBdr>
        </w:div>
        <w:div w:id="846608232">
          <w:marLeft w:val="0"/>
          <w:marRight w:val="0"/>
          <w:marTop w:val="0"/>
          <w:marBottom w:val="0"/>
          <w:divBdr>
            <w:top w:val="none" w:sz="0" w:space="0" w:color="auto"/>
            <w:left w:val="none" w:sz="0" w:space="0" w:color="auto"/>
            <w:bottom w:val="none" w:sz="0" w:space="0" w:color="auto"/>
            <w:right w:val="none" w:sz="0" w:space="0" w:color="auto"/>
          </w:divBdr>
        </w:div>
        <w:div w:id="846608245">
          <w:marLeft w:val="0"/>
          <w:marRight w:val="0"/>
          <w:marTop w:val="0"/>
          <w:marBottom w:val="0"/>
          <w:divBdr>
            <w:top w:val="none" w:sz="0" w:space="0" w:color="auto"/>
            <w:left w:val="none" w:sz="0" w:space="0" w:color="auto"/>
            <w:bottom w:val="none" w:sz="0" w:space="0" w:color="auto"/>
            <w:right w:val="none" w:sz="0" w:space="0" w:color="auto"/>
          </w:divBdr>
        </w:div>
        <w:div w:id="846608270">
          <w:marLeft w:val="0"/>
          <w:marRight w:val="0"/>
          <w:marTop w:val="0"/>
          <w:marBottom w:val="0"/>
          <w:divBdr>
            <w:top w:val="none" w:sz="0" w:space="0" w:color="auto"/>
            <w:left w:val="none" w:sz="0" w:space="0" w:color="auto"/>
            <w:bottom w:val="none" w:sz="0" w:space="0" w:color="auto"/>
            <w:right w:val="none" w:sz="0" w:space="0" w:color="auto"/>
          </w:divBdr>
        </w:div>
        <w:div w:id="846608286">
          <w:marLeft w:val="0"/>
          <w:marRight w:val="0"/>
          <w:marTop w:val="0"/>
          <w:marBottom w:val="0"/>
          <w:divBdr>
            <w:top w:val="none" w:sz="0" w:space="0" w:color="auto"/>
            <w:left w:val="none" w:sz="0" w:space="0" w:color="auto"/>
            <w:bottom w:val="none" w:sz="0" w:space="0" w:color="auto"/>
            <w:right w:val="none" w:sz="0" w:space="0" w:color="auto"/>
          </w:divBdr>
        </w:div>
        <w:div w:id="846608326">
          <w:marLeft w:val="0"/>
          <w:marRight w:val="0"/>
          <w:marTop w:val="0"/>
          <w:marBottom w:val="0"/>
          <w:divBdr>
            <w:top w:val="none" w:sz="0" w:space="0" w:color="auto"/>
            <w:left w:val="none" w:sz="0" w:space="0" w:color="auto"/>
            <w:bottom w:val="none" w:sz="0" w:space="0" w:color="auto"/>
            <w:right w:val="none" w:sz="0" w:space="0" w:color="auto"/>
          </w:divBdr>
        </w:div>
        <w:div w:id="846608327">
          <w:marLeft w:val="0"/>
          <w:marRight w:val="0"/>
          <w:marTop w:val="0"/>
          <w:marBottom w:val="0"/>
          <w:divBdr>
            <w:top w:val="none" w:sz="0" w:space="0" w:color="auto"/>
            <w:left w:val="none" w:sz="0" w:space="0" w:color="auto"/>
            <w:bottom w:val="none" w:sz="0" w:space="0" w:color="auto"/>
            <w:right w:val="none" w:sz="0" w:space="0" w:color="auto"/>
          </w:divBdr>
        </w:div>
        <w:div w:id="846608351">
          <w:marLeft w:val="0"/>
          <w:marRight w:val="0"/>
          <w:marTop w:val="0"/>
          <w:marBottom w:val="0"/>
          <w:divBdr>
            <w:top w:val="none" w:sz="0" w:space="0" w:color="auto"/>
            <w:left w:val="none" w:sz="0" w:space="0" w:color="auto"/>
            <w:bottom w:val="none" w:sz="0" w:space="0" w:color="auto"/>
            <w:right w:val="none" w:sz="0" w:space="0" w:color="auto"/>
          </w:divBdr>
        </w:div>
        <w:div w:id="846608363">
          <w:marLeft w:val="0"/>
          <w:marRight w:val="0"/>
          <w:marTop w:val="0"/>
          <w:marBottom w:val="0"/>
          <w:divBdr>
            <w:top w:val="none" w:sz="0" w:space="0" w:color="auto"/>
            <w:left w:val="none" w:sz="0" w:space="0" w:color="auto"/>
            <w:bottom w:val="none" w:sz="0" w:space="0" w:color="auto"/>
            <w:right w:val="none" w:sz="0" w:space="0" w:color="auto"/>
          </w:divBdr>
        </w:div>
        <w:div w:id="846608387">
          <w:marLeft w:val="0"/>
          <w:marRight w:val="0"/>
          <w:marTop w:val="0"/>
          <w:marBottom w:val="0"/>
          <w:divBdr>
            <w:top w:val="none" w:sz="0" w:space="0" w:color="auto"/>
            <w:left w:val="none" w:sz="0" w:space="0" w:color="auto"/>
            <w:bottom w:val="none" w:sz="0" w:space="0" w:color="auto"/>
            <w:right w:val="none" w:sz="0" w:space="0" w:color="auto"/>
          </w:divBdr>
        </w:div>
        <w:div w:id="846608394">
          <w:marLeft w:val="0"/>
          <w:marRight w:val="0"/>
          <w:marTop w:val="0"/>
          <w:marBottom w:val="0"/>
          <w:divBdr>
            <w:top w:val="none" w:sz="0" w:space="0" w:color="auto"/>
            <w:left w:val="none" w:sz="0" w:space="0" w:color="auto"/>
            <w:bottom w:val="none" w:sz="0" w:space="0" w:color="auto"/>
            <w:right w:val="none" w:sz="0" w:space="0" w:color="auto"/>
          </w:divBdr>
        </w:div>
        <w:div w:id="846608407">
          <w:marLeft w:val="0"/>
          <w:marRight w:val="0"/>
          <w:marTop w:val="0"/>
          <w:marBottom w:val="0"/>
          <w:divBdr>
            <w:top w:val="none" w:sz="0" w:space="0" w:color="auto"/>
            <w:left w:val="none" w:sz="0" w:space="0" w:color="auto"/>
            <w:bottom w:val="none" w:sz="0" w:space="0" w:color="auto"/>
            <w:right w:val="none" w:sz="0" w:space="0" w:color="auto"/>
          </w:divBdr>
        </w:div>
        <w:div w:id="846608532">
          <w:marLeft w:val="0"/>
          <w:marRight w:val="0"/>
          <w:marTop w:val="0"/>
          <w:marBottom w:val="0"/>
          <w:divBdr>
            <w:top w:val="none" w:sz="0" w:space="0" w:color="auto"/>
            <w:left w:val="none" w:sz="0" w:space="0" w:color="auto"/>
            <w:bottom w:val="none" w:sz="0" w:space="0" w:color="auto"/>
            <w:right w:val="none" w:sz="0" w:space="0" w:color="auto"/>
          </w:divBdr>
        </w:div>
        <w:div w:id="846608565">
          <w:marLeft w:val="0"/>
          <w:marRight w:val="0"/>
          <w:marTop w:val="0"/>
          <w:marBottom w:val="0"/>
          <w:divBdr>
            <w:top w:val="none" w:sz="0" w:space="0" w:color="auto"/>
            <w:left w:val="none" w:sz="0" w:space="0" w:color="auto"/>
            <w:bottom w:val="none" w:sz="0" w:space="0" w:color="auto"/>
            <w:right w:val="none" w:sz="0" w:space="0" w:color="auto"/>
          </w:divBdr>
        </w:div>
        <w:div w:id="846608575">
          <w:marLeft w:val="0"/>
          <w:marRight w:val="0"/>
          <w:marTop w:val="0"/>
          <w:marBottom w:val="0"/>
          <w:divBdr>
            <w:top w:val="none" w:sz="0" w:space="0" w:color="auto"/>
            <w:left w:val="none" w:sz="0" w:space="0" w:color="auto"/>
            <w:bottom w:val="none" w:sz="0" w:space="0" w:color="auto"/>
            <w:right w:val="none" w:sz="0" w:space="0" w:color="auto"/>
          </w:divBdr>
        </w:div>
        <w:div w:id="846608603">
          <w:marLeft w:val="0"/>
          <w:marRight w:val="0"/>
          <w:marTop w:val="0"/>
          <w:marBottom w:val="0"/>
          <w:divBdr>
            <w:top w:val="none" w:sz="0" w:space="0" w:color="auto"/>
            <w:left w:val="none" w:sz="0" w:space="0" w:color="auto"/>
            <w:bottom w:val="none" w:sz="0" w:space="0" w:color="auto"/>
            <w:right w:val="none" w:sz="0" w:space="0" w:color="auto"/>
          </w:divBdr>
        </w:div>
        <w:div w:id="846608617">
          <w:marLeft w:val="0"/>
          <w:marRight w:val="0"/>
          <w:marTop w:val="0"/>
          <w:marBottom w:val="0"/>
          <w:divBdr>
            <w:top w:val="none" w:sz="0" w:space="0" w:color="auto"/>
            <w:left w:val="none" w:sz="0" w:space="0" w:color="auto"/>
            <w:bottom w:val="none" w:sz="0" w:space="0" w:color="auto"/>
            <w:right w:val="none" w:sz="0" w:space="0" w:color="auto"/>
          </w:divBdr>
        </w:div>
        <w:div w:id="846608764">
          <w:marLeft w:val="0"/>
          <w:marRight w:val="0"/>
          <w:marTop w:val="0"/>
          <w:marBottom w:val="0"/>
          <w:divBdr>
            <w:top w:val="none" w:sz="0" w:space="0" w:color="auto"/>
            <w:left w:val="none" w:sz="0" w:space="0" w:color="auto"/>
            <w:bottom w:val="none" w:sz="0" w:space="0" w:color="auto"/>
            <w:right w:val="none" w:sz="0" w:space="0" w:color="auto"/>
          </w:divBdr>
        </w:div>
        <w:div w:id="846608829">
          <w:marLeft w:val="0"/>
          <w:marRight w:val="0"/>
          <w:marTop w:val="0"/>
          <w:marBottom w:val="0"/>
          <w:divBdr>
            <w:top w:val="none" w:sz="0" w:space="0" w:color="auto"/>
            <w:left w:val="none" w:sz="0" w:space="0" w:color="auto"/>
            <w:bottom w:val="none" w:sz="0" w:space="0" w:color="auto"/>
            <w:right w:val="none" w:sz="0" w:space="0" w:color="auto"/>
          </w:divBdr>
        </w:div>
        <w:div w:id="846608916">
          <w:marLeft w:val="0"/>
          <w:marRight w:val="0"/>
          <w:marTop w:val="0"/>
          <w:marBottom w:val="0"/>
          <w:divBdr>
            <w:top w:val="none" w:sz="0" w:space="0" w:color="auto"/>
            <w:left w:val="none" w:sz="0" w:space="0" w:color="auto"/>
            <w:bottom w:val="none" w:sz="0" w:space="0" w:color="auto"/>
            <w:right w:val="none" w:sz="0" w:space="0" w:color="auto"/>
          </w:divBdr>
        </w:div>
        <w:div w:id="846608967">
          <w:marLeft w:val="0"/>
          <w:marRight w:val="0"/>
          <w:marTop w:val="0"/>
          <w:marBottom w:val="0"/>
          <w:divBdr>
            <w:top w:val="none" w:sz="0" w:space="0" w:color="auto"/>
            <w:left w:val="none" w:sz="0" w:space="0" w:color="auto"/>
            <w:bottom w:val="none" w:sz="0" w:space="0" w:color="auto"/>
            <w:right w:val="none" w:sz="0" w:space="0" w:color="auto"/>
          </w:divBdr>
        </w:div>
        <w:div w:id="846609002">
          <w:marLeft w:val="0"/>
          <w:marRight w:val="0"/>
          <w:marTop w:val="0"/>
          <w:marBottom w:val="0"/>
          <w:divBdr>
            <w:top w:val="none" w:sz="0" w:space="0" w:color="auto"/>
            <w:left w:val="none" w:sz="0" w:space="0" w:color="auto"/>
            <w:bottom w:val="none" w:sz="0" w:space="0" w:color="auto"/>
            <w:right w:val="none" w:sz="0" w:space="0" w:color="auto"/>
          </w:divBdr>
        </w:div>
        <w:div w:id="846609012">
          <w:marLeft w:val="0"/>
          <w:marRight w:val="0"/>
          <w:marTop w:val="0"/>
          <w:marBottom w:val="0"/>
          <w:divBdr>
            <w:top w:val="none" w:sz="0" w:space="0" w:color="auto"/>
            <w:left w:val="none" w:sz="0" w:space="0" w:color="auto"/>
            <w:bottom w:val="none" w:sz="0" w:space="0" w:color="auto"/>
            <w:right w:val="none" w:sz="0" w:space="0" w:color="auto"/>
          </w:divBdr>
        </w:div>
        <w:div w:id="846609066">
          <w:marLeft w:val="0"/>
          <w:marRight w:val="0"/>
          <w:marTop w:val="0"/>
          <w:marBottom w:val="0"/>
          <w:divBdr>
            <w:top w:val="none" w:sz="0" w:space="0" w:color="auto"/>
            <w:left w:val="none" w:sz="0" w:space="0" w:color="auto"/>
            <w:bottom w:val="none" w:sz="0" w:space="0" w:color="auto"/>
            <w:right w:val="none" w:sz="0" w:space="0" w:color="auto"/>
          </w:divBdr>
        </w:div>
        <w:div w:id="846609068">
          <w:marLeft w:val="0"/>
          <w:marRight w:val="0"/>
          <w:marTop w:val="0"/>
          <w:marBottom w:val="0"/>
          <w:divBdr>
            <w:top w:val="none" w:sz="0" w:space="0" w:color="auto"/>
            <w:left w:val="none" w:sz="0" w:space="0" w:color="auto"/>
            <w:bottom w:val="none" w:sz="0" w:space="0" w:color="auto"/>
            <w:right w:val="none" w:sz="0" w:space="0" w:color="auto"/>
          </w:divBdr>
        </w:div>
        <w:div w:id="846609091">
          <w:marLeft w:val="0"/>
          <w:marRight w:val="0"/>
          <w:marTop w:val="0"/>
          <w:marBottom w:val="0"/>
          <w:divBdr>
            <w:top w:val="none" w:sz="0" w:space="0" w:color="auto"/>
            <w:left w:val="none" w:sz="0" w:space="0" w:color="auto"/>
            <w:bottom w:val="none" w:sz="0" w:space="0" w:color="auto"/>
            <w:right w:val="none" w:sz="0" w:space="0" w:color="auto"/>
          </w:divBdr>
        </w:div>
        <w:div w:id="846609123">
          <w:marLeft w:val="0"/>
          <w:marRight w:val="0"/>
          <w:marTop w:val="0"/>
          <w:marBottom w:val="0"/>
          <w:divBdr>
            <w:top w:val="none" w:sz="0" w:space="0" w:color="auto"/>
            <w:left w:val="none" w:sz="0" w:space="0" w:color="auto"/>
            <w:bottom w:val="none" w:sz="0" w:space="0" w:color="auto"/>
            <w:right w:val="none" w:sz="0" w:space="0" w:color="auto"/>
          </w:divBdr>
        </w:div>
        <w:div w:id="846609184">
          <w:marLeft w:val="0"/>
          <w:marRight w:val="0"/>
          <w:marTop w:val="0"/>
          <w:marBottom w:val="0"/>
          <w:divBdr>
            <w:top w:val="none" w:sz="0" w:space="0" w:color="auto"/>
            <w:left w:val="none" w:sz="0" w:space="0" w:color="auto"/>
            <w:bottom w:val="none" w:sz="0" w:space="0" w:color="auto"/>
            <w:right w:val="none" w:sz="0" w:space="0" w:color="auto"/>
          </w:divBdr>
        </w:div>
        <w:div w:id="846609195">
          <w:marLeft w:val="0"/>
          <w:marRight w:val="0"/>
          <w:marTop w:val="0"/>
          <w:marBottom w:val="0"/>
          <w:divBdr>
            <w:top w:val="none" w:sz="0" w:space="0" w:color="auto"/>
            <w:left w:val="none" w:sz="0" w:space="0" w:color="auto"/>
            <w:bottom w:val="none" w:sz="0" w:space="0" w:color="auto"/>
            <w:right w:val="none" w:sz="0" w:space="0" w:color="auto"/>
          </w:divBdr>
        </w:div>
        <w:div w:id="846609198">
          <w:marLeft w:val="0"/>
          <w:marRight w:val="0"/>
          <w:marTop w:val="0"/>
          <w:marBottom w:val="0"/>
          <w:divBdr>
            <w:top w:val="none" w:sz="0" w:space="0" w:color="auto"/>
            <w:left w:val="none" w:sz="0" w:space="0" w:color="auto"/>
            <w:bottom w:val="none" w:sz="0" w:space="0" w:color="auto"/>
            <w:right w:val="none" w:sz="0" w:space="0" w:color="auto"/>
          </w:divBdr>
        </w:div>
        <w:div w:id="846609200">
          <w:marLeft w:val="0"/>
          <w:marRight w:val="0"/>
          <w:marTop w:val="0"/>
          <w:marBottom w:val="0"/>
          <w:divBdr>
            <w:top w:val="none" w:sz="0" w:space="0" w:color="auto"/>
            <w:left w:val="none" w:sz="0" w:space="0" w:color="auto"/>
            <w:bottom w:val="none" w:sz="0" w:space="0" w:color="auto"/>
            <w:right w:val="none" w:sz="0" w:space="0" w:color="auto"/>
          </w:divBdr>
        </w:div>
      </w:divsChild>
    </w:div>
    <w:div w:id="846608136">
      <w:marLeft w:val="0"/>
      <w:marRight w:val="0"/>
      <w:marTop w:val="0"/>
      <w:marBottom w:val="0"/>
      <w:divBdr>
        <w:top w:val="none" w:sz="0" w:space="0" w:color="auto"/>
        <w:left w:val="none" w:sz="0" w:space="0" w:color="auto"/>
        <w:bottom w:val="none" w:sz="0" w:space="0" w:color="auto"/>
        <w:right w:val="none" w:sz="0" w:space="0" w:color="auto"/>
      </w:divBdr>
      <w:divsChild>
        <w:div w:id="846603163">
          <w:marLeft w:val="0"/>
          <w:marRight w:val="0"/>
          <w:marTop w:val="0"/>
          <w:marBottom w:val="0"/>
          <w:divBdr>
            <w:top w:val="none" w:sz="0" w:space="0" w:color="auto"/>
            <w:left w:val="none" w:sz="0" w:space="0" w:color="auto"/>
            <w:bottom w:val="none" w:sz="0" w:space="0" w:color="auto"/>
            <w:right w:val="none" w:sz="0" w:space="0" w:color="auto"/>
          </w:divBdr>
        </w:div>
        <w:div w:id="846603209">
          <w:marLeft w:val="0"/>
          <w:marRight w:val="0"/>
          <w:marTop w:val="0"/>
          <w:marBottom w:val="0"/>
          <w:divBdr>
            <w:top w:val="none" w:sz="0" w:space="0" w:color="auto"/>
            <w:left w:val="none" w:sz="0" w:space="0" w:color="auto"/>
            <w:bottom w:val="none" w:sz="0" w:space="0" w:color="auto"/>
            <w:right w:val="none" w:sz="0" w:space="0" w:color="auto"/>
          </w:divBdr>
        </w:div>
        <w:div w:id="846603365">
          <w:marLeft w:val="0"/>
          <w:marRight w:val="0"/>
          <w:marTop w:val="0"/>
          <w:marBottom w:val="0"/>
          <w:divBdr>
            <w:top w:val="none" w:sz="0" w:space="0" w:color="auto"/>
            <w:left w:val="none" w:sz="0" w:space="0" w:color="auto"/>
            <w:bottom w:val="none" w:sz="0" w:space="0" w:color="auto"/>
            <w:right w:val="none" w:sz="0" w:space="0" w:color="auto"/>
          </w:divBdr>
        </w:div>
        <w:div w:id="846604398">
          <w:marLeft w:val="0"/>
          <w:marRight w:val="0"/>
          <w:marTop w:val="0"/>
          <w:marBottom w:val="0"/>
          <w:divBdr>
            <w:top w:val="none" w:sz="0" w:space="0" w:color="auto"/>
            <w:left w:val="none" w:sz="0" w:space="0" w:color="auto"/>
            <w:bottom w:val="none" w:sz="0" w:space="0" w:color="auto"/>
            <w:right w:val="none" w:sz="0" w:space="0" w:color="auto"/>
          </w:divBdr>
        </w:div>
        <w:div w:id="846604724">
          <w:marLeft w:val="0"/>
          <w:marRight w:val="0"/>
          <w:marTop w:val="0"/>
          <w:marBottom w:val="0"/>
          <w:divBdr>
            <w:top w:val="none" w:sz="0" w:space="0" w:color="auto"/>
            <w:left w:val="none" w:sz="0" w:space="0" w:color="auto"/>
            <w:bottom w:val="none" w:sz="0" w:space="0" w:color="auto"/>
            <w:right w:val="none" w:sz="0" w:space="0" w:color="auto"/>
          </w:divBdr>
        </w:div>
        <w:div w:id="846604936">
          <w:marLeft w:val="0"/>
          <w:marRight w:val="0"/>
          <w:marTop w:val="0"/>
          <w:marBottom w:val="0"/>
          <w:divBdr>
            <w:top w:val="none" w:sz="0" w:space="0" w:color="auto"/>
            <w:left w:val="none" w:sz="0" w:space="0" w:color="auto"/>
            <w:bottom w:val="none" w:sz="0" w:space="0" w:color="auto"/>
            <w:right w:val="none" w:sz="0" w:space="0" w:color="auto"/>
          </w:divBdr>
        </w:div>
        <w:div w:id="846605119">
          <w:marLeft w:val="0"/>
          <w:marRight w:val="0"/>
          <w:marTop w:val="0"/>
          <w:marBottom w:val="0"/>
          <w:divBdr>
            <w:top w:val="none" w:sz="0" w:space="0" w:color="auto"/>
            <w:left w:val="none" w:sz="0" w:space="0" w:color="auto"/>
            <w:bottom w:val="none" w:sz="0" w:space="0" w:color="auto"/>
            <w:right w:val="none" w:sz="0" w:space="0" w:color="auto"/>
          </w:divBdr>
        </w:div>
        <w:div w:id="846605143">
          <w:marLeft w:val="0"/>
          <w:marRight w:val="0"/>
          <w:marTop w:val="0"/>
          <w:marBottom w:val="0"/>
          <w:divBdr>
            <w:top w:val="none" w:sz="0" w:space="0" w:color="auto"/>
            <w:left w:val="none" w:sz="0" w:space="0" w:color="auto"/>
            <w:bottom w:val="none" w:sz="0" w:space="0" w:color="auto"/>
            <w:right w:val="none" w:sz="0" w:space="0" w:color="auto"/>
          </w:divBdr>
        </w:div>
        <w:div w:id="846605156">
          <w:marLeft w:val="0"/>
          <w:marRight w:val="0"/>
          <w:marTop w:val="0"/>
          <w:marBottom w:val="0"/>
          <w:divBdr>
            <w:top w:val="none" w:sz="0" w:space="0" w:color="auto"/>
            <w:left w:val="none" w:sz="0" w:space="0" w:color="auto"/>
            <w:bottom w:val="none" w:sz="0" w:space="0" w:color="auto"/>
            <w:right w:val="none" w:sz="0" w:space="0" w:color="auto"/>
          </w:divBdr>
        </w:div>
        <w:div w:id="846605310">
          <w:marLeft w:val="0"/>
          <w:marRight w:val="0"/>
          <w:marTop w:val="0"/>
          <w:marBottom w:val="0"/>
          <w:divBdr>
            <w:top w:val="none" w:sz="0" w:space="0" w:color="auto"/>
            <w:left w:val="none" w:sz="0" w:space="0" w:color="auto"/>
            <w:bottom w:val="none" w:sz="0" w:space="0" w:color="auto"/>
            <w:right w:val="none" w:sz="0" w:space="0" w:color="auto"/>
          </w:divBdr>
        </w:div>
        <w:div w:id="846605781">
          <w:marLeft w:val="0"/>
          <w:marRight w:val="0"/>
          <w:marTop w:val="0"/>
          <w:marBottom w:val="0"/>
          <w:divBdr>
            <w:top w:val="none" w:sz="0" w:space="0" w:color="auto"/>
            <w:left w:val="none" w:sz="0" w:space="0" w:color="auto"/>
            <w:bottom w:val="none" w:sz="0" w:space="0" w:color="auto"/>
            <w:right w:val="none" w:sz="0" w:space="0" w:color="auto"/>
          </w:divBdr>
        </w:div>
        <w:div w:id="846605879">
          <w:marLeft w:val="0"/>
          <w:marRight w:val="0"/>
          <w:marTop w:val="0"/>
          <w:marBottom w:val="0"/>
          <w:divBdr>
            <w:top w:val="none" w:sz="0" w:space="0" w:color="auto"/>
            <w:left w:val="none" w:sz="0" w:space="0" w:color="auto"/>
            <w:bottom w:val="none" w:sz="0" w:space="0" w:color="auto"/>
            <w:right w:val="none" w:sz="0" w:space="0" w:color="auto"/>
          </w:divBdr>
        </w:div>
        <w:div w:id="846605908">
          <w:marLeft w:val="0"/>
          <w:marRight w:val="0"/>
          <w:marTop w:val="0"/>
          <w:marBottom w:val="0"/>
          <w:divBdr>
            <w:top w:val="none" w:sz="0" w:space="0" w:color="auto"/>
            <w:left w:val="none" w:sz="0" w:space="0" w:color="auto"/>
            <w:bottom w:val="none" w:sz="0" w:space="0" w:color="auto"/>
            <w:right w:val="none" w:sz="0" w:space="0" w:color="auto"/>
          </w:divBdr>
        </w:div>
        <w:div w:id="846605991">
          <w:marLeft w:val="0"/>
          <w:marRight w:val="0"/>
          <w:marTop w:val="0"/>
          <w:marBottom w:val="0"/>
          <w:divBdr>
            <w:top w:val="none" w:sz="0" w:space="0" w:color="auto"/>
            <w:left w:val="none" w:sz="0" w:space="0" w:color="auto"/>
            <w:bottom w:val="none" w:sz="0" w:space="0" w:color="auto"/>
            <w:right w:val="none" w:sz="0" w:space="0" w:color="auto"/>
          </w:divBdr>
        </w:div>
        <w:div w:id="846606471">
          <w:marLeft w:val="0"/>
          <w:marRight w:val="0"/>
          <w:marTop w:val="0"/>
          <w:marBottom w:val="0"/>
          <w:divBdr>
            <w:top w:val="none" w:sz="0" w:space="0" w:color="auto"/>
            <w:left w:val="none" w:sz="0" w:space="0" w:color="auto"/>
            <w:bottom w:val="none" w:sz="0" w:space="0" w:color="auto"/>
            <w:right w:val="none" w:sz="0" w:space="0" w:color="auto"/>
          </w:divBdr>
        </w:div>
        <w:div w:id="846606698">
          <w:marLeft w:val="0"/>
          <w:marRight w:val="0"/>
          <w:marTop w:val="0"/>
          <w:marBottom w:val="0"/>
          <w:divBdr>
            <w:top w:val="none" w:sz="0" w:space="0" w:color="auto"/>
            <w:left w:val="none" w:sz="0" w:space="0" w:color="auto"/>
            <w:bottom w:val="none" w:sz="0" w:space="0" w:color="auto"/>
            <w:right w:val="none" w:sz="0" w:space="0" w:color="auto"/>
          </w:divBdr>
        </w:div>
        <w:div w:id="846607096">
          <w:marLeft w:val="0"/>
          <w:marRight w:val="0"/>
          <w:marTop w:val="0"/>
          <w:marBottom w:val="0"/>
          <w:divBdr>
            <w:top w:val="none" w:sz="0" w:space="0" w:color="auto"/>
            <w:left w:val="none" w:sz="0" w:space="0" w:color="auto"/>
            <w:bottom w:val="none" w:sz="0" w:space="0" w:color="auto"/>
            <w:right w:val="none" w:sz="0" w:space="0" w:color="auto"/>
          </w:divBdr>
        </w:div>
        <w:div w:id="846607136">
          <w:marLeft w:val="0"/>
          <w:marRight w:val="0"/>
          <w:marTop w:val="0"/>
          <w:marBottom w:val="0"/>
          <w:divBdr>
            <w:top w:val="none" w:sz="0" w:space="0" w:color="auto"/>
            <w:left w:val="none" w:sz="0" w:space="0" w:color="auto"/>
            <w:bottom w:val="none" w:sz="0" w:space="0" w:color="auto"/>
            <w:right w:val="none" w:sz="0" w:space="0" w:color="auto"/>
          </w:divBdr>
        </w:div>
        <w:div w:id="846607280">
          <w:marLeft w:val="0"/>
          <w:marRight w:val="0"/>
          <w:marTop w:val="0"/>
          <w:marBottom w:val="0"/>
          <w:divBdr>
            <w:top w:val="none" w:sz="0" w:space="0" w:color="auto"/>
            <w:left w:val="none" w:sz="0" w:space="0" w:color="auto"/>
            <w:bottom w:val="none" w:sz="0" w:space="0" w:color="auto"/>
            <w:right w:val="none" w:sz="0" w:space="0" w:color="auto"/>
          </w:divBdr>
        </w:div>
        <w:div w:id="846607573">
          <w:marLeft w:val="0"/>
          <w:marRight w:val="0"/>
          <w:marTop w:val="0"/>
          <w:marBottom w:val="0"/>
          <w:divBdr>
            <w:top w:val="none" w:sz="0" w:space="0" w:color="auto"/>
            <w:left w:val="none" w:sz="0" w:space="0" w:color="auto"/>
            <w:bottom w:val="none" w:sz="0" w:space="0" w:color="auto"/>
            <w:right w:val="none" w:sz="0" w:space="0" w:color="auto"/>
          </w:divBdr>
        </w:div>
        <w:div w:id="846607669">
          <w:marLeft w:val="0"/>
          <w:marRight w:val="0"/>
          <w:marTop w:val="0"/>
          <w:marBottom w:val="0"/>
          <w:divBdr>
            <w:top w:val="none" w:sz="0" w:space="0" w:color="auto"/>
            <w:left w:val="none" w:sz="0" w:space="0" w:color="auto"/>
            <w:bottom w:val="none" w:sz="0" w:space="0" w:color="auto"/>
            <w:right w:val="none" w:sz="0" w:space="0" w:color="auto"/>
          </w:divBdr>
        </w:div>
        <w:div w:id="846607865">
          <w:marLeft w:val="0"/>
          <w:marRight w:val="0"/>
          <w:marTop w:val="0"/>
          <w:marBottom w:val="0"/>
          <w:divBdr>
            <w:top w:val="none" w:sz="0" w:space="0" w:color="auto"/>
            <w:left w:val="none" w:sz="0" w:space="0" w:color="auto"/>
            <w:bottom w:val="none" w:sz="0" w:space="0" w:color="auto"/>
            <w:right w:val="none" w:sz="0" w:space="0" w:color="auto"/>
          </w:divBdr>
        </w:div>
        <w:div w:id="846607956">
          <w:marLeft w:val="0"/>
          <w:marRight w:val="0"/>
          <w:marTop w:val="0"/>
          <w:marBottom w:val="0"/>
          <w:divBdr>
            <w:top w:val="none" w:sz="0" w:space="0" w:color="auto"/>
            <w:left w:val="none" w:sz="0" w:space="0" w:color="auto"/>
            <w:bottom w:val="none" w:sz="0" w:space="0" w:color="auto"/>
            <w:right w:val="none" w:sz="0" w:space="0" w:color="auto"/>
          </w:divBdr>
        </w:div>
        <w:div w:id="846608061">
          <w:marLeft w:val="0"/>
          <w:marRight w:val="0"/>
          <w:marTop w:val="0"/>
          <w:marBottom w:val="0"/>
          <w:divBdr>
            <w:top w:val="none" w:sz="0" w:space="0" w:color="auto"/>
            <w:left w:val="none" w:sz="0" w:space="0" w:color="auto"/>
            <w:bottom w:val="none" w:sz="0" w:space="0" w:color="auto"/>
            <w:right w:val="none" w:sz="0" w:space="0" w:color="auto"/>
          </w:divBdr>
        </w:div>
        <w:div w:id="846608068">
          <w:marLeft w:val="0"/>
          <w:marRight w:val="0"/>
          <w:marTop w:val="0"/>
          <w:marBottom w:val="0"/>
          <w:divBdr>
            <w:top w:val="none" w:sz="0" w:space="0" w:color="auto"/>
            <w:left w:val="none" w:sz="0" w:space="0" w:color="auto"/>
            <w:bottom w:val="none" w:sz="0" w:space="0" w:color="auto"/>
            <w:right w:val="none" w:sz="0" w:space="0" w:color="auto"/>
          </w:divBdr>
        </w:div>
        <w:div w:id="846608295">
          <w:marLeft w:val="0"/>
          <w:marRight w:val="0"/>
          <w:marTop w:val="0"/>
          <w:marBottom w:val="0"/>
          <w:divBdr>
            <w:top w:val="none" w:sz="0" w:space="0" w:color="auto"/>
            <w:left w:val="none" w:sz="0" w:space="0" w:color="auto"/>
            <w:bottom w:val="none" w:sz="0" w:space="0" w:color="auto"/>
            <w:right w:val="none" w:sz="0" w:space="0" w:color="auto"/>
          </w:divBdr>
        </w:div>
        <w:div w:id="846608325">
          <w:marLeft w:val="0"/>
          <w:marRight w:val="0"/>
          <w:marTop w:val="0"/>
          <w:marBottom w:val="0"/>
          <w:divBdr>
            <w:top w:val="none" w:sz="0" w:space="0" w:color="auto"/>
            <w:left w:val="none" w:sz="0" w:space="0" w:color="auto"/>
            <w:bottom w:val="none" w:sz="0" w:space="0" w:color="auto"/>
            <w:right w:val="none" w:sz="0" w:space="0" w:color="auto"/>
          </w:divBdr>
        </w:div>
        <w:div w:id="846608397">
          <w:marLeft w:val="0"/>
          <w:marRight w:val="0"/>
          <w:marTop w:val="0"/>
          <w:marBottom w:val="0"/>
          <w:divBdr>
            <w:top w:val="none" w:sz="0" w:space="0" w:color="auto"/>
            <w:left w:val="none" w:sz="0" w:space="0" w:color="auto"/>
            <w:bottom w:val="none" w:sz="0" w:space="0" w:color="auto"/>
            <w:right w:val="none" w:sz="0" w:space="0" w:color="auto"/>
          </w:divBdr>
        </w:div>
        <w:div w:id="846608510">
          <w:marLeft w:val="0"/>
          <w:marRight w:val="0"/>
          <w:marTop w:val="0"/>
          <w:marBottom w:val="0"/>
          <w:divBdr>
            <w:top w:val="none" w:sz="0" w:space="0" w:color="auto"/>
            <w:left w:val="none" w:sz="0" w:space="0" w:color="auto"/>
            <w:bottom w:val="none" w:sz="0" w:space="0" w:color="auto"/>
            <w:right w:val="none" w:sz="0" w:space="0" w:color="auto"/>
          </w:divBdr>
        </w:div>
        <w:div w:id="846608527">
          <w:marLeft w:val="0"/>
          <w:marRight w:val="0"/>
          <w:marTop w:val="0"/>
          <w:marBottom w:val="0"/>
          <w:divBdr>
            <w:top w:val="none" w:sz="0" w:space="0" w:color="auto"/>
            <w:left w:val="none" w:sz="0" w:space="0" w:color="auto"/>
            <w:bottom w:val="none" w:sz="0" w:space="0" w:color="auto"/>
            <w:right w:val="none" w:sz="0" w:space="0" w:color="auto"/>
          </w:divBdr>
        </w:div>
        <w:div w:id="846608578">
          <w:marLeft w:val="0"/>
          <w:marRight w:val="0"/>
          <w:marTop w:val="0"/>
          <w:marBottom w:val="0"/>
          <w:divBdr>
            <w:top w:val="none" w:sz="0" w:space="0" w:color="auto"/>
            <w:left w:val="none" w:sz="0" w:space="0" w:color="auto"/>
            <w:bottom w:val="none" w:sz="0" w:space="0" w:color="auto"/>
            <w:right w:val="none" w:sz="0" w:space="0" w:color="auto"/>
          </w:divBdr>
        </w:div>
        <w:div w:id="846608895">
          <w:marLeft w:val="0"/>
          <w:marRight w:val="0"/>
          <w:marTop w:val="0"/>
          <w:marBottom w:val="0"/>
          <w:divBdr>
            <w:top w:val="none" w:sz="0" w:space="0" w:color="auto"/>
            <w:left w:val="none" w:sz="0" w:space="0" w:color="auto"/>
            <w:bottom w:val="none" w:sz="0" w:space="0" w:color="auto"/>
            <w:right w:val="none" w:sz="0" w:space="0" w:color="auto"/>
          </w:divBdr>
        </w:div>
        <w:div w:id="846608947">
          <w:marLeft w:val="0"/>
          <w:marRight w:val="0"/>
          <w:marTop w:val="0"/>
          <w:marBottom w:val="0"/>
          <w:divBdr>
            <w:top w:val="none" w:sz="0" w:space="0" w:color="auto"/>
            <w:left w:val="none" w:sz="0" w:space="0" w:color="auto"/>
            <w:bottom w:val="none" w:sz="0" w:space="0" w:color="auto"/>
            <w:right w:val="none" w:sz="0" w:space="0" w:color="auto"/>
          </w:divBdr>
        </w:div>
        <w:div w:id="846608950">
          <w:marLeft w:val="0"/>
          <w:marRight w:val="0"/>
          <w:marTop w:val="0"/>
          <w:marBottom w:val="0"/>
          <w:divBdr>
            <w:top w:val="none" w:sz="0" w:space="0" w:color="auto"/>
            <w:left w:val="none" w:sz="0" w:space="0" w:color="auto"/>
            <w:bottom w:val="none" w:sz="0" w:space="0" w:color="auto"/>
            <w:right w:val="none" w:sz="0" w:space="0" w:color="auto"/>
          </w:divBdr>
        </w:div>
        <w:div w:id="846608979">
          <w:marLeft w:val="0"/>
          <w:marRight w:val="0"/>
          <w:marTop w:val="0"/>
          <w:marBottom w:val="0"/>
          <w:divBdr>
            <w:top w:val="none" w:sz="0" w:space="0" w:color="auto"/>
            <w:left w:val="none" w:sz="0" w:space="0" w:color="auto"/>
            <w:bottom w:val="none" w:sz="0" w:space="0" w:color="auto"/>
            <w:right w:val="none" w:sz="0" w:space="0" w:color="auto"/>
          </w:divBdr>
        </w:div>
        <w:div w:id="846609033">
          <w:marLeft w:val="0"/>
          <w:marRight w:val="0"/>
          <w:marTop w:val="0"/>
          <w:marBottom w:val="0"/>
          <w:divBdr>
            <w:top w:val="none" w:sz="0" w:space="0" w:color="auto"/>
            <w:left w:val="none" w:sz="0" w:space="0" w:color="auto"/>
            <w:bottom w:val="none" w:sz="0" w:space="0" w:color="auto"/>
            <w:right w:val="none" w:sz="0" w:space="0" w:color="auto"/>
          </w:divBdr>
        </w:div>
        <w:div w:id="846609246">
          <w:marLeft w:val="0"/>
          <w:marRight w:val="0"/>
          <w:marTop w:val="0"/>
          <w:marBottom w:val="0"/>
          <w:divBdr>
            <w:top w:val="none" w:sz="0" w:space="0" w:color="auto"/>
            <w:left w:val="none" w:sz="0" w:space="0" w:color="auto"/>
            <w:bottom w:val="none" w:sz="0" w:space="0" w:color="auto"/>
            <w:right w:val="none" w:sz="0" w:space="0" w:color="auto"/>
          </w:divBdr>
        </w:div>
      </w:divsChild>
    </w:div>
    <w:div w:id="846608183">
      <w:marLeft w:val="0"/>
      <w:marRight w:val="0"/>
      <w:marTop w:val="0"/>
      <w:marBottom w:val="0"/>
      <w:divBdr>
        <w:top w:val="none" w:sz="0" w:space="0" w:color="auto"/>
        <w:left w:val="none" w:sz="0" w:space="0" w:color="auto"/>
        <w:bottom w:val="none" w:sz="0" w:space="0" w:color="auto"/>
        <w:right w:val="none" w:sz="0" w:space="0" w:color="auto"/>
      </w:divBdr>
      <w:divsChild>
        <w:div w:id="846602585">
          <w:marLeft w:val="0"/>
          <w:marRight w:val="0"/>
          <w:marTop w:val="0"/>
          <w:marBottom w:val="0"/>
          <w:divBdr>
            <w:top w:val="none" w:sz="0" w:space="0" w:color="auto"/>
            <w:left w:val="none" w:sz="0" w:space="0" w:color="auto"/>
            <w:bottom w:val="none" w:sz="0" w:space="0" w:color="auto"/>
            <w:right w:val="none" w:sz="0" w:space="0" w:color="auto"/>
          </w:divBdr>
        </w:div>
        <w:div w:id="846602973">
          <w:marLeft w:val="0"/>
          <w:marRight w:val="0"/>
          <w:marTop w:val="0"/>
          <w:marBottom w:val="0"/>
          <w:divBdr>
            <w:top w:val="none" w:sz="0" w:space="0" w:color="auto"/>
            <w:left w:val="none" w:sz="0" w:space="0" w:color="auto"/>
            <w:bottom w:val="none" w:sz="0" w:space="0" w:color="auto"/>
            <w:right w:val="none" w:sz="0" w:space="0" w:color="auto"/>
          </w:divBdr>
        </w:div>
        <w:div w:id="846603419">
          <w:marLeft w:val="0"/>
          <w:marRight w:val="0"/>
          <w:marTop w:val="0"/>
          <w:marBottom w:val="0"/>
          <w:divBdr>
            <w:top w:val="none" w:sz="0" w:space="0" w:color="auto"/>
            <w:left w:val="none" w:sz="0" w:space="0" w:color="auto"/>
            <w:bottom w:val="none" w:sz="0" w:space="0" w:color="auto"/>
            <w:right w:val="none" w:sz="0" w:space="0" w:color="auto"/>
          </w:divBdr>
        </w:div>
        <w:div w:id="846604470">
          <w:marLeft w:val="0"/>
          <w:marRight w:val="0"/>
          <w:marTop w:val="0"/>
          <w:marBottom w:val="0"/>
          <w:divBdr>
            <w:top w:val="none" w:sz="0" w:space="0" w:color="auto"/>
            <w:left w:val="none" w:sz="0" w:space="0" w:color="auto"/>
            <w:bottom w:val="none" w:sz="0" w:space="0" w:color="auto"/>
            <w:right w:val="none" w:sz="0" w:space="0" w:color="auto"/>
          </w:divBdr>
        </w:div>
        <w:div w:id="846604732">
          <w:marLeft w:val="0"/>
          <w:marRight w:val="0"/>
          <w:marTop w:val="0"/>
          <w:marBottom w:val="0"/>
          <w:divBdr>
            <w:top w:val="none" w:sz="0" w:space="0" w:color="auto"/>
            <w:left w:val="none" w:sz="0" w:space="0" w:color="auto"/>
            <w:bottom w:val="none" w:sz="0" w:space="0" w:color="auto"/>
            <w:right w:val="none" w:sz="0" w:space="0" w:color="auto"/>
          </w:divBdr>
        </w:div>
        <w:div w:id="846604852">
          <w:marLeft w:val="0"/>
          <w:marRight w:val="0"/>
          <w:marTop w:val="0"/>
          <w:marBottom w:val="0"/>
          <w:divBdr>
            <w:top w:val="none" w:sz="0" w:space="0" w:color="auto"/>
            <w:left w:val="none" w:sz="0" w:space="0" w:color="auto"/>
            <w:bottom w:val="none" w:sz="0" w:space="0" w:color="auto"/>
            <w:right w:val="none" w:sz="0" w:space="0" w:color="auto"/>
          </w:divBdr>
        </w:div>
        <w:div w:id="846605213">
          <w:marLeft w:val="0"/>
          <w:marRight w:val="0"/>
          <w:marTop w:val="0"/>
          <w:marBottom w:val="0"/>
          <w:divBdr>
            <w:top w:val="none" w:sz="0" w:space="0" w:color="auto"/>
            <w:left w:val="none" w:sz="0" w:space="0" w:color="auto"/>
            <w:bottom w:val="none" w:sz="0" w:space="0" w:color="auto"/>
            <w:right w:val="none" w:sz="0" w:space="0" w:color="auto"/>
          </w:divBdr>
        </w:div>
        <w:div w:id="846605786">
          <w:marLeft w:val="0"/>
          <w:marRight w:val="0"/>
          <w:marTop w:val="0"/>
          <w:marBottom w:val="0"/>
          <w:divBdr>
            <w:top w:val="none" w:sz="0" w:space="0" w:color="auto"/>
            <w:left w:val="none" w:sz="0" w:space="0" w:color="auto"/>
            <w:bottom w:val="none" w:sz="0" w:space="0" w:color="auto"/>
            <w:right w:val="none" w:sz="0" w:space="0" w:color="auto"/>
          </w:divBdr>
        </w:div>
        <w:div w:id="846605822">
          <w:marLeft w:val="0"/>
          <w:marRight w:val="0"/>
          <w:marTop w:val="0"/>
          <w:marBottom w:val="0"/>
          <w:divBdr>
            <w:top w:val="none" w:sz="0" w:space="0" w:color="auto"/>
            <w:left w:val="none" w:sz="0" w:space="0" w:color="auto"/>
            <w:bottom w:val="none" w:sz="0" w:space="0" w:color="auto"/>
            <w:right w:val="none" w:sz="0" w:space="0" w:color="auto"/>
          </w:divBdr>
        </w:div>
        <w:div w:id="846605988">
          <w:marLeft w:val="0"/>
          <w:marRight w:val="0"/>
          <w:marTop w:val="0"/>
          <w:marBottom w:val="0"/>
          <w:divBdr>
            <w:top w:val="none" w:sz="0" w:space="0" w:color="auto"/>
            <w:left w:val="none" w:sz="0" w:space="0" w:color="auto"/>
            <w:bottom w:val="none" w:sz="0" w:space="0" w:color="auto"/>
            <w:right w:val="none" w:sz="0" w:space="0" w:color="auto"/>
          </w:divBdr>
        </w:div>
        <w:div w:id="846606009">
          <w:marLeft w:val="0"/>
          <w:marRight w:val="0"/>
          <w:marTop w:val="0"/>
          <w:marBottom w:val="0"/>
          <w:divBdr>
            <w:top w:val="none" w:sz="0" w:space="0" w:color="auto"/>
            <w:left w:val="none" w:sz="0" w:space="0" w:color="auto"/>
            <w:bottom w:val="none" w:sz="0" w:space="0" w:color="auto"/>
            <w:right w:val="none" w:sz="0" w:space="0" w:color="auto"/>
          </w:divBdr>
        </w:div>
        <w:div w:id="846606380">
          <w:marLeft w:val="0"/>
          <w:marRight w:val="0"/>
          <w:marTop w:val="0"/>
          <w:marBottom w:val="0"/>
          <w:divBdr>
            <w:top w:val="none" w:sz="0" w:space="0" w:color="auto"/>
            <w:left w:val="none" w:sz="0" w:space="0" w:color="auto"/>
            <w:bottom w:val="none" w:sz="0" w:space="0" w:color="auto"/>
            <w:right w:val="none" w:sz="0" w:space="0" w:color="auto"/>
          </w:divBdr>
        </w:div>
        <w:div w:id="846606425">
          <w:marLeft w:val="0"/>
          <w:marRight w:val="0"/>
          <w:marTop w:val="0"/>
          <w:marBottom w:val="0"/>
          <w:divBdr>
            <w:top w:val="none" w:sz="0" w:space="0" w:color="auto"/>
            <w:left w:val="none" w:sz="0" w:space="0" w:color="auto"/>
            <w:bottom w:val="none" w:sz="0" w:space="0" w:color="auto"/>
            <w:right w:val="none" w:sz="0" w:space="0" w:color="auto"/>
          </w:divBdr>
        </w:div>
        <w:div w:id="846606517">
          <w:marLeft w:val="0"/>
          <w:marRight w:val="0"/>
          <w:marTop w:val="0"/>
          <w:marBottom w:val="0"/>
          <w:divBdr>
            <w:top w:val="none" w:sz="0" w:space="0" w:color="auto"/>
            <w:left w:val="none" w:sz="0" w:space="0" w:color="auto"/>
            <w:bottom w:val="none" w:sz="0" w:space="0" w:color="auto"/>
            <w:right w:val="none" w:sz="0" w:space="0" w:color="auto"/>
          </w:divBdr>
        </w:div>
        <w:div w:id="846607484">
          <w:marLeft w:val="0"/>
          <w:marRight w:val="0"/>
          <w:marTop w:val="0"/>
          <w:marBottom w:val="0"/>
          <w:divBdr>
            <w:top w:val="none" w:sz="0" w:space="0" w:color="auto"/>
            <w:left w:val="none" w:sz="0" w:space="0" w:color="auto"/>
            <w:bottom w:val="none" w:sz="0" w:space="0" w:color="auto"/>
            <w:right w:val="none" w:sz="0" w:space="0" w:color="auto"/>
          </w:divBdr>
        </w:div>
        <w:div w:id="846607808">
          <w:marLeft w:val="0"/>
          <w:marRight w:val="0"/>
          <w:marTop w:val="0"/>
          <w:marBottom w:val="0"/>
          <w:divBdr>
            <w:top w:val="none" w:sz="0" w:space="0" w:color="auto"/>
            <w:left w:val="none" w:sz="0" w:space="0" w:color="auto"/>
            <w:bottom w:val="none" w:sz="0" w:space="0" w:color="auto"/>
            <w:right w:val="none" w:sz="0" w:space="0" w:color="auto"/>
          </w:divBdr>
        </w:div>
        <w:div w:id="846608000">
          <w:marLeft w:val="0"/>
          <w:marRight w:val="0"/>
          <w:marTop w:val="0"/>
          <w:marBottom w:val="0"/>
          <w:divBdr>
            <w:top w:val="none" w:sz="0" w:space="0" w:color="auto"/>
            <w:left w:val="none" w:sz="0" w:space="0" w:color="auto"/>
            <w:bottom w:val="none" w:sz="0" w:space="0" w:color="auto"/>
            <w:right w:val="none" w:sz="0" w:space="0" w:color="auto"/>
          </w:divBdr>
        </w:div>
        <w:div w:id="846608075">
          <w:marLeft w:val="0"/>
          <w:marRight w:val="0"/>
          <w:marTop w:val="0"/>
          <w:marBottom w:val="0"/>
          <w:divBdr>
            <w:top w:val="none" w:sz="0" w:space="0" w:color="auto"/>
            <w:left w:val="none" w:sz="0" w:space="0" w:color="auto"/>
            <w:bottom w:val="none" w:sz="0" w:space="0" w:color="auto"/>
            <w:right w:val="none" w:sz="0" w:space="0" w:color="auto"/>
          </w:divBdr>
        </w:div>
        <w:div w:id="846608100">
          <w:marLeft w:val="0"/>
          <w:marRight w:val="0"/>
          <w:marTop w:val="0"/>
          <w:marBottom w:val="0"/>
          <w:divBdr>
            <w:top w:val="none" w:sz="0" w:space="0" w:color="auto"/>
            <w:left w:val="none" w:sz="0" w:space="0" w:color="auto"/>
            <w:bottom w:val="none" w:sz="0" w:space="0" w:color="auto"/>
            <w:right w:val="none" w:sz="0" w:space="0" w:color="auto"/>
          </w:divBdr>
        </w:div>
        <w:div w:id="846608109">
          <w:marLeft w:val="0"/>
          <w:marRight w:val="0"/>
          <w:marTop w:val="0"/>
          <w:marBottom w:val="0"/>
          <w:divBdr>
            <w:top w:val="none" w:sz="0" w:space="0" w:color="auto"/>
            <w:left w:val="none" w:sz="0" w:space="0" w:color="auto"/>
            <w:bottom w:val="none" w:sz="0" w:space="0" w:color="auto"/>
            <w:right w:val="none" w:sz="0" w:space="0" w:color="auto"/>
          </w:divBdr>
        </w:div>
        <w:div w:id="846608161">
          <w:marLeft w:val="0"/>
          <w:marRight w:val="0"/>
          <w:marTop w:val="0"/>
          <w:marBottom w:val="0"/>
          <w:divBdr>
            <w:top w:val="none" w:sz="0" w:space="0" w:color="auto"/>
            <w:left w:val="none" w:sz="0" w:space="0" w:color="auto"/>
            <w:bottom w:val="none" w:sz="0" w:space="0" w:color="auto"/>
            <w:right w:val="none" w:sz="0" w:space="0" w:color="auto"/>
          </w:divBdr>
        </w:div>
        <w:div w:id="846608206">
          <w:marLeft w:val="0"/>
          <w:marRight w:val="0"/>
          <w:marTop w:val="0"/>
          <w:marBottom w:val="0"/>
          <w:divBdr>
            <w:top w:val="none" w:sz="0" w:space="0" w:color="auto"/>
            <w:left w:val="none" w:sz="0" w:space="0" w:color="auto"/>
            <w:bottom w:val="none" w:sz="0" w:space="0" w:color="auto"/>
            <w:right w:val="none" w:sz="0" w:space="0" w:color="auto"/>
          </w:divBdr>
        </w:div>
        <w:div w:id="846608291">
          <w:marLeft w:val="0"/>
          <w:marRight w:val="0"/>
          <w:marTop w:val="0"/>
          <w:marBottom w:val="0"/>
          <w:divBdr>
            <w:top w:val="none" w:sz="0" w:space="0" w:color="auto"/>
            <w:left w:val="none" w:sz="0" w:space="0" w:color="auto"/>
            <w:bottom w:val="none" w:sz="0" w:space="0" w:color="auto"/>
            <w:right w:val="none" w:sz="0" w:space="0" w:color="auto"/>
          </w:divBdr>
        </w:div>
        <w:div w:id="846608350">
          <w:marLeft w:val="0"/>
          <w:marRight w:val="0"/>
          <w:marTop w:val="0"/>
          <w:marBottom w:val="0"/>
          <w:divBdr>
            <w:top w:val="none" w:sz="0" w:space="0" w:color="auto"/>
            <w:left w:val="none" w:sz="0" w:space="0" w:color="auto"/>
            <w:bottom w:val="none" w:sz="0" w:space="0" w:color="auto"/>
            <w:right w:val="none" w:sz="0" w:space="0" w:color="auto"/>
          </w:divBdr>
        </w:div>
        <w:div w:id="846608430">
          <w:marLeft w:val="0"/>
          <w:marRight w:val="0"/>
          <w:marTop w:val="0"/>
          <w:marBottom w:val="0"/>
          <w:divBdr>
            <w:top w:val="none" w:sz="0" w:space="0" w:color="auto"/>
            <w:left w:val="none" w:sz="0" w:space="0" w:color="auto"/>
            <w:bottom w:val="none" w:sz="0" w:space="0" w:color="auto"/>
            <w:right w:val="none" w:sz="0" w:space="0" w:color="auto"/>
          </w:divBdr>
        </w:div>
        <w:div w:id="846608880">
          <w:marLeft w:val="0"/>
          <w:marRight w:val="0"/>
          <w:marTop w:val="0"/>
          <w:marBottom w:val="0"/>
          <w:divBdr>
            <w:top w:val="none" w:sz="0" w:space="0" w:color="auto"/>
            <w:left w:val="none" w:sz="0" w:space="0" w:color="auto"/>
            <w:bottom w:val="none" w:sz="0" w:space="0" w:color="auto"/>
            <w:right w:val="none" w:sz="0" w:space="0" w:color="auto"/>
          </w:divBdr>
        </w:div>
        <w:div w:id="846609175">
          <w:marLeft w:val="0"/>
          <w:marRight w:val="0"/>
          <w:marTop w:val="0"/>
          <w:marBottom w:val="0"/>
          <w:divBdr>
            <w:top w:val="none" w:sz="0" w:space="0" w:color="auto"/>
            <w:left w:val="none" w:sz="0" w:space="0" w:color="auto"/>
            <w:bottom w:val="none" w:sz="0" w:space="0" w:color="auto"/>
            <w:right w:val="none" w:sz="0" w:space="0" w:color="auto"/>
          </w:divBdr>
        </w:div>
      </w:divsChild>
    </w:div>
    <w:div w:id="846608339">
      <w:marLeft w:val="0"/>
      <w:marRight w:val="0"/>
      <w:marTop w:val="0"/>
      <w:marBottom w:val="0"/>
      <w:divBdr>
        <w:top w:val="none" w:sz="0" w:space="0" w:color="auto"/>
        <w:left w:val="none" w:sz="0" w:space="0" w:color="auto"/>
        <w:bottom w:val="none" w:sz="0" w:space="0" w:color="auto"/>
        <w:right w:val="none" w:sz="0" w:space="0" w:color="auto"/>
      </w:divBdr>
      <w:divsChild>
        <w:div w:id="846602891">
          <w:marLeft w:val="0"/>
          <w:marRight w:val="0"/>
          <w:marTop w:val="0"/>
          <w:marBottom w:val="0"/>
          <w:divBdr>
            <w:top w:val="none" w:sz="0" w:space="0" w:color="auto"/>
            <w:left w:val="none" w:sz="0" w:space="0" w:color="auto"/>
            <w:bottom w:val="none" w:sz="0" w:space="0" w:color="auto"/>
            <w:right w:val="none" w:sz="0" w:space="0" w:color="auto"/>
          </w:divBdr>
        </w:div>
        <w:div w:id="846603110">
          <w:marLeft w:val="0"/>
          <w:marRight w:val="0"/>
          <w:marTop w:val="0"/>
          <w:marBottom w:val="0"/>
          <w:divBdr>
            <w:top w:val="none" w:sz="0" w:space="0" w:color="auto"/>
            <w:left w:val="none" w:sz="0" w:space="0" w:color="auto"/>
            <w:bottom w:val="none" w:sz="0" w:space="0" w:color="auto"/>
            <w:right w:val="none" w:sz="0" w:space="0" w:color="auto"/>
          </w:divBdr>
        </w:div>
        <w:div w:id="846603196">
          <w:marLeft w:val="0"/>
          <w:marRight w:val="0"/>
          <w:marTop w:val="0"/>
          <w:marBottom w:val="0"/>
          <w:divBdr>
            <w:top w:val="none" w:sz="0" w:space="0" w:color="auto"/>
            <w:left w:val="none" w:sz="0" w:space="0" w:color="auto"/>
            <w:bottom w:val="none" w:sz="0" w:space="0" w:color="auto"/>
            <w:right w:val="none" w:sz="0" w:space="0" w:color="auto"/>
          </w:divBdr>
        </w:div>
        <w:div w:id="846603208">
          <w:marLeft w:val="0"/>
          <w:marRight w:val="0"/>
          <w:marTop w:val="0"/>
          <w:marBottom w:val="0"/>
          <w:divBdr>
            <w:top w:val="none" w:sz="0" w:space="0" w:color="auto"/>
            <w:left w:val="none" w:sz="0" w:space="0" w:color="auto"/>
            <w:bottom w:val="none" w:sz="0" w:space="0" w:color="auto"/>
            <w:right w:val="none" w:sz="0" w:space="0" w:color="auto"/>
          </w:divBdr>
        </w:div>
        <w:div w:id="846603250">
          <w:marLeft w:val="0"/>
          <w:marRight w:val="0"/>
          <w:marTop w:val="0"/>
          <w:marBottom w:val="0"/>
          <w:divBdr>
            <w:top w:val="none" w:sz="0" w:space="0" w:color="auto"/>
            <w:left w:val="none" w:sz="0" w:space="0" w:color="auto"/>
            <w:bottom w:val="none" w:sz="0" w:space="0" w:color="auto"/>
            <w:right w:val="none" w:sz="0" w:space="0" w:color="auto"/>
          </w:divBdr>
        </w:div>
        <w:div w:id="846604483">
          <w:marLeft w:val="0"/>
          <w:marRight w:val="0"/>
          <w:marTop w:val="0"/>
          <w:marBottom w:val="0"/>
          <w:divBdr>
            <w:top w:val="none" w:sz="0" w:space="0" w:color="auto"/>
            <w:left w:val="none" w:sz="0" w:space="0" w:color="auto"/>
            <w:bottom w:val="none" w:sz="0" w:space="0" w:color="auto"/>
            <w:right w:val="none" w:sz="0" w:space="0" w:color="auto"/>
          </w:divBdr>
        </w:div>
        <w:div w:id="846604667">
          <w:marLeft w:val="0"/>
          <w:marRight w:val="0"/>
          <w:marTop w:val="0"/>
          <w:marBottom w:val="0"/>
          <w:divBdr>
            <w:top w:val="none" w:sz="0" w:space="0" w:color="auto"/>
            <w:left w:val="none" w:sz="0" w:space="0" w:color="auto"/>
            <w:bottom w:val="none" w:sz="0" w:space="0" w:color="auto"/>
            <w:right w:val="none" w:sz="0" w:space="0" w:color="auto"/>
          </w:divBdr>
        </w:div>
        <w:div w:id="846605075">
          <w:marLeft w:val="0"/>
          <w:marRight w:val="0"/>
          <w:marTop w:val="0"/>
          <w:marBottom w:val="0"/>
          <w:divBdr>
            <w:top w:val="none" w:sz="0" w:space="0" w:color="auto"/>
            <w:left w:val="none" w:sz="0" w:space="0" w:color="auto"/>
            <w:bottom w:val="none" w:sz="0" w:space="0" w:color="auto"/>
            <w:right w:val="none" w:sz="0" w:space="0" w:color="auto"/>
          </w:divBdr>
        </w:div>
        <w:div w:id="846605179">
          <w:marLeft w:val="0"/>
          <w:marRight w:val="0"/>
          <w:marTop w:val="0"/>
          <w:marBottom w:val="0"/>
          <w:divBdr>
            <w:top w:val="none" w:sz="0" w:space="0" w:color="auto"/>
            <w:left w:val="none" w:sz="0" w:space="0" w:color="auto"/>
            <w:bottom w:val="none" w:sz="0" w:space="0" w:color="auto"/>
            <w:right w:val="none" w:sz="0" w:space="0" w:color="auto"/>
          </w:divBdr>
        </w:div>
        <w:div w:id="846605187">
          <w:marLeft w:val="0"/>
          <w:marRight w:val="0"/>
          <w:marTop w:val="0"/>
          <w:marBottom w:val="0"/>
          <w:divBdr>
            <w:top w:val="none" w:sz="0" w:space="0" w:color="auto"/>
            <w:left w:val="none" w:sz="0" w:space="0" w:color="auto"/>
            <w:bottom w:val="none" w:sz="0" w:space="0" w:color="auto"/>
            <w:right w:val="none" w:sz="0" w:space="0" w:color="auto"/>
          </w:divBdr>
        </w:div>
        <w:div w:id="846605292">
          <w:marLeft w:val="0"/>
          <w:marRight w:val="0"/>
          <w:marTop w:val="0"/>
          <w:marBottom w:val="0"/>
          <w:divBdr>
            <w:top w:val="none" w:sz="0" w:space="0" w:color="auto"/>
            <w:left w:val="none" w:sz="0" w:space="0" w:color="auto"/>
            <w:bottom w:val="none" w:sz="0" w:space="0" w:color="auto"/>
            <w:right w:val="none" w:sz="0" w:space="0" w:color="auto"/>
          </w:divBdr>
        </w:div>
        <w:div w:id="846605346">
          <w:marLeft w:val="0"/>
          <w:marRight w:val="0"/>
          <w:marTop w:val="0"/>
          <w:marBottom w:val="0"/>
          <w:divBdr>
            <w:top w:val="none" w:sz="0" w:space="0" w:color="auto"/>
            <w:left w:val="none" w:sz="0" w:space="0" w:color="auto"/>
            <w:bottom w:val="none" w:sz="0" w:space="0" w:color="auto"/>
            <w:right w:val="none" w:sz="0" w:space="0" w:color="auto"/>
          </w:divBdr>
        </w:div>
        <w:div w:id="846605685">
          <w:marLeft w:val="0"/>
          <w:marRight w:val="0"/>
          <w:marTop w:val="0"/>
          <w:marBottom w:val="0"/>
          <w:divBdr>
            <w:top w:val="none" w:sz="0" w:space="0" w:color="auto"/>
            <w:left w:val="none" w:sz="0" w:space="0" w:color="auto"/>
            <w:bottom w:val="none" w:sz="0" w:space="0" w:color="auto"/>
            <w:right w:val="none" w:sz="0" w:space="0" w:color="auto"/>
          </w:divBdr>
        </w:div>
        <w:div w:id="846605707">
          <w:marLeft w:val="0"/>
          <w:marRight w:val="0"/>
          <w:marTop w:val="0"/>
          <w:marBottom w:val="0"/>
          <w:divBdr>
            <w:top w:val="none" w:sz="0" w:space="0" w:color="auto"/>
            <w:left w:val="none" w:sz="0" w:space="0" w:color="auto"/>
            <w:bottom w:val="none" w:sz="0" w:space="0" w:color="auto"/>
            <w:right w:val="none" w:sz="0" w:space="0" w:color="auto"/>
          </w:divBdr>
        </w:div>
        <w:div w:id="846606438">
          <w:marLeft w:val="0"/>
          <w:marRight w:val="0"/>
          <w:marTop w:val="0"/>
          <w:marBottom w:val="0"/>
          <w:divBdr>
            <w:top w:val="none" w:sz="0" w:space="0" w:color="auto"/>
            <w:left w:val="none" w:sz="0" w:space="0" w:color="auto"/>
            <w:bottom w:val="none" w:sz="0" w:space="0" w:color="auto"/>
            <w:right w:val="none" w:sz="0" w:space="0" w:color="auto"/>
          </w:divBdr>
        </w:div>
        <w:div w:id="846606674">
          <w:marLeft w:val="0"/>
          <w:marRight w:val="0"/>
          <w:marTop w:val="0"/>
          <w:marBottom w:val="0"/>
          <w:divBdr>
            <w:top w:val="none" w:sz="0" w:space="0" w:color="auto"/>
            <w:left w:val="none" w:sz="0" w:space="0" w:color="auto"/>
            <w:bottom w:val="none" w:sz="0" w:space="0" w:color="auto"/>
            <w:right w:val="none" w:sz="0" w:space="0" w:color="auto"/>
          </w:divBdr>
        </w:div>
        <w:div w:id="846606722">
          <w:marLeft w:val="0"/>
          <w:marRight w:val="0"/>
          <w:marTop w:val="0"/>
          <w:marBottom w:val="0"/>
          <w:divBdr>
            <w:top w:val="none" w:sz="0" w:space="0" w:color="auto"/>
            <w:left w:val="none" w:sz="0" w:space="0" w:color="auto"/>
            <w:bottom w:val="none" w:sz="0" w:space="0" w:color="auto"/>
            <w:right w:val="none" w:sz="0" w:space="0" w:color="auto"/>
          </w:divBdr>
        </w:div>
        <w:div w:id="846607004">
          <w:marLeft w:val="0"/>
          <w:marRight w:val="0"/>
          <w:marTop w:val="0"/>
          <w:marBottom w:val="0"/>
          <w:divBdr>
            <w:top w:val="none" w:sz="0" w:space="0" w:color="auto"/>
            <w:left w:val="none" w:sz="0" w:space="0" w:color="auto"/>
            <w:bottom w:val="none" w:sz="0" w:space="0" w:color="auto"/>
            <w:right w:val="none" w:sz="0" w:space="0" w:color="auto"/>
          </w:divBdr>
        </w:div>
        <w:div w:id="846607206">
          <w:marLeft w:val="0"/>
          <w:marRight w:val="0"/>
          <w:marTop w:val="0"/>
          <w:marBottom w:val="0"/>
          <w:divBdr>
            <w:top w:val="none" w:sz="0" w:space="0" w:color="auto"/>
            <w:left w:val="none" w:sz="0" w:space="0" w:color="auto"/>
            <w:bottom w:val="none" w:sz="0" w:space="0" w:color="auto"/>
            <w:right w:val="none" w:sz="0" w:space="0" w:color="auto"/>
          </w:divBdr>
        </w:div>
        <w:div w:id="846607213">
          <w:marLeft w:val="0"/>
          <w:marRight w:val="0"/>
          <w:marTop w:val="0"/>
          <w:marBottom w:val="0"/>
          <w:divBdr>
            <w:top w:val="none" w:sz="0" w:space="0" w:color="auto"/>
            <w:left w:val="none" w:sz="0" w:space="0" w:color="auto"/>
            <w:bottom w:val="none" w:sz="0" w:space="0" w:color="auto"/>
            <w:right w:val="none" w:sz="0" w:space="0" w:color="auto"/>
          </w:divBdr>
        </w:div>
        <w:div w:id="846607550">
          <w:marLeft w:val="0"/>
          <w:marRight w:val="0"/>
          <w:marTop w:val="0"/>
          <w:marBottom w:val="0"/>
          <w:divBdr>
            <w:top w:val="none" w:sz="0" w:space="0" w:color="auto"/>
            <w:left w:val="none" w:sz="0" w:space="0" w:color="auto"/>
            <w:bottom w:val="none" w:sz="0" w:space="0" w:color="auto"/>
            <w:right w:val="none" w:sz="0" w:space="0" w:color="auto"/>
          </w:divBdr>
        </w:div>
        <w:div w:id="846607578">
          <w:marLeft w:val="0"/>
          <w:marRight w:val="0"/>
          <w:marTop w:val="0"/>
          <w:marBottom w:val="0"/>
          <w:divBdr>
            <w:top w:val="none" w:sz="0" w:space="0" w:color="auto"/>
            <w:left w:val="none" w:sz="0" w:space="0" w:color="auto"/>
            <w:bottom w:val="none" w:sz="0" w:space="0" w:color="auto"/>
            <w:right w:val="none" w:sz="0" w:space="0" w:color="auto"/>
          </w:divBdr>
        </w:div>
        <w:div w:id="846607628">
          <w:marLeft w:val="0"/>
          <w:marRight w:val="0"/>
          <w:marTop w:val="0"/>
          <w:marBottom w:val="0"/>
          <w:divBdr>
            <w:top w:val="none" w:sz="0" w:space="0" w:color="auto"/>
            <w:left w:val="none" w:sz="0" w:space="0" w:color="auto"/>
            <w:bottom w:val="none" w:sz="0" w:space="0" w:color="auto"/>
            <w:right w:val="none" w:sz="0" w:space="0" w:color="auto"/>
          </w:divBdr>
        </w:div>
        <w:div w:id="846607665">
          <w:marLeft w:val="0"/>
          <w:marRight w:val="0"/>
          <w:marTop w:val="0"/>
          <w:marBottom w:val="0"/>
          <w:divBdr>
            <w:top w:val="none" w:sz="0" w:space="0" w:color="auto"/>
            <w:left w:val="none" w:sz="0" w:space="0" w:color="auto"/>
            <w:bottom w:val="none" w:sz="0" w:space="0" w:color="auto"/>
            <w:right w:val="none" w:sz="0" w:space="0" w:color="auto"/>
          </w:divBdr>
        </w:div>
        <w:div w:id="846607804">
          <w:marLeft w:val="0"/>
          <w:marRight w:val="0"/>
          <w:marTop w:val="0"/>
          <w:marBottom w:val="0"/>
          <w:divBdr>
            <w:top w:val="none" w:sz="0" w:space="0" w:color="auto"/>
            <w:left w:val="none" w:sz="0" w:space="0" w:color="auto"/>
            <w:bottom w:val="none" w:sz="0" w:space="0" w:color="auto"/>
            <w:right w:val="none" w:sz="0" w:space="0" w:color="auto"/>
          </w:divBdr>
        </w:div>
        <w:div w:id="846607811">
          <w:marLeft w:val="0"/>
          <w:marRight w:val="0"/>
          <w:marTop w:val="0"/>
          <w:marBottom w:val="0"/>
          <w:divBdr>
            <w:top w:val="none" w:sz="0" w:space="0" w:color="auto"/>
            <w:left w:val="none" w:sz="0" w:space="0" w:color="auto"/>
            <w:bottom w:val="none" w:sz="0" w:space="0" w:color="auto"/>
            <w:right w:val="none" w:sz="0" w:space="0" w:color="auto"/>
          </w:divBdr>
        </w:div>
        <w:div w:id="846607990">
          <w:marLeft w:val="0"/>
          <w:marRight w:val="0"/>
          <w:marTop w:val="0"/>
          <w:marBottom w:val="0"/>
          <w:divBdr>
            <w:top w:val="none" w:sz="0" w:space="0" w:color="auto"/>
            <w:left w:val="none" w:sz="0" w:space="0" w:color="auto"/>
            <w:bottom w:val="none" w:sz="0" w:space="0" w:color="auto"/>
            <w:right w:val="none" w:sz="0" w:space="0" w:color="auto"/>
          </w:divBdr>
        </w:div>
        <w:div w:id="846608281">
          <w:marLeft w:val="0"/>
          <w:marRight w:val="0"/>
          <w:marTop w:val="0"/>
          <w:marBottom w:val="0"/>
          <w:divBdr>
            <w:top w:val="none" w:sz="0" w:space="0" w:color="auto"/>
            <w:left w:val="none" w:sz="0" w:space="0" w:color="auto"/>
            <w:bottom w:val="none" w:sz="0" w:space="0" w:color="auto"/>
            <w:right w:val="none" w:sz="0" w:space="0" w:color="auto"/>
          </w:divBdr>
        </w:div>
        <w:div w:id="846608636">
          <w:marLeft w:val="0"/>
          <w:marRight w:val="0"/>
          <w:marTop w:val="0"/>
          <w:marBottom w:val="0"/>
          <w:divBdr>
            <w:top w:val="none" w:sz="0" w:space="0" w:color="auto"/>
            <w:left w:val="none" w:sz="0" w:space="0" w:color="auto"/>
            <w:bottom w:val="none" w:sz="0" w:space="0" w:color="auto"/>
            <w:right w:val="none" w:sz="0" w:space="0" w:color="auto"/>
          </w:divBdr>
        </w:div>
        <w:div w:id="846608765">
          <w:marLeft w:val="0"/>
          <w:marRight w:val="0"/>
          <w:marTop w:val="0"/>
          <w:marBottom w:val="0"/>
          <w:divBdr>
            <w:top w:val="none" w:sz="0" w:space="0" w:color="auto"/>
            <w:left w:val="none" w:sz="0" w:space="0" w:color="auto"/>
            <w:bottom w:val="none" w:sz="0" w:space="0" w:color="auto"/>
            <w:right w:val="none" w:sz="0" w:space="0" w:color="auto"/>
          </w:divBdr>
        </w:div>
        <w:div w:id="846609008">
          <w:marLeft w:val="0"/>
          <w:marRight w:val="0"/>
          <w:marTop w:val="0"/>
          <w:marBottom w:val="0"/>
          <w:divBdr>
            <w:top w:val="none" w:sz="0" w:space="0" w:color="auto"/>
            <w:left w:val="none" w:sz="0" w:space="0" w:color="auto"/>
            <w:bottom w:val="none" w:sz="0" w:space="0" w:color="auto"/>
            <w:right w:val="none" w:sz="0" w:space="0" w:color="auto"/>
          </w:divBdr>
        </w:div>
        <w:div w:id="846609142">
          <w:marLeft w:val="0"/>
          <w:marRight w:val="0"/>
          <w:marTop w:val="0"/>
          <w:marBottom w:val="0"/>
          <w:divBdr>
            <w:top w:val="none" w:sz="0" w:space="0" w:color="auto"/>
            <w:left w:val="none" w:sz="0" w:space="0" w:color="auto"/>
            <w:bottom w:val="none" w:sz="0" w:space="0" w:color="auto"/>
            <w:right w:val="none" w:sz="0" w:space="0" w:color="auto"/>
          </w:divBdr>
        </w:div>
      </w:divsChild>
    </w:div>
    <w:div w:id="846608361">
      <w:marLeft w:val="0"/>
      <w:marRight w:val="0"/>
      <w:marTop w:val="0"/>
      <w:marBottom w:val="0"/>
      <w:divBdr>
        <w:top w:val="none" w:sz="0" w:space="0" w:color="auto"/>
        <w:left w:val="none" w:sz="0" w:space="0" w:color="auto"/>
        <w:bottom w:val="none" w:sz="0" w:space="0" w:color="auto"/>
        <w:right w:val="none" w:sz="0" w:space="0" w:color="auto"/>
      </w:divBdr>
      <w:divsChild>
        <w:div w:id="846602540">
          <w:marLeft w:val="0"/>
          <w:marRight w:val="0"/>
          <w:marTop w:val="0"/>
          <w:marBottom w:val="0"/>
          <w:divBdr>
            <w:top w:val="none" w:sz="0" w:space="0" w:color="auto"/>
            <w:left w:val="none" w:sz="0" w:space="0" w:color="auto"/>
            <w:bottom w:val="none" w:sz="0" w:space="0" w:color="auto"/>
            <w:right w:val="none" w:sz="0" w:space="0" w:color="auto"/>
          </w:divBdr>
        </w:div>
        <w:div w:id="846602555">
          <w:marLeft w:val="0"/>
          <w:marRight w:val="0"/>
          <w:marTop w:val="0"/>
          <w:marBottom w:val="0"/>
          <w:divBdr>
            <w:top w:val="none" w:sz="0" w:space="0" w:color="auto"/>
            <w:left w:val="none" w:sz="0" w:space="0" w:color="auto"/>
            <w:bottom w:val="none" w:sz="0" w:space="0" w:color="auto"/>
            <w:right w:val="none" w:sz="0" w:space="0" w:color="auto"/>
          </w:divBdr>
        </w:div>
        <w:div w:id="846602603">
          <w:marLeft w:val="0"/>
          <w:marRight w:val="0"/>
          <w:marTop w:val="0"/>
          <w:marBottom w:val="0"/>
          <w:divBdr>
            <w:top w:val="none" w:sz="0" w:space="0" w:color="auto"/>
            <w:left w:val="none" w:sz="0" w:space="0" w:color="auto"/>
            <w:bottom w:val="none" w:sz="0" w:space="0" w:color="auto"/>
            <w:right w:val="none" w:sz="0" w:space="0" w:color="auto"/>
          </w:divBdr>
        </w:div>
        <w:div w:id="846602610">
          <w:marLeft w:val="0"/>
          <w:marRight w:val="0"/>
          <w:marTop w:val="0"/>
          <w:marBottom w:val="0"/>
          <w:divBdr>
            <w:top w:val="none" w:sz="0" w:space="0" w:color="auto"/>
            <w:left w:val="none" w:sz="0" w:space="0" w:color="auto"/>
            <w:bottom w:val="none" w:sz="0" w:space="0" w:color="auto"/>
            <w:right w:val="none" w:sz="0" w:space="0" w:color="auto"/>
          </w:divBdr>
        </w:div>
        <w:div w:id="846602627">
          <w:marLeft w:val="0"/>
          <w:marRight w:val="0"/>
          <w:marTop w:val="0"/>
          <w:marBottom w:val="0"/>
          <w:divBdr>
            <w:top w:val="none" w:sz="0" w:space="0" w:color="auto"/>
            <w:left w:val="none" w:sz="0" w:space="0" w:color="auto"/>
            <w:bottom w:val="none" w:sz="0" w:space="0" w:color="auto"/>
            <w:right w:val="none" w:sz="0" w:space="0" w:color="auto"/>
          </w:divBdr>
        </w:div>
        <w:div w:id="846602660">
          <w:marLeft w:val="0"/>
          <w:marRight w:val="0"/>
          <w:marTop w:val="0"/>
          <w:marBottom w:val="0"/>
          <w:divBdr>
            <w:top w:val="none" w:sz="0" w:space="0" w:color="auto"/>
            <w:left w:val="none" w:sz="0" w:space="0" w:color="auto"/>
            <w:bottom w:val="none" w:sz="0" w:space="0" w:color="auto"/>
            <w:right w:val="none" w:sz="0" w:space="0" w:color="auto"/>
          </w:divBdr>
        </w:div>
        <w:div w:id="846602830">
          <w:marLeft w:val="0"/>
          <w:marRight w:val="0"/>
          <w:marTop w:val="0"/>
          <w:marBottom w:val="0"/>
          <w:divBdr>
            <w:top w:val="none" w:sz="0" w:space="0" w:color="auto"/>
            <w:left w:val="none" w:sz="0" w:space="0" w:color="auto"/>
            <w:bottom w:val="none" w:sz="0" w:space="0" w:color="auto"/>
            <w:right w:val="none" w:sz="0" w:space="0" w:color="auto"/>
          </w:divBdr>
        </w:div>
        <w:div w:id="846602832">
          <w:marLeft w:val="0"/>
          <w:marRight w:val="0"/>
          <w:marTop w:val="0"/>
          <w:marBottom w:val="0"/>
          <w:divBdr>
            <w:top w:val="none" w:sz="0" w:space="0" w:color="auto"/>
            <w:left w:val="none" w:sz="0" w:space="0" w:color="auto"/>
            <w:bottom w:val="none" w:sz="0" w:space="0" w:color="auto"/>
            <w:right w:val="none" w:sz="0" w:space="0" w:color="auto"/>
          </w:divBdr>
        </w:div>
        <w:div w:id="846602861">
          <w:marLeft w:val="0"/>
          <w:marRight w:val="0"/>
          <w:marTop w:val="0"/>
          <w:marBottom w:val="0"/>
          <w:divBdr>
            <w:top w:val="none" w:sz="0" w:space="0" w:color="auto"/>
            <w:left w:val="none" w:sz="0" w:space="0" w:color="auto"/>
            <w:bottom w:val="none" w:sz="0" w:space="0" w:color="auto"/>
            <w:right w:val="none" w:sz="0" w:space="0" w:color="auto"/>
          </w:divBdr>
        </w:div>
        <w:div w:id="846602921">
          <w:marLeft w:val="0"/>
          <w:marRight w:val="0"/>
          <w:marTop w:val="0"/>
          <w:marBottom w:val="0"/>
          <w:divBdr>
            <w:top w:val="none" w:sz="0" w:space="0" w:color="auto"/>
            <w:left w:val="none" w:sz="0" w:space="0" w:color="auto"/>
            <w:bottom w:val="none" w:sz="0" w:space="0" w:color="auto"/>
            <w:right w:val="none" w:sz="0" w:space="0" w:color="auto"/>
          </w:divBdr>
        </w:div>
        <w:div w:id="846603073">
          <w:marLeft w:val="0"/>
          <w:marRight w:val="0"/>
          <w:marTop w:val="0"/>
          <w:marBottom w:val="0"/>
          <w:divBdr>
            <w:top w:val="none" w:sz="0" w:space="0" w:color="auto"/>
            <w:left w:val="none" w:sz="0" w:space="0" w:color="auto"/>
            <w:bottom w:val="none" w:sz="0" w:space="0" w:color="auto"/>
            <w:right w:val="none" w:sz="0" w:space="0" w:color="auto"/>
          </w:divBdr>
        </w:div>
        <w:div w:id="846603105">
          <w:marLeft w:val="0"/>
          <w:marRight w:val="0"/>
          <w:marTop w:val="0"/>
          <w:marBottom w:val="0"/>
          <w:divBdr>
            <w:top w:val="none" w:sz="0" w:space="0" w:color="auto"/>
            <w:left w:val="none" w:sz="0" w:space="0" w:color="auto"/>
            <w:bottom w:val="none" w:sz="0" w:space="0" w:color="auto"/>
            <w:right w:val="none" w:sz="0" w:space="0" w:color="auto"/>
          </w:divBdr>
        </w:div>
        <w:div w:id="846603170">
          <w:marLeft w:val="0"/>
          <w:marRight w:val="0"/>
          <w:marTop w:val="0"/>
          <w:marBottom w:val="0"/>
          <w:divBdr>
            <w:top w:val="none" w:sz="0" w:space="0" w:color="auto"/>
            <w:left w:val="none" w:sz="0" w:space="0" w:color="auto"/>
            <w:bottom w:val="none" w:sz="0" w:space="0" w:color="auto"/>
            <w:right w:val="none" w:sz="0" w:space="0" w:color="auto"/>
          </w:divBdr>
        </w:div>
        <w:div w:id="846603214">
          <w:marLeft w:val="0"/>
          <w:marRight w:val="0"/>
          <w:marTop w:val="0"/>
          <w:marBottom w:val="0"/>
          <w:divBdr>
            <w:top w:val="none" w:sz="0" w:space="0" w:color="auto"/>
            <w:left w:val="none" w:sz="0" w:space="0" w:color="auto"/>
            <w:bottom w:val="none" w:sz="0" w:space="0" w:color="auto"/>
            <w:right w:val="none" w:sz="0" w:space="0" w:color="auto"/>
          </w:divBdr>
        </w:div>
        <w:div w:id="846603219">
          <w:marLeft w:val="0"/>
          <w:marRight w:val="0"/>
          <w:marTop w:val="0"/>
          <w:marBottom w:val="0"/>
          <w:divBdr>
            <w:top w:val="none" w:sz="0" w:space="0" w:color="auto"/>
            <w:left w:val="none" w:sz="0" w:space="0" w:color="auto"/>
            <w:bottom w:val="none" w:sz="0" w:space="0" w:color="auto"/>
            <w:right w:val="none" w:sz="0" w:space="0" w:color="auto"/>
          </w:divBdr>
        </w:div>
        <w:div w:id="846603221">
          <w:marLeft w:val="0"/>
          <w:marRight w:val="0"/>
          <w:marTop w:val="0"/>
          <w:marBottom w:val="0"/>
          <w:divBdr>
            <w:top w:val="none" w:sz="0" w:space="0" w:color="auto"/>
            <w:left w:val="none" w:sz="0" w:space="0" w:color="auto"/>
            <w:bottom w:val="none" w:sz="0" w:space="0" w:color="auto"/>
            <w:right w:val="none" w:sz="0" w:space="0" w:color="auto"/>
          </w:divBdr>
        </w:div>
        <w:div w:id="846603280">
          <w:marLeft w:val="0"/>
          <w:marRight w:val="0"/>
          <w:marTop w:val="0"/>
          <w:marBottom w:val="0"/>
          <w:divBdr>
            <w:top w:val="none" w:sz="0" w:space="0" w:color="auto"/>
            <w:left w:val="none" w:sz="0" w:space="0" w:color="auto"/>
            <w:bottom w:val="none" w:sz="0" w:space="0" w:color="auto"/>
            <w:right w:val="none" w:sz="0" w:space="0" w:color="auto"/>
          </w:divBdr>
        </w:div>
        <w:div w:id="846603282">
          <w:marLeft w:val="0"/>
          <w:marRight w:val="0"/>
          <w:marTop w:val="0"/>
          <w:marBottom w:val="0"/>
          <w:divBdr>
            <w:top w:val="none" w:sz="0" w:space="0" w:color="auto"/>
            <w:left w:val="none" w:sz="0" w:space="0" w:color="auto"/>
            <w:bottom w:val="none" w:sz="0" w:space="0" w:color="auto"/>
            <w:right w:val="none" w:sz="0" w:space="0" w:color="auto"/>
          </w:divBdr>
        </w:div>
        <w:div w:id="846603310">
          <w:marLeft w:val="0"/>
          <w:marRight w:val="0"/>
          <w:marTop w:val="0"/>
          <w:marBottom w:val="0"/>
          <w:divBdr>
            <w:top w:val="none" w:sz="0" w:space="0" w:color="auto"/>
            <w:left w:val="none" w:sz="0" w:space="0" w:color="auto"/>
            <w:bottom w:val="none" w:sz="0" w:space="0" w:color="auto"/>
            <w:right w:val="none" w:sz="0" w:space="0" w:color="auto"/>
          </w:divBdr>
        </w:div>
        <w:div w:id="846603331">
          <w:marLeft w:val="0"/>
          <w:marRight w:val="0"/>
          <w:marTop w:val="0"/>
          <w:marBottom w:val="0"/>
          <w:divBdr>
            <w:top w:val="none" w:sz="0" w:space="0" w:color="auto"/>
            <w:left w:val="none" w:sz="0" w:space="0" w:color="auto"/>
            <w:bottom w:val="none" w:sz="0" w:space="0" w:color="auto"/>
            <w:right w:val="none" w:sz="0" w:space="0" w:color="auto"/>
          </w:divBdr>
        </w:div>
        <w:div w:id="846603351">
          <w:marLeft w:val="0"/>
          <w:marRight w:val="0"/>
          <w:marTop w:val="0"/>
          <w:marBottom w:val="0"/>
          <w:divBdr>
            <w:top w:val="none" w:sz="0" w:space="0" w:color="auto"/>
            <w:left w:val="none" w:sz="0" w:space="0" w:color="auto"/>
            <w:bottom w:val="none" w:sz="0" w:space="0" w:color="auto"/>
            <w:right w:val="none" w:sz="0" w:space="0" w:color="auto"/>
          </w:divBdr>
        </w:div>
        <w:div w:id="846603359">
          <w:marLeft w:val="0"/>
          <w:marRight w:val="0"/>
          <w:marTop w:val="0"/>
          <w:marBottom w:val="0"/>
          <w:divBdr>
            <w:top w:val="none" w:sz="0" w:space="0" w:color="auto"/>
            <w:left w:val="none" w:sz="0" w:space="0" w:color="auto"/>
            <w:bottom w:val="none" w:sz="0" w:space="0" w:color="auto"/>
            <w:right w:val="none" w:sz="0" w:space="0" w:color="auto"/>
          </w:divBdr>
        </w:div>
        <w:div w:id="846604349">
          <w:marLeft w:val="0"/>
          <w:marRight w:val="0"/>
          <w:marTop w:val="0"/>
          <w:marBottom w:val="0"/>
          <w:divBdr>
            <w:top w:val="none" w:sz="0" w:space="0" w:color="auto"/>
            <w:left w:val="none" w:sz="0" w:space="0" w:color="auto"/>
            <w:bottom w:val="none" w:sz="0" w:space="0" w:color="auto"/>
            <w:right w:val="none" w:sz="0" w:space="0" w:color="auto"/>
          </w:divBdr>
        </w:div>
        <w:div w:id="846604401">
          <w:marLeft w:val="0"/>
          <w:marRight w:val="0"/>
          <w:marTop w:val="0"/>
          <w:marBottom w:val="0"/>
          <w:divBdr>
            <w:top w:val="none" w:sz="0" w:space="0" w:color="auto"/>
            <w:left w:val="none" w:sz="0" w:space="0" w:color="auto"/>
            <w:bottom w:val="none" w:sz="0" w:space="0" w:color="auto"/>
            <w:right w:val="none" w:sz="0" w:space="0" w:color="auto"/>
          </w:divBdr>
        </w:div>
        <w:div w:id="846604463">
          <w:marLeft w:val="0"/>
          <w:marRight w:val="0"/>
          <w:marTop w:val="0"/>
          <w:marBottom w:val="0"/>
          <w:divBdr>
            <w:top w:val="none" w:sz="0" w:space="0" w:color="auto"/>
            <w:left w:val="none" w:sz="0" w:space="0" w:color="auto"/>
            <w:bottom w:val="none" w:sz="0" w:space="0" w:color="auto"/>
            <w:right w:val="none" w:sz="0" w:space="0" w:color="auto"/>
          </w:divBdr>
        </w:div>
        <w:div w:id="846604499">
          <w:marLeft w:val="0"/>
          <w:marRight w:val="0"/>
          <w:marTop w:val="0"/>
          <w:marBottom w:val="0"/>
          <w:divBdr>
            <w:top w:val="none" w:sz="0" w:space="0" w:color="auto"/>
            <w:left w:val="none" w:sz="0" w:space="0" w:color="auto"/>
            <w:bottom w:val="none" w:sz="0" w:space="0" w:color="auto"/>
            <w:right w:val="none" w:sz="0" w:space="0" w:color="auto"/>
          </w:divBdr>
        </w:div>
        <w:div w:id="846604577">
          <w:marLeft w:val="0"/>
          <w:marRight w:val="0"/>
          <w:marTop w:val="0"/>
          <w:marBottom w:val="0"/>
          <w:divBdr>
            <w:top w:val="none" w:sz="0" w:space="0" w:color="auto"/>
            <w:left w:val="none" w:sz="0" w:space="0" w:color="auto"/>
            <w:bottom w:val="none" w:sz="0" w:space="0" w:color="auto"/>
            <w:right w:val="none" w:sz="0" w:space="0" w:color="auto"/>
          </w:divBdr>
        </w:div>
        <w:div w:id="846604590">
          <w:marLeft w:val="0"/>
          <w:marRight w:val="0"/>
          <w:marTop w:val="0"/>
          <w:marBottom w:val="0"/>
          <w:divBdr>
            <w:top w:val="none" w:sz="0" w:space="0" w:color="auto"/>
            <w:left w:val="none" w:sz="0" w:space="0" w:color="auto"/>
            <w:bottom w:val="none" w:sz="0" w:space="0" w:color="auto"/>
            <w:right w:val="none" w:sz="0" w:space="0" w:color="auto"/>
          </w:divBdr>
        </w:div>
        <w:div w:id="846604684">
          <w:marLeft w:val="0"/>
          <w:marRight w:val="0"/>
          <w:marTop w:val="0"/>
          <w:marBottom w:val="0"/>
          <w:divBdr>
            <w:top w:val="none" w:sz="0" w:space="0" w:color="auto"/>
            <w:left w:val="none" w:sz="0" w:space="0" w:color="auto"/>
            <w:bottom w:val="none" w:sz="0" w:space="0" w:color="auto"/>
            <w:right w:val="none" w:sz="0" w:space="0" w:color="auto"/>
          </w:divBdr>
        </w:div>
        <w:div w:id="846604700">
          <w:marLeft w:val="0"/>
          <w:marRight w:val="0"/>
          <w:marTop w:val="0"/>
          <w:marBottom w:val="0"/>
          <w:divBdr>
            <w:top w:val="none" w:sz="0" w:space="0" w:color="auto"/>
            <w:left w:val="none" w:sz="0" w:space="0" w:color="auto"/>
            <w:bottom w:val="none" w:sz="0" w:space="0" w:color="auto"/>
            <w:right w:val="none" w:sz="0" w:space="0" w:color="auto"/>
          </w:divBdr>
        </w:div>
        <w:div w:id="846604789">
          <w:marLeft w:val="0"/>
          <w:marRight w:val="0"/>
          <w:marTop w:val="0"/>
          <w:marBottom w:val="0"/>
          <w:divBdr>
            <w:top w:val="none" w:sz="0" w:space="0" w:color="auto"/>
            <w:left w:val="none" w:sz="0" w:space="0" w:color="auto"/>
            <w:bottom w:val="none" w:sz="0" w:space="0" w:color="auto"/>
            <w:right w:val="none" w:sz="0" w:space="0" w:color="auto"/>
          </w:divBdr>
        </w:div>
        <w:div w:id="846604801">
          <w:marLeft w:val="0"/>
          <w:marRight w:val="0"/>
          <w:marTop w:val="0"/>
          <w:marBottom w:val="0"/>
          <w:divBdr>
            <w:top w:val="none" w:sz="0" w:space="0" w:color="auto"/>
            <w:left w:val="none" w:sz="0" w:space="0" w:color="auto"/>
            <w:bottom w:val="none" w:sz="0" w:space="0" w:color="auto"/>
            <w:right w:val="none" w:sz="0" w:space="0" w:color="auto"/>
          </w:divBdr>
        </w:div>
        <w:div w:id="846604913">
          <w:marLeft w:val="0"/>
          <w:marRight w:val="0"/>
          <w:marTop w:val="0"/>
          <w:marBottom w:val="0"/>
          <w:divBdr>
            <w:top w:val="none" w:sz="0" w:space="0" w:color="auto"/>
            <w:left w:val="none" w:sz="0" w:space="0" w:color="auto"/>
            <w:bottom w:val="none" w:sz="0" w:space="0" w:color="auto"/>
            <w:right w:val="none" w:sz="0" w:space="0" w:color="auto"/>
          </w:divBdr>
        </w:div>
        <w:div w:id="846604943">
          <w:marLeft w:val="0"/>
          <w:marRight w:val="0"/>
          <w:marTop w:val="0"/>
          <w:marBottom w:val="0"/>
          <w:divBdr>
            <w:top w:val="none" w:sz="0" w:space="0" w:color="auto"/>
            <w:left w:val="none" w:sz="0" w:space="0" w:color="auto"/>
            <w:bottom w:val="none" w:sz="0" w:space="0" w:color="auto"/>
            <w:right w:val="none" w:sz="0" w:space="0" w:color="auto"/>
          </w:divBdr>
        </w:div>
        <w:div w:id="846605014">
          <w:marLeft w:val="0"/>
          <w:marRight w:val="0"/>
          <w:marTop w:val="0"/>
          <w:marBottom w:val="0"/>
          <w:divBdr>
            <w:top w:val="none" w:sz="0" w:space="0" w:color="auto"/>
            <w:left w:val="none" w:sz="0" w:space="0" w:color="auto"/>
            <w:bottom w:val="none" w:sz="0" w:space="0" w:color="auto"/>
            <w:right w:val="none" w:sz="0" w:space="0" w:color="auto"/>
          </w:divBdr>
        </w:div>
        <w:div w:id="846605082">
          <w:marLeft w:val="0"/>
          <w:marRight w:val="0"/>
          <w:marTop w:val="0"/>
          <w:marBottom w:val="0"/>
          <w:divBdr>
            <w:top w:val="none" w:sz="0" w:space="0" w:color="auto"/>
            <w:left w:val="none" w:sz="0" w:space="0" w:color="auto"/>
            <w:bottom w:val="none" w:sz="0" w:space="0" w:color="auto"/>
            <w:right w:val="none" w:sz="0" w:space="0" w:color="auto"/>
          </w:divBdr>
        </w:div>
        <w:div w:id="846605106">
          <w:marLeft w:val="0"/>
          <w:marRight w:val="0"/>
          <w:marTop w:val="0"/>
          <w:marBottom w:val="0"/>
          <w:divBdr>
            <w:top w:val="none" w:sz="0" w:space="0" w:color="auto"/>
            <w:left w:val="none" w:sz="0" w:space="0" w:color="auto"/>
            <w:bottom w:val="none" w:sz="0" w:space="0" w:color="auto"/>
            <w:right w:val="none" w:sz="0" w:space="0" w:color="auto"/>
          </w:divBdr>
        </w:div>
        <w:div w:id="846605142">
          <w:marLeft w:val="0"/>
          <w:marRight w:val="0"/>
          <w:marTop w:val="0"/>
          <w:marBottom w:val="0"/>
          <w:divBdr>
            <w:top w:val="none" w:sz="0" w:space="0" w:color="auto"/>
            <w:left w:val="none" w:sz="0" w:space="0" w:color="auto"/>
            <w:bottom w:val="none" w:sz="0" w:space="0" w:color="auto"/>
            <w:right w:val="none" w:sz="0" w:space="0" w:color="auto"/>
          </w:divBdr>
        </w:div>
        <w:div w:id="846605149">
          <w:marLeft w:val="0"/>
          <w:marRight w:val="0"/>
          <w:marTop w:val="0"/>
          <w:marBottom w:val="0"/>
          <w:divBdr>
            <w:top w:val="none" w:sz="0" w:space="0" w:color="auto"/>
            <w:left w:val="none" w:sz="0" w:space="0" w:color="auto"/>
            <w:bottom w:val="none" w:sz="0" w:space="0" w:color="auto"/>
            <w:right w:val="none" w:sz="0" w:space="0" w:color="auto"/>
          </w:divBdr>
        </w:div>
        <w:div w:id="846605205">
          <w:marLeft w:val="0"/>
          <w:marRight w:val="0"/>
          <w:marTop w:val="0"/>
          <w:marBottom w:val="0"/>
          <w:divBdr>
            <w:top w:val="none" w:sz="0" w:space="0" w:color="auto"/>
            <w:left w:val="none" w:sz="0" w:space="0" w:color="auto"/>
            <w:bottom w:val="none" w:sz="0" w:space="0" w:color="auto"/>
            <w:right w:val="none" w:sz="0" w:space="0" w:color="auto"/>
          </w:divBdr>
        </w:div>
        <w:div w:id="846605212">
          <w:marLeft w:val="0"/>
          <w:marRight w:val="0"/>
          <w:marTop w:val="0"/>
          <w:marBottom w:val="0"/>
          <w:divBdr>
            <w:top w:val="none" w:sz="0" w:space="0" w:color="auto"/>
            <w:left w:val="none" w:sz="0" w:space="0" w:color="auto"/>
            <w:bottom w:val="none" w:sz="0" w:space="0" w:color="auto"/>
            <w:right w:val="none" w:sz="0" w:space="0" w:color="auto"/>
          </w:divBdr>
        </w:div>
        <w:div w:id="846605286">
          <w:marLeft w:val="0"/>
          <w:marRight w:val="0"/>
          <w:marTop w:val="0"/>
          <w:marBottom w:val="0"/>
          <w:divBdr>
            <w:top w:val="none" w:sz="0" w:space="0" w:color="auto"/>
            <w:left w:val="none" w:sz="0" w:space="0" w:color="auto"/>
            <w:bottom w:val="none" w:sz="0" w:space="0" w:color="auto"/>
            <w:right w:val="none" w:sz="0" w:space="0" w:color="auto"/>
          </w:divBdr>
        </w:div>
        <w:div w:id="846605290">
          <w:marLeft w:val="0"/>
          <w:marRight w:val="0"/>
          <w:marTop w:val="0"/>
          <w:marBottom w:val="0"/>
          <w:divBdr>
            <w:top w:val="none" w:sz="0" w:space="0" w:color="auto"/>
            <w:left w:val="none" w:sz="0" w:space="0" w:color="auto"/>
            <w:bottom w:val="none" w:sz="0" w:space="0" w:color="auto"/>
            <w:right w:val="none" w:sz="0" w:space="0" w:color="auto"/>
          </w:divBdr>
        </w:div>
        <w:div w:id="846605319">
          <w:marLeft w:val="0"/>
          <w:marRight w:val="0"/>
          <w:marTop w:val="0"/>
          <w:marBottom w:val="0"/>
          <w:divBdr>
            <w:top w:val="none" w:sz="0" w:space="0" w:color="auto"/>
            <w:left w:val="none" w:sz="0" w:space="0" w:color="auto"/>
            <w:bottom w:val="none" w:sz="0" w:space="0" w:color="auto"/>
            <w:right w:val="none" w:sz="0" w:space="0" w:color="auto"/>
          </w:divBdr>
        </w:div>
        <w:div w:id="846605343">
          <w:marLeft w:val="0"/>
          <w:marRight w:val="0"/>
          <w:marTop w:val="0"/>
          <w:marBottom w:val="0"/>
          <w:divBdr>
            <w:top w:val="none" w:sz="0" w:space="0" w:color="auto"/>
            <w:left w:val="none" w:sz="0" w:space="0" w:color="auto"/>
            <w:bottom w:val="none" w:sz="0" w:space="0" w:color="auto"/>
            <w:right w:val="none" w:sz="0" w:space="0" w:color="auto"/>
          </w:divBdr>
        </w:div>
        <w:div w:id="846605394">
          <w:marLeft w:val="0"/>
          <w:marRight w:val="0"/>
          <w:marTop w:val="0"/>
          <w:marBottom w:val="0"/>
          <w:divBdr>
            <w:top w:val="none" w:sz="0" w:space="0" w:color="auto"/>
            <w:left w:val="none" w:sz="0" w:space="0" w:color="auto"/>
            <w:bottom w:val="none" w:sz="0" w:space="0" w:color="auto"/>
            <w:right w:val="none" w:sz="0" w:space="0" w:color="auto"/>
          </w:divBdr>
        </w:div>
        <w:div w:id="846605401">
          <w:marLeft w:val="0"/>
          <w:marRight w:val="0"/>
          <w:marTop w:val="0"/>
          <w:marBottom w:val="0"/>
          <w:divBdr>
            <w:top w:val="none" w:sz="0" w:space="0" w:color="auto"/>
            <w:left w:val="none" w:sz="0" w:space="0" w:color="auto"/>
            <w:bottom w:val="none" w:sz="0" w:space="0" w:color="auto"/>
            <w:right w:val="none" w:sz="0" w:space="0" w:color="auto"/>
          </w:divBdr>
        </w:div>
        <w:div w:id="846605413">
          <w:marLeft w:val="0"/>
          <w:marRight w:val="0"/>
          <w:marTop w:val="0"/>
          <w:marBottom w:val="0"/>
          <w:divBdr>
            <w:top w:val="none" w:sz="0" w:space="0" w:color="auto"/>
            <w:left w:val="none" w:sz="0" w:space="0" w:color="auto"/>
            <w:bottom w:val="none" w:sz="0" w:space="0" w:color="auto"/>
            <w:right w:val="none" w:sz="0" w:space="0" w:color="auto"/>
          </w:divBdr>
        </w:div>
        <w:div w:id="846605436">
          <w:marLeft w:val="0"/>
          <w:marRight w:val="0"/>
          <w:marTop w:val="0"/>
          <w:marBottom w:val="0"/>
          <w:divBdr>
            <w:top w:val="none" w:sz="0" w:space="0" w:color="auto"/>
            <w:left w:val="none" w:sz="0" w:space="0" w:color="auto"/>
            <w:bottom w:val="none" w:sz="0" w:space="0" w:color="auto"/>
            <w:right w:val="none" w:sz="0" w:space="0" w:color="auto"/>
          </w:divBdr>
        </w:div>
        <w:div w:id="846605453">
          <w:marLeft w:val="0"/>
          <w:marRight w:val="0"/>
          <w:marTop w:val="0"/>
          <w:marBottom w:val="0"/>
          <w:divBdr>
            <w:top w:val="none" w:sz="0" w:space="0" w:color="auto"/>
            <w:left w:val="none" w:sz="0" w:space="0" w:color="auto"/>
            <w:bottom w:val="none" w:sz="0" w:space="0" w:color="auto"/>
            <w:right w:val="none" w:sz="0" w:space="0" w:color="auto"/>
          </w:divBdr>
        </w:div>
        <w:div w:id="846605480">
          <w:marLeft w:val="0"/>
          <w:marRight w:val="0"/>
          <w:marTop w:val="0"/>
          <w:marBottom w:val="0"/>
          <w:divBdr>
            <w:top w:val="none" w:sz="0" w:space="0" w:color="auto"/>
            <w:left w:val="none" w:sz="0" w:space="0" w:color="auto"/>
            <w:bottom w:val="none" w:sz="0" w:space="0" w:color="auto"/>
            <w:right w:val="none" w:sz="0" w:space="0" w:color="auto"/>
          </w:divBdr>
        </w:div>
        <w:div w:id="846605481">
          <w:marLeft w:val="0"/>
          <w:marRight w:val="0"/>
          <w:marTop w:val="0"/>
          <w:marBottom w:val="0"/>
          <w:divBdr>
            <w:top w:val="none" w:sz="0" w:space="0" w:color="auto"/>
            <w:left w:val="none" w:sz="0" w:space="0" w:color="auto"/>
            <w:bottom w:val="none" w:sz="0" w:space="0" w:color="auto"/>
            <w:right w:val="none" w:sz="0" w:space="0" w:color="auto"/>
          </w:divBdr>
        </w:div>
        <w:div w:id="846605541">
          <w:marLeft w:val="0"/>
          <w:marRight w:val="0"/>
          <w:marTop w:val="0"/>
          <w:marBottom w:val="0"/>
          <w:divBdr>
            <w:top w:val="none" w:sz="0" w:space="0" w:color="auto"/>
            <w:left w:val="none" w:sz="0" w:space="0" w:color="auto"/>
            <w:bottom w:val="none" w:sz="0" w:space="0" w:color="auto"/>
            <w:right w:val="none" w:sz="0" w:space="0" w:color="auto"/>
          </w:divBdr>
        </w:div>
        <w:div w:id="846605542">
          <w:marLeft w:val="0"/>
          <w:marRight w:val="0"/>
          <w:marTop w:val="0"/>
          <w:marBottom w:val="0"/>
          <w:divBdr>
            <w:top w:val="none" w:sz="0" w:space="0" w:color="auto"/>
            <w:left w:val="none" w:sz="0" w:space="0" w:color="auto"/>
            <w:bottom w:val="none" w:sz="0" w:space="0" w:color="auto"/>
            <w:right w:val="none" w:sz="0" w:space="0" w:color="auto"/>
          </w:divBdr>
        </w:div>
        <w:div w:id="846605597">
          <w:marLeft w:val="0"/>
          <w:marRight w:val="0"/>
          <w:marTop w:val="0"/>
          <w:marBottom w:val="0"/>
          <w:divBdr>
            <w:top w:val="none" w:sz="0" w:space="0" w:color="auto"/>
            <w:left w:val="none" w:sz="0" w:space="0" w:color="auto"/>
            <w:bottom w:val="none" w:sz="0" w:space="0" w:color="auto"/>
            <w:right w:val="none" w:sz="0" w:space="0" w:color="auto"/>
          </w:divBdr>
        </w:div>
        <w:div w:id="846605664">
          <w:marLeft w:val="0"/>
          <w:marRight w:val="0"/>
          <w:marTop w:val="0"/>
          <w:marBottom w:val="0"/>
          <w:divBdr>
            <w:top w:val="none" w:sz="0" w:space="0" w:color="auto"/>
            <w:left w:val="none" w:sz="0" w:space="0" w:color="auto"/>
            <w:bottom w:val="none" w:sz="0" w:space="0" w:color="auto"/>
            <w:right w:val="none" w:sz="0" w:space="0" w:color="auto"/>
          </w:divBdr>
        </w:div>
        <w:div w:id="846605787">
          <w:marLeft w:val="0"/>
          <w:marRight w:val="0"/>
          <w:marTop w:val="0"/>
          <w:marBottom w:val="0"/>
          <w:divBdr>
            <w:top w:val="none" w:sz="0" w:space="0" w:color="auto"/>
            <w:left w:val="none" w:sz="0" w:space="0" w:color="auto"/>
            <w:bottom w:val="none" w:sz="0" w:space="0" w:color="auto"/>
            <w:right w:val="none" w:sz="0" w:space="0" w:color="auto"/>
          </w:divBdr>
        </w:div>
        <w:div w:id="846606158">
          <w:marLeft w:val="0"/>
          <w:marRight w:val="0"/>
          <w:marTop w:val="0"/>
          <w:marBottom w:val="0"/>
          <w:divBdr>
            <w:top w:val="none" w:sz="0" w:space="0" w:color="auto"/>
            <w:left w:val="none" w:sz="0" w:space="0" w:color="auto"/>
            <w:bottom w:val="none" w:sz="0" w:space="0" w:color="auto"/>
            <w:right w:val="none" w:sz="0" w:space="0" w:color="auto"/>
          </w:divBdr>
        </w:div>
        <w:div w:id="846606175">
          <w:marLeft w:val="0"/>
          <w:marRight w:val="0"/>
          <w:marTop w:val="0"/>
          <w:marBottom w:val="0"/>
          <w:divBdr>
            <w:top w:val="none" w:sz="0" w:space="0" w:color="auto"/>
            <w:left w:val="none" w:sz="0" w:space="0" w:color="auto"/>
            <w:bottom w:val="none" w:sz="0" w:space="0" w:color="auto"/>
            <w:right w:val="none" w:sz="0" w:space="0" w:color="auto"/>
          </w:divBdr>
        </w:div>
        <w:div w:id="846606227">
          <w:marLeft w:val="0"/>
          <w:marRight w:val="0"/>
          <w:marTop w:val="0"/>
          <w:marBottom w:val="0"/>
          <w:divBdr>
            <w:top w:val="none" w:sz="0" w:space="0" w:color="auto"/>
            <w:left w:val="none" w:sz="0" w:space="0" w:color="auto"/>
            <w:bottom w:val="none" w:sz="0" w:space="0" w:color="auto"/>
            <w:right w:val="none" w:sz="0" w:space="0" w:color="auto"/>
          </w:divBdr>
        </w:div>
        <w:div w:id="846606268">
          <w:marLeft w:val="0"/>
          <w:marRight w:val="0"/>
          <w:marTop w:val="0"/>
          <w:marBottom w:val="0"/>
          <w:divBdr>
            <w:top w:val="none" w:sz="0" w:space="0" w:color="auto"/>
            <w:left w:val="none" w:sz="0" w:space="0" w:color="auto"/>
            <w:bottom w:val="none" w:sz="0" w:space="0" w:color="auto"/>
            <w:right w:val="none" w:sz="0" w:space="0" w:color="auto"/>
          </w:divBdr>
        </w:div>
        <w:div w:id="846606276">
          <w:marLeft w:val="0"/>
          <w:marRight w:val="0"/>
          <w:marTop w:val="0"/>
          <w:marBottom w:val="0"/>
          <w:divBdr>
            <w:top w:val="none" w:sz="0" w:space="0" w:color="auto"/>
            <w:left w:val="none" w:sz="0" w:space="0" w:color="auto"/>
            <w:bottom w:val="none" w:sz="0" w:space="0" w:color="auto"/>
            <w:right w:val="none" w:sz="0" w:space="0" w:color="auto"/>
          </w:divBdr>
        </w:div>
        <w:div w:id="846606288">
          <w:marLeft w:val="0"/>
          <w:marRight w:val="0"/>
          <w:marTop w:val="0"/>
          <w:marBottom w:val="0"/>
          <w:divBdr>
            <w:top w:val="none" w:sz="0" w:space="0" w:color="auto"/>
            <w:left w:val="none" w:sz="0" w:space="0" w:color="auto"/>
            <w:bottom w:val="none" w:sz="0" w:space="0" w:color="auto"/>
            <w:right w:val="none" w:sz="0" w:space="0" w:color="auto"/>
          </w:divBdr>
        </w:div>
        <w:div w:id="846606435">
          <w:marLeft w:val="0"/>
          <w:marRight w:val="0"/>
          <w:marTop w:val="0"/>
          <w:marBottom w:val="0"/>
          <w:divBdr>
            <w:top w:val="none" w:sz="0" w:space="0" w:color="auto"/>
            <w:left w:val="none" w:sz="0" w:space="0" w:color="auto"/>
            <w:bottom w:val="none" w:sz="0" w:space="0" w:color="auto"/>
            <w:right w:val="none" w:sz="0" w:space="0" w:color="auto"/>
          </w:divBdr>
        </w:div>
        <w:div w:id="846606463">
          <w:marLeft w:val="0"/>
          <w:marRight w:val="0"/>
          <w:marTop w:val="0"/>
          <w:marBottom w:val="0"/>
          <w:divBdr>
            <w:top w:val="none" w:sz="0" w:space="0" w:color="auto"/>
            <w:left w:val="none" w:sz="0" w:space="0" w:color="auto"/>
            <w:bottom w:val="none" w:sz="0" w:space="0" w:color="auto"/>
            <w:right w:val="none" w:sz="0" w:space="0" w:color="auto"/>
          </w:divBdr>
        </w:div>
        <w:div w:id="846606485">
          <w:marLeft w:val="0"/>
          <w:marRight w:val="0"/>
          <w:marTop w:val="0"/>
          <w:marBottom w:val="0"/>
          <w:divBdr>
            <w:top w:val="none" w:sz="0" w:space="0" w:color="auto"/>
            <w:left w:val="none" w:sz="0" w:space="0" w:color="auto"/>
            <w:bottom w:val="none" w:sz="0" w:space="0" w:color="auto"/>
            <w:right w:val="none" w:sz="0" w:space="0" w:color="auto"/>
          </w:divBdr>
        </w:div>
        <w:div w:id="846606493">
          <w:marLeft w:val="0"/>
          <w:marRight w:val="0"/>
          <w:marTop w:val="0"/>
          <w:marBottom w:val="0"/>
          <w:divBdr>
            <w:top w:val="none" w:sz="0" w:space="0" w:color="auto"/>
            <w:left w:val="none" w:sz="0" w:space="0" w:color="auto"/>
            <w:bottom w:val="none" w:sz="0" w:space="0" w:color="auto"/>
            <w:right w:val="none" w:sz="0" w:space="0" w:color="auto"/>
          </w:divBdr>
        </w:div>
        <w:div w:id="846606503">
          <w:marLeft w:val="0"/>
          <w:marRight w:val="0"/>
          <w:marTop w:val="0"/>
          <w:marBottom w:val="0"/>
          <w:divBdr>
            <w:top w:val="none" w:sz="0" w:space="0" w:color="auto"/>
            <w:left w:val="none" w:sz="0" w:space="0" w:color="auto"/>
            <w:bottom w:val="none" w:sz="0" w:space="0" w:color="auto"/>
            <w:right w:val="none" w:sz="0" w:space="0" w:color="auto"/>
          </w:divBdr>
        </w:div>
        <w:div w:id="846606556">
          <w:marLeft w:val="0"/>
          <w:marRight w:val="0"/>
          <w:marTop w:val="0"/>
          <w:marBottom w:val="0"/>
          <w:divBdr>
            <w:top w:val="none" w:sz="0" w:space="0" w:color="auto"/>
            <w:left w:val="none" w:sz="0" w:space="0" w:color="auto"/>
            <w:bottom w:val="none" w:sz="0" w:space="0" w:color="auto"/>
            <w:right w:val="none" w:sz="0" w:space="0" w:color="auto"/>
          </w:divBdr>
        </w:div>
        <w:div w:id="846606566">
          <w:marLeft w:val="0"/>
          <w:marRight w:val="0"/>
          <w:marTop w:val="0"/>
          <w:marBottom w:val="0"/>
          <w:divBdr>
            <w:top w:val="none" w:sz="0" w:space="0" w:color="auto"/>
            <w:left w:val="none" w:sz="0" w:space="0" w:color="auto"/>
            <w:bottom w:val="none" w:sz="0" w:space="0" w:color="auto"/>
            <w:right w:val="none" w:sz="0" w:space="0" w:color="auto"/>
          </w:divBdr>
        </w:div>
        <w:div w:id="846606801">
          <w:marLeft w:val="0"/>
          <w:marRight w:val="0"/>
          <w:marTop w:val="0"/>
          <w:marBottom w:val="0"/>
          <w:divBdr>
            <w:top w:val="none" w:sz="0" w:space="0" w:color="auto"/>
            <w:left w:val="none" w:sz="0" w:space="0" w:color="auto"/>
            <w:bottom w:val="none" w:sz="0" w:space="0" w:color="auto"/>
            <w:right w:val="none" w:sz="0" w:space="0" w:color="auto"/>
          </w:divBdr>
        </w:div>
        <w:div w:id="846606832">
          <w:marLeft w:val="0"/>
          <w:marRight w:val="0"/>
          <w:marTop w:val="0"/>
          <w:marBottom w:val="0"/>
          <w:divBdr>
            <w:top w:val="none" w:sz="0" w:space="0" w:color="auto"/>
            <w:left w:val="none" w:sz="0" w:space="0" w:color="auto"/>
            <w:bottom w:val="none" w:sz="0" w:space="0" w:color="auto"/>
            <w:right w:val="none" w:sz="0" w:space="0" w:color="auto"/>
          </w:divBdr>
        </w:div>
        <w:div w:id="846606909">
          <w:marLeft w:val="0"/>
          <w:marRight w:val="0"/>
          <w:marTop w:val="0"/>
          <w:marBottom w:val="0"/>
          <w:divBdr>
            <w:top w:val="none" w:sz="0" w:space="0" w:color="auto"/>
            <w:left w:val="none" w:sz="0" w:space="0" w:color="auto"/>
            <w:bottom w:val="none" w:sz="0" w:space="0" w:color="auto"/>
            <w:right w:val="none" w:sz="0" w:space="0" w:color="auto"/>
          </w:divBdr>
        </w:div>
        <w:div w:id="846606917">
          <w:marLeft w:val="0"/>
          <w:marRight w:val="0"/>
          <w:marTop w:val="0"/>
          <w:marBottom w:val="0"/>
          <w:divBdr>
            <w:top w:val="none" w:sz="0" w:space="0" w:color="auto"/>
            <w:left w:val="none" w:sz="0" w:space="0" w:color="auto"/>
            <w:bottom w:val="none" w:sz="0" w:space="0" w:color="auto"/>
            <w:right w:val="none" w:sz="0" w:space="0" w:color="auto"/>
          </w:divBdr>
        </w:div>
        <w:div w:id="846606949">
          <w:marLeft w:val="0"/>
          <w:marRight w:val="0"/>
          <w:marTop w:val="0"/>
          <w:marBottom w:val="0"/>
          <w:divBdr>
            <w:top w:val="none" w:sz="0" w:space="0" w:color="auto"/>
            <w:left w:val="none" w:sz="0" w:space="0" w:color="auto"/>
            <w:bottom w:val="none" w:sz="0" w:space="0" w:color="auto"/>
            <w:right w:val="none" w:sz="0" w:space="0" w:color="auto"/>
          </w:divBdr>
        </w:div>
        <w:div w:id="846607000">
          <w:marLeft w:val="0"/>
          <w:marRight w:val="0"/>
          <w:marTop w:val="0"/>
          <w:marBottom w:val="0"/>
          <w:divBdr>
            <w:top w:val="none" w:sz="0" w:space="0" w:color="auto"/>
            <w:left w:val="none" w:sz="0" w:space="0" w:color="auto"/>
            <w:bottom w:val="none" w:sz="0" w:space="0" w:color="auto"/>
            <w:right w:val="none" w:sz="0" w:space="0" w:color="auto"/>
          </w:divBdr>
        </w:div>
        <w:div w:id="846607120">
          <w:marLeft w:val="0"/>
          <w:marRight w:val="0"/>
          <w:marTop w:val="0"/>
          <w:marBottom w:val="0"/>
          <w:divBdr>
            <w:top w:val="none" w:sz="0" w:space="0" w:color="auto"/>
            <w:left w:val="none" w:sz="0" w:space="0" w:color="auto"/>
            <w:bottom w:val="none" w:sz="0" w:space="0" w:color="auto"/>
            <w:right w:val="none" w:sz="0" w:space="0" w:color="auto"/>
          </w:divBdr>
        </w:div>
        <w:div w:id="846607197">
          <w:marLeft w:val="0"/>
          <w:marRight w:val="0"/>
          <w:marTop w:val="0"/>
          <w:marBottom w:val="0"/>
          <w:divBdr>
            <w:top w:val="none" w:sz="0" w:space="0" w:color="auto"/>
            <w:left w:val="none" w:sz="0" w:space="0" w:color="auto"/>
            <w:bottom w:val="none" w:sz="0" w:space="0" w:color="auto"/>
            <w:right w:val="none" w:sz="0" w:space="0" w:color="auto"/>
          </w:divBdr>
        </w:div>
        <w:div w:id="846607211">
          <w:marLeft w:val="0"/>
          <w:marRight w:val="0"/>
          <w:marTop w:val="0"/>
          <w:marBottom w:val="0"/>
          <w:divBdr>
            <w:top w:val="none" w:sz="0" w:space="0" w:color="auto"/>
            <w:left w:val="none" w:sz="0" w:space="0" w:color="auto"/>
            <w:bottom w:val="none" w:sz="0" w:space="0" w:color="auto"/>
            <w:right w:val="none" w:sz="0" w:space="0" w:color="auto"/>
          </w:divBdr>
        </w:div>
        <w:div w:id="846607276">
          <w:marLeft w:val="0"/>
          <w:marRight w:val="0"/>
          <w:marTop w:val="0"/>
          <w:marBottom w:val="0"/>
          <w:divBdr>
            <w:top w:val="none" w:sz="0" w:space="0" w:color="auto"/>
            <w:left w:val="none" w:sz="0" w:space="0" w:color="auto"/>
            <w:bottom w:val="none" w:sz="0" w:space="0" w:color="auto"/>
            <w:right w:val="none" w:sz="0" w:space="0" w:color="auto"/>
          </w:divBdr>
        </w:div>
        <w:div w:id="846607297">
          <w:marLeft w:val="0"/>
          <w:marRight w:val="0"/>
          <w:marTop w:val="0"/>
          <w:marBottom w:val="0"/>
          <w:divBdr>
            <w:top w:val="none" w:sz="0" w:space="0" w:color="auto"/>
            <w:left w:val="none" w:sz="0" w:space="0" w:color="auto"/>
            <w:bottom w:val="none" w:sz="0" w:space="0" w:color="auto"/>
            <w:right w:val="none" w:sz="0" w:space="0" w:color="auto"/>
          </w:divBdr>
        </w:div>
        <w:div w:id="846607350">
          <w:marLeft w:val="0"/>
          <w:marRight w:val="0"/>
          <w:marTop w:val="0"/>
          <w:marBottom w:val="0"/>
          <w:divBdr>
            <w:top w:val="none" w:sz="0" w:space="0" w:color="auto"/>
            <w:left w:val="none" w:sz="0" w:space="0" w:color="auto"/>
            <w:bottom w:val="none" w:sz="0" w:space="0" w:color="auto"/>
            <w:right w:val="none" w:sz="0" w:space="0" w:color="auto"/>
          </w:divBdr>
        </w:div>
        <w:div w:id="846607389">
          <w:marLeft w:val="0"/>
          <w:marRight w:val="0"/>
          <w:marTop w:val="0"/>
          <w:marBottom w:val="0"/>
          <w:divBdr>
            <w:top w:val="none" w:sz="0" w:space="0" w:color="auto"/>
            <w:left w:val="none" w:sz="0" w:space="0" w:color="auto"/>
            <w:bottom w:val="none" w:sz="0" w:space="0" w:color="auto"/>
            <w:right w:val="none" w:sz="0" w:space="0" w:color="auto"/>
          </w:divBdr>
        </w:div>
        <w:div w:id="846607443">
          <w:marLeft w:val="0"/>
          <w:marRight w:val="0"/>
          <w:marTop w:val="0"/>
          <w:marBottom w:val="0"/>
          <w:divBdr>
            <w:top w:val="none" w:sz="0" w:space="0" w:color="auto"/>
            <w:left w:val="none" w:sz="0" w:space="0" w:color="auto"/>
            <w:bottom w:val="none" w:sz="0" w:space="0" w:color="auto"/>
            <w:right w:val="none" w:sz="0" w:space="0" w:color="auto"/>
          </w:divBdr>
        </w:div>
        <w:div w:id="846607558">
          <w:marLeft w:val="0"/>
          <w:marRight w:val="0"/>
          <w:marTop w:val="0"/>
          <w:marBottom w:val="0"/>
          <w:divBdr>
            <w:top w:val="none" w:sz="0" w:space="0" w:color="auto"/>
            <w:left w:val="none" w:sz="0" w:space="0" w:color="auto"/>
            <w:bottom w:val="none" w:sz="0" w:space="0" w:color="auto"/>
            <w:right w:val="none" w:sz="0" w:space="0" w:color="auto"/>
          </w:divBdr>
        </w:div>
        <w:div w:id="846607668">
          <w:marLeft w:val="0"/>
          <w:marRight w:val="0"/>
          <w:marTop w:val="0"/>
          <w:marBottom w:val="0"/>
          <w:divBdr>
            <w:top w:val="none" w:sz="0" w:space="0" w:color="auto"/>
            <w:left w:val="none" w:sz="0" w:space="0" w:color="auto"/>
            <w:bottom w:val="none" w:sz="0" w:space="0" w:color="auto"/>
            <w:right w:val="none" w:sz="0" w:space="0" w:color="auto"/>
          </w:divBdr>
        </w:div>
        <w:div w:id="846607690">
          <w:marLeft w:val="0"/>
          <w:marRight w:val="0"/>
          <w:marTop w:val="0"/>
          <w:marBottom w:val="0"/>
          <w:divBdr>
            <w:top w:val="none" w:sz="0" w:space="0" w:color="auto"/>
            <w:left w:val="none" w:sz="0" w:space="0" w:color="auto"/>
            <w:bottom w:val="none" w:sz="0" w:space="0" w:color="auto"/>
            <w:right w:val="none" w:sz="0" w:space="0" w:color="auto"/>
          </w:divBdr>
        </w:div>
        <w:div w:id="846607740">
          <w:marLeft w:val="0"/>
          <w:marRight w:val="0"/>
          <w:marTop w:val="0"/>
          <w:marBottom w:val="0"/>
          <w:divBdr>
            <w:top w:val="none" w:sz="0" w:space="0" w:color="auto"/>
            <w:left w:val="none" w:sz="0" w:space="0" w:color="auto"/>
            <w:bottom w:val="none" w:sz="0" w:space="0" w:color="auto"/>
            <w:right w:val="none" w:sz="0" w:space="0" w:color="auto"/>
          </w:divBdr>
        </w:div>
        <w:div w:id="846607754">
          <w:marLeft w:val="0"/>
          <w:marRight w:val="0"/>
          <w:marTop w:val="0"/>
          <w:marBottom w:val="0"/>
          <w:divBdr>
            <w:top w:val="none" w:sz="0" w:space="0" w:color="auto"/>
            <w:left w:val="none" w:sz="0" w:space="0" w:color="auto"/>
            <w:bottom w:val="none" w:sz="0" w:space="0" w:color="auto"/>
            <w:right w:val="none" w:sz="0" w:space="0" w:color="auto"/>
          </w:divBdr>
        </w:div>
        <w:div w:id="846607758">
          <w:marLeft w:val="0"/>
          <w:marRight w:val="0"/>
          <w:marTop w:val="0"/>
          <w:marBottom w:val="0"/>
          <w:divBdr>
            <w:top w:val="none" w:sz="0" w:space="0" w:color="auto"/>
            <w:left w:val="none" w:sz="0" w:space="0" w:color="auto"/>
            <w:bottom w:val="none" w:sz="0" w:space="0" w:color="auto"/>
            <w:right w:val="none" w:sz="0" w:space="0" w:color="auto"/>
          </w:divBdr>
        </w:div>
        <w:div w:id="846607829">
          <w:marLeft w:val="0"/>
          <w:marRight w:val="0"/>
          <w:marTop w:val="0"/>
          <w:marBottom w:val="0"/>
          <w:divBdr>
            <w:top w:val="none" w:sz="0" w:space="0" w:color="auto"/>
            <w:left w:val="none" w:sz="0" w:space="0" w:color="auto"/>
            <w:bottom w:val="none" w:sz="0" w:space="0" w:color="auto"/>
            <w:right w:val="none" w:sz="0" w:space="0" w:color="auto"/>
          </w:divBdr>
        </w:div>
        <w:div w:id="846607863">
          <w:marLeft w:val="0"/>
          <w:marRight w:val="0"/>
          <w:marTop w:val="0"/>
          <w:marBottom w:val="0"/>
          <w:divBdr>
            <w:top w:val="none" w:sz="0" w:space="0" w:color="auto"/>
            <w:left w:val="none" w:sz="0" w:space="0" w:color="auto"/>
            <w:bottom w:val="none" w:sz="0" w:space="0" w:color="auto"/>
            <w:right w:val="none" w:sz="0" w:space="0" w:color="auto"/>
          </w:divBdr>
        </w:div>
        <w:div w:id="846607977">
          <w:marLeft w:val="0"/>
          <w:marRight w:val="0"/>
          <w:marTop w:val="0"/>
          <w:marBottom w:val="0"/>
          <w:divBdr>
            <w:top w:val="none" w:sz="0" w:space="0" w:color="auto"/>
            <w:left w:val="none" w:sz="0" w:space="0" w:color="auto"/>
            <w:bottom w:val="none" w:sz="0" w:space="0" w:color="auto"/>
            <w:right w:val="none" w:sz="0" w:space="0" w:color="auto"/>
          </w:divBdr>
        </w:div>
        <w:div w:id="846608006">
          <w:marLeft w:val="0"/>
          <w:marRight w:val="0"/>
          <w:marTop w:val="0"/>
          <w:marBottom w:val="0"/>
          <w:divBdr>
            <w:top w:val="none" w:sz="0" w:space="0" w:color="auto"/>
            <w:left w:val="none" w:sz="0" w:space="0" w:color="auto"/>
            <w:bottom w:val="none" w:sz="0" w:space="0" w:color="auto"/>
            <w:right w:val="none" w:sz="0" w:space="0" w:color="auto"/>
          </w:divBdr>
        </w:div>
        <w:div w:id="846608015">
          <w:marLeft w:val="0"/>
          <w:marRight w:val="0"/>
          <w:marTop w:val="0"/>
          <w:marBottom w:val="0"/>
          <w:divBdr>
            <w:top w:val="none" w:sz="0" w:space="0" w:color="auto"/>
            <w:left w:val="none" w:sz="0" w:space="0" w:color="auto"/>
            <w:bottom w:val="none" w:sz="0" w:space="0" w:color="auto"/>
            <w:right w:val="none" w:sz="0" w:space="0" w:color="auto"/>
          </w:divBdr>
        </w:div>
        <w:div w:id="846608047">
          <w:marLeft w:val="0"/>
          <w:marRight w:val="0"/>
          <w:marTop w:val="0"/>
          <w:marBottom w:val="0"/>
          <w:divBdr>
            <w:top w:val="none" w:sz="0" w:space="0" w:color="auto"/>
            <w:left w:val="none" w:sz="0" w:space="0" w:color="auto"/>
            <w:bottom w:val="none" w:sz="0" w:space="0" w:color="auto"/>
            <w:right w:val="none" w:sz="0" w:space="0" w:color="auto"/>
          </w:divBdr>
        </w:div>
        <w:div w:id="846608058">
          <w:marLeft w:val="0"/>
          <w:marRight w:val="0"/>
          <w:marTop w:val="0"/>
          <w:marBottom w:val="0"/>
          <w:divBdr>
            <w:top w:val="none" w:sz="0" w:space="0" w:color="auto"/>
            <w:left w:val="none" w:sz="0" w:space="0" w:color="auto"/>
            <w:bottom w:val="none" w:sz="0" w:space="0" w:color="auto"/>
            <w:right w:val="none" w:sz="0" w:space="0" w:color="auto"/>
          </w:divBdr>
        </w:div>
        <w:div w:id="846608066">
          <w:marLeft w:val="0"/>
          <w:marRight w:val="0"/>
          <w:marTop w:val="0"/>
          <w:marBottom w:val="0"/>
          <w:divBdr>
            <w:top w:val="none" w:sz="0" w:space="0" w:color="auto"/>
            <w:left w:val="none" w:sz="0" w:space="0" w:color="auto"/>
            <w:bottom w:val="none" w:sz="0" w:space="0" w:color="auto"/>
            <w:right w:val="none" w:sz="0" w:space="0" w:color="auto"/>
          </w:divBdr>
        </w:div>
        <w:div w:id="846608074">
          <w:marLeft w:val="0"/>
          <w:marRight w:val="0"/>
          <w:marTop w:val="0"/>
          <w:marBottom w:val="0"/>
          <w:divBdr>
            <w:top w:val="none" w:sz="0" w:space="0" w:color="auto"/>
            <w:left w:val="none" w:sz="0" w:space="0" w:color="auto"/>
            <w:bottom w:val="none" w:sz="0" w:space="0" w:color="auto"/>
            <w:right w:val="none" w:sz="0" w:space="0" w:color="auto"/>
          </w:divBdr>
        </w:div>
        <w:div w:id="846608092">
          <w:marLeft w:val="0"/>
          <w:marRight w:val="0"/>
          <w:marTop w:val="0"/>
          <w:marBottom w:val="0"/>
          <w:divBdr>
            <w:top w:val="none" w:sz="0" w:space="0" w:color="auto"/>
            <w:left w:val="none" w:sz="0" w:space="0" w:color="auto"/>
            <w:bottom w:val="none" w:sz="0" w:space="0" w:color="auto"/>
            <w:right w:val="none" w:sz="0" w:space="0" w:color="auto"/>
          </w:divBdr>
        </w:div>
        <w:div w:id="846608107">
          <w:marLeft w:val="0"/>
          <w:marRight w:val="0"/>
          <w:marTop w:val="0"/>
          <w:marBottom w:val="0"/>
          <w:divBdr>
            <w:top w:val="none" w:sz="0" w:space="0" w:color="auto"/>
            <w:left w:val="none" w:sz="0" w:space="0" w:color="auto"/>
            <w:bottom w:val="none" w:sz="0" w:space="0" w:color="auto"/>
            <w:right w:val="none" w:sz="0" w:space="0" w:color="auto"/>
          </w:divBdr>
        </w:div>
        <w:div w:id="846608121">
          <w:marLeft w:val="0"/>
          <w:marRight w:val="0"/>
          <w:marTop w:val="0"/>
          <w:marBottom w:val="0"/>
          <w:divBdr>
            <w:top w:val="none" w:sz="0" w:space="0" w:color="auto"/>
            <w:left w:val="none" w:sz="0" w:space="0" w:color="auto"/>
            <w:bottom w:val="none" w:sz="0" w:space="0" w:color="auto"/>
            <w:right w:val="none" w:sz="0" w:space="0" w:color="auto"/>
          </w:divBdr>
        </w:div>
        <w:div w:id="846608169">
          <w:marLeft w:val="0"/>
          <w:marRight w:val="0"/>
          <w:marTop w:val="0"/>
          <w:marBottom w:val="0"/>
          <w:divBdr>
            <w:top w:val="none" w:sz="0" w:space="0" w:color="auto"/>
            <w:left w:val="none" w:sz="0" w:space="0" w:color="auto"/>
            <w:bottom w:val="none" w:sz="0" w:space="0" w:color="auto"/>
            <w:right w:val="none" w:sz="0" w:space="0" w:color="auto"/>
          </w:divBdr>
        </w:div>
        <w:div w:id="846608174">
          <w:marLeft w:val="0"/>
          <w:marRight w:val="0"/>
          <w:marTop w:val="0"/>
          <w:marBottom w:val="0"/>
          <w:divBdr>
            <w:top w:val="none" w:sz="0" w:space="0" w:color="auto"/>
            <w:left w:val="none" w:sz="0" w:space="0" w:color="auto"/>
            <w:bottom w:val="none" w:sz="0" w:space="0" w:color="auto"/>
            <w:right w:val="none" w:sz="0" w:space="0" w:color="auto"/>
          </w:divBdr>
        </w:div>
        <w:div w:id="846608188">
          <w:marLeft w:val="0"/>
          <w:marRight w:val="0"/>
          <w:marTop w:val="0"/>
          <w:marBottom w:val="0"/>
          <w:divBdr>
            <w:top w:val="none" w:sz="0" w:space="0" w:color="auto"/>
            <w:left w:val="none" w:sz="0" w:space="0" w:color="auto"/>
            <w:bottom w:val="none" w:sz="0" w:space="0" w:color="auto"/>
            <w:right w:val="none" w:sz="0" w:space="0" w:color="auto"/>
          </w:divBdr>
        </w:div>
        <w:div w:id="846608224">
          <w:marLeft w:val="0"/>
          <w:marRight w:val="0"/>
          <w:marTop w:val="0"/>
          <w:marBottom w:val="0"/>
          <w:divBdr>
            <w:top w:val="none" w:sz="0" w:space="0" w:color="auto"/>
            <w:left w:val="none" w:sz="0" w:space="0" w:color="auto"/>
            <w:bottom w:val="none" w:sz="0" w:space="0" w:color="auto"/>
            <w:right w:val="none" w:sz="0" w:space="0" w:color="auto"/>
          </w:divBdr>
        </w:div>
        <w:div w:id="846608237">
          <w:marLeft w:val="0"/>
          <w:marRight w:val="0"/>
          <w:marTop w:val="0"/>
          <w:marBottom w:val="0"/>
          <w:divBdr>
            <w:top w:val="none" w:sz="0" w:space="0" w:color="auto"/>
            <w:left w:val="none" w:sz="0" w:space="0" w:color="auto"/>
            <w:bottom w:val="none" w:sz="0" w:space="0" w:color="auto"/>
            <w:right w:val="none" w:sz="0" w:space="0" w:color="auto"/>
          </w:divBdr>
        </w:div>
        <w:div w:id="846608377">
          <w:marLeft w:val="0"/>
          <w:marRight w:val="0"/>
          <w:marTop w:val="0"/>
          <w:marBottom w:val="0"/>
          <w:divBdr>
            <w:top w:val="none" w:sz="0" w:space="0" w:color="auto"/>
            <w:left w:val="none" w:sz="0" w:space="0" w:color="auto"/>
            <w:bottom w:val="none" w:sz="0" w:space="0" w:color="auto"/>
            <w:right w:val="none" w:sz="0" w:space="0" w:color="auto"/>
          </w:divBdr>
        </w:div>
        <w:div w:id="846608413">
          <w:marLeft w:val="0"/>
          <w:marRight w:val="0"/>
          <w:marTop w:val="0"/>
          <w:marBottom w:val="0"/>
          <w:divBdr>
            <w:top w:val="none" w:sz="0" w:space="0" w:color="auto"/>
            <w:left w:val="none" w:sz="0" w:space="0" w:color="auto"/>
            <w:bottom w:val="none" w:sz="0" w:space="0" w:color="auto"/>
            <w:right w:val="none" w:sz="0" w:space="0" w:color="auto"/>
          </w:divBdr>
        </w:div>
        <w:div w:id="846608426">
          <w:marLeft w:val="0"/>
          <w:marRight w:val="0"/>
          <w:marTop w:val="0"/>
          <w:marBottom w:val="0"/>
          <w:divBdr>
            <w:top w:val="none" w:sz="0" w:space="0" w:color="auto"/>
            <w:left w:val="none" w:sz="0" w:space="0" w:color="auto"/>
            <w:bottom w:val="none" w:sz="0" w:space="0" w:color="auto"/>
            <w:right w:val="none" w:sz="0" w:space="0" w:color="auto"/>
          </w:divBdr>
        </w:div>
        <w:div w:id="846608431">
          <w:marLeft w:val="0"/>
          <w:marRight w:val="0"/>
          <w:marTop w:val="0"/>
          <w:marBottom w:val="0"/>
          <w:divBdr>
            <w:top w:val="none" w:sz="0" w:space="0" w:color="auto"/>
            <w:left w:val="none" w:sz="0" w:space="0" w:color="auto"/>
            <w:bottom w:val="none" w:sz="0" w:space="0" w:color="auto"/>
            <w:right w:val="none" w:sz="0" w:space="0" w:color="auto"/>
          </w:divBdr>
        </w:div>
        <w:div w:id="846608503">
          <w:marLeft w:val="0"/>
          <w:marRight w:val="0"/>
          <w:marTop w:val="0"/>
          <w:marBottom w:val="0"/>
          <w:divBdr>
            <w:top w:val="none" w:sz="0" w:space="0" w:color="auto"/>
            <w:left w:val="none" w:sz="0" w:space="0" w:color="auto"/>
            <w:bottom w:val="none" w:sz="0" w:space="0" w:color="auto"/>
            <w:right w:val="none" w:sz="0" w:space="0" w:color="auto"/>
          </w:divBdr>
        </w:div>
        <w:div w:id="846608521">
          <w:marLeft w:val="0"/>
          <w:marRight w:val="0"/>
          <w:marTop w:val="0"/>
          <w:marBottom w:val="0"/>
          <w:divBdr>
            <w:top w:val="none" w:sz="0" w:space="0" w:color="auto"/>
            <w:left w:val="none" w:sz="0" w:space="0" w:color="auto"/>
            <w:bottom w:val="none" w:sz="0" w:space="0" w:color="auto"/>
            <w:right w:val="none" w:sz="0" w:space="0" w:color="auto"/>
          </w:divBdr>
        </w:div>
        <w:div w:id="846608522">
          <w:marLeft w:val="0"/>
          <w:marRight w:val="0"/>
          <w:marTop w:val="0"/>
          <w:marBottom w:val="0"/>
          <w:divBdr>
            <w:top w:val="none" w:sz="0" w:space="0" w:color="auto"/>
            <w:left w:val="none" w:sz="0" w:space="0" w:color="auto"/>
            <w:bottom w:val="none" w:sz="0" w:space="0" w:color="auto"/>
            <w:right w:val="none" w:sz="0" w:space="0" w:color="auto"/>
          </w:divBdr>
        </w:div>
        <w:div w:id="846608798">
          <w:marLeft w:val="0"/>
          <w:marRight w:val="0"/>
          <w:marTop w:val="0"/>
          <w:marBottom w:val="0"/>
          <w:divBdr>
            <w:top w:val="none" w:sz="0" w:space="0" w:color="auto"/>
            <w:left w:val="none" w:sz="0" w:space="0" w:color="auto"/>
            <w:bottom w:val="none" w:sz="0" w:space="0" w:color="auto"/>
            <w:right w:val="none" w:sz="0" w:space="0" w:color="auto"/>
          </w:divBdr>
        </w:div>
        <w:div w:id="846608799">
          <w:marLeft w:val="0"/>
          <w:marRight w:val="0"/>
          <w:marTop w:val="0"/>
          <w:marBottom w:val="0"/>
          <w:divBdr>
            <w:top w:val="none" w:sz="0" w:space="0" w:color="auto"/>
            <w:left w:val="none" w:sz="0" w:space="0" w:color="auto"/>
            <w:bottom w:val="none" w:sz="0" w:space="0" w:color="auto"/>
            <w:right w:val="none" w:sz="0" w:space="0" w:color="auto"/>
          </w:divBdr>
        </w:div>
        <w:div w:id="846608809">
          <w:marLeft w:val="0"/>
          <w:marRight w:val="0"/>
          <w:marTop w:val="0"/>
          <w:marBottom w:val="0"/>
          <w:divBdr>
            <w:top w:val="none" w:sz="0" w:space="0" w:color="auto"/>
            <w:left w:val="none" w:sz="0" w:space="0" w:color="auto"/>
            <w:bottom w:val="none" w:sz="0" w:space="0" w:color="auto"/>
            <w:right w:val="none" w:sz="0" w:space="0" w:color="auto"/>
          </w:divBdr>
        </w:div>
        <w:div w:id="846608889">
          <w:marLeft w:val="0"/>
          <w:marRight w:val="0"/>
          <w:marTop w:val="0"/>
          <w:marBottom w:val="0"/>
          <w:divBdr>
            <w:top w:val="none" w:sz="0" w:space="0" w:color="auto"/>
            <w:left w:val="none" w:sz="0" w:space="0" w:color="auto"/>
            <w:bottom w:val="none" w:sz="0" w:space="0" w:color="auto"/>
            <w:right w:val="none" w:sz="0" w:space="0" w:color="auto"/>
          </w:divBdr>
        </w:div>
        <w:div w:id="846608907">
          <w:marLeft w:val="0"/>
          <w:marRight w:val="0"/>
          <w:marTop w:val="0"/>
          <w:marBottom w:val="0"/>
          <w:divBdr>
            <w:top w:val="none" w:sz="0" w:space="0" w:color="auto"/>
            <w:left w:val="none" w:sz="0" w:space="0" w:color="auto"/>
            <w:bottom w:val="none" w:sz="0" w:space="0" w:color="auto"/>
            <w:right w:val="none" w:sz="0" w:space="0" w:color="auto"/>
          </w:divBdr>
        </w:div>
        <w:div w:id="846608922">
          <w:marLeft w:val="0"/>
          <w:marRight w:val="0"/>
          <w:marTop w:val="0"/>
          <w:marBottom w:val="0"/>
          <w:divBdr>
            <w:top w:val="none" w:sz="0" w:space="0" w:color="auto"/>
            <w:left w:val="none" w:sz="0" w:space="0" w:color="auto"/>
            <w:bottom w:val="none" w:sz="0" w:space="0" w:color="auto"/>
            <w:right w:val="none" w:sz="0" w:space="0" w:color="auto"/>
          </w:divBdr>
        </w:div>
        <w:div w:id="846608995">
          <w:marLeft w:val="0"/>
          <w:marRight w:val="0"/>
          <w:marTop w:val="0"/>
          <w:marBottom w:val="0"/>
          <w:divBdr>
            <w:top w:val="none" w:sz="0" w:space="0" w:color="auto"/>
            <w:left w:val="none" w:sz="0" w:space="0" w:color="auto"/>
            <w:bottom w:val="none" w:sz="0" w:space="0" w:color="auto"/>
            <w:right w:val="none" w:sz="0" w:space="0" w:color="auto"/>
          </w:divBdr>
        </w:div>
        <w:div w:id="846609027">
          <w:marLeft w:val="0"/>
          <w:marRight w:val="0"/>
          <w:marTop w:val="0"/>
          <w:marBottom w:val="0"/>
          <w:divBdr>
            <w:top w:val="none" w:sz="0" w:space="0" w:color="auto"/>
            <w:left w:val="none" w:sz="0" w:space="0" w:color="auto"/>
            <w:bottom w:val="none" w:sz="0" w:space="0" w:color="auto"/>
            <w:right w:val="none" w:sz="0" w:space="0" w:color="auto"/>
          </w:divBdr>
        </w:div>
        <w:div w:id="846609048">
          <w:marLeft w:val="0"/>
          <w:marRight w:val="0"/>
          <w:marTop w:val="0"/>
          <w:marBottom w:val="0"/>
          <w:divBdr>
            <w:top w:val="none" w:sz="0" w:space="0" w:color="auto"/>
            <w:left w:val="none" w:sz="0" w:space="0" w:color="auto"/>
            <w:bottom w:val="none" w:sz="0" w:space="0" w:color="auto"/>
            <w:right w:val="none" w:sz="0" w:space="0" w:color="auto"/>
          </w:divBdr>
        </w:div>
        <w:div w:id="846609122">
          <w:marLeft w:val="0"/>
          <w:marRight w:val="0"/>
          <w:marTop w:val="0"/>
          <w:marBottom w:val="0"/>
          <w:divBdr>
            <w:top w:val="none" w:sz="0" w:space="0" w:color="auto"/>
            <w:left w:val="none" w:sz="0" w:space="0" w:color="auto"/>
            <w:bottom w:val="none" w:sz="0" w:space="0" w:color="auto"/>
            <w:right w:val="none" w:sz="0" w:space="0" w:color="auto"/>
          </w:divBdr>
        </w:div>
        <w:div w:id="846609166">
          <w:marLeft w:val="0"/>
          <w:marRight w:val="0"/>
          <w:marTop w:val="0"/>
          <w:marBottom w:val="0"/>
          <w:divBdr>
            <w:top w:val="none" w:sz="0" w:space="0" w:color="auto"/>
            <w:left w:val="none" w:sz="0" w:space="0" w:color="auto"/>
            <w:bottom w:val="none" w:sz="0" w:space="0" w:color="auto"/>
            <w:right w:val="none" w:sz="0" w:space="0" w:color="auto"/>
          </w:divBdr>
        </w:div>
        <w:div w:id="846609187">
          <w:marLeft w:val="0"/>
          <w:marRight w:val="0"/>
          <w:marTop w:val="0"/>
          <w:marBottom w:val="0"/>
          <w:divBdr>
            <w:top w:val="none" w:sz="0" w:space="0" w:color="auto"/>
            <w:left w:val="none" w:sz="0" w:space="0" w:color="auto"/>
            <w:bottom w:val="none" w:sz="0" w:space="0" w:color="auto"/>
            <w:right w:val="none" w:sz="0" w:space="0" w:color="auto"/>
          </w:divBdr>
        </w:div>
        <w:div w:id="846609202">
          <w:marLeft w:val="0"/>
          <w:marRight w:val="0"/>
          <w:marTop w:val="0"/>
          <w:marBottom w:val="0"/>
          <w:divBdr>
            <w:top w:val="none" w:sz="0" w:space="0" w:color="auto"/>
            <w:left w:val="none" w:sz="0" w:space="0" w:color="auto"/>
            <w:bottom w:val="none" w:sz="0" w:space="0" w:color="auto"/>
            <w:right w:val="none" w:sz="0" w:space="0" w:color="auto"/>
          </w:divBdr>
        </w:div>
        <w:div w:id="846609244">
          <w:marLeft w:val="0"/>
          <w:marRight w:val="0"/>
          <w:marTop w:val="0"/>
          <w:marBottom w:val="0"/>
          <w:divBdr>
            <w:top w:val="none" w:sz="0" w:space="0" w:color="auto"/>
            <w:left w:val="none" w:sz="0" w:space="0" w:color="auto"/>
            <w:bottom w:val="none" w:sz="0" w:space="0" w:color="auto"/>
            <w:right w:val="none" w:sz="0" w:space="0" w:color="auto"/>
          </w:divBdr>
        </w:div>
      </w:divsChild>
    </w:div>
    <w:div w:id="846608391">
      <w:marLeft w:val="0"/>
      <w:marRight w:val="0"/>
      <w:marTop w:val="0"/>
      <w:marBottom w:val="0"/>
      <w:divBdr>
        <w:top w:val="none" w:sz="0" w:space="0" w:color="auto"/>
        <w:left w:val="none" w:sz="0" w:space="0" w:color="auto"/>
        <w:bottom w:val="none" w:sz="0" w:space="0" w:color="auto"/>
        <w:right w:val="none" w:sz="0" w:space="0" w:color="auto"/>
      </w:divBdr>
      <w:divsChild>
        <w:div w:id="846602797">
          <w:marLeft w:val="0"/>
          <w:marRight w:val="0"/>
          <w:marTop w:val="0"/>
          <w:marBottom w:val="0"/>
          <w:divBdr>
            <w:top w:val="none" w:sz="0" w:space="0" w:color="auto"/>
            <w:left w:val="none" w:sz="0" w:space="0" w:color="auto"/>
            <w:bottom w:val="none" w:sz="0" w:space="0" w:color="auto"/>
            <w:right w:val="none" w:sz="0" w:space="0" w:color="auto"/>
          </w:divBdr>
        </w:div>
        <w:div w:id="846603354">
          <w:marLeft w:val="0"/>
          <w:marRight w:val="0"/>
          <w:marTop w:val="0"/>
          <w:marBottom w:val="0"/>
          <w:divBdr>
            <w:top w:val="none" w:sz="0" w:space="0" w:color="auto"/>
            <w:left w:val="none" w:sz="0" w:space="0" w:color="auto"/>
            <w:bottom w:val="none" w:sz="0" w:space="0" w:color="auto"/>
            <w:right w:val="none" w:sz="0" w:space="0" w:color="auto"/>
          </w:divBdr>
        </w:div>
        <w:div w:id="846604390">
          <w:marLeft w:val="0"/>
          <w:marRight w:val="0"/>
          <w:marTop w:val="0"/>
          <w:marBottom w:val="0"/>
          <w:divBdr>
            <w:top w:val="none" w:sz="0" w:space="0" w:color="auto"/>
            <w:left w:val="none" w:sz="0" w:space="0" w:color="auto"/>
            <w:bottom w:val="none" w:sz="0" w:space="0" w:color="auto"/>
            <w:right w:val="none" w:sz="0" w:space="0" w:color="auto"/>
          </w:divBdr>
        </w:div>
        <w:div w:id="846605164">
          <w:marLeft w:val="0"/>
          <w:marRight w:val="0"/>
          <w:marTop w:val="0"/>
          <w:marBottom w:val="0"/>
          <w:divBdr>
            <w:top w:val="none" w:sz="0" w:space="0" w:color="auto"/>
            <w:left w:val="none" w:sz="0" w:space="0" w:color="auto"/>
            <w:bottom w:val="none" w:sz="0" w:space="0" w:color="auto"/>
            <w:right w:val="none" w:sz="0" w:space="0" w:color="auto"/>
          </w:divBdr>
        </w:div>
        <w:div w:id="846605233">
          <w:marLeft w:val="0"/>
          <w:marRight w:val="0"/>
          <w:marTop w:val="0"/>
          <w:marBottom w:val="0"/>
          <w:divBdr>
            <w:top w:val="none" w:sz="0" w:space="0" w:color="auto"/>
            <w:left w:val="none" w:sz="0" w:space="0" w:color="auto"/>
            <w:bottom w:val="none" w:sz="0" w:space="0" w:color="auto"/>
            <w:right w:val="none" w:sz="0" w:space="0" w:color="auto"/>
          </w:divBdr>
        </w:div>
        <w:div w:id="846605662">
          <w:marLeft w:val="0"/>
          <w:marRight w:val="0"/>
          <w:marTop w:val="0"/>
          <w:marBottom w:val="0"/>
          <w:divBdr>
            <w:top w:val="none" w:sz="0" w:space="0" w:color="auto"/>
            <w:left w:val="none" w:sz="0" w:space="0" w:color="auto"/>
            <w:bottom w:val="none" w:sz="0" w:space="0" w:color="auto"/>
            <w:right w:val="none" w:sz="0" w:space="0" w:color="auto"/>
          </w:divBdr>
        </w:div>
        <w:div w:id="846605697">
          <w:marLeft w:val="0"/>
          <w:marRight w:val="0"/>
          <w:marTop w:val="0"/>
          <w:marBottom w:val="0"/>
          <w:divBdr>
            <w:top w:val="none" w:sz="0" w:space="0" w:color="auto"/>
            <w:left w:val="none" w:sz="0" w:space="0" w:color="auto"/>
            <w:bottom w:val="none" w:sz="0" w:space="0" w:color="auto"/>
            <w:right w:val="none" w:sz="0" w:space="0" w:color="auto"/>
          </w:divBdr>
        </w:div>
        <w:div w:id="846605820">
          <w:marLeft w:val="0"/>
          <w:marRight w:val="0"/>
          <w:marTop w:val="0"/>
          <w:marBottom w:val="0"/>
          <w:divBdr>
            <w:top w:val="none" w:sz="0" w:space="0" w:color="auto"/>
            <w:left w:val="none" w:sz="0" w:space="0" w:color="auto"/>
            <w:bottom w:val="none" w:sz="0" w:space="0" w:color="auto"/>
            <w:right w:val="none" w:sz="0" w:space="0" w:color="auto"/>
          </w:divBdr>
        </w:div>
        <w:div w:id="846606079">
          <w:marLeft w:val="0"/>
          <w:marRight w:val="0"/>
          <w:marTop w:val="0"/>
          <w:marBottom w:val="0"/>
          <w:divBdr>
            <w:top w:val="none" w:sz="0" w:space="0" w:color="auto"/>
            <w:left w:val="none" w:sz="0" w:space="0" w:color="auto"/>
            <w:bottom w:val="none" w:sz="0" w:space="0" w:color="auto"/>
            <w:right w:val="none" w:sz="0" w:space="0" w:color="auto"/>
          </w:divBdr>
        </w:div>
        <w:div w:id="846606555">
          <w:marLeft w:val="0"/>
          <w:marRight w:val="0"/>
          <w:marTop w:val="0"/>
          <w:marBottom w:val="0"/>
          <w:divBdr>
            <w:top w:val="none" w:sz="0" w:space="0" w:color="auto"/>
            <w:left w:val="none" w:sz="0" w:space="0" w:color="auto"/>
            <w:bottom w:val="none" w:sz="0" w:space="0" w:color="auto"/>
            <w:right w:val="none" w:sz="0" w:space="0" w:color="auto"/>
          </w:divBdr>
        </w:div>
        <w:div w:id="846606664">
          <w:marLeft w:val="0"/>
          <w:marRight w:val="0"/>
          <w:marTop w:val="0"/>
          <w:marBottom w:val="0"/>
          <w:divBdr>
            <w:top w:val="none" w:sz="0" w:space="0" w:color="auto"/>
            <w:left w:val="none" w:sz="0" w:space="0" w:color="auto"/>
            <w:bottom w:val="none" w:sz="0" w:space="0" w:color="auto"/>
            <w:right w:val="none" w:sz="0" w:space="0" w:color="auto"/>
          </w:divBdr>
        </w:div>
        <w:div w:id="846606710">
          <w:marLeft w:val="0"/>
          <w:marRight w:val="0"/>
          <w:marTop w:val="0"/>
          <w:marBottom w:val="0"/>
          <w:divBdr>
            <w:top w:val="none" w:sz="0" w:space="0" w:color="auto"/>
            <w:left w:val="none" w:sz="0" w:space="0" w:color="auto"/>
            <w:bottom w:val="none" w:sz="0" w:space="0" w:color="auto"/>
            <w:right w:val="none" w:sz="0" w:space="0" w:color="auto"/>
          </w:divBdr>
        </w:div>
        <w:div w:id="846606782">
          <w:marLeft w:val="0"/>
          <w:marRight w:val="0"/>
          <w:marTop w:val="0"/>
          <w:marBottom w:val="0"/>
          <w:divBdr>
            <w:top w:val="none" w:sz="0" w:space="0" w:color="auto"/>
            <w:left w:val="none" w:sz="0" w:space="0" w:color="auto"/>
            <w:bottom w:val="none" w:sz="0" w:space="0" w:color="auto"/>
            <w:right w:val="none" w:sz="0" w:space="0" w:color="auto"/>
          </w:divBdr>
        </w:div>
        <w:div w:id="846607019">
          <w:marLeft w:val="0"/>
          <w:marRight w:val="0"/>
          <w:marTop w:val="0"/>
          <w:marBottom w:val="0"/>
          <w:divBdr>
            <w:top w:val="none" w:sz="0" w:space="0" w:color="auto"/>
            <w:left w:val="none" w:sz="0" w:space="0" w:color="auto"/>
            <w:bottom w:val="none" w:sz="0" w:space="0" w:color="auto"/>
            <w:right w:val="none" w:sz="0" w:space="0" w:color="auto"/>
          </w:divBdr>
        </w:div>
        <w:div w:id="846607265">
          <w:marLeft w:val="0"/>
          <w:marRight w:val="0"/>
          <w:marTop w:val="0"/>
          <w:marBottom w:val="0"/>
          <w:divBdr>
            <w:top w:val="none" w:sz="0" w:space="0" w:color="auto"/>
            <w:left w:val="none" w:sz="0" w:space="0" w:color="auto"/>
            <w:bottom w:val="none" w:sz="0" w:space="0" w:color="auto"/>
            <w:right w:val="none" w:sz="0" w:space="0" w:color="auto"/>
          </w:divBdr>
        </w:div>
        <w:div w:id="846607481">
          <w:marLeft w:val="0"/>
          <w:marRight w:val="0"/>
          <w:marTop w:val="0"/>
          <w:marBottom w:val="0"/>
          <w:divBdr>
            <w:top w:val="none" w:sz="0" w:space="0" w:color="auto"/>
            <w:left w:val="none" w:sz="0" w:space="0" w:color="auto"/>
            <w:bottom w:val="none" w:sz="0" w:space="0" w:color="auto"/>
            <w:right w:val="none" w:sz="0" w:space="0" w:color="auto"/>
          </w:divBdr>
        </w:div>
        <w:div w:id="846607556">
          <w:marLeft w:val="0"/>
          <w:marRight w:val="0"/>
          <w:marTop w:val="0"/>
          <w:marBottom w:val="0"/>
          <w:divBdr>
            <w:top w:val="none" w:sz="0" w:space="0" w:color="auto"/>
            <w:left w:val="none" w:sz="0" w:space="0" w:color="auto"/>
            <w:bottom w:val="none" w:sz="0" w:space="0" w:color="auto"/>
            <w:right w:val="none" w:sz="0" w:space="0" w:color="auto"/>
          </w:divBdr>
        </w:div>
        <w:div w:id="846607710">
          <w:marLeft w:val="0"/>
          <w:marRight w:val="0"/>
          <w:marTop w:val="0"/>
          <w:marBottom w:val="0"/>
          <w:divBdr>
            <w:top w:val="none" w:sz="0" w:space="0" w:color="auto"/>
            <w:left w:val="none" w:sz="0" w:space="0" w:color="auto"/>
            <w:bottom w:val="none" w:sz="0" w:space="0" w:color="auto"/>
            <w:right w:val="none" w:sz="0" w:space="0" w:color="auto"/>
          </w:divBdr>
        </w:div>
        <w:div w:id="846608221">
          <w:marLeft w:val="0"/>
          <w:marRight w:val="0"/>
          <w:marTop w:val="0"/>
          <w:marBottom w:val="0"/>
          <w:divBdr>
            <w:top w:val="none" w:sz="0" w:space="0" w:color="auto"/>
            <w:left w:val="none" w:sz="0" w:space="0" w:color="auto"/>
            <w:bottom w:val="none" w:sz="0" w:space="0" w:color="auto"/>
            <w:right w:val="none" w:sz="0" w:space="0" w:color="auto"/>
          </w:divBdr>
        </w:div>
        <w:div w:id="846608451">
          <w:marLeft w:val="0"/>
          <w:marRight w:val="0"/>
          <w:marTop w:val="0"/>
          <w:marBottom w:val="0"/>
          <w:divBdr>
            <w:top w:val="none" w:sz="0" w:space="0" w:color="auto"/>
            <w:left w:val="none" w:sz="0" w:space="0" w:color="auto"/>
            <w:bottom w:val="none" w:sz="0" w:space="0" w:color="auto"/>
            <w:right w:val="none" w:sz="0" w:space="0" w:color="auto"/>
          </w:divBdr>
        </w:div>
        <w:div w:id="846608658">
          <w:marLeft w:val="0"/>
          <w:marRight w:val="0"/>
          <w:marTop w:val="0"/>
          <w:marBottom w:val="0"/>
          <w:divBdr>
            <w:top w:val="none" w:sz="0" w:space="0" w:color="auto"/>
            <w:left w:val="none" w:sz="0" w:space="0" w:color="auto"/>
            <w:bottom w:val="none" w:sz="0" w:space="0" w:color="auto"/>
            <w:right w:val="none" w:sz="0" w:space="0" w:color="auto"/>
          </w:divBdr>
        </w:div>
        <w:div w:id="846609210">
          <w:marLeft w:val="0"/>
          <w:marRight w:val="0"/>
          <w:marTop w:val="0"/>
          <w:marBottom w:val="0"/>
          <w:divBdr>
            <w:top w:val="none" w:sz="0" w:space="0" w:color="auto"/>
            <w:left w:val="none" w:sz="0" w:space="0" w:color="auto"/>
            <w:bottom w:val="none" w:sz="0" w:space="0" w:color="auto"/>
            <w:right w:val="none" w:sz="0" w:space="0" w:color="auto"/>
          </w:divBdr>
        </w:div>
        <w:div w:id="846609243">
          <w:marLeft w:val="0"/>
          <w:marRight w:val="0"/>
          <w:marTop w:val="0"/>
          <w:marBottom w:val="0"/>
          <w:divBdr>
            <w:top w:val="none" w:sz="0" w:space="0" w:color="auto"/>
            <w:left w:val="none" w:sz="0" w:space="0" w:color="auto"/>
            <w:bottom w:val="none" w:sz="0" w:space="0" w:color="auto"/>
            <w:right w:val="none" w:sz="0" w:space="0" w:color="auto"/>
          </w:divBdr>
        </w:div>
      </w:divsChild>
    </w:div>
    <w:div w:id="846608481">
      <w:marLeft w:val="0"/>
      <w:marRight w:val="0"/>
      <w:marTop w:val="0"/>
      <w:marBottom w:val="0"/>
      <w:divBdr>
        <w:top w:val="none" w:sz="0" w:space="0" w:color="auto"/>
        <w:left w:val="none" w:sz="0" w:space="0" w:color="auto"/>
        <w:bottom w:val="none" w:sz="0" w:space="0" w:color="auto"/>
        <w:right w:val="none" w:sz="0" w:space="0" w:color="auto"/>
      </w:divBdr>
      <w:divsChild>
        <w:div w:id="846602651">
          <w:marLeft w:val="0"/>
          <w:marRight w:val="0"/>
          <w:marTop w:val="0"/>
          <w:marBottom w:val="0"/>
          <w:divBdr>
            <w:top w:val="none" w:sz="0" w:space="0" w:color="auto"/>
            <w:left w:val="none" w:sz="0" w:space="0" w:color="auto"/>
            <w:bottom w:val="none" w:sz="0" w:space="0" w:color="auto"/>
            <w:right w:val="none" w:sz="0" w:space="0" w:color="auto"/>
          </w:divBdr>
        </w:div>
        <w:div w:id="846602879">
          <w:marLeft w:val="0"/>
          <w:marRight w:val="0"/>
          <w:marTop w:val="0"/>
          <w:marBottom w:val="0"/>
          <w:divBdr>
            <w:top w:val="none" w:sz="0" w:space="0" w:color="auto"/>
            <w:left w:val="none" w:sz="0" w:space="0" w:color="auto"/>
            <w:bottom w:val="none" w:sz="0" w:space="0" w:color="auto"/>
            <w:right w:val="none" w:sz="0" w:space="0" w:color="auto"/>
          </w:divBdr>
        </w:div>
        <w:div w:id="846603015">
          <w:marLeft w:val="0"/>
          <w:marRight w:val="0"/>
          <w:marTop w:val="0"/>
          <w:marBottom w:val="0"/>
          <w:divBdr>
            <w:top w:val="none" w:sz="0" w:space="0" w:color="auto"/>
            <w:left w:val="none" w:sz="0" w:space="0" w:color="auto"/>
            <w:bottom w:val="none" w:sz="0" w:space="0" w:color="auto"/>
            <w:right w:val="none" w:sz="0" w:space="0" w:color="auto"/>
          </w:divBdr>
        </w:div>
        <w:div w:id="846604482">
          <w:marLeft w:val="0"/>
          <w:marRight w:val="0"/>
          <w:marTop w:val="0"/>
          <w:marBottom w:val="0"/>
          <w:divBdr>
            <w:top w:val="none" w:sz="0" w:space="0" w:color="auto"/>
            <w:left w:val="none" w:sz="0" w:space="0" w:color="auto"/>
            <w:bottom w:val="none" w:sz="0" w:space="0" w:color="auto"/>
            <w:right w:val="none" w:sz="0" w:space="0" w:color="auto"/>
          </w:divBdr>
        </w:div>
        <w:div w:id="846604811">
          <w:marLeft w:val="0"/>
          <w:marRight w:val="0"/>
          <w:marTop w:val="0"/>
          <w:marBottom w:val="0"/>
          <w:divBdr>
            <w:top w:val="none" w:sz="0" w:space="0" w:color="auto"/>
            <w:left w:val="none" w:sz="0" w:space="0" w:color="auto"/>
            <w:bottom w:val="none" w:sz="0" w:space="0" w:color="auto"/>
            <w:right w:val="none" w:sz="0" w:space="0" w:color="auto"/>
          </w:divBdr>
        </w:div>
        <w:div w:id="846605615">
          <w:marLeft w:val="0"/>
          <w:marRight w:val="0"/>
          <w:marTop w:val="0"/>
          <w:marBottom w:val="0"/>
          <w:divBdr>
            <w:top w:val="none" w:sz="0" w:space="0" w:color="auto"/>
            <w:left w:val="none" w:sz="0" w:space="0" w:color="auto"/>
            <w:bottom w:val="none" w:sz="0" w:space="0" w:color="auto"/>
            <w:right w:val="none" w:sz="0" w:space="0" w:color="auto"/>
          </w:divBdr>
        </w:div>
        <w:div w:id="846605687">
          <w:marLeft w:val="0"/>
          <w:marRight w:val="0"/>
          <w:marTop w:val="0"/>
          <w:marBottom w:val="0"/>
          <w:divBdr>
            <w:top w:val="none" w:sz="0" w:space="0" w:color="auto"/>
            <w:left w:val="none" w:sz="0" w:space="0" w:color="auto"/>
            <w:bottom w:val="none" w:sz="0" w:space="0" w:color="auto"/>
            <w:right w:val="none" w:sz="0" w:space="0" w:color="auto"/>
          </w:divBdr>
        </w:div>
        <w:div w:id="846605747">
          <w:marLeft w:val="0"/>
          <w:marRight w:val="0"/>
          <w:marTop w:val="0"/>
          <w:marBottom w:val="0"/>
          <w:divBdr>
            <w:top w:val="none" w:sz="0" w:space="0" w:color="auto"/>
            <w:left w:val="none" w:sz="0" w:space="0" w:color="auto"/>
            <w:bottom w:val="none" w:sz="0" w:space="0" w:color="auto"/>
            <w:right w:val="none" w:sz="0" w:space="0" w:color="auto"/>
          </w:divBdr>
        </w:div>
        <w:div w:id="846605775">
          <w:marLeft w:val="0"/>
          <w:marRight w:val="0"/>
          <w:marTop w:val="0"/>
          <w:marBottom w:val="0"/>
          <w:divBdr>
            <w:top w:val="none" w:sz="0" w:space="0" w:color="auto"/>
            <w:left w:val="none" w:sz="0" w:space="0" w:color="auto"/>
            <w:bottom w:val="none" w:sz="0" w:space="0" w:color="auto"/>
            <w:right w:val="none" w:sz="0" w:space="0" w:color="auto"/>
          </w:divBdr>
        </w:div>
        <w:div w:id="846606431">
          <w:marLeft w:val="0"/>
          <w:marRight w:val="0"/>
          <w:marTop w:val="0"/>
          <w:marBottom w:val="0"/>
          <w:divBdr>
            <w:top w:val="none" w:sz="0" w:space="0" w:color="auto"/>
            <w:left w:val="none" w:sz="0" w:space="0" w:color="auto"/>
            <w:bottom w:val="none" w:sz="0" w:space="0" w:color="auto"/>
            <w:right w:val="none" w:sz="0" w:space="0" w:color="auto"/>
          </w:divBdr>
        </w:div>
        <w:div w:id="846606571">
          <w:marLeft w:val="0"/>
          <w:marRight w:val="0"/>
          <w:marTop w:val="0"/>
          <w:marBottom w:val="0"/>
          <w:divBdr>
            <w:top w:val="none" w:sz="0" w:space="0" w:color="auto"/>
            <w:left w:val="none" w:sz="0" w:space="0" w:color="auto"/>
            <w:bottom w:val="none" w:sz="0" w:space="0" w:color="auto"/>
            <w:right w:val="none" w:sz="0" w:space="0" w:color="auto"/>
          </w:divBdr>
        </w:div>
        <w:div w:id="846606857">
          <w:marLeft w:val="0"/>
          <w:marRight w:val="0"/>
          <w:marTop w:val="0"/>
          <w:marBottom w:val="0"/>
          <w:divBdr>
            <w:top w:val="none" w:sz="0" w:space="0" w:color="auto"/>
            <w:left w:val="none" w:sz="0" w:space="0" w:color="auto"/>
            <w:bottom w:val="none" w:sz="0" w:space="0" w:color="auto"/>
            <w:right w:val="none" w:sz="0" w:space="0" w:color="auto"/>
          </w:divBdr>
        </w:div>
        <w:div w:id="846607036">
          <w:marLeft w:val="0"/>
          <w:marRight w:val="0"/>
          <w:marTop w:val="0"/>
          <w:marBottom w:val="0"/>
          <w:divBdr>
            <w:top w:val="none" w:sz="0" w:space="0" w:color="auto"/>
            <w:left w:val="none" w:sz="0" w:space="0" w:color="auto"/>
            <w:bottom w:val="none" w:sz="0" w:space="0" w:color="auto"/>
            <w:right w:val="none" w:sz="0" w:space="0" w:color="auto"/>
          </w:divBdr>
        </w:div>
        <w:div w:id="846607141">
          <w:marLeft w:val="0"/>
          <w:marRight w:val="0"/>
          <w:marTop w:val="0"/>
          <w:marBottom w:val="0"/>
          <w:divBdr>
            <w:top w:val="none" w:sz="0" w:space="0" w:color="auto"/>
            <w:left w:val="none" w:sz="0" w:space="0" w:color="auto"/>
            <w:bottom w:val="none" w:sz="0" w:space="0" w:color="auto"/>
            <w:right w:val="none" w:sz="0" w:space="0" w:color="auto"/>
          </w:divBdr>
        </w:div>
        <w:div w:id="846607335">
          <w:marLeft w:val="0"/>
          <w:marRight w:val="0"/>
          <w:marTop w:val="0"/>
          <w:marBottom w:val="0"/>
          <w:divBdr>
            <w:top w:val="none" w:sz="0" w:space="0" w:color="auto"/>
            <w:left w:val="none" w:sz="0" w:space="0" w:color="auto"/>
            <w:bottom w:val="none" w:sz="0" w:space="0" w:color="auto"/>
            <w:right w:val="none" w:sz="0" w:space="0" w:color="auto"/>
          </w:divBdr>
        </w:div>
        <w:div w:id="846607602">
          <w:marLeft w:val="0"/>
          <w:marRight w:val="0"/>
          <w:marTop w:val="0"/>
          <w:marBottom w:val="0"/>
          <w:divBdr>
            <w:top w:val="none" w:sz="0" w:space="0" w:color="auto"/>
            <w:left w:val="none" w:sz="0" w:space="0" w:color="auto"/>
            <w:bottom w:val="none" w:sz="0" w:space="0" w:color="auto"/>
            <w:right w:val="none" w:sz="0" w:space="0" w:color="auto"/>
          </w:divBdr>
        </w:div>
        <w:div w:id="846607782">
          <w:marLeft w:val="0"/>
          <w:marRight w:val="0"/>
          <w:marTop w:val="0"/>
          <w:marBottom w:val="0"/>
          <w:divBdr>
            <w:top w:val="none" w:sz="0" w:space="0" w:color="auto"/>
            <w:left w:val="none" w:sz="0" w:space="0" w:color="auto"/>
            <w:bottom w:val="none" w:sz="0" w:space="0" w:color="auto"/>
            <w:right w:val="none" w:sz="0" w:space="0" w:color="auto"/>
          </w:divBdr>
        </w:div>
        <w:div w:id="846607973">
          <w:marLeft w:val="0"/>
          <w:marRight w:val="0"/>
          <w:marTop w:val="0"/>
          <w:marBottom w:val="0"/>
          <w:divBdr>
            <w:top w:val="none" w:sz="0" w:space="0" w:color="auto"/>
            <w:left w:val="none" w:sz="0" w:space="0" w:color="auto"/>
            <w:bottom w:val="none" w:sz="0" w:space="0" w:color="auto"/>
            <w:right w:val="none" w:sz="0" w:space="0" w:color="auto"/>
          </w:divBdr>
        </w:div>
        <w:div w:id="846608341">
          <w:marLeft w:val="0"/>
          <w:marRight w:val="0"/>
          <w:marTop w:val="0"/>
          <w:marBottom w:val="0"/>
          <w:divBdr>
            <w:top w:val="none" w:sz="0" w:space="0" w:color="auto"/>
            <w:left w:val="none" w:sz="0" w:space="0" w:color="auto"/>
            <w:bottom w:val="none" w:sz="0" w:space="0" w:color="auto"/>
            <w:right w:val="none" w:sz="0" w:space="0" w:color="auto"/>
          </w:divBdr>
        </w:div>
        <w:div w:id="846608682">
          <w:marLeft w:val="0"/>
          <w:marRight w:val="0"/>
          <w:marTop w:val="0"/>
          <w:marBottom w:val="0"/>
          <w:divBdr>
            <w:top w:val="none" w:sz="0" w:space="0" w:color="auto"/>
            <w:left w:val="none" w:sz="0" w:space="0" w:color="auto"/>
            <w:bottom w:val="none" w:sz="0" w:space="0" w:color="auto"/>
            <w:right w:val="none" w:sz="0" w:space="0" w:color="auto"/>
          </w:divBdr>
        </w:div>
      </w:divsChild>
    </w:div>
    <w:div w:id="846608537">
      <w:marLeft w:val="0"/>
      <w:marRight w:val="0"/>
      <w:marTop w:val="0"/>
      <w:marBottom w:val="0"/>
      <w:divBdr>
        <w:top w:val="none" w:sz="0" w:space="0" w:color="auto"/>
        <w:left w:val="none" w:sz="0" w:space="0" w:color="auto"/>
        <w:bottom w:val="none" w:sz="0" w:space="0" w:color="auto"/>
        <w:right w:val="none" w:sz="0" w:space="0" w:color="auto"/>
      </w:divBdr>
      <w:divsChild>
        <w:div w:id="846602580">
          <w:marLeft w:val="0"/>
          <w:marRight w:val="0"/>
          <w:marTop w:val="0"/>
          <w:marBottom w:val="0"/>
          <w:divBdr>
            <w:top w:val="none" w:sz="0" w:space="0" w:color="auto"/>
            <w:left w:val="none" w:sz="0" w:space="0" w:color="auto"/>
            <w:bottom w:val="none" w:sz="0" w:space="0" w:color="auto"/>
            <w:right w:val="none" w:sz="0" w:space="0" w:color="auto"/>
          </w:divBdr>
        </w:div>
        <w:div w:id="846602721">
          <w:marLeft w:val="0"/>
          <w:marRight w:val="0"/>
          <w:marTop w:val="0"/>
          <w:marBottom w:val="0"/>
          <w:divBdr>
            <w:top w:val="none" w:sz="0" w:space="0" w:color="auto"/>
            <w:left w:val="none" w:sz="0" w:space="0" w:color="auto"/>
            <w:bottom w:val="none" w:sz="0" w:space="0" w:color="auto"/>
            <w:right w:val="none" w:sz="0" w:space="0" w:color="auto"/>
          </w:divBdr>
        </w:div>
        <w:div w:id="846602781">
          <w:marLeft w:val="0"/>
          <w:marRight w:val="0"/>
          <w:marTop w:val="0"/>
          <w:marBottom w:val="0"/>
          <w:divBdr>
            <w:top w:val="none" w:sz="0" w:space="0" w:color="auto"/>
            <w:left w:val="none" w:sz="0" w:space="0" w:color="auto"/>
            <w:bottom w:val="none" w:sz="0" w:space="0" w:color="auto"/>
            <w:right w:val="none" w:sz="0" w:space="0" w:color="auto"/>
          </w:divBdr>
        </w:div>
        <w:div w:id="846602800">
          <w:marLeft w:val="0"/>
          <w:marRight w:val="0"/>
          <w:marTop w:val="0"/>
          <w:marBottom w:val="0"/>
          <w:divBdr>
            <w:top w:val="none" w:sz="0" w:space="0" w:color="auto"/>
            <w:left w:val="none" w:sz="0" w:space="0" w:color="auto"/>
            <w:bottom w:val="none" w:sz="0" w:space="0" w:color="auto"/>
            <w:right w:val="none" w:sz="0" w:space="0" w:color="auto"/>
          </w:divBdr>
        </w:div>
        <w:div w:id="846603136">
          <w:marLeft w:val="0"/>
          <w:marRight w:val="0"/>
          <w:marTop w:val="0"/>
          <w:marBottom w:val="0"/>
          <w:divBdr>
            <w:top w:val="none" w:sz="0" w:space="0" w:color="auto"/>
            <w:left w:val="none" w:sz="0" w:space="0" w:color="auto"/>
            <w:bottom w:val="none" w:sz="0" w:space="0" w:color="auto"/>
            <w:right w:val="none" w:sz="0" w:space="0" w:color="auto"/>
          </w:divBdr>
        </w:div>
        <w:div w:id="846603205">
          <w:marLeft w:val="0"/>
          <w:marRight w:val="0"/>
          <w:marTop w:val="0"/>
          <w:marBottom w:val="0"/>
          <w:divBdr>
            <w:top w:val="none" w:sz="0" w:space="0" w:color="auto"/>
            <w:left w:val="none" w:sz="0" w:space="0" w:color="auto"/>
            <w:bottom w:val="none" w:sz="0" w:space="0" w:color="auto"/>
            <w:right w:val="none" w:sz="0" w:space="0" w:color="auto"/>
          </w:divBdr>
        </w:div>
        <w:div w:id="846603309">
          <w:marLeft w:val="0"/>
          <w:marRight w:val="0"/>
          <w:marTop w:val="0"/>
          <w:marBottom w:val="0"/>
          <w:divBdr>
            <w:top w:val="none" w:sz="0" w:space="0" w:color="auto"/>
            <w:left w:val="none" w:sz="0" w:space="0" w:color="auto"/>
            <w:bottom w:val="none" w:sz="0" w:space="0" w:color="auto"/>
            <w:right w:val="none" w:sz="0" w:space="0" w:color="auto"/>
          </w:divBdr>
        </w:div>
        <w:div w:id="846603348">
          <w:marLeft w:val="0"/>
          <w:marRight w:val="0"/>
          <w:marTop w:val="0"/>
          <w:marBottom w:val="0"/>
          <w:divBdr>
            <w:top w:val="none" w:sz="0" w:space="0" w:color="auto"/>
            <w:left w:val="none" w:sz="0" w:space="0" w:color="auto"/>
            <w:bottom w:val="none" w:sz="0" w:space="0" w:color="auto"/>
            <w:right w:val="none" w:sz="0" w:space="0" w:color="auto"/>
          </w:divBdr>
        </w:div>
        <w:div w:id="846603389">
          <w:marLeft w:val="0"/>
          <w:marRight w:val="0"/>
          <w:marTop w:val="0"/>
          <w:marBottom w:val="0"/>
          <w:divBdr>
            <w:top w:val="none" w:sz="0" w:space="0" w:color="auto"/>
            <w:left w:val="none" w:sz="0" w:space="0" w:color="auto"/>
            <w:bottom w:val="none" w:sz="0" w:space="0" w:color="auto"/>
            <w:right w:val="none" w:sz="0" w:space="0" w:color="auto"/>
          </w:divBdr>
        </w:div>
        <w:div w:id="846604509">
          <w:marLeft w:val="0"/>
          <w:marRight w:val="0"/>
          <w:marTop w:val="0"/>
          <w:marBottom w:val="0"/>
          <w:divBdr>
            <w:top w:val="none" w:sz="0" w:space="0" w:color="auto"/>
            <w:left w:val="none" w:sz="0" w:space="0" w:color="auto"/>
            <w:bottom w:val="none" w:sz="0" w:space="0" w:color="auto"/>
            <w:right w:val="none" w:sz="0" w:space="0" w:color="auto"/>
          </w:divBdr>
        </w:div>
        <w:div w:id="846604812">
          <w:marLeft w:val="0"/>
          <w:marRight w:val="0"/>
          <w:marTop w:val="0"/>
          <w:marBottom w:val="0"/>
          <w:divBdr>
            <w:top w:val="none" w:sz="0" w:space="0" w:color="auto"/>
            <w:left w:val="none" w:sz="0" w:space="0" w:color="auto"/>
            <w:bottom w:val="none" w:sz="0" w:space="0" w:color="auto"/>
            <w:right w:val="none" w:sz="0" w:space="0" w:color="auto"/>
          </w:divBdr>
        </w:div>
        <w:div w:id="846604884">
          <w:marLeft w:val="0"/>
          <w:marRight w:val="0"/>
          <w:marTop w:val="0"/>
          <w:marBottom w:val="0"/>
          <w:divBdr>
            <w:top w:val="none" w:sz="0" w:space="0" w:color="auto"/>
            <w:left w:val="none" w:sz="0" w:space="0" w:color="auto"/>
            <w:bottom w:val="none" w:sz="0" w:space="0" w:color="auto"/>
            <w:right w:val="none" w:sz="0" w:space="0" w:color="auto"/>
          </w:divBdr>
        </w:div>
        <w:div w:id="846605404">
          <w:marLeft w:val="0"/>
          <w:marRight w:val="0"/>
          <w:marTop w:val="0"/>
          <w:marBottom w:val="0"/>
          <w:divBdr>
            <w:top w:val="none" w:sz="0" w:space="0" w:color="auto"/>
            <w:left w:val="none" w:sz="0" w:space="0" w:color="auto"/>
            <w:bottom w:val="none" w:sz="0" w:space="0" w:color="auto"/>
            <w:right w:val="none" w:sz="0" w:space="0" w:color="auto"/>
          </w:divBdr>
        </w:div>
        <w:div w:id="846605563">
          <w:marLeft w:val="0"/>
          <w:marRight w:val="0"/>
          <w:marTop w:val="0"/>
          <w:marBottom w:val="0"/>
          <w:divBdr>
            <w:top w:val="none" w:sz="0" w:space="0" w:color="auto"/>
            <w:left w:val="none" w:sz="0" w:space="0" w:color="auto"/>
            <w:bottom w:val="none" w:sz="0" w:space="0" w:color="auto"/>
            <w:right w:val="none" w:sz="0" w:space="0" w:color="auto"/>
          </w:divBdr>
        </w:div>
        <w:div w:id="846605638">
          <w:marLeft w:val="0"/>
          <w:marRight w:val="0"/>
          <w:marTop w:val="0"/>
          <w:marBottom w:val="0"/>
          <w:divBdr>
            <w:top w:val="none" w:sz="0" w:space="0" w:color="auto"/>
            <w:left w:val="none" w:sz="0" w:space="0" w:color="auto"/>
            <w:bottom w:val="none" w:sz="0" w:space="0" w:color="auto"/>
            <w:right w:val="none" w:sz="0" w:space="0" w:color="auto"/>
          </w:divBdr>
        </w:div>
        <w:div w:id="846605779">
          <w:marLeft w:val="0"/>
          <w:marRight w:val="0"/>
          <w:marTop w:val="0"/>
          <w:marBottom w:val="0"/>
          <w:divBdr>
            <w:top w:val="none" w:sz="0" w:space="0" w:color="auto"/>
            <w:left w:val="none" w:sz="0" w:space="0" w:color="auto"/>
            <w:bottom w:val="none" w:sz="0" w:space="0" w:color="auto"/>
            <w:right w:val="none" w:sz="0" w:space="0" w:color="auto"/>
          </w:divBdr>
        </w:div>
        <w:div w:id="846605808">
          <w:marLeft w:val="0"/>
          <w:marRight w:val="0"/>
          <w:marTop w:val="0"/>
          <w:marBottom w:val="0"/>
          <w:divBdr>
            <w:top w:val="none" w:sz="0" w:space="0" w:color="auto"/>
            <w:left w:val="none" w:sz="0" w:space="0" w:color="auto"/>
            <w:bottom w:val="none" w:sz="0" w:space="0" w:color="auto"/>
            <w:right w:val="none" w:sz="0" w:space="0" w:color="auto"/>
          </w:divBdr>
        </w:div>
        <w:div w:id="846605903">
          <w:marLeft w:val="0"/>
          <w:marRight w:val="0"/>
          <w:marTop w:val="0"/>
          <w:marBottom w:val="0"/>
          <w:divBdr>
            <w:top w:val="none" w:sz="0" w:space="0" w:color="auto"/>
            <w:left w:val="none" w:sz="0" w:space="0" w:color="auto"/>
            <w:bottom w:val="none" w:sz="0" w:space="0" w:color="auto"/>
            <w:right w:val="none" w:sz="0" w:space="0" w:color="auto"/>
          </w:divBdr>
        </w:div>
        <w:div w:id="846606124">
          <w:marLeft w:val="0"/>
          <w:marRight w:val="0"/>
          <w:marTop w:val="0"/>
          <w:marBottom w:val="0"/>
          <w:divBdr>
            <w:top w:val="none" w:sz="0" w:space="0" w:color="auto"/>
            <w:left w:val="none" w:sz="0" w:space="0" w:color="auto"/>
            <w:bottom w:val="none" w:sz="0" w:space="0" w:color="auto"/>
            <w:right w:val="none" w:sz="0" w:space="0" w:color="auto"/>
          </w:divBdr>
        </w:div>
        <w:div w:id="846606182">
          <w:marLeft w:val="0"/>
          <w:marRight w:val="0"/>
          <w:marTop w:val="0"/>
          <w:marBottom w:val="0"/>
          <w:divBdr>
            <w:top w:val="none" w:sz="0" w:space="0" w:color="auto"/>
            <w:left w:val="none" w:sz="0" w:space="0" w:color="auto"/>
            <w:bottom w:val="none" w:sz="0" w:space="0" w:color="auto"/>
            <w:right w:val="none" w:sz="0" w:space="0" w:color="auto"/>
          </w:divBdr>
        </w:div>
        <w:div w:id="846606460">
          <w:marLeft w:val="0"/>
          <w:marRight w:val="0"/>
          <w:marTop w:val="0"/>
          <w:marBottom w:val="0"/>
          <w:divBdr>
            <w:top w:val="none" w:sz="0" w:space="0" w:color="auto"/>
            <w:left w:val="none" w:sz="0" w:space="0" w:color="auto"/>
            <w:bottom w:val="none" w:sz="0" w:space="0" w:color="auto"/>
            <w:right w:val="none" w:sz="0" w:space="0" w:color="auto"/>
          </w:divBdr>
        </w:div>
        <w:div w:id="846606467">
          <w:marLeft w:val="0"/>
          <w:marRight w:val="0"/>
          <w:marTop w:val="0"/>
          <w:marBottom w:val="0"/>
          <w:divBdr>
            <w:top w:val="none" w:sz="0" w:space="0" w:color="auto"/>
            <w:left w:val="none" w:sz="0" w:space="0" w:color="auto"/>
            <w:bottom w:val="none" w:sz="0" w:space="0" w:color="auto"/>
            <w:right w:val="none" w:sz="0" w:space="0" w:color="auto"/>
          </w:divBdr>
        </w:div>
        <w:div w:id="846606589">
          <w:marLeft w:val="0"/>
          <w:marRight w:val="0"/>
          <w:marTop w:val="0"/>
          <w:marBottom w:val="0"/>
          <w:divBdr>
            <w:top w:val="none" w:sz="0" w:space="0" w:color="auto"/>
            <w:left w:val="none" w:sz="0" w:space="0" w:color="auto"/>
            <w:bottom w:val="none" w:sz="0" w:space="0" w:color="auto"/>
            <w:right w:val="none" w:sz="0" w:space="0" w:color="auto"/>
          </w:divBdr>
        </w:div>
        <w:div w:id="846606754">
          <w:marLeft w:val="0"/>
          <w:marRight w:val="0"/>
          <w:marTop w:val="0"/>
          <w:marBottom w:val="0"/>
          <w:divBdr>
            <w:top w:val="none" w:sz="0" w:space="0" w:color="auto"/>
            <w:left w:val="none" w:sz="0" w:space="0" w:color="auto"/>
            <w:bottom w:val="none" w:sz="0" w:space="0" w:color="auto"/>
            <w:right w:val="none" w:sz="0" w:space="0" w:color="auto"/>
          </w:divBdr>
        </w:div>
        <w:div w:id="846606850">
          <w:marLeft w:val="0"/>
          <w:marRight w:val="0"/>
          <w:marTop w:val="0"/>
          <w:marBottom w:val="0"/>
          <w:divBdr>
            <w:top w:val="none" w:sz="0" w:space="0" w:color="auto"/>
            <w:left w:val="none" w:sz="0" w:space="0" w:color="auto"/>
            <w:bottom w:val="none" w:sz="0" w:space="0" w:color="auto"/>
            <w:right w:val="none" w:sz="0" w:space="0" w:color="auto"/>
          </w:divBdr>
        </w:div>
        <w:div w:id="846606964">
          <w:marLeft w:val="0"/>
          <w:marRight w:val="0"/>
          <w:marTop w:val="0"/>
          <w:marBottom w:val="0"/>
          <w:divBdr>
            <w:top w:val="none" w:sz="0" w:space="0" w:color="auto"/>
            <w:left w:val="none" w:sz="0" w:space="0" w:color="auto"/>
            <w:bottom w:val="none" w:sz="0" w:space="0" w:color="auto"/>
            <w:right w:val="none" w:sz="0" w:space="0" w:color="auto"/>
          </w:divBdr>
        </w:div>
        <w:div w:id="846607032">
          <w:marLeft w:val="0"/>
          <w:marRight w:val="0"/>
          <w:marTop w:val="0"/>
          <w:marBottom w:val="0"/>
          <w:divBdr>
            <w:top w:val="none" w:sz="0" w:space="0" w:color="auto"/>
            <w:left w:val="none" w:sz="0" w:space="0" w:color="auto"/>
            <w:bottom w:val="none" w:sz="0" w:space="0" w:color="auto"/>
            <w:right w:val="none" w:sz="0" w:space="0" w:color="auto"/>
          </w:divBdr>
        </w:div>
        <w:div w:id="846607142">
          <w:marLeft w:val="0"/>
          <w:marRight w:val="0"/>
          <w:marTop w:val="0"/>
          <w:marBottom w:val="0"/>
          <w:divBdr>
            <w:top w:val="none" w:sz="0" w:space="0" w:color="auto"/>
            <w:left w:val="none" w:sz="0" w:space="0" w:color="auto"/>
            <w:bottom w:val="none" w:sz="0" w:space="0" w:color="auto"/>
            <w:right w:val="none" w:sz="0" w:space="0" w:color="auto"/>
          </w:divBdr>
        </w:div>
        <w:div w:id="846607164">
          <w:marLeft w:val="0"/>
          <w:marRight w:val="0"/>
          <w:marTop w:val="0"/>
          <w:marBottom w:val="0"/>
          <w:divBdr>
            <w:top w:val="none" w:sz="0" w:space="0" w:color="auto"/>
            <w:left w:val="none" w:sz="0" w:space="0" w:color="auto"/>
            <w:bottom w:val="none" w:sz="0" w:space="0" w:color="auto"/>
            <w:right w:val="none" w:sz="0" w:space="0" w:color="auto"/>
          </w:divBdr>
        </w:div>
        <w:div w:id="846607235">
          <w:marLeft w:val="0"/>
          <w:marRight w:val="0"/>
          <w:marTop w:val="0"/>
          <w:marBottom w:val="0"/>
          <w:divBdr>
            <w:top w:val="none" w:sz="0" w:space="0" w:color="auto"/>
            <w:left w:val="none" w:sz="0" w:space="0" w:color="auto"/>
            <w:bottom w:val="none" w:sz="0" w:space="0" w:color="auto"/>
            <w:right w:val="none" w:sz="0" w:space="0" w:color="auto"/>
          </w:divBdr>
        </w:div>
        <w:div w:id="846607378">
          <w:marLeft w:val="0"/>
          <w:marRight w:val="0"/>
          <w:marTop w:val="0"/>
          <w:marBottom w:val="0"/>
          <w:divBdr>
            <w:top w:val="none" w:sz="0" w:space="0" w:color="auto"/>
            <w:left w:val="none" w:sz="0" w:space="0" w:color="auto"/>
            <w:bottom w:val="none" w:sz="0" w:space="0" w:color="auto"/>
            <w:right w:val="none" w:sz="0" w:space="0" w:color="auto"/>
          </w:divBdr>
        </w:div>
        <w:div w:id="846607385">
          <w:marLeft w:val="0"/>
          <w:marRight w:val="0"/>
          <w:marTop w:val="0"/>
          <w:marBottom w:val="0"/>
          <w:divBdr>
            <w:top w:val="none" w:sz="0" w:space="0" w:color="auto"/>
            <w:left w:val="none" w:sz="0" w:space="0" w:color="auto"/>
            <w:bottom w:val="none" w:sz="0" w:space="0" w:color="auto"/>
            <w:right w:val="none" w:sz="0" w:space="0" w:color="auto"/>
          </w:divBdr>
        </w:div>
        <w:div w:id="846607547">
          <w:marLeft w:val="0"/>
          <w:marRight w:val="0"/>
          <w:marTop w:val="0"/>
          <w:marBottom w:val="0"/>
          <w:divBdr>
            <w:top w:val="none" w:sz="0" w:space="0" w:color="auto"/>
            <w:left w:val="none" w:sz="0" w:space="0" w:color="auto"/>
            <w:bottom w:val="none" w:sz="0" w:space="0" w:color="auto"/>
            <w:right w:val="none" w:sz="0" w:space="0" w:color="auto"/>
          </w:divBdr>
        </w:div>
        <w:div w:id="846607598">
          <w:marLeft w:val="0"/>
          <w:marRight w:val="0"/>
          <w:marTop w:val="0"/>
          <w:marBottom w:val="0"/>
          <w:divBdr>
            <w:top w:val="none" w:sz="0" w:space="0" w:color="auto"/>
            <w:left w:val="none" w:sz="0" w:space="0" w:color="auto"/>
            <w:bottom w:val="none" w:sz="0" w:space="0" w:color="auto"/>
            <w:right w:val="none" w:sz="0" w:space="0" w:color="auto"/>
          </w:divBdr>
        </w:div>
        <w:div w:id="846607835">
          <w:marLeft w:val="0"/>
          <w:marRight w:val="0"/>
          <w:marTop w:val="0"/>
          <w:marBottom w:val="0"/>
          <w:divBdr>
            <w:top w:val="none" w:sz="0" w:space="0" w:color="auto"/>
            <w:left w:val="none" w:sz="0" w:space="0" w:color="auto"/>
            <w:bottom w:val="none" w:sz="0" w:space="0" w:color="auto"/>
            <w:right w:val="none" w:sz="0" w:space="0" w:color="auto"/>
          </w:divBdr>
        </w:div>
        <w:div w:id="846607919">
          <w:marLeft w:val="0"/>
          <w:marRight w:val="0"/>
          <w:marTop w:val="0"/>
          <w:marBottom w:val="0"/>
          <w:divBdr>
            <w:top w:val="none" w:sz="0" w:space="0" w:color="auto"/>
            <w:left w:val="none" w:sz="0" w:space="0" w:color="auto"/>
            <w:bottom w:val="none" w:sz="0" w:space="0" w:color="auto"/>
            <w:right w:val="none" w:sz="0" w:space="0" w:color="auto"/>
          </w:divBdr>
        </w:div>
        <w:div w:id="846608051">
          <w:marLeft w:val="0"/>
          <w:marRight w:val="0"/>
          <w:marTop w:val="0"/>
          <w:marBottom w:val="0"/>
          <w:divBdr>
            <w:top w:val="none" w:sz="0" w:space="0" w:color="auto"/>
            <w:left w:val="none" w:sz="0" w:space="0" w:color="auto"/>
            <w:bottom w:val="none" w:sz="0" w:space="0" w:color="auto"/>
            <w:right w:val="none" w:sz="0" w:space="0" w:color="auto"/>
          </w:divBdr>
        </w:div>
        <w:div w:id="846608205">
          <w:marLeft w:val="0"/>
          <w:marRight w:val="0"/>
          <w:marTop w:val="0"/>
          <w:marBottom w:val="0"/>
          <w:divBdr>
            <w:top w:val="none" w:sz="0" w:space="0" w:color="auto"/>
            <w:left w:val="none" w:sz="0" w:space="0" w:color="auto"/>
            <w:bottom w:val="none" w:sz="0" w:space="0" w:color="auto"/>
            <w:right w:val="none" w:sz="0" w:space="0" w:color="auto"/>
          </w:divBdr>
        </w:div>
        <w:div w:id="846608210">
          <w:marLeft w:val="0"/>
          <w:marRight w:val="0"/>
          <w:marTop w:val="0"/>
          <w:marBottom w:val="0"/>
          <w:divBdr>
            <w:top w:val="none" w:sz="0" w:space="0" w:color="auto"/>
            <w:left w:val="none" w:sz="0" w:space="0" w:color="auto"/>
            <w:bottom w:val="none" w:sz="0" w:space="0" w:color="auto"/>
            <w:right w:val="none" w:sz="0" w:space="0" w:color="auto"/>
          </w:divBdr>
        </w:div>
        <w:div w:id="846608249">
          <w:marLeft w:val="0"/>
          <w:marRight w:val="0"/>
          <w:marTop w:val="0"/>
          <w:marBottom w:val="0"/>
          <w:divBdr>
            <w:top w:val="none" w:sz="0" w:space="0" w:color="auto"/>
            <w:left w:val="none" w:sz="0" w:space="0" w:color="auto"/>
            <w:bottom w:val="none" w:sz="0" w:space="0" w:color="auto"/>
            <w:right w:val="none" w:sz="0" w:space="0" w:color="auto"/>
          </w:divBdr>
        </w:div>
        <w:div w:id="846608330">
          <w:marLeft w:val="0"/>
          <w:marRight w:val="0"/>
          <w:marTop w:val="0"/>
          <w:marBottom w:val="0"/>
          <w:divBdr>
            <w:top w:val="none" w:sz="0" w:space="0" w:color="auto"/>
            <w:left w:val="none" w:sz="0" w:space="0" w:color="auto"/>
            <w:bottom w:val="none" w:sz="0" w:space="0" w:color="auto"/>
            <w:right w:val="none" w:sz="0" w:space="0" w:color="auto"/>
          </w:divBdr>
        </w:div>
        <w:div w:id="846608554">
          <w:marLeft w:val="0"/>
          <w:marRight w:val="0"/>
          <w:marTop w:val="0"/>
          <w:marBottom w:val="0"/>
          <w:divBdr>
            <w:top w:val="none" w:sz="0" w:space="0" w:color="auto"/>
            <w:left w:val="none" w:sz="0" w:space="0" w:color="auto"/>
            <w:bottom w:val="none" w:sz="0" w:space="0" w:color="auto"/>
            <w:right w:val="none" w:sz="0" w:space="0" w:color="auto"/>
          </w:divBdr>
        </w:div>
        <w:div w:id="846608820">
          <w:marLeft w:val="0"/>
          <w:marRight w:val="0"/>
          <w:marTop w:val="0"/>
          <w:marBottom w:val="0"/>
          <w:divBdr>
            <w:top w:val="none" w:sz="0" w:space="0" w:color="auto"/>
            <w:left w:val="none" w:sz="0" w:space="0" w:color="auto"/>
            <w:bottom w:val="none" w:sz="0" w:space="0" w:color="auto"/>
            <w:right w:val="none" w:sz="0" w:space="0" w:color="auto"/>
          </w:divBdr>
        </w:div>
        <w:div w:id="846608827">
          <w:marLeft w:val="0"/>
          <w:marRight w:val="0"/>
          <w:marTop w:val="0"/>
          <w:marBottom w:val="0"/>
          <w:divBdr>
            <w:top w:val="none" w:sz="0" w:space="0" w:color="auto"/>
            <w:left w:val="none" w:sz="0" w:space="0" w:color="auto"/>
            <w:bottom w:val="none" w:sz="0" w:space="0" w:color="auto"/>
            <w:right w:val="none" w:sz="0" w:space="0" w:color="auto"/>
          </w:divBdr>
        </w:div>
        <w:div w:id="846608848">
          <w:marLeft w:val="0"/>
          <w:marRight w:val="0"/>
          <w:marTop w:val="0"/>
          <w:marBottom w:val="0"/>
          <w:divBdr>
            <w:top w:val="none" w:sz="0" w:space="0" w:color="auto"/>
            <w:left w:val="none" w:sz="0" w:space="0" w:color="auto"/>
            <w:bottom w:val="none" w:sz="0" w:space="0" w:color="auto"/>
            <w:right w:val="none" w:sz="0" w:space="0" w:color="auto"/>
          </w:divBdr>
        </w:div>
        <w:div w:id="846609151">
          <w:marLeft w:val="0"/>
          <w:marRight w:val="0"/>
          <w:marTop w:val="0"/>
          <w:marBottom w:val="0"/>
          <w:divBdr>
            <w:top w:val="none" w:sz="0" w:space="0" w:color="auto"/>
            <w:left w:val="none" w:sz="0" w:space="0" w:color="auto"/>
            <w:bottom w:val="none" w:sz="0" w:space="0" w:color="auto"/>
            <w:right w:val="none" w:sz="0" w:space="0" w:color="auto"/>
          </w:divBdr>
        </w:div>
        <w:div w:id="846609217">
          <w:marLeft w:val="0"/>
          <w:marRight w:val="0"/>
          <w:marTop w:val="0"/>
          <w:marBottom w:val="0"/>
          <w:divBdr>
            <w:top w:val="none" w:sz="0" w:space="0" w:color="auto"/>
            <w:left w:val="none" w:sz="0" w:space="0" w:color="auto"/>
            <w:bottom w:val="none" w:sz="0" w:space="0" w:color="auto"/>
            <w:right w:val="none" w:sz="0" w:space="0" w:color="auto"/>
          </w:divBdr>
        </w:div>
      </w:divsChild>
    </w:div>
    <w:div w:id="846608538">
      <w:marLeft w:val="0"/>
      <w:marRight w:val="0"/>
      <w:marTop w:val="0"/>
      <w:marBottom w:val="0"/>
      <w:divBdr>
        <w:top w:val="none" w:sz="0" w:space="0" w:color="auto"/>
        <w:left w:val="none" w:sz="0" w:space="0" w:color="auto"/>
        <w:bottom w:val="none" w:sz="0" w:space="0" w:color="auto"/>
        <w:right w:val="none" w:sz="0" w:space="0" w:color="auto"/>
      </w:divBdr>
      <w:divsChild>
        <w:div w:id="846602530">
          <w:marLeft w:val="0"/>
          <w:marRight w:val="0"/>
          <w:marTop w:val="0"/>
          <w:marBottom w:val="0"/>
          <w:divBdr>
            <w:top w:val="none" w:sz="0" w:space="0" w:color="auto"/>
            <w:left w:val="none" w:sz="0" w:space="0" w:color="auto"/>
            <w:bottom w:val="none" w:sz="0" w:space="0" w:color="auto"/>
            <w:right w:val="none" w:sz="0" w:space="0" w:color="auto"/>
          </w:divBdr>
        </w:div>
        <w:div w:id="846602608">
          <w:marLeft w:val="0"/>
          <w:marRight w:val="0"/>
          <w:marTop w:val="0"/>
          <w:marBottom w:val="0"/>
          <w:divBdr>
            <w:top w:val="none" w:sz="0" w:space="0" w:color="auto"/>
            <w:left w:val="none" w:sz="0" w:space="0" w:color="auto"/>
            <w:bottom w:val="none" w:sz="0" w:space="0" w:color="auto"/>
            <w:right w:val="none" w:sz="0" w:space="0" w:color="auto"/>
          </w:divBdr>
        </w:div>
        <w:div w:id="846602726">
          <w:marLeft w:val="0"/>
          <w:marRight w:val="0"/>
          <w:marTop w:val="0"/>
          <w:marBottom w:val="0"/>
          <w:divBdr>
            <w:top w:val="none" w:sz="0" w:space="0" w:color="auto"/>
            <w:left w:val="none" w:sz="0" w:space="0" w:color="auto"/>
            <w:bottom w:val="none" w:sz="0" w:space="0" w:color="auto"/>
            <w:right w:val="none" w:sz="0" w:space="0" w:color="auto"/>
          </w:divBdr>
        </w:div>
        <w:div w:id="846603104">
          <w:marLeft w:val="0"/>
          <w:marRight w:val="0"/>
          <w:marTop w:val="0"/>
          <w:marBottom w:val="0"/>
          <w:divBdr>
            <w:top w:val="none" w:sz="0" w:space="0" w:color="auto"/>
            <w:left w:val="none" w:sz="0" w:space="0" w:color="auto"/>
            <w:bottom w:val="none" w:sz="0" w:space="0" w:color="auto"/>
            <w:right w:val="none" w:sz="0" w:space="0" w:color="auto"/>
          </w:divBdr>
        </w:div>
        <w:div w:id="846604371">
          <w:marLeft w:val="0"/>
          <w:marRight w:val="0"/>
          <w:marTop w:val="0"/>
          <w:marBottom w:val="0"/>
          <w:divBdr>
            <w:top w:val="none" w:sz="0" w:space="0" w:color="auto"/>
            <w:left w:val="none" w:sz="0" w:space="0" w:color="auto"/>
            <w:bottom w:val="none" w:sz="0" w:space="0" w:color="auto"/>
            <w:right w:val="none" w:sz="0" w:space="0" w:color="auto"/>
          </w:divBdr>
        </w:div>
        <w:div w:id="846604441">
          <w:marLeft w:val="0"/>
          <w:marRight w:val="0"/>
          <w:marTop w:val="0"/>
          <w:marBottom w:val="0"/>
          <w:divBdr>
            <w:top w:val="none" w:sz="0" w:space="0" w:color="auto"/>
            <w:left w:val="none" w:sz="0" w:space="0" w:color="auto"/>
            <w:bottom w:val="none" w:sz="0" w:space="0" w:color="auto"/>
            <w:right w:val="none" w:sz="0" w:space="0" w:color="auto"/>
          </w:divBdr>
        </w:div>
        <w:div w:id="846604714">
          <w:marLeft w:val="0"/>
          <w:marRight w:val="0"/>
          <w:marTop w:val="0"/>
          <w:marBottom w:val="0"/>
          <w:divBdr>
            <w:top w:val="none" w:sz="0" w:space="0" w:color="auto"/>
            <w:left w:val="none" w:sz="0" w:space="0" w:color="auto"/>
            <w:bottom w:val="none" w:sz="0" w:space="0" w:color="auto"/>
            <w:right w:val="none" w:sz="0" w:space="0" w:color="auto"/>
          </w:divBdr>
        </w:div>
        <w:div w:id="846604993">
          <w:marLeft w:val="0"/>
          <w:marRight w:val="0"/>
          <w:marTop w:val="0"/>
          <w:marBottom w:val="0"/>
          <w:divBdr>
            <w:top w:val="none" w:sz="0" w:space="0" w:color="auto"/>
            <w:left w:val="none" w:sz="0" w:space="0" w:color="auto"/>
            <w:bottom w:val="none" w:sz="0" w:space="0" w:color="auto"/>
            <w:right w:val="none" w:sz="0" w:space="0" w:color="auto"/>
          </w:divBdr>
        </w:div>
        <w:div w:id="846605105">
          <w:marLeft w:val="0"/>
          <w:marRight w:val="0"/>
          <w:marTop w:val="0"/>
          <w:marBottom w:val="0"/>
          <w:divBdr>
            <w:top w:val="none" w:sz="0" w:space="0" w:color="auto"/>
            <w:left w:val="none" w:sz="0" w:space="0" w:color="auto"/>
            <w:bottom w:val="none" w:sz="0" w:space="0" w:color="auto"/>
            <w:right w:val="none" w:sz="0" w:space="0" w:color="auto"/>
          </w:divBdr>
        </w:div>
        <w:div w:id="846605297">
          <w:marLeft w:val="0"/>
          <w:marRight w:val="0"/>
          <w:marTop w:val="0"/>
          <w:marBottom w:val="0"/>
          <w:divBdr>
            <w:top w:val="none" w:sz="0" w:space="0" w:color="auto"/>
            <w:left w:val="none" w:sz="0" w:space="0" w:color="auto"/>
            <w:bottom w:val="none" w:sz="0" w:space="0" w:color="auto"/>
            <w:right w:val="none" w:sz="0" w:space="0" w:color="auto"/>
          </w:divBdr>
        </w:div>
        <w:div w:id="846605437">
          <w:marLeft w:val="0"/>
          <w:marRight w:val="0"/>
          <w:marTop w:val="0"/>
          <w:marBottom w:val="0"/>
          <w:divBdr>
            <w:top w:val="none" w:sz="0" w:space="0" w:color="auto"/>
            <w:left w:val="none" w:sz="0" w:space="0" w:color="auto"/>
            <w:bottom w:val="none" w:sz="0" w:space="0" w:color="auto"/>
            <w:right w:val="none" w:sz="0" w:space="0" w:color="auto"/>
          </w:divBdr>
        </w:div>
        <w:div w:id="846605527">
          <w:marLeft w:val="0"/>
          <w:marRight w:val="0"/>
          <w:marTop w:val="0"/>
          <w:marBottom w:val="0"/>
          <w:divBdr>
            <w:top w:val="none" w:sz="0" w:space="0" w:color="auto"/>
            <w:left w:val="none" w:sz="0" w:space="0" w:color="auto"/>
            <w:bottom w:val="none" w:sz="0" w:space="0" w:color="auto"/>
            <w:right w:val="none" w:sz="0" w:space="0" w:color="auto"/>
          </w:divBdr>
        </w:div>
        <w:div w:id="846605614">
          <w:marLeft w:val="0"/>
          <w:marRight w:val="0"/>
          <w:marTop w:val="0"/>
          <w:marBottom w:val="0"/>
          <w:divBdr>
            <w:top w:val="none" w:sz="0" w:space="0" w:color="auto"/>
            <w:left w:val="none" w:sz="0" w:space="0" w:color="auto"/>
            <w:bottom w:val="none" w:sz="0" w:space="0" w:color="auto"/>
            <w:right w:val="none" w:sz="0" w:space="0" w:color="auto"/>
          </w:divBdr>
        </w:div>
        <w:div w:id="846606087">
          <w:marLeft w:val="0"/>
          <w:marRight w:val="0"/>
          <w:marTop w:val="0"/>
          <w:marBottom w:val="0"/>
          <w:divBdr>
            <w:top w:val="none" w:sz="0" w:space="0" w:color="auto"/>
            <w:left w:val="none" w:sz="0" w:space="0" w:color="auto"/>
            <w:bottom w:val="none" w:sz="0" w:space="0" w:color="auto"/>
            <w:right w:val="none" w:sz="0" w:space="0" w:color="auto"/>
          </w:divBdr>
        </w:div>
        <w:div w:id="846606242">
          <w:marLeft w:val="0"/>
          <w:marRight w:val="0"/>
          <w:marTop w:val="0"/>
          <w:marBottom w:val="0"/>
          <w:divBdr>
            <w:top w:val="none" w:sz="0" w:space="0" w:color="auto"/>
            <w:left w:val="none" w:sz="0" w:space="0" w:color="auto"/>
            <w:bottom w:val="none" w:sz="0" w:space="0" w:color="auto"/>
            <w:right w:val="none" w:sz="0" w:space="0" w:color="auto"/>
          </w:divBdr>
        </w:div>
        <w:div w:id="846606280">
          <w:marLeft w:val="0"/>
          <w:marRight w:val="0"/>
          <w:marTop w:val="0"/>
          <w:marBottom w:val="0"/>
          <w:divBdr>
            <w:top w:val="none" w:sz="0" w:space="0" w:color="auto"/>
            <w:left w:val="none" w:sz="0" w:space="0" w:color="auto"/>
            <w:bottom w:val="none" w:sz="0" w:space="0" w:color="auto"/>
            <w:right w:val="none" w:sz="0" w:space="0" w:color="auto"/>
          </w:divBdr>
        </w:div>
        <w:div w:id="846606343">
          <w:marLeft w:val="0"/>
          <w:marRight w:val="0"/>
          <w:marTop w:val="0"/>
          <w:marBottom w:val="0"/>
          <w:divBdr>
            <w:top w:val="none" w:sz="0" w:space="0" w:color="auto"/>
            <w:left w:val="none" w:sz="0" w:space="0" w:color="auto"/>
            <w:bottom w:val="none" w:sz="0" w:space="0" w:color="auto"/>
            <w:right w:val="none" w:sz="0" w:space="0" w:color="auto"/>
          </w:divBdr>
        </w:div>
        <w:div w:id="846606490">
          <w:marLeft w:val="0"/>
          <w:marRight w:val="0"/>
          <w:marTop w:val="0"/>
          <w:marBottom w:val="0"/>
          <w:divBdr>
            <w:top w:val="none" w:sz="0" w:space="0" w:color="auto"/>
            <w:left w:val="none" w:sz="0" w:space="0" w:color="auto"/>
            <w:bottom w:val="none" w:sz="0" w:space="0" w:color="auto"/>
            <w:right w:val="none" w:sz="0" w:space="0" w:color="auto"/>
          </w:divBdr>
        </w:div>
        <w:div w:id="846606860">
          <w:marLeft w:val="0"/>
          <w:marRight w:val="0"/>
          <w:marTop w:val="0"/>
          <w:marBottom w:val="0"/>
          <w:divBdr>
            <w:top w:val="none" w:sz="0" w:space="0" w:color="auto"/>
            <w:left w:val="none" w:sz="0" w:space="0" w:color="auto"/>
            <w:bottom w:val="none" w:sz="0" w:space="0" w:color="auto"/>
            <w:right w:val="none" w:sz="0" w:space="0" w:color="auto"/>
          </w:divBdr>
        </w:div>
        <w:div w:id="846607269">
          <w:marLeft w:val="0"/>
          <w:marRight w:val="0"/>
          <w:marTop w:val="0"/>
          <w:marBottom w:val="0"/>
          <w:divBdr>
            <w:top w:val="none" w:sz="0" w:space="0" w:color="auto"/>
            <w:left w:val="none" w:sz="0" w:space="0" w:color="auto"/>
            <w:bottom w:val="none" w:sz="0" w:space="0" w:color="auto"/>
            <w:right w:val="none" w:sz="0" w:space="0" w:color="auto"/>
          </w:divBdr>
        </w:div>
        <w:div w:id="846607400">
          <w:marLeft w:val="0"/>
          <w:marRight w:val="0"/>
          <w:marTop w:val="0"/>
          <w:marBottom w:val="0"/>
          <w:divBdr>
            <w:top w:val="none" w:sz="0" w:space="0" w:color="auto"/>
            <w:left w:val="none" w:sz="0" w:space="0" w:color="auto"/>
            <w:bottom w:val="none" w:sz="0" w:space="0" w:color="auto"/>
            <w:right w:val="none" w:sz="0" w:space="0" w:color="auto"/>
          </w:divBdr>
        </w:div>
        <w:div w:id="846607576">
          <w:marLeft w:val="0"/>
          <w:marRight w:val="0"/>
          <w:marTop w:val="0"/>
          <w:marBottom w:val="0"/>
          <w:divBdr>
            <w:top w:val="none" w:sz="0" w:space="0" w:color="auto"/>
            <w:left w:val="none" w:sz="0" w:space="0" w:color="auto"/>
            <w:bottom w:val="none" w:sz="0" w:space="0" w:color="auto"/>
            <w:right w:val="none" w:sz="0" w:space="0" w:color="auto"/>
          </w:divBdr>
        </w:div>
        <w:div w:id="846607861">
          <w:marLeft w:val="0"/>
          <w:marRight w:val="0"/>
          <w:marTop w:val="0"/>
          <w:marBottom w:val="0"/>
          <w:divBdr>
            <w:top w:val="none" w:sz="0" w:space="0" w:color="auto"/>
            <w:left w:val="none" w:sz="0" w:space="0" w:color="auto"/>
            <w:bottom w:val="none" w:sz="0" w:space="0" w:color="auto"/>
            <w:right w:val="none" w:sz="0" w:space="0" w:color="auto"/>
          </w:divBdr>
        </w:div>
        <w:div w:id="846607877">
          <w:marLeft w:val="0"/>
          <w:marRight w:val="0"/>
          <w:marTop w:val="0"/>
          <w:marBottom w:val="0"/>
          <w:divBdr>
            <w:top w:val="none" w:sz="0" w:space="0" w:color="auto"/>
            <w:left w:val="none" w:sz="0" w:space="0" w:color="auto"/>
            <w:bottom w:val="none" w:sz="0" w:space="0" w:color="auto"/>
            <w:right w:val="none" w:sz="0" w:space="0" w:color="auto"/>
          </w:divBdr>
        </w:div>
        <w:div w:id="846607966">
          <w:marLeft w:val="0"/>
          <w:marRight w:val="0"/>
          <w:marTop w:val="0"/>
          <w:marBottom w:val="0"/>
          <w:divBdr>
            <w:top w:val="none" w:sz="0" w:space="0" w:color="auto"/>
            <w:left w:val="none" w:sz="0" w:space="0" w:color="auto"/>
            <w:bottom w:val="none" w:sz="0" w:space="0" w:color="auto"/>
            <w:right w:val="none" w:sz="0" w:space="0" w:color="auto"/>
          </w:divBdr>
        </w:div>
        <w:div w:id="846608127">
          <w:marLeft w:val="0"/>
          <w:marRight w:val="0"/>
          <w:marTop w:val="0"/>
          <w:marBottom w:val="0"/>
          <w:divBdr>
            <w:top w:val="none" w:sz="0" w:space="0" w:color="auto"/>
            <w:left w:val="none" w:sz="0" w:space="0" w:color="auto"/>
            <w:bottom w:val="none" w:sz="0" w:space="0" w:color="auto"/>
            <w:right w:val="none" w:sz="0" w:space="0" w:color="auto"/>
          </w:divBdr>
        </w:div>
        <w:div w:id="846608302">
          <w:marLeft w:val="0"/>
          <w:marRight w:val="0"/>
          <w:marTop w:val="0"/>
          <w:marBottom w:val="0"/>
          <w:divBdr>
            <w:top w:val="none" w:sz="0" w:space="0" w:color="auto"/>
            <w:left w:val="none" w:sz="0" w:space="0" w:color="auto"/>
            <w:bottom w:val="none" w:sz="0" w:space="0" w:color="auto"/>
            <w:right w:val="none" w:sz="0" w:space="0" w:color="auto"/>
          </w:divBdr>
        </w:div>
        <w:div w:id="846608888">
          <w:marLeft w:val="0"/>
          <w:marRight w:val="0"/>
          <w:marTop w:val="0"/>
          <w:marBottom w:val="0"/>
          <w:divBdr>
            <w:top w:val="none" w:sz="0" w:space="0" w:color="auto"/>
            <w:left w:val="none" w:sz="0" w:space="0" w:color="auto"/>
            <w:bottom w:val="none" w:sz="0" w:space="0" w:color="auto"/>
            <w:right w:val="none" w:sz="0" w:space="0" w:color="auto"/>
          </w:divBdr>
        </w:div>
        <w:div w:id="846608925">
          <w:marLeft w:val="0"/>
          <w:marRight w:val="0"/>
          <w:marTop w:val="0"/>
          <w:marBottom w:val="0"/>
          <w:divBdr>
            <w:top w:val="none" w:sz="0" w:space="0" w:color="auto"/>
            <w:left w:val="none" w:sz="0" w:space="0" w:color="auto"/>
            <w:bottom w:val="none" w:sz="0" w:space="0" w:color="auto"/>
            <w:right w:val="none" w:sz="0" w:space="0" w:color="auto"/>
          </w:divBdr>
        </w:div>
        <w:div w:id="846608953">
          <w:marLeft w:val="0"/>
          <w:marRight w:val="0"/>
          <w:marTop w:val="0"/>
          <w:marBottom w:val="0"/>
          <w:divBdr>
            <w:top w:val="none" w:sz="0" w:space="0" w:color="auto"/>
            <w:left w:val="none" w:sz="0" w:space="0" w:color="auto"/>
            <w:bottom w:val="none" w:sz="0" w:space="0" w:color="auto"/>
            <w:right w:val="none" w:sz="0" w:space="0" w:color="auto"/>
          </w:divBdr>
        </w:div>
      </w:divsChild>
    </w:div>
    <w:div w:id="846608690">
      <w:marLeft w:val="0"/>
      <w:marRight w:val="0"/>
      <w:marTop w:val="0"/>
      <w:marBottom w:val="0"/>
      <w:divBdr>
        <w:top w:val="none" w:sz="0" w:space="0" w:color="auto"/>
        <w:left w:val="none" w:sz="0" w:space="0" w:color="auto"/>
        <w:bottom w:val="none" w:sz="0" w:space="0" w:color="auto"/>
        <w:right w:val="none" w:sz="0" w:space="0" w:color="auto"/>
      </w:divBdr>
      <w:divsChild>
        <w:div w:id="846602570">
          <w:marLeft w:val="0"/>
          <w:marRight w:val="0"/>
          <w:marTop w:val="0"/>
          <w:marBottom w:val="0"/>
          <w:divBdr>
            <w:top w:val="none" w:sz="0" w:space="0" w:color="auto"/>
            <w:left w:val="none" w:sz="0" w:space="0" w:color="auto"/>
            <w:bottom w:val="none" w:sz="0" w:space="0" w:color="auto"/>
            <w:right w:val="none" w:sz="0" w:space="0" w:color="auto"/>
          </w:divBdr>
        </w:div>
        <w:div w:id="846602873">
          <w:marLeft w:val="0"/>
          <w:marRight w:val="0"/>
          <w:marTop w:val="0"/>
          <w:marBottom w:val="0"/>
          <w:divBdr>
            <w:top w:val="none" w:sz="0" w:space="0" w:color="auto"/>
            <w:left w:val="none" w:sz="0" w:space="0" w:color="auto"/>
            <w:bottom w:val="none" w:sz="0" w:space="0" w:color="auto"/>
            <w:right w:val="none" w:sz="0" w:space="0" w:color="auto"/>
          </w:divBdr>
        </w:div>
        <w:div w:id="846602887">
          <w:marLeft w:val="0"/>
          <w:marRight w:val="0"/>
          <w:marTop w:val="0"/>
          <w:marBottom w:val="0"/>
          <w:divBdr>
            <w:top w:val="none" w:sz="0" w:space="0" w:color="auto"/>
            <w:left w:val="none" w:sz="0" w:space="0" w:color="auto"/>
            <w:bottom w:val="none" w:sz="0" w:space="0" w:color="auto"/>
            <w:right w:val="none" w:sz="0" w:space="0" w:color="auto"/>
          </w:divBdr>
        </w:div>
        <w:div w:id="846602938">
          <w:marLeft w:val="0"/>
          <w:marRight w:val="0"/>
          <w:marTop w:val="0"/>
          <w:marBottom w:val="0"/>
          <w:divBdr>
            <w:top w:val="none" w:sz="0" w:space="0" w:color="auto"/>
            <w:left w:val="none" w:sz="0" w:space="0" w:color="auto"/>
            <w:bottom w:val="none" w:sz="0" w:space="0" w:color="auto"/>
            <w:right w:val="none" w:sz="0" w:space="0" w:color="auto"/>
          </w:divBdr>
        </w:div>
        <w:div w:id="846603132">
          <w:marLeft w:val="0"/>
          <w:marRight w:val="0"/>
          <w:marTop w:val="0"/>
          <w:marBottom w:val="0"/>
          <w:divBdr>
            <w:top w:val="none" w:sz="0" w:space="0" w:color="auto"/>
            <w:left w:val="none" w:sz="0" w:space="0" w:color="auto"/>
            <w:bottom w:val="none" w:sz="0" w:space="0" w:color="auto"/>
            <w:right w:val="none" w:sz="0" w:space="0" w:color="auto"/>
          </w:divBdr>
        </w:div>
        <w:div w:id="846603307">
          <w:marLeft w:val="0"/>
          <w:marRight w:val="0"/>
          <w:marTop w:val="0"/>
          <w:marBottom w:val="0"/>
          <w:divBdr>
            <w:top w:val="none" w:sz="0" w:space="0" w:color="auto"/>
            <w:left w:val="none" w:sz="0" w:space="0" w:color="auto"/>
            <w:bottom w:val="none" w:sz="0" w:space="0" w:color="auto"/>
            <w:right w:val="none" w:sz="0" w:space="0" w:color="auto"/>
          </w:divBdr>
        </w:div>
        <w:div w:id="846603312">
          <w:marLeft w:val="0"/>
          <w:marRight w:val="0"/>
          <w:marTop w:val="0"/>
          <w:marBottom w:val="0"/>
          <w:divBdr>
            <w:top w:val="none" w:sz="0" w:space="0" w:color="auto"/>
            <w:left w:val="none" w:sz="0" w:space="0" w:color="auto"/>
            <w:bottom w:val="none" w:sz="0" w:space="0" w:color="auto"/>
            <w:right w:val="none" w:sz="0" w:space="0" w:color="auto"/>
          </w:divBdr>
        </w:div>
        <w:div w:id="846604375">
          <w:marLeft w:val="0"/>
          <w:marRight w:val="0"/>
          <w:marTop w:val="0"/>
          <w:marBottom w:val="0"/>
          <w:divBdr>
            <w:top w:val="none" w:sz="0" w:space="0" w:color="auto"/>
            <w:left w:val="none" w:sz="0" w:space="0" w:color="auto"/>
            <w:bottom w:val="none" w:sz="0" w:space="0" w:color="auto"/>
            <w:right w:val="none" w:sz="0" w:space="0" w:color="auto"/>
          </w:divBdr>
        </w:div>
        <w:div w:id="846604426">
          <w:marLeft w:val="0"/>
          <w:marRight w:val="0"/>
          <w:marTop w:val="0"/>
          <w:marBottom w:val="0"/>
          <w:divBdr>
            <w:top w:val="none" w:sz="0" w:space="0" w:color="auto"/>
            <w:left w:val="none" w:sz="0" w:space="0" w:color="auto"/>
            <w:bottom w:val="none" w:sz="0" w:space="0" w:color="auto"/>
            <w:right w:val="none" w:sz="0" w:space="0" w:color="auto"/>
          </w:divBdr>
        </w:div>
        <w:div w:id="846604468">
          <w:marLeft w:val="0"/>
          <w:marRight w:val="0"/>
          <w:marTop w:val="0"/>
          <w:marBottom w:val="0"/>
          <w:divBdr>
            <w:top w:val="none" w:sz="0" w:space="0" w:color="auto"/>
            <w:left w:val="none" w:sz="0" w:space="0" w:color="auto"/>
            <w:bottom w:val="none" w:sz="0" w:space="0" w:color="auto"/>
            <w:right w:val="none" w:sz="0" w:space="0" w:color="auto"/>
          </w:divBdr>
        </w:div>
        <w:div w:id="846604525">
          <w:marLeft w:val="0"/>
          <w:marRight w:val="0"/>
          <w:marTop w:val="0"/>
          <w:marBottom w:val="0"/>
          <w:divBdr>
            <w:top w:val="none" w:sz="0" w:space="0" w:color="auto"/>
            <w:left w:val="none" w:sz="0" w:space="0" w:color="auto"/>
            <w:bottom w:val="none" w:sz="0" w:space="0" w:color="auto"/>
            <w:right w:val="none" w:sz="0" w:space="0" w:color="auto"/>
          </w:divBdr>
        </w:div>
        <w:div w:id="846604879">
          <w:marLeft w:val="0"/>
          <w:marRight w:val="0"/>
          <w:marTop w:val="0"/>
          <w:marBottom w:val="0"/>
          <w:divBdr>
            <w:top w:val="none" w:sz="0" w:space="0" w:color="auto"/>
            <w:left w:val="none" w:sz="0" w:space="0" w:color="auto"/>
            <w:bottom w:val="none" w:sz="0" w:space="0" w:color="auto"/>
            <w:right w:val="none" w:sz="0" w:space="0" w:color="auto"/>
          </w:divBdr>
        </w:div>
        <w:div w:id="846604907">
          <w:marLeft w:val="0"/>
          <w:marRight w:val="0"/>
          <w:marTop w:val="0"/>
          <w:marBottom w:val="0"/>
          <w:divBdr>
            <w:top w:val="none" w:sz="0" w:space="0" w:color="auto"/>
            <w:left w:val="none" w:sz="0" w:space="0" w:color="auto"/>
            <w:bottom w:val="none" w:sz="0" w:space="0" w:color="auto"/>
            <w:right w:val="none" w:sz="0" w:space="0" w:color="auto"/>
          </w:divBdr>
        </w:div>
        <w:div w:id="846605047">
          <w:marLeft w:val="0"/>
          <w:marRight w:val="0"/>
          <w:marTop w:val="0"/>
          <w:marBottom w:val="0"/>
          <w:divBdr>
            <w:top w:val="none" w:sz="0" w:space="0" w:color="auto"/>
            <w:left w:val="none" w:sz="0" w:space="0" w:color="auto"/>
            <w:bottom w:val="none" w:sz="0" w:space="0" w:color="auto"/>
            <w:right w:val="none" w:sz="0" w:space="0" w:color="auto"/>
          </w:divBdr>
        </w:div>
        <w:div w:id="846605069">
          <w:marLeft w:val="0"/>
          <w:marRight w:val="0"/>
          <w:marTop w:val="0"/>
          <w:marBottom w:val="0"/>
          <w:divBdr>
            <w:top w:val="none" w:sz="0" w:space="0" w:color="auto"/>
            <w:left w:val="none" w:sz="0" w:space="0" w:color="auto"/>
            <w:bottom w:val="none" w:sz="0" w:space="0" w:color="auto"/>
            <w:right w:val="none" w:sz="0" w:space="0" w:color="auto"/>
          </w:divBdr>
        </w:div>
        <w:div w:id="846605120">
          <w:marLeft w:val="0"/>
          <w:marRight w:val="0"/>
          <w:marTop w:val="0"/>
          <w:marBottom w:val="0"/>
          <w:divBdr>
            <w:top w:val="none" w:sz="0" w:space="0" w:color="auto"/>
            <w:left w:val="none" w:sz="0" w:space="0" w:color="auto"/>
            <w:bottom w:val="none" w:sz="0" w:space="0" w:color="auto"/>
            <w:right w:val="none" w:sz="0" w:space="0" w:color="auto"/>
          </w:divBdr>
        </w:div>
        <w:div w:id="846605503">
          <w:marLeft w:val="0"/>
          <w:marRight w:val="0"/>
          <w:marTop w:val="0"/>
          <w:marBottom w:val="0"/>
          <w:divBdr>
            <w:top w:val="none" w:sz="0" w:space="0" w:color="auto"/>
            <w:left w:val="none" w:sz="0" w:space="0" w:color="auto"/>
            <w:bottom w:val="none" w:sz="0" w:space="0" w:color="auto"/>
            <w:right w:val="none" w:sz="0" w:space="0" w:color="auto"/>
          </w:divBdr>
        </w:div>
        <w:div w:id="846605586">
          <w:marLeft w:val="0"/>
          <w:marRight w:val="0"/>
          <w:marTop w:val="0"/>
          <w:marBottom w:val="0"/>
          <w:divBdr>
            <w:top w:val="none" w:sz="0" w:space="0" w:color="auto"/>
            <w:left w:val="none" w:sz="0" w:space="0" w:color="auto"/>
            <w:bottom w:val="none" w:sz="0" w:space="0" w:color="auto"/>
            <w:right w:val="none" w:sz="0" w:space="0" w:color="auto"/>
          </w:divBdr>
        </w:div>
        <w:div w:id="846605769">
          <w:marLeft w:val="0"/>
          <w:marRight w:val="0"/>
          <w:marTop w:val="0"/>
          <w:marBottom w:val="0"/>
          <w:divBdr>
            <w:top w:val="none" w:sz="0" w:space="0" w:color="auto"/>
            <w:left w:val="none" w:sz="0" w:space="0" w:color="auto"/>
            <w:bottom w:val="none" w:sz="0" w:space="0" w:color="auto"/>
            <w:right w:val="none" w:sz="0" w:space="0" w:color="auto"/>
          </w:divBdr>
        </w:div>
        <w:div w:id="846605776">
          <w:marLeft w:val="0"/>
          <w:marRight w:val="0"/>
          <w:marTop w:val="0"/>
          <w:marBottom w:val="0"/>
          <w:divBdr>
            <w:top w:val="none" w:sz="0" w:space="0" w:color="auto"/>
            <w:left w:val="none" w:sz="0" w:space="0" w:color="auto"/>
            <w:bottom w:val="none" w:sz="0" w:space="0" w:color="auto"/>
            <w:right w:val="none" w:sz="0" w:space="0" w:color="auto"/>
          </w:divBdr>
        </w:div>
        <w:div w:id="846605836">
          <w:marLeft w:val="0"/>
          <w:marRight w:val="0"/>
          <w:marTop w:val="0"/>
          <w:marBottom w:val="0"/>
          <w:divBdr>
            <w:top w:val="none" w:sz="0" w:space="0" w:color="auto"/>
            <w:left w:val="none" w:sz="0" w:space="0" w:color="auto"/>
            <w:bottom w:val="none" w:sz="0" w:space="0" w:color="auto"/>
            <w:right w:val="none" w:sz="0" w:space="0" w:color="auto"/>
          </w:divBdr>
        </w:div>
        <w:div w:id="846606004">
          <w:marLeft w:val="0"/>
          <w:marRight w:val="0"/>
          <w:marTop w:val="0"/>
          <w:marBottom w:val="0"/>
          <w:divBdr>
            <w:top w:val="none" w:sz="0" w:space="0" w:color="auto"/>
            <w:left w:val="none" w:sz="0" w:space="0" w:color="auto"/>
            <w:bottom w:val="none" w:sz="0" w:space="0" w:color="auto"/>
            <w:right w:val="none" w:sz="0" w:space="0" w:color="auto"/>
          </w:divBdr>
        </w:div>
        <w:div w:id="846606040">
          <w:marLeft w:val="0"/>
          <w:marRight w:val="0"/>
          <w:marTop w:val="0"/>
          <w:marBottom w:val="0"/>
          <w:divBdr>
            <w:top w:val="none" w:sz="0" w:space="0" w:color="auto"/>
            <w:left w:val="none" w:sz="0" w:space="0" w:color="auto"/>
            <w:bottom w:val="none" w:sz="0" w:space="0" w:color="auto"/>
            <w:right w:val="none" w:sz="0" w:space="0" w:color="auto"/>
          </w:divBdr>
        </w:div>
        <w:div w:id="846606068">
          <w:marLeft w:val="0"/>
          <w:marRight w:val="0"/>
          <w:marTop w:val="0"/>
          <w:marBottom w:val="0"/>
          <w:divBdr>
            <w:top w:val="none" w:sz="0" w:space="0" w:color="auto"/>
            <w:left w:val="none" w:sz="0" w:space="0" w:color="auto"/>
            <w:bottom w:val="none" w:sz="0" w:space="0" w:color="auto"/>
            <w:right w:val="none" w:sz="0" w:space="0" w:color="auto"/>
          </w:divBdr>
        </w:div>
        <w:div w:id="846606123">
          <w:marLeft w:val="0"/>
          <w:marRight w:val="0"/>
          <w:marTop w:val="0"/>
          <w:marBottom w:val="0"/>
          <w:divBdr>
            <w:top w:val="none" w:sz="0" w:space="0" w:color="auto"/>
            <w:left w:val="none" w:sz="0" w:space="0" w:color="auto"/>
            <w:bottom w:val="none" w:sz="0" w:space="0" w:color="auto"/>
            <w:right w:val="none" w:sz="0" w:space="0" w:color="auto"/>
          </w:divBdr>
        </w:div>
        <w:div w:id="846606609">
          <w:marLeft w:val="0"/>
          <w:marRight w:val="0"/>
          <w:marTop w:val="0"/>
          <w:marBottom w:val="0"/>
          <w:divBdr>
            <w:top w:val="none" w:sz="0" w:space="0" w:color="auto"/>
            <w:left w:val="none" w:sz="0" w:space="0" w:color="auto"/>
            <w:bottom w:val="none" w:sz="0" w:space="0" w:color="auto"/>
            <w:right w:val="none" w:sz="0" w:space="0" w:color="auto"/>
          </w:divBdr>
        </w:div>
        <w:div w:id="846606678">
          <w:marLeft w:val="0"/>
          <w:marRight w:val="0"/>
          <w:marTop w:val="0"/>
          <w:marBottom w:val="0"/>
          <w:divBdr>
            <w:top w:val="none" w:sz="0" w:space="0" w:color="auto"/>
            <w:left w:val="none" w:sz="0" w:space="0" w:color="auto"/>
            <w:bottom w:val="none" w:sz="0" w:space="0" w:color="auto"/>
            <w:right w:val="none" w:sz="0" w:space="0" w:color="auto"/>
          </w:divBdr>
        </w:div>
        <w:div w:id="846607421">
          <w:marLeft w:val="0"/>
          <w:marRight w:val="0"/>
          <w:marTop w:val="0"/>
          <w:marBottom w:val="0"/>
          <w:divBdr>
            <w:top w:val="none" w:sz="0" w:space="0" w:color="auto"/>
            <w:left w:val="none" w:sz="0" w:space="0" w:color="auto"/>
            <w:bottom w:val="none" w:sz="0" w:space="0" w:color="auto"/>
            <w:right w:val="none" w:sz="0" w:space="0" w:color="auto"/>
          </w:divBdr>
        </w:div>
        <w:div w:id="846607499">
          <w:marLeft w:val="0"/>
          <w:marRight w:val="0"/>
          <w:marTop w:val="0"/>
          <w:marBottom w:val="0"/>
          <w:divBdr>
            <w:top w:val="none" w:sz="0" w:space="0" w:color="auto"/>
            <w:left w:val="none" w:sz="0" w:space="0" w:color="auto"/>
            <w:bottom w:val="none" w:sz="0" w:space="0" w:color="auto"/>
            <w:right w:val="none" w:sz="0" w:space="0" w:color="auto"/>
          </w:divBdr>
        </w:div>
        <w:div w:id="846607542">
          <w:marLeft w:val="0"/>
          <w:marRight w:val="0"/>
          <w:marTop w:val="0"/>
          <w:marBottom w:val="0"/>
          <w:divBdr>
            <w:top w:val="none" w:sz="0" w:space="0" w:color="auto"/>
            <w:left w:val="none" w:sz="0" w:space="0" w:color="auto"/>
            <w:bottom w:val="none" w:sz="0" w:space="0" w:color="auto"/>
            <w:right w:val="none" w:sz="0" w:space="0" w:color="auto"/>
          </w:divBdr>
        </w:div>
        <w:div w:id="846607561">
          <w:marLeft w:val="0"/>
          <w:marRight w:val="0"/>
          <w:marTop w:val="0"/>
          <w:marBottom w:val="0"/>
          <w:divBdr>
            <w:top w:val="none" w:sz="0" w:space="0" w:color="auto"/>
            <w:left w:val="none" w:sz="0" w:space="0" w:color="auto"/>
            <w:bottom w:val="none" w:sz="0" w:space="0" w:color="auto"/>
            <w:right w:val="none" w:sz="0" w:space="0" w:color="auto"/>
          </w:divBdr>
        </w:div>
        <w:div w:id="846607725">
          <w:marLeft w:val="0"/>
          <w:marRight w:val="0"/>
          <w:marTop w:val="0"/>
          <w:marBottom w:val="0"/>
          <w:divBdr>
            <w:top w:val="none" w:sz="0" w:space="0" w:color="auto"/>
            <w:left w:val="none" w:sz="0" w:space="0" w:color="auto"/>
            <w:bottom w:val="none" w:sz="0" w:space="0" w:color="auto"/>
            <w:right w:val="none" w:sz="0" w:space="0" w:color="auto"/>
          </w:divBdr>
        </w:div>
        <w:div w:id="846607795">
          <w:marLeft w:val="0"/>
          <w:marRight w:val="0"/>
          <w:marTop w:val="0"/>
          <w:marBottom w:val="0"/>
          <w:divBdr>
            <w:top w:val="none" w:sz="0" w:space="0" w:color="auto"/>
            <w:left w:val="none" w:sz="0" w:space="0" w:color="auto"/>
            <w:bottom w:val="none" w:sz="0" w:space="0" w:color="auto"/>
            <w:right w:val="none" w:sz="0" w:space="0" w:color="auto"/>
          </w:divBdr>
        </w:div>
        <w:div w:id="846607986">
          <w:marLeft w:val="0"/>
          <w:marRight w:val="0"/>
          <w:marTop w:val="0"/>
          <w:marBottom w:val="0"/>
          <w:divBdr>
            <w:top w:val="none" w:sz="0" w:space="0" w:color="auto"/>
            <w:left w:val="none" w:sz="0" w:space="0" w:color="auto"/>
            <w:bottom w:val="none" w:sz="0" w:space="0" w:color="auto"/>
            <w:right w:val="none" w:sz="0" w:space="0" w:color="auto"/>
          </w:divBdr>
        </w:div>
        <w:div w:id="846608342">
          <w:marLeft w:val="0"/>
          <w:marRight w:val="0"/>
          <w:marTop w:val="0"/>
          <w:marBottom w:val="0"/>
          <w:divBdr>
            <w:top w:val="none" w:sz="0" w:space="0" w:color="auto"/>
            <w:left w:val="none" w:sz="0" w:space="0" w:color="auto"/>
            <w:bottom w:val="none" w:sz="0" w:space="0" w:color="auto"/>
            <w:right w:val="none" w:sz="0" w:space="0" w:color="auto"/>
          </w:divBdr>
        </w:div>
        <w:div w:id="846608571">
          <w:marLeft w:val="0"/>
          <w:marRight w:val="0"/>
          <w:marTop w:val="0"/>
          <w:marBottom w:val="0"/>
          <w:divBdr>
            <w:top w:val="none" w:sz="0" w:space="0" w:color="auto"/>
            <w:left w:val="none" w:sz="0" w:space="0" w:color="auto"/>
            <w:bottom w:val="none" w:sz="0" w:space="0" w:color="auto"/>
            <w:right w:val="none" w:sz="0" w:space="0" w:color="auto"/>
          </w:divBdr>
        </w:div>
        <w:div w:id="846608572">
          <w:marLeft w:val="0"/>
          <w:marRight w:val="0"/>
          <w:marTop w:val="0"/>
          <w:marBottom w:val="0"/>
          <w:divBdr>
            <w:top w:val="none" w:sz="0" w:space="0" w:color="auto"/>
            <w:left w:val="none" w:sz="0" w:space="0" w:color="auto"/>
            <w:bottom w:val="none" w:sz="0" w:space="0" w:color="auto"/>
            <w:right w:val="none" w:sz="0" w:space="0" w:color="auto"/>
          </w:divBdr>
        </w:div>
        <w:div w:id="846608663">
          <w:marLeft w:val="0"/>
          <w:marRight w:val="0"/>
          <w:marTop w:val="0"/>
          <w:marBottom w:val="0"/>
          <w:divBdr>
            <w:top w:val="none" w:sz="0" w:space="0" w:color="auto"/>
            <w:left w:val="none" w:sz="0" w:space="0" w:color="auto"/>
            <w:bottom w:val="none" w:sz="0" w:space="0" w:color="auto"/>
            <w:right w:val="none" w:sz="0" w:space="0" w:color="auto"/>
          </w:divBdr>
        </w:div>
        <w:div w:id="846608731">
          <w:marLeft w:val="0"/>
          <w:marRight w:val="0"/>
          <w:marTop w:val="0"/>
          <w:marBottom w:val="0"/>
          <w:divBdr>
            <w:top w:val="none" w:sz="0" w:space="0" w:color="auto"/>
            <w:left w:val="none" w:sz="0" w:space="0" w:color="auto"/>
            <w:bottom w:val="none" w:sz="0" w:space="0" w:color="auto"/>
            <w:right w:val="none" w:sz="0" w:space="0" w:color="auto"/>
          </w:divBdr>
        </w:div>
        <w:div w:id="846608739">
          <w:marLeft w:val="0"/>
          <w:marRight w:val="0"/>
          <w:marTop w:val="0"/>
          <w:marBottom w:val="0"/>
          <w:divBdr>
            <w:top w:val="none" w:sz="0" w:space="0" w:color="auto"/>
            <w:left w:val="none" w:sz="0" w:space="0" w:color="auto"/>
            <w:bottom w:val="none" w:sz="0" w:space="0" w:color="auto"/>
            <w:right w:val="none" w:sz="0" w:space="0" w:color="auto"/>
          </w:divBdr>
        </w:div>
        <w:div w:id="846608781">
          <w:marLeft w:val="0"/>
          <w:marRight w:val="0"/>
          <w:marTop w:val="0"/>
          <w:marBottom w:val="0"/>
          <w:divBdr>
            <w:top w:val="none" w:sz="0" w:space="0" w:color="auto"/>
            <w:left w:val="none" w:sz="0" w:space="0" w:color="auto"/>
            <w:bottom w:val="none" w:sz="0" w:space="0" w:color="auto"/>
            <w:right w:val="none" w:sz="0" w:space="0" w:color="auto"/>
          </w:divBdr>
        </w:div>
        <w:div w:id="846608859">
          <w:marLeft w:val="0"/>
          <w:marRight w:val="0"/>
          <w:marTop w:val="0"/>
          <w:marBottom w:val="0"/>
          <w:divBdr>
            <w:top w:val="none" w:sz="0" w:space="0" w:color="auto"/>
            <w:left w:val="none" w:sz="0" w:space="0" w:color="auto"/>
            <w:bottom w:val="none" w:sz="0" w:space="0" w:color="auto"/>
            <w:right w:val="none" w:sz="0" w:space="0" w:color="auto"/>
          </w:divBdr>
        </w:div>
        <w:div w:id="846608904">
          <w:marLeft w:val="0"/>
          <w:marRight w:val="0"/>
          <w:marTop w:val="0"/>
          <w:marBottom w:val="0"/>
          <w:divBdr>
            <w:top w:val="none" w:sz="0" w:space="0" w:color="auto"/>
            <w:left w:val="none" w:sz="0" w:space="0" w:color="auto"/>
            <w:bottom w:val="none" w:sz="0" w:space="0" w:color="auto"/>
            <w:right w:val="none" w:sz="0" w:space="0" w:color="auto"/>
          </w:divBdr>
        </w:div>
        <w:div w:id="846608949">
          <w:marLeft w:val="0"/>
          <w:marRight w:val="0"/>
          <w:marTop w:val="0"/>
          <w:marBottom w:val="0"/>
          <w:divBdr>
            <w:top w:val="none" w:sz="0" w:space="0" w:color="auto"/>
            <w:left w:val="none" w:sz="0" w:space="0" w:color="auto"/>
            <w:bottom w:val="none" w:sz="0" w:space="0" w:color="auto"/>
            <w:right w:val="none" w:sz="0" w:space="0" w:color="auto"/>
          </w:divBdr>
        </w:div>
        <w:div w:id="846609014">
          <w:marLeft w:val="0"/>
          <w:marRight w:val="0"/>
          <w:marTop w:val="0"/>
          <w:marBottom w:val="0"/>
          <w:divBdr>
            <w:top w:val="none" w:sz="0" w:space="0" w:color="auto"/>
            <w:left w:val="none" w:sz="0" w:space="0" w:color="auto"/>
            <w:bottom w:val="none" w:sz="0" w:space="0" w:color="auto"/>
            <w:right w:val="none" w:sz="0" w:space="0" w:color="auto"/>
          </w:divBdr>
        </w:div>
        <w:div w:id="846609098">
          <w:marLeft w:val="0"/>
          <w:marRight w:val="0"/>
          <w:marTop w:val="0"/>
          <w:marBottom w:val="0"/>
          <w:divBdr>
            <w:top w:val="none" w:sz="0" w:space="0" w:color="auto"/>
            <w:left w:val="none" w:sz="0" w:space="0" w:color="auto"/>
            <w:bottom w:val="none" w:sz="0" w:space="0" w:color="auto"/>
            <w:right w:val="none" w:sz="0" w:space="0" w:color="auto"/>
          </w:divBdr>
        </w:div>
        <w:div w:id="846609132">
          <w:marLeft w:val="0"/>
          <w:marRight w:val="0"/>
          <w:marTop w:val="0"/>
          <w:marBottom w:val="0"/>
          <w:divBdr>
            <w:top w:val="none" w:sz="0" w:space="0" w:color="auto"/>
            <w:left w:val="none" w:sz="0" w:space="0" w:color="auto"/>
            <w:bottom w:val="none" w:sz="0" w:space="0" w:color="auto"/>
            <w:right w:val="none" w:sz="0" w:space="0" w:color="auto"/>
          </w:divBdr>
        </w:div>
      </w:divsChild>
    </w:div>
    <w:div w:id="846608720">
      <w:marLeft w:val="0"/>
      <w:marRight w:val="0"/>
      <w:marTop w:val="0"/>
      <w:marBottom w:val="0"/>
      <w:divBdr>
        <w:top w:val="none" w:sz="0" w:space="0" w:color="auto"/>
        <w:left w:val="none" w:sz="0" w:space="0" w:color="auto"/>
        <w:bottom w:val="none" w:sz="0" w:space="0" w:color="auto"/>
        <w:right w:val="none" w:sz="0" w:space="0" w:color="auto"/>
      </w:divBdr>
      <w:divsChild>
        <w:div w:id="846602543">
          <w:marLeft w:val="0"/>
          <w:marRight w:val="0"/>
          <w:marTop w:val="0"/>
          <w:marBottom w:val="0"/>
          <w:divBdr>
            <w:top w:val="none" w:sz="0" w:space="0" w:color="auto"/>
            <w:left w:val="none" w:sz="0" w:space="0" w:color="auto"/>
            <w:bottom w:val="none" w:sz="0" w:space="0" w:color="auto"/>
            <w:right w:val="none" w:sz="0" w:space="0" w:color="auto"/>
          </w:divBdr>
        </w:div>
        <w:div w:id="846604704">
          <w:marLeft w:val="0"/>
          <w:marRight w:val="0"/>
          <w:marTop w:val="0"/>
          <w:marBottom w:val="0"/>
          <w:divBdr>
            <w:top w:val="none" w:sz="0" w:space="0" w:color="auto"/>
            <w:left w:val="none" w:sz="0" w:space="0" w:color="auto"/>
            <w:bottom w:val="none" w:sz="0" w:space="0" w:color="auto"/>
            <w:right w:val="none" w:sz="0" w:space="0" w:color="auto"/>
          </w:divBdr>
        </w:div>
        <w:div w:id="846604715">
          <w:marLeft w:val="0"/>
          <w:marRight w:val="0"/>
          <w:marTop w:val="0"/>
          <w:marBottom w:val="0"/>
          <w:divBdr>
            <w:top w:val="none" w:sz="0" w:space="0" w:color="auto"/>
            <w:left w:val="none" w:sz="0" w:space="0" w:color="auto"/>
            <w:bottom w:val="none" w:sz="0" w:space="0" w:color="auto"/>
            <w:right w:val="none" w:sz="0" w:space="0" w:color="auto"/>
          </w:divBdr>
        </w:div>
        <w:div w:id="846604848">
          <w:marLeft w:val="0"/>
          <w:marRight w:val="0"/>
          <w:marTop w:val="0"/>
          <w:marBottom w:val="0"/>
          <w:divBdr>
            <w:top w:val="none" w:sz="0" w:space="0" w:color="auto"/>
            <w:left w:val="none" w:sz="0" w:space="0" w:color="auto"/>
            <w:bottom w:val="none" w:sz="0" w:space="0" w:color="auto"/>
            <w:right w:val="none" w:sz="0" w:space="0" w:color="auto"/>
          </w:divBdr>
        </w:div>
        <w:div w:id="846604876">
          <w:marLeft w:val="0"/>
          <w:marRight w:val="0"/>
          <w:marTop w:val="0"/>
          <w:marBottom w:val="0"/>
          <w:divBdr>
            <w:top w:val="none" w:sz="0" w:space="0" w:color="auto"/>
            <w:left w:val="none" w:sz="0" w:space="0" w:color="auto"/>
            <w:bottom w:val="none" w:sz="0" w:space="0" w:color="auto"/>
            <w:right w:val="none" w:sz="0" w:space="0" w:color="auto"/>
          </w:divBdr>
        </w:div>
        <w:div w:id="846604985">
          <w:marLeft w:val="0"/>
          <w:marRight w:val="0"/>
          <w:marTop w:val="0"/>
          <w:marBottom w:val="0"/>
          <w:divBdr>
            <w:top w:val="none" w:sz="0" w:space="0" w:color="auto"/>
            <w:left w:val="none" w:sz="0" w:space="0" w:color="auto"/>
            <w:bottom w:val="none" w:sz="0" w:space="0" w:color="auto"/>
            <w:right w:val="none" w:sz="0" w:space="0" w:color="auto"/>
          </w:divBdr>
        </w:div>
        <w:div w:id="846605390">
          <w:marLeft w:val="0"/>
          <w:marRight w:val="0"/>
          <w:marTop w:val="0"/>
          <w:marBottom w:val="0"/>
          <w:divBdr>
            <w:top w:val="none" w:sz="0" w:space="0" w:color="auto"/>
            <w:left w:val="none" w:sz="0" w:space="0" w:color="auto"/>
            <w:bottom w:val="none" w:sz="0" w:space="0" w:color="auto"/>
            <w:right w:val="none" w:sz="0" w:space="0" w:color="auto"/>
          </w:divBdr>
        </w:div>
        <w:div w:id="846605856">
          <w:marLeft w:val="0"/>
          <w:marRight w:val="0"/>
          <w:marTop w:val="0"/>
          <w:marBottom w:val="0"/>
          <w:divBdr>
            <w:top w:val="none" w:sz="0" w:space="0" w:color="auto"/>
            <w:left w:val="none" w:sz="0" w:space="0" w:color="auto"/>
            <w:bottom w:val="none" w:sz="0" w:space="0" w:color="auto"/>
            <w:right w:val="none" w:sz="0" w:space="0" w:color="auto"/>
          </w:divBdr>
        </w:div>
        <w:div w:id="846606117">
          <w:marLeft w:val="0"/>
          <w:marRight w:val="0"/>
          <w:marTop w:val="0"/>
          <w:marBottom w:val="0"/>
          <w:divBdr>
            <w:top w:val="none" w:sz="0" w:space="0" w:color="auto"/>
            <w:left w:val="none" w:sz="0" w:space="0" w:color="auto"/>
            <w:bottom w:val="none" w:sz="0" w:space="0" w:color="auto"/>
            <w:right w:val="none" w:sz="0" w:space="0" w:color="auto"/>
          </w:divBdr>
        </w:div>
        <w:div w:id="846606532">
          <w:marLeft w:val="0"/>
          <w:marRight w:val="0"/>
          <w:marTop w:val="0"/>
          <w:marBottom w:val="0"/>
          <w:divBdr>
            <w:top w:val="none" w:sz="0" w:space="0" w:color="auto"/>
            <w:left w:val="none" w:sz="0" w:space="0" w:color="auto"/>
            <w:bottom w:val="none" w:sz="0" w:space="0" w:color="auto"/>
            <w:right w:val="none" w:sz="0" w:space="0" w:color="auto"/>
          </w:divBdr>
        </w:div>
        <w:div w:id="846606959">
          <w:marLeft w:val="0"/>
          <w:marRight w:val="0"/>
          <w:marTop w:val="0"/>
          <w:marBottom w:val="0"/>
          <w:divBdr>
            <w:top w:val="none" w:sz="0" w:space="0" w:color="auto"/>
            <w:left w:val="none" w:sz="0" w:space="0" w:color="auto"/>
            <w:bottom w:val="none" w:sz="0" w:space="0" w:color="auto"/>
            <w:right w:val="none" w:sz="0" w:space="0" w:color="auto"/>
          </w:divBdr>
        </w:div>
        <w:div w:id="846607012">
          <w:marLeft w:val="0"/>
          <w:marRight w:val="0"/>
          <w:marTop w:val="0"/>
          <w:marBottom w:val="0"/>
          <w:divBdr>
            <w:top w:val="none" w:sz="0" w:space="0" w:color="auto"/>
            <w:left w:val="none" w:sz="0" w:space="0" w:color="auto"/>
            <w:bottom w:val="none" w:sz="0" w:space="0" w:color="auto"/>
            <w:right w:val="none" w:sz="0" w:space="0" w:color="auto"/>
          </w:divBdr>
        </w:div>
        <w:div w:id="846607117">
          <w:marLeft w:val="0"/>
          <w:marRight w:val="0"/>
          <w:marTop w:val="0"/>
          <w:marBottom w:val="0"/>
          <w:divBdr>
            <w:top w:val="none" w:sz="0" w:space="0" w:color="auto"/>
            <w:left w:val="none" w:sz="0" w:space="0" w:color="auto"/>
            <w:bottom w:val="none" w:sz="0" w:space="0" w:color="auto"/>
            <w:right w:val="none" w:sz="0" w:space="0" w:color="auto"/>
          </w:divBdr>
        </w:div>
        <w:div w:id="846607295">
          <w:marLeft w:val="0"/>
          <w:marRight w:val="0"/>
          <w:marTop w:val="0"/>
          <w:marBottom w:val="0"/>
          <w:divBdr>
            <w:top w:val="none" w:sz="0" w:space="0" w:color="auto"/>
            <w:left w:val="none" w:sz="0" w:space="0" w:color="auto"/>
            <w:bottom w:val="none" w:sz="0" w:space="0" w:color="auto"/>
            <w:right w:val="none" w:sz="0" w:space="0" w:color="auto"/>
          </w:divBdr>
        </w:div>
        <w:div w:id="846607696">
          <w:marLeft w:val="0"/>
          <w:marRight w:val="0"/>
          <w:marTop w:val="0"/>
          <w:marBottom w:val="0"/>
          <w:divBdr>
            <w:top w:val="none" w:sz="0" w:space="0" w:color="auto"/>
            <w:left w:val="none" w:sz="0" w:space="0" w:color="auto"/>
            <w:bottom w:val="none" w:sz="0" w:space="0" w:color="auto"/>
            <w:right w:val="none" w:sz="0" w:space="0" w:color="auto"/>
          </w:divBdr>
        </w:div>
        <w:div w:id="846607869">
          <w:marLeft w:val="0"/>
          <w:marRight w:val="0"/>
          <w:marTop w:val="0"/>
          <w:marBottom w:val="0"/>
          <w:divBdr>
            <w:top w:val="none" w:sz="0" w:space="0" w:color="auto"/>
            <w:left w:val="none" w:sz="0" w:space="0" w:color="auto"/>
            <w:bottom w:val="none" w:sz="0" w:space="0" w:color="auto"/>
            <w:right w:val="none" w:sz="0" w:space="0" w:color="auto"/>
          </w:divBdr>
        </w:div>
        <w:div w:id="846608419">
          <w:marLeft w:val="0"/>
          <w:marRight w:val="0"/>
          <w:marTop w:val="0"/>
          <w:marBottom w:val="0"/>
          <w:divBdr>
            <w:top w:val="none" w:sz="0" w:space="0" w:color="auto"/>
            <w:left w:val="none" w:sz="0" w:space="0" w:color="auto"/>
            <w:bottom w:val="none" w:sz="0" w:space="0" w:color="auto"/>
            <w:right w:val="none" w:sz="0" w:space="0" w:color="auto"/>
          </w:divBdr>
        </w:div>
        <w:div w:id="846608502">
          <w:marLeft w:val="0"/>
          <w:marRight w:val="0"/>
          <w:marTop w:val="0"/>
          <w:marBottom w:val="0"/>
          <w:divBdr>
            <w:top w:val="none" w:sz="0" w:space="0" w:color="auto"/>
            <w:left w:val="none" w:sz="0" w:space="0" w:color="auto"/>
            <w:bottom w:val="none" w:sz="0" w:space="0" w:color="auto"/>
            <w:right w:val="none" w:sz="0" w:space="0" w:color="auto"/>
          </w:divBdr>
        </w:div>
        <w:div w:id="846608530">
          <w:marLeft w:val="0"/>
          <w:marRight w:val="0"/>
          <w:marTop w:val="0"/>
          <w:marBottom w:val="0"/>
          <w:divBdr>
            <w:top w:val="none" w:sz="0" w:space="0" w:color="auto"/>
            <w:left w:val="none" w:sz="0" w:space="0" w:color="auto"/>
            <w:bottom w:val="none" w:sz="0" w:space="0" w:color="auto"/>
            <w:right w:val="none" w:sz="0" w:space="0" w:color="auto"/>
          </w:divBdr>
        </w:div>
        <w:div w:id="846608683">
          <w:marLeft w:val="0"/>
          <w:marRight w:val="0"/>
          <w:marTop w:val="0"/>
          <w:marBottom w:val="0"/>
          <w:divBdr>
            <w:top w:val="none" w:sz="0" w:space="0" w:color="auto"/>
            <w:left w:val="none" w:sz="0" w:space="0" w:color="auto"/>
            <w:bottom w:val="none" w:sz="0" w:space="0" w:color="auto"/>
            <w:right w:val="none" w:sz="0" w:space="0" w:color="auto"/>
          </w:divBdr>
        </w:div>
        <w:div w:id="846608767">
          <w:marLeft w:val="0"/>
          <w:marRight w:val="0"/>
          <w:marTop w:val="0"/>
          <w:marBottom w:val="0"/>
          <w:divBdr>
            <w:top w:val="none" w:sz="0" w:space="0" w:color="auto"/>
            <w:left w:val="none" w:sz="0" w:space="0" w:color="auto"/>
            <w:bottom w:val="none" w:sz="0" w:space="0" w:color="auto"/>
            <w:right w:val="none" w:sz="0" w:space="0" w:color="auto"/>
          </w:divBdr>
        </w:div>
        <w:div w:id="846608773">
          <w:marLeft w:val="0"/>
          <w:marRight w:val="0"/>
          <w:marTop w:val="0"/>
          <w:marBottom w:val="0"/>
          <w:divBdr>
            <w:top w:val="none" w:sz="0" w:space="0" w:color="auto"/>
            <w:left w:val="none" w:sz="0" w:space="0" w:color="auto"/>
            <w:bottom w:val="none" w:sz="0" w:space="0" w:color="auto"/>
            <w:right w:val="none" w:sz="0" w:space="0" w:color="auto"/>
          </w:divBdr>
        </w:div>
        <w:div w:id="846608913">
          <w:marLeft w:val="0"/>
          <w:marRight w:val="0"/>
          <w:marTop w:val="0"/>
          <w:marBottom w:val="0"/>
          <w:divBdr>
            <w:top w:val="none" w:sz="0" w:space="0" w:color="auto"/>
            <w:left w:val="none" w:sz="0" w:space="0" w:color="auto"/>
            <w:bottom w:val="none" w:sz="0" w:space="0" w:color="auto"/>
            <w:right w:val="none" w:sz="0" w:space="0" w:color="auto"/>
          </w:divBdr>
        </w:div>
        <w:div w:id="846609037">
          <w:marLeft w:val="0"/>
          <w:marRight w:val="0"/>
          <w:marTop w:val="0"/>
          <w:marBottom w:val="0"/>
          <w:divBdr>
            <w:top w:val="none" w:sz="0" w:space="0" w:color="auto"/>
            <w:left w:val="none" w:sz="0" w:space="0" w:color="auto"/>
            <w:bottom w:val="none" w:sz="0" w:space="0" w:color="auto"/>
            <w:right w:val="none" w:sz="0" w:space="0" w:color="auto"/>
          </w:divBdr>
        </w:div>
      </w:divsChild>
    </w:div>
    <w:div w:id="846608813">
      <w:marLeft w:val="0"/>
      <w:marRight w:val="0"/>
      <w:marTop w:val="0"/>
      <w:marBottom w:val="0"/>
      <w:divBdr>
        <w:top w:val="none" w:sz="0" w:space="0" w:color="auto"/>
        <w:left w:val="none" w:sz="0" w:space="0" w:color="auto"/>
        <w:bottom w:val="none" w:sz="0" w:space="0" w:color="auto"/>
        <w:right w:val="none" w:sz="0" w:space="0" w:color="auto"/>
      </w:divBdr>
      <w:divsChild>
        <w:div w:id="846602922">
          <w:marLeft w:val="0"/>
          <w:marRight w:val="0"/>
          <w:marTop w:val="0"/>
          <w:marBottom w:val="0"/>
          <w:divBdr>
            <w:top w:val="none" w:sz="0" w:space="0" w:color="auto"/>
            <w:left w:val="none" w:sz="0" w:space="0" w:color="auto"/>
            <w:bottom w:val="none" w:sz="0" w:space="0" w:color="auto"/>
            <w:right w:val="none" w:sz="0" w:space="0" w:color="auto"/>
          </w:divBdr>
        </w:div>
        <w:div w:id="846602969">
          <w:marLeft w:val="0"/>
          <w:marRight w:val="0"/>
          <w:marTop w:val="0"/>
          <w:marBottom w:val="0"/>
          <w:divBdr>
            <w:top w:val="none" w:sz="0" w:space="0" w:color="auto"/>
            <w:left w:val="none" w:sz="0" w:space="0" w:color="auto"/>
            <w:bottom w:val="none" w:sz="0" w:space="0" w:color="auto"/>
            <w:right w:val="none" w:sz="0" w:space="0" w:color="auto"/>
          </w:divBdr>
        </w:div>
        <w:div w:id="846604513">
          <w:marLeft w:val="0"/>
          <w:marRight w:val="0"/>
          <w:marTop w:val="0"/>
          <w:marBottom w:val="0"/>
          <w:divBdr>
            <w:top w:val="none" w:sz="0" w:space="0" w:color="auto"/>
            <w:left w:val="none" w:sz="0" w:space="0" w:color="auto"/>
            <w:bottom w:val="none" w:sz="0" w:space="0" w:color="auto"/>
            <w:right w:val="none" w:sz="0" w:space="0" w:color="auto"/>
          </w:divBdr>
        </w:div>
        <w:div w:id="846604628">
          <w:marLeft w:val="0"/>
          <w:marRight w:val="0"/>
          <w:marTop w:val="0"/>
          <w:marBottom w:val="0"/>
          <w:divBdr>
            <w:top w:val="none" w:sz="0" w:space="0" w:color="auto"/>
            <w:left w:val="none" w:sz="0" w:space="0" w:color="auto"/>
            <w:bottom w:val="none" w:sz="0" w:space="0" w:color="auto"/>
            <w:right w:val="none" w:sz="0" w:space="0" w:color="auto"/>
          </w:divBdr>
        </w:div>
        <w:div w:id="846604662">
          <w:marLeft w:val="0"/>
          <w:marRight w:val="0"/>
          <w:marTop w:val="0"/>
          <w:marBottom w:val="0"/>
          <w:divBdr>
            <w:top w:val="none" w:sz="0" w:space="0" w:color="auto"/>
            <w:left w:val="none" w:sz="0" w:space="0" w:color="auto"/>
            <w:bottom w:val="none" w:sz="0" w:space="0" w:color="auto"/>
            <w:right w:val="none" w:sz="0" w:space="0" w:color="auto"/>
          </w:divBdr>
        </w:div>
        <w:div w:id="846605051">
          <w:marLeft w:val="0"/>
          <w:marRight w:val="0"/>
          <w:marTop w:val="0"/>
          <w:marBottom w:val="0"/>
          <w:divBdr>
            <w:top w:val="none" w:sz="0" w:space="0" w:color="auto"/>
            <w:left w:val="none" w:sz="0" w:space="0" w:color="auto"/>
            <w:bottom w:val="none" w:sz="0" w:space="0" w:color="auto"/>
            <w:right w:val="none" w:sz="0" w:space="0" w:color="auto"/>
          </w:divBdr>
        </w:div>
        <w:div w:id="846605145">
          <w:marLeft w:val="0"/>
          <w:marRight w:val="0"/>
          <w:marTop w:val="0"/>
          <w:marBottom w:val="0"/>
          <w:divBdr>
            <w:top w:val="none" w:sz="0" w:space="0" w:color="auto"/>
            <w:left w:val="none" w:sz="0" w:space="0" w:color="auto"/>
            <w:bottom w:val="none" w:sz="0" w:space="0" w:color="auto"/>
            <w:right w:val="none" w:sz="0" w:space="0" w:color="auto"/>
          </w:divBdr>
        </w:div>
        <w:div w:id="846605175">
          <w:marLeft w:val="0"/>
          <w:marRight w:val="0"/>
          <w:marTop w:val="0"/>
          <w:marBottom w:val="0"/>
          <w:divBdr>
            <w:top w:val="none" w:sz="0" w:space="0" w:color="auto"/>
            <w:left w:val="none" w:sz="0" w:space="0" w:color="auto"/>
            <w:bottom w:val="none" w:sz="0" w:space="0" w:color="auto"/>
            <w:right w:val="none" w:sz="0" w:space="0" w:color="auto"/>
          </w:divBdr>
        </w:div>
        <w:div w:id="846605420">
          <w:marLeft w:val="0"/>
          <w:marRight w:val="0"/>
          <w:marTop w:val="0"/>
          <w:marBottom w:val="0"/>
          <w:divBdr>
            <w:top w:val="none" w:sz="0" w:space="0" w:color="auto"/>
            <w:left w:val="none" w:sz="0" w:space="0" w:color="auto"/>
            <w:bottom w:val="none" w:sz="0" w:space="0" w:color="auto"/>
            <w:right w:val="none" w:sz="0" w:space="0" w:color="auto"/>
          </w:divBdr>
        </w:div>
        <w:div w:id="846605472">
          <w:marLeft w:val="0"/>
          <w:marRight w:val="0"/>
          <w:marTop w:val="0"/>
          <w:marBottom w:val="0"/>
          <w:divBdr>
            <w:top w:val="none" w:sz="0" w:space="0" w:color="auto"/>
            <w:left w:val="none" w:sz="0" w:space="0" w:color="auto"/>
            <w:bottom w:val="none" w:sz="0" w:space="0" w:color="auto"/>
            <w:right w:val="none" w:sz="0" w:space="0" w:color="auto"/>
          </w:divBdr>
        </w:div>
        <w:div w:id="846605504">
          <w:marLeft w:val="0"/>
          <w:marRight w:val="0"/>
          <w:marTop w:val="0"/>
          <w:marBottom w:val="0"/>
          <w:divBdr>
            <w:top w:val="none" w:sz="0" w:space="0" w:color="auto"/>
            <w:left w:val="none" w:sz="0" w:space="0" w:color="auto"/>
            <w:bottom w:val="none" w:sz="0" w:space="0" w:color="auto"/>
            <w:right w:val="none" w:sz="0" w:space="0" w:color="auto"/>
          </w:divBdr>
        </w:div>
        <w:div w:id="846605510">
          <w:marLeft w:val="0"/>
          <w:marRight w:val="0"/>
          <w:marTop w:val="0"/>
          <w:marBottom w:val="0"/>
          <w:divBdr>
            <w:top w:val="none" w:sz="0" w:space="0" w:color="auto"/>
            <w:left w:val="none" w:sz="0" w:space="0" w:color="auto"/>
            <w:bottom w:val="none" w:sz="0" w:space="0" w:color="auto"/>
            <w:right w:val="none" w:sz="0" w:space="0" w:color="auto"/>
          </w:divBdr>
        </w:div>
        <w:div w:id="846605968">
          <w:marLeft w:val="0"/>
          <w:marRight w:val="0"/>
          <w:marTop w:val="0"/>
          <w:marBottom w:val="0"/>
          <w:divBdr>
            <w:top w:val="none" w:sz="0" w:space="0" w:color="auto"/>
            <w:left w:val="none" w:sz="0" w:space="0" w:color="auto"/>
            <w:bottom w:val="none" w:sz="0" w:space="0" w:color="auto"/>
            <w:right w:val="none" w:sz="0" w:space="0" w:color="auto"/>
          </w:divBdr>
        </w:div>
        <w:div w:id="846606396">
          <w:marLeft w:val="0"/>
          <w:marRight w:val="0"/>
          <w:marTop w:val="0"/>
          <w:marBottom w:val="0"/>
          <w:divBdr>
            <w:top w:val="none" w:sz="0" w:space="0" w:color="auto"/>
            <w:left w:val="none" w:sz="0" w:space="0" w:color="auto"/>
            <w:bottom w:val="none" w:sz="0" w:space="0" w:color="auto"/>
            <w:right w:val="none" w:sz="0" w:space="0" w:color="auto"/>
          </w:divBdr>
        </w:div>
        <w:div w:id="846606585">
          <w:marLeft w:val="0"/>
          <w:marRight w:val="0"/>
          <w:marTop w:val="0"/>
          <w:marBottom w:val="0"/>
          <w:divBdr>
            <w:top w:val="none" w:sz="0" w:space="0" w:color="auto"/>
            <w:left w:val="none" w:sz="0" w:space="0" w:color="auto"/>
            <w:bottom w:val="none" w:sz="0" w:space="0" w:color="auto"/>
            <w:right w:val="none" w:sz="0" w:space="0" w:color="auto"/>
          </w:divBdr>
        </w:div>
        <w:div w:id="846606608">
          <w:marLeft w:val="0"/>
          <w:marRight w:val="0"/>
          <w:marTop w:val="0"/>
          <w:marBottom w:val="0"/>
          <w:divBdr>
            <w:top w:val="none" w:sz="0" w:space="0" w:color="auto"/>
            <w:left w:val="none" w:sz="0" w:space="0" w:color="auto"/>
            <w:bottom w:val="none" w:sz="0" w:space="0" w:color="auto"/>
            <w:right w:val="none" w:sz="0" w:space="0" w:color="auto"/>
          </w:divBdr>
        </w:div>
        <w:div w:id="846606834">
          <w:marLeft w:val="0"/>
          <w:marRight w:val="0"/>
          <w:marTop w:val="0"/>
          <w:marBottom w:val="0"/>
          <w:divBdr>
            <w:top w:val="none" w:sz="0" w:space="0" w:color="auto"/>
            <w:left w:val="none" w:sz="0" w:space="0" w:color="auto"/>
            <w:bottom w:val="none" w:sz="0" w:space="0" w:color="auto"/>
            <w:right w:val="none" w:sz="0" w:space="0" w:color="auto"/>
          </w:divBdr>
        </w:div>
        <w:div w:id="846607078">
          <w:marLeft w:val="0"/>
          <w:marRight w:val="0"/>
          <w:marTop w:val="0"/>
          <w:marBottom w:val="0"/>
          <w:divBdr>
            <w:top w:val="none" w:sz="0" w:space="0" w:color="auto"/>
            <w:left w:val="none" w:sz="0" w:space="0" w:color="auto"/>
            <w:bottom w:val="none" w:sz="0" w:space="0" w:color="auto"/>
            <w:right w:val="none" w:sz="0" w:space="0" w:color="auto"/>
          </w:divBdr>
        </w:div>
        <w:div w:id="846607236">
          <w:marLeft w:val="0"/>
          <w:marRight w:val="0"/>
          <w:marTop w:val="0"/>
          <w:marBottom w:val="0"/>
          <w:divBdr>
            <w:top w:val="none" w:sz="0" w:space="0" w:color="auto"/>
            <w:left w:val="none" w:sz="0" w:space="0" w:color="auto"/>
            <w:bottom w:val="none" w:sz="0" w:space="0" w:color="auto"/>
            <w:right w:val="none" w:sz="0" w:space="0" w:color="auto"/>
          </w:divBdr>
        </w:div>
        <w:div w:id="846607995">
          <w:marLeft w:val="0"/>
          <w:marRight w:val="0"/>
          <w:marTop w:val="0"/>
          <w:marBottom w:val="0"/>
          <w:divBdr>
            <w:top w:val="none" w:sz="0" w:space="0" w:color="auto"/>
            <w:left w:val="none" w:sz="0" w:space="0" w:color="auto"/>
            <w:bottom w:val="none" w:sz="0" w:space="0" w:color="auto"/>
            <w:right w:val="none" w:sz="0" w:space="0" w:color="auto"/>
          </w:divBdr>
        </w:div>
        <w:div w:id="846608146">
          <w:marLeft w:val="0"/>
          <w:marRight w:val="0"/>
          <w:marTop w:val="0"/>
          <w:marBottom w:val="0"/>
          <w:divBdr>
            <w:top w:val="none" w:sz="0" w:space="0" w:color="auto"/>
            <w:left w:val="none" w:sz="0" w:space="0" w:color="auto"/>
            <w:bottom w:val="none" w:sz="0" w:space="0" w:color="auto"/>
            <w:right w:val="none" w:sz="0" w:space="0" w:color="auto"/>
          </w:divBdr>
        </w:div>
        <w:div w:id="846608404">
          <w:marLeft w:val="0"/>
          <w:marRight w:val="0"/>
          <w:marTop w:val="0"/>
          <w:marBottom w:val="0"/>
          <w:divBdr>
            <w:top w:val="none" w:sz="0" w:space="0" w:color="auto"/>
            <w:left w:val="none" w:sz="0" w:space="0" w:color="auto"/>
            <w:bottom w:val="none" w:sz="0" w:space="0" w:color="auto"/>
            <w:right w:val="none" w:sz="0" w:space="0" w:color="auto"/>
          </w:divBdr>
        </w:div>
        <w:div w:id="846608757">
          <w:marLeft w:val="0"/>
          <w:marRight w:val="0"/>
          <w:marTop w:val="0"/>
          <w:marBottom w:val="0"/>
          <w:divBdr>
            <w:top w:val="none" w:sz="0" w:space="0" w:color="auto"/>
            <w:left w:val="none" w:sz="0" w:space="0" w:color="auto"/>
            <w:bottom w:val="none" w:sz="0" w:space="0" w:color="auto"/>
            <w:right w:val="none" w:sz="0" w:space="0" w:color="auto"/>
          </w:divBdr>
        </w:div>
        <w:div w:id="846608968">
          <w:marLeft w:val="0"/>
          <w:marRight w:val="0"/>
          <w:marTop w:val="0"/>
          <w:marBottom w:val="0"/>
          <w:divBdr>
            <w:top w:val="none" w:sz="0" w:space="0" w:color="auto"/>
            <w:left w:val="none" w:sz="0" w:space="0" w:color="auto"/>
            <w:bottom w:val="none" w:sz="0" w:space="0" w:color="auto"/>
            <w:right w:val="none" w:sz="0" w:space="0" w:color="auto"/>
          </w:divBdr>
        </w:div>
        <w:div w:id="846608977">
          <w:marLeft w:val="0"/>
          <w:marRight w:val="0"/>
          <w:marTop w:val="0"/>
          <w:marBottom w:val="0"/>
          <w:divBdr>
            <w:top w:val="none" w:sz="0" w:space="0" w:color="auto"/>
            <w:left w:val="none" w:sz="0" w:space="0" w:color="auto"/>
            <w:bottom w:val="none" w:sz="0" w:space="0" w:color="auto"/>
            <w:right w:val="none" w:sz="0" w:space="0" w:color="auto"/>
          </w:divBdr>
        </w:div>
        <w:div w:id="846609131">
          <w:marLeft w:val="0"/>
          <w:marRight w:val="0"/>
          <w:marTop w:val="0"/>
          <w:marBottom w:val="0"/>
          <w:divBdr>
            <w:top w:val="none" w:sz="0" w:space="0" w:color="auto"/>
            <w:left w:val="none" w:sz="0" w:space="0" w:color="auto"/>
            <w:bottom w:val="none" w:sz="0" w:space="0" w:color="auto"/>
            <w:right w:val="none" w:sz="0" w:space="0" w:color="auto"/>
          </w:divBdr>
        </w:div>
        <w:div w:id="846609178">
          <w:marLeft w:val="0"/>
          <w:marRight w:val="0"/>
          <w:marTop w:val="0"/>
          <w:marBottom w:val="0"/>
          <w:divBdr>
            <w:top w:val="none" w:sz="0" w:space="0" w:color="auto"/>
            <w:left w:val="none" w:sz="0" w:space="0" w:color="auto"/>
            <w:bottom w:val="none" w:sz="0" w:space="0" w:color="auto"/>
            <w:right w:val="none" w:sz="0" w:space="0" w:color="auto"/>
          </w:divBdr>
        </w:div>
        <w:div w:id="846609196">
          <w:marLeft w:val="0"/>
          <w:marRight w:val="0"/>
          <w:marTop w:val="0"/>
          <w:marBottom w:val="0"/>
          <w:divBdr>
            <w:top w:val="none" w:sz="0" w:space="0" w:color="auto"/>
            <w:left w:val="none" w:sz="0" w:space="0" w:color="auto"/>
            <w:bottom w:val="none" w:sz="0" w:space="0" w:color="auto"/>
            <w:right w:val="none" w:sz="0" w:space="0" w:color="auto"/>
          </w:divBdr>
        </w:div>
      </w:divsChild>
    </w:div>
    <w:div w:id="846608825">
      <w:marLeft w:val="0"/>
      <w:marRight w:val="0"/>
      <w:marTop w:val="0"/>
      <w:marBottom w:val="0"/>
      <w:divBdr>
        <w:top w:val="none" w:sz="0" w:space="0" w:color="auto"/>
        <w:left w:val="none" w:sz="0" w:space="0" w:color="auto"/>
        <w:bottom w:val="none" w:sz="0" w:space="0" w:color="auto"/>
        <w:right w:val="none" w:sz="0" w:space="0" w:color="auto"/>
      </w:divBdr>
      <w:divsChild>
        <w:div w:id="846603070">
          <w:marLeft w:val="0"/>
          <w:marRight w:val="0"/>
          <w:marTop w:val="0"/>
          <w:marBottom w:val="0"/>
          <w:divBdr>
            <w:top w:val="none" w:sz="0" w:space="0" w:color="auto"/>
            <w:left w:val="none" w:sz="0" w:space="0" w:color="auto"/>
            <w:bottom w:val="none" w:sz="0" w:space="0" w:color="auto"/>
            <w:right w:val="none" w:sz="0" w:space="0" w:color="auto"/>
          </w:divBdr>
        </w:div>
        <w:div w:id="846604380">
          <w:marLeft w:val="0"/>
          <w:marRight w:val="0"/>
          <w:marTop w:val="0"/>
          <w:marBottom w:val="0"/>
          <w:divBdr>
            <w:top w:val="none" w:sz="0" w:space="0" w:color="auto"/>
            <w:left w:val="none" w:sz="0" w:space="0" w:color="auto"/>
            <w:bottom w:val="none" w:sz="0" w:space="0" w:color="auto"/>
            <w:right w:val="none" w:sz="0" w:space="0" w:color="auto"/>
          </w:divBdr>
        </w:div>
        <w:div w:id="846605418">
          <w:marLeft w:val="0"/>
          <w:marRight w:val="0"/>
          <w:marTop w:val="0"/>
          <w:marBottom w:val="0"/>
          <w:divBdr>
            <w:top w:val="none" w:sz="0" w:space="0" w:color="auto"/>
            <w:left w:val="none" w:sz="0" w:space="0" w:color="auto"/>
            <w:bottom w:val="none" w:sz="0" w:space="0" w:color="auto"/>
            <w:right w:val="none" w:sz="0" w:space="0" w:color="auto"/>
          </w:divBdr>
        </w:div>
        <w:div w:id="846606837">
          <w:marLeft w:val="0"/>
          <w:marRight w:val="0"/>
          <w:marTop w:val="0"/>
          <w:marBottom w:val="0"/>
          <w:divBdr>
            <w:top w:val="none" w:sz="0" w:space="0" w:color="auto"/>
            <w:left w:val="none" w:sz="0" w:space="0" w:color="auto"/>
            <w:bottom w:val="none" w:sz="0" w:space="0" w:color="auto"/>
            <w:right w:val="none" w:sz="0" w:space="0" w:color="auto"/>
          </w:divBdr>
        </w:div>
        <w:div w:id="846606896">
          <w:marLeft w:val="0"/>
          <w:marRight w:val="0"/>
          <w:marTop w:val="0"/>
          <w:marBottom w:val="0"/>
          <w:divBdr>
            <w:top w:val="none" w:sz="0" w:space="0" w:color="auto"/>
            <w:left w:val="none" w:sz="0" w:space="0" w:color="auto"/>
            <w:bottom w:val="none" w:sz="0" w:space="0" w:color="auto"/>
            <w:right w:val="none" w:sz="0" w:space="0" w:color="auto"/>
          </w:divBdr>
        </w:div>
        <w:div w:id="846607087">
          <w:marLeft w:val="0"/>
          <w:marRight w:val="0"/>
          <w:marTop w:val="0"/>
          <w:marBottom w:val="0"/>
          <w:divBdr>
            <w:top w:val="none" w:sz="0" w:space="0" w:color="auto"/>
            <w:left w:val="none" w:sz="0" w:space="0" w:color="auto"/>
            <w:bottom w:val="none" w:sz="0" w:space="0" w:color="auto"/>
            <w:right w:val="none" w:sz="0" w:space="0" w:color="auto"/>
          </w:divBdr>
        </w:div>
        <w:div w:id="846607982">
          <w:marLeft w:val="0"/>
          <w:marRight w:val="0"/>
          <w:marTop w:val="0"/>
          <w:marBottom w:val="0"/>
          <w:divBdr>
            <w:top w:val="none" w:sz="0" w:space="0" w:color="auto"/>
            <w:left w:val="none" w:sz="0" w:space="0" w:color="auto"/>
            <w:bottom w:val="none" w:sz="0" w:space="0" w:color="auto"/>
            <w:right w:val="none" w:sz="0" w:space="0" w:color="auto"/>
          </w:divBdr>
        </w:div>
        <w:div w:id="846608003">
          <w:marLeft w:val="0"/>
          <w:marRight w:val="0"/>
          <w:marTop w:val="0"/>
          <w:marBottom w:val="0"/>
          <w:divBdr>
            <w:top w:val="none" w:sz="0" w:space="0" w:color="auto"/>
            <w:left w:val="none" w:sz="0" w:space="0" w:color="auto"/>
            <w:bottom w:val="none" w:sz="0" w:space="0" w:color="auto"/>
            <w:right w:val="none" w:sz="0" w:space="0" w:color="auto"/>
          </w:divBdr>
        </w:div>
        <w:div w:id="846608116">
          <w:marLeft w:val="0"/>
          <w:marRight w:val="0"/>
          <w:marTop w:val="0"/>
          <w:marBottom w:val="0"/>
          <w:divBdr>
            <w:top w:val="none" w:sz="0" w:space="0" w:color="auto"/>
            <w:left w:val="none" w:sz="0" w:space="0" w:color="auto"/>
            <w:bottom w:val="none" w:sz="0" w:space="0" w:color="auto"/>
            <w:right w:val="none" w:sz="0" w:space="0" w:color="auto"/>
          </w:divBdr>
        </w:div>
        <w:div w:id="846608159">
          <w:marLeft w:val="0"/>
          <w:marRight w:val="0"/>
          <w:marTop w:val="0"/>
          <w:marBottom w:val="0"/>
          <w:divBdr>
            <w:top w:val="none" w:sz="0" w:space="0" w:color="auto"/>
            <w:left w:val="none" w:sz="0" w:space="0" w:color="auto"/>
            <w:bottom w:val="none" w:sz="0" w:space="0" w:color="auto"/>
            <w:right w:val="none" w:sz="0" w:space="0" w:color="auto"/>
          </w:divBdr>
        </w:div>
        <w:div w:id="846608992">
          <w:marLeft w:val="0"/>
          <w:marRight w:val="0"/>
          <w:marTop w:val="0"/>
          <w:marBottom w:val="0"/>
          <w:divBdr>
            <w:top w:val="none" w:sz="0" w:space="0" w:color="auto"/>
            <w:left w:val="none" w:sz="0" w:space="0" w:color="auto"/>
            <w:bottom w:val="none" w:sz="0" w:space="0" w:color="auto"/>
            <w:right w:val="none" w:sz="0" w:space="0" w:color="auto"/>
          </w:divBdr>
        </w:div>
        <w:div w:id="846609181">
          <w:marLeft w:val="0"/>
          <w:marRight w:val="0"/>
          <w:marTop w:val="0"/>
          <w:marBottom w:val="0"/>
          <w:divBdr>
            <w:top w:val="none" w:sz="0" w:space="0" w:color="auto"/>
            <w:left w:val="none" w:sz="0" w:space="0" w:color="auto"/>
            <w:bottom w:val="none" w:sz="0" w:space="0" w:color="auto"/>
            <w:right w:val="none" w:sz="0" w:space="0" w:color="auto"/>
          </w:divBdr>
        </w:div>
        <w:div w:id="846609248">
          <w:marLeft w:val="0"/>
          <w:marRight w:val="0"/>
          <w:marTop w:val="0"/>
          <w:marBottom w:val="0"/>
          <w:divBdr>
            <w:top w:val="none" w:sz="0" w:space="0" w:color="auto"/>
            <w:left w:val="none" w:sz="0" w:space="0" w:color="auto"/>
            <w:bottom w:val="none" w:sz="0" w:space="0" w:color="auto"/>
            <w:right w:val="none" w:sz="0" w:space="0" w:color="auto"/>
          </w:divBdr>
        </w:div>
      </w:divsChild>
    </w:div>
    <w:div w:id="846608843">
      <w:marLeft w:val="0"/>
      <w:marRight w:val="0"/>
      <w:marTop w:val="0"/>
      <w:marBottom w:val="0"/>
      <w:divBdr>
        <w:top w:val="none" w:sz="0" w:space="0" w:color="auto"/>
        <w:left w:val="none" w:sz="0" w:space="0" w:color="auto"/>
        <w:bottom w:val="none" w:sz="0" w:space="0" w:color="auto"/>
        <w:right w:val="none" w:sz="0" w:space="0" w:color="auto"/>
      </w:divBdr>
      <w:divsChild>
        <w:div w:id="846602539">
          <w:marLeft w:val="0"/>
          <w:marRight w:val="0"/>
          <w:marTop w:val="0"/>
          <w:marBottom w:val="0"/>
          <w:divBdr>
            <w:top w:val="none" w:sz="0" w:space="0" w:color="auto"/>
            <w:left w:val="none" w:sz="0" w:space="0" w:color="auto"/>
            <w:bottom w:val="none" w:sz="0" w:space="0" w:color="auto"/>
            <w:right w:val="none" w:sz="0" w:space="0" w:color="auto"/>
          </w:divBdr>
        </w:div>
        <w:div w:id="846602574">
          <w:marLeft w:val="0"/>
          <w:marRight w:val="0"/>
          <w:marTop w:val="0"/>
          <w:marBottom w:val="0"/>
          <w:divBdr>
            <w:top w:val="none" w:sz="0" w:space="0" w:color="auto"/>
            <w:left w:val="none" w:sz="0" w:space="0" w:color="auto"/>
            <w:bottom w:val="none" w:sz="0" w:space="0" w:color="auto"/>
            <w:right w:val="none" w:sz="0" w:space="0" w:color="auto"/>
          </w:divBdr>
        </w:div>
        <w:div w:id="846602734">
          <w:marLeft w:val="0"/>
          <w:marRight w:val="0"/>
          <w:marTop w:val="0"/>
          <w:marBottom w:val="0"/>
          <w:divBdr>
            <w:top w:val="none" w:sz="0" w:space="0" w:color="auto"/>
            <w:left w:val="none" w:sz="0" w:space="0" w:color="auto"/>
            <w:bottom w:val="none" w:sz="0" w:space="0" w:color="auto"/>
            <w:right w:val="none" w:sz="0" w:space="0" w:color="auto"/>
          </w:divBdr>
        </w:div>
        <w:div w:id="846602757">
          <w:marLeft w:val="0"/>
          <w:marRight w:val="0"/>
          <w:marTop w:val="0"/>
          <w:marBottom w:val="0"/>
          <w:divBdr>
            <w:top w:val="none" w:sz="0" w:space="0" w:color="auto"/>
            <w:left w:val="none" w:sz="0" w:space="0" w:color="auto"/>
            <w:bottom w:val="none" w:sz="0" w:space="0" w:color="auto"/>
            <w:right w:val="none" w:sz="0" w:space="0" w:color="auto"/>
          </w:divBdr>
        </w:div>
        <w:div w:id="846603057">
          <w:marLeft w:val="0"/>
          <w:marRight w:val="0"/>
          <w:marTop w:val="0"/>
          <w:marBottom w:val="0"/>
          <w:divBdr>
            <w:top w:val="none" w:sz="0" w:space="0" w:color="auto"/>
            <w:left w:val="none" w:sz="0" w:space="0" w:color="auto"/>
            <w:bottom w:val="none" w:sz="0" w:space="0" w:color="auto"/>
            <w:right w:val="none" w:sz="0" w:space="0" w:color="auto"/>
          </w:divBdr>
        </w:div>
        <w:div w:id="846603058">
          <w:marLeft w:val="0"/>
          <w:marRight w:val="0"/>
          <w:marTop w:val="0"/>
          <w:marBottom w:val="0"/>
          <w:divBdr>
            <w:top w:val="none" w:sz="0" w:space="0" w:color="auto"/>
            <w:left w:val="none" w:sz="0" w:space="0" w:color="auto"/>
            <w:bottom w:val="none" w:sz="0" w:space="0" w:color="auto"/>
            <w:right w:val="none" w:sz="0" w:space="0" w:color="auto"/>
          </w:divBdr>
        </w:div>
        <w:div w:id="846603068">
          <w:marLeft w:val="0"/>
          <w:marRight w:val="0"/>
          <w:marTop w:val="0"/>
          <w:marBottom w:val="0"/>
          <w:divBdr>
            <w:top w:val="none" w:sz="0" w:space="0" w:color="auto"/>
            <w:left w:val="none" w:sz="0" w:space="0" w:color="auto"/>
            <w:bottom w:val="none" w:sz="0" w:space="0" w:color="auto"/>
            <w:right w:val="none" w:sz="0" w:space="0" w:color="auto"/>
          </w:divBdr>
        </w:div>
        <w:div w:id="846604438">
          <w:marLeft w:val="0"/>
          <w:marRight w:val="0"/>
          <w:marTop w:val="0"/>
          <w:marBottom w:val="0"/>
          <w:divBdr>
            <w:top w:val="none" w:sz="0" w:space="0" w:color="auto"/>
            <w:left w:val="none" w:sz="0" w:space="0" w:color="auto"/>
            <w:bottom w:val="none" w:sz="0" w:space="0" w:color="auto"/>
            <w:right w:val="none" w:sz="0" w:space="0" w:color="auto"/>
          </w:divBdr>
        </w:div>
        <w:div w:id="846604554">
          <w:marLeft w:val="0"/>
          <w:marRight w:val="0"/>
          <w:marTop w:val="0"/>
          <w:marBottom w:val="0"/>
          <w:divBdr>
            <w:top w:val="none" w:sz="0" w:space="0" w:color="auto"/>
            <w:left w:val="none" w:sz="0" w:space="0" w:color="auto"/>
            <w:bottom w:val="none" w:sz="0" w:space="0" w:color="auto"/>
            <w:right w:val="none" w:sz="0" w:space="0" w:color="auto"/>
          </w:divBdr>
        </w:div>
        <w:div w:id="846604599">
          <w:marLeft w:val="0"/>
          <w:marRight w:val="0"/>
          <w:marTop w:val="0"/>
          <w:marBottom w:val="0"/>
          <w:divBdr>
            <w:top w:val="none" w:sz="0" w:space="0" w:color="auto"/>
            <w:left w:val="none" w:sz="0" w:space="0" w:color="auto"/>
            <w:bottom w:val="none" w:sz="0" w:space="0" w:color="auto"/>
            <w:right w:val="none" w:sz="0" w:space="0" w:color="auto"/>
          </w:divBdr>
        </w:div>
        <w:div w:id="846604794">
          <w:marLeft w:val="0"/>
          <w:marRight w:val="0"/>
          <w:marTop w:val="0"/>
          <w:marBottom w:val="0"/>
          <w:divBdr>
            <w:top w:val="none" w:sz="0" w:space="0" w:color="auto"/>
            <w:left w:val="none" w:sz="0" w:space="0" w:color="auto"/>
            <w:bottom w:val="none" w:sz="0" w:space="0" w:color="auto"/>
            <w:right w:val="none" w:sz="0" w:space="0" w:color="auto"/>
          </w:divBdr>
        </w:div>
        <w:div w:id="846604864">
          <w:marLeft w:val="0"/>
          <w:marRight w:val="0"/>
          <w:marTop w:val="0"/>
          <w:marBottom w:val="0"/>
          <w:divBdr>
            <w:top w:val="none" w:sz="0" w:space="0" w:color="auto"/>
            <w:left w:val="none" w:sz="0" w:space="0" w:color="auto"/>
            <w:bottom w:val="none" w:sz="0" w:space="0" w:color="auto"/>
            <w:right w:val="none" w:sz="0" w:space="0" w:color="auto"/>
          </w:divBdr>
        </w:div>
        <w:div w:id="846604903">
          <w:marLeft w:val="0"/>
          <w:marRight w:val="0"/>
          <w:marTop w:val="0"/>
          <w:marBottom w:val="0"/>
          <w:divBdr>
            <w:top w:val="none" w:sz="0" w:space="0" w:color="auto"/>
            <w:left w:val="none" w:sz="0" w:space="0" w:color="auto"/>
            <w:bottom w:val="none" w:sz="0" w:space="0" w:color="auto"/>
            <w:right w:val="none" w:sz="0" w:space="0" w:color="auto"/>
          </w:divBdr>
        </w:div>
        <w:div w:id="846604910">
          <w:marLeft w:val="0"/>
          <w:marRight w:val="0"/>
          <w:marTop w:val="0"/>
          <w:marBottom w:val="0"/>
          <w:divBdr>
            <w:top w:val="none" w:sz="0" w:space="0" w:color="auto"/>
            <w:left w:val="none" w:sz="0" w:space="0" w:color="auto"/>
            <w:bottom w:val="none" w:sz="0" w:space="0" w:color="auto"/>
            <w:right w:val="none" w:sz="0" w:space="0" w:color="auto"/>
          </w:divBdr>
        </w:div>
        <w:div w:id="846604911">
          <w:marLeft w:val="0"/>
          <w:marRight w:val="0"/>
          <w:marTop w:val="0"/>
          <w:marBottom w:val="0"/>
          <w:divBdr>
            <w:top w:val="none" w:sz="0" w:space="0" w:color="auto"/>
            <w:left w:val="none" w:sz="0" w:space="0" w:color="auto"/>
            <w:bottom w:val="none" w:sz="0" w:space="0" w:color="auto"/>
            <w:right w:val="none" w:sz="0" w:space="0" w:color="auto"/>
          </w:divBdr>
        </w:div>
        <w:div w:id="846605197">
          <w:marLeft w:val="0"/>
          <w:marRight w:val="0"/>
          <w:marTop w:val="0"/>
          <w:marBottom w:val="0"/>
          <w:divBdr>
            <w:top w:val="none" w:sz="0" w:space="0" w:color="auto"/>
            <w:left w:val="none" w:sz="0" w:space="0" w:color="auto"/>
            <w:bottom w:val="none" w:sz="0" w:space="0" w:color="auto"/>
            <w:right w:val="none" w:sz="0" w:space="0" w:color="auto"/>
          </w:divBdr>
        </w:div>
        <w:div w:id="846605370">
          <w:marLeft w:val="0"/>
          <w:marRight w:val="0"/>
          <w:marTop w:val="0"/>
          <w:marBottom w:val="0"/>
          <w:divBdr>
            <w:top w:val="none" w:sz="0" w:space="0" w:color="auto"/>
            <w:left w:val="none" w:sz="0" w:space="0" w:color="auto"/>
            <w:bottom w:val="none" w:sz="0" w:space="0" w:color="auto"/>
            <w:right w:val="none" w:sz="0" w:space="0" w:color="auto"/>
          </w:divBdr>
        </w:div>
        <w:div w:id="846605414">
          <w:marLeft w:val="0"/>
          <w:marRight w:val="0"/>
          <w:marTop w:val="0"/>
          <w:marBottom w:val="0"/>
          <w:divBdr>
            <w:top w:val="none" w:sz="0" w:space="0" w:color="auto"/>
            <w:left w:val="none" w:sz="0" w:space="0" w:color="auto"/>
            <w:bottom w:val="none" w:sz="0" w:space="0" w:color="auto"/>
            <w:right w:val="none" w:sz="0" w:space="0" w:color="auto"/>
          </w:divBdr>
        </w:div>
        <w:div w:id="846605522">
          <w:marLeft w:val="0"/>
          <w:marRight w:val="0"/>
          <w:marTop w:val="0"/>
          <w:marBottom w:val="0"/>
          <w:divBdr>
            <w:top w:val="none" w:sz="0" w:space="0" w:color="auto"/>
            <w:left w:val="none" w:sz="0" w:space="0" w:color="auto"/>
            <w:bottom w:val="none" w:sz="0" w:space="0" w:color="auto"/>
            <w:right w:val="none" w:sz="0" w:space="0" w:color="auto"/>
          </w:divBdr>
        </w:div>
        <w:div w:id="846605636">
          <w:marLeft w:val="0"/>
          <w:marRight w:val="0"/>
          <w:marTop w:val="0"/>
          <w:marBottom w:val="0"/>
          <w:divBdr>
            <w:top w:val="none" w:sz="0" w:space="0" w:color="auto"/>
            <w:left w:val="none" w:sz="0" w:space="0" w:color="auto"/>
            <w:bottom w:val="none" w:sz="0" w:space="0" w:color="auto"/>
            <w:right w:val="none" w:sz="0" w:space="0" w:color="auto"/>
          </w:divBdr>
        </w:div>
        <w:div w:id="846605686">
          <w:marLeft w:val="0"/>
          <w:marRight w:val="0"/>
          <w:marTop w:val="0"/>
          <w:marBottom w:val="0"/>
          <w:divBdr>
            <w:top w:val="none" w:sz="0" w:space="0" w:color="auto"/>
            <w:left w:val="none" w:sz="0" w:space="0" w:color="auto"/>
            <w:bottom w:val="none" w:sz="0" w:space="0" w:color="auto"/>
            <w:right w:val="none" w:sz="0" w:space="0" w:color="auto"/>
          </w:divBdr>
        </w:div>
        <w:div w:id="846605802">
          <w:marLeft w:val="0"/>
          <w:marRight w:val="0"/>
          <w:marTop w:val="0"/>
          <w:marBottom w:val="0"/>
          <w:divBdr>
            <w:top w:val="none" w:sz="0" w:space="0" w:color="auto"/>
            <w:left w:val="none" w:sz="0" w:space="0" w:color="auto"/>
            <w:bottom w:val="none" w:sz="0" w:space="0" w:color="auto"/>
            <w:right w:val="none" w:sz="0" w:space="0" w:color="auto"/>
          </w:divBdr>
        </w:div>
        <w:div w:id="846605870">
          <w:marLeft w:val="0"/>
          <w:marRight w:val="0"/>
          <w:marTop w:val="0"/>
          <w:marBottom w:val="0"/>
          <w:divBdr>
            <w:top w:val="none" w:sz="0" w:space="0" w:color="auto"/>
            <w:left w:val="none" w:sz="0" w:space="0" w:color="auto"/>
            <w:bottom w:val="none" w:sz="0" w:space="0" w:color="auto"/>
            <w:right w:val="none" w:sz="0" w:space="0" w:color="auto"/>
          </w:divBdr>
        </w:div>
        <w:div w:id="846606049">
          <w:marLeft w:val="0"/>
          <w:marRight w:val="0"/>
          <w:marTop w:val="0"/>
          <w:marBottom w:val="0"/>
          <w:divBdr>
            <w:top w:val="none" w:sz="0" w:space="0" w:color="auto"/>
            <w:left w:val="none" w:sz="0" w:space="0" w:color="auto"/>
            <w:bottom w:val="none" w:sz="0" w:space="0" w:color="auto"/>
            <w:right w:val="none" w:sz="0" w:space="0" w:color="auto"/>
          </w:divBdr>
        </w:div>
        <w:div w:id="846606402">
          <w:marLeft w:val="0"/>
          <w:marRight w:val="0"/>
          <w:marTop w:val="0"/>
          <w:marBottom w:val="0"/>
          <w:divBdr>
            <w:top w:val="none" w:sz="0" w:space="0" w:color="auto"/>
            <w:left w:val="none" w:sz="0" w:space="0" w:color="auto"/>
            <w:bottom w:val="none" w:sz="0" w:space="0" w:color="auto"/>
            <w:right w:val="none" w:sz="0" w:space="0" w:color="auto"/>
          </w:divBdr>
        </w:div>
        <w:div w:id="846606537">
          <w:marLeft w:val="0"/>
          <w:marRight w:val="0"/>
          <w:marTop w:val="0"/>
          <w:marBottom w:val="0"/>
          <w:divBdr>
            <w:top w:val="none" w:sz="0" w:space="0" w:color="auto"/>
            <w:left w:val="none" w:sz="0" w:space="0" w:color="auto"/>
            <w:bottom w:val="none" w:sz="0" w:space="0" w:color="auto"/>
            <w:right w:val="none" w:sz="0" w:space="0" w:color="auto"/>
          </w:divBdr>
        </w:div>
        <w:div w:id="846606922">
          <w:marLeft w:val="0"/>
          <w:marRight w:val="0"/>
          <w:marTop w:val="0"/>
          <w:marBottom w:val="0"/>
          <w:divBdr>
            <w:top w:val="none" w:sz="0" w:space="0" w:color="auto"/>
            <w:left w:val="none" w:sz="0" w:space="0" w:color="auto"/>
            <w:bottom w:val="none" w:sz="0" w:space="0" w:color="auto"/>
            <w:right w:val="none" w:sz="0" w:space="0" w:color="auto"/>
          </w:divBdr>
        </w:div>
        <w:div w:id="846607122">
          <w:marLeft w:val="0"/>
          <w:marRight w:val="0"/>
          <w:marTop w:val="0"/>
          <w:marBottom w:val="0"/>
          <w:divBdr>
            <w:top w:val="none" w:sz="0" w:space="0" w:color="auto"/>
            <w:left w:val="none" w:sz="0" w:space="0" w:color="auto"/>
            <w:bottom w:val="none" w:sz="0" w:space="0" w:color="auto"/>
            <w:right w:val="none" w:sz="0" w:space="0" w:color="auto"/>
          </w:divBdr>
        </w:div>
        <w:div w:id="846607411">
          <w:marLeft w:val="0"/>
          <w:marRight w:val="0"/>
          <w:marTop w:val="0"/>
          <w:marBottom w:val="0"/>
          <w:divBdr>
            <w:top w:val="none" w:sz="0" w:space="0" w:color="auto"/>
            <w:left w:val="none" w:sz="0" w:space="0" w:color="auto"/>
            <w:bottom w:val="none" w:sz="0" w:space="0" w:color="auto"/>
            <w:right w:val="none" w:sz="0" w:space="0" w:color="auto"/>
          </w:divBdr>
        </w:div>
        <w:div w:id="846607417">
          <w:marLeft w:val="0"/>
          <w:marRight w:val="0"/>
          <w:marTop w:val="0"/>
          <w:marBottom w:val="0"/>
          <w:divBdr>
            <w:top w:val="none" w:sz="0" w:space="0" w:color="auto"/>
            <w:left w:val="none" w:sz="0" w:space="0" w:color="auto"/>
            <w:bottom w:val="none" w:sz="0" w:space="0" w:color="auto"/>
            <w:right w:val="none" w:sz="0" w:space="0" w:color="auto"/>
          </w:divBdr>
        </w:div>
        <w:div w:id="846607592">
          <w:marLeft w:val="0"/>
          <w:marRight w:val="0"/>
          <w:marTop w:val="0"/>
          <w:marBottom w:val="0"/>
          <w:divBdr>
            <w:top w:val="none" w:sz="0" w:space="0" w:color="auto"/>
            <w:left w:val="none" w:sz="0" w:space="0" w:color="auto"/>
            <w:bottom w:val="none" w:sz="0" w:space="0" w:color="auto"/>
            <w:right w:val="none" w:sz="0" w:space="0" w:color="auto"/>
          </w:divBdr>
        </w:div>
        <w:div w:id="846607658">
          <w:marLeft w:val="0"/>
          <w:marRight w:val="0"/>
          <w:marTop w:val="0"/>
          <w:marBottom w:val="0"/>
          <w:divBdr>
            <w:top w:val="none" w:sz="0" w:space="0" w:color="auto"/>
            <w:left w:val="none" w:sz="0" w:space="0" w:color="auto"/>
            <w:bottom w:val="none" w:sz="0" w:space="0" w:color="auto"/>
            <w:right w:val="none" w:sz="0" w:space="0" w:color="auto"/>
          </w:divBdr>
        </w:div>
        <w:div w:id="846607679">
          <w:marLeft w:val="0"/>
          <w:marRight w:val="0"/>
          <w:marTop w:val="0"/>
          <w:marBottom w:val="0"/>
          <w:divBdr>
            <w:top w:val="none" w:sz="0" w:space="0" w:color="auto"/>
            <w:left w:val="none" w:sz="0" w:space="0" w:color="auto"/>
            <w:bottom w:val="none" w:sz="0" w:space="0" w:color="auto"/>
            <w:right w:val="none" w:sz="0" w:space="0" w:color="auto"/>
          </w:divBdr>
        </w:div>
        <w:div w:id="846607702">
          <w:marLeft w:val="0"/>
          <w:marRight w:val="0"/>
          <w:marTop w:val="0"/>
          <w:marBottom w:val="0"/>
          <w:divBdr>
            <w:top w:val="none" w:sz="0" w:space="0" w:color="auto"/>
            <w:left w:val="none" w:sz="0" w:space="0" w:color="auto"/>
            <w:bottom w:val="none" w:sz="0" w:space="0" w:color="auto"/>
            <w:right w:val="none" w:sz="0" w:space="0" w:color="auto"/>
          </w:divBdr>
        </w:div>
        <w:div w:id="846607847">
          <w:marLeft w:val="0"/>
          <w:marRight w:val="0"/>
          <w:marTop w:val="0"/>
          <w:marBottom w:val="0"/>
          <w:divBdr>
            <w:top w:val="none" w:sz="0" w:space="0" w:color="auto"/>
            <w:left w:val="none" w:sz="0" w:space="0" w:color="auto"/>
            <w:bottom w:val="none" w:sz="0" w:space="0" w:color="auto"/>
            <w:right w:val="none" w:sz="0" w:space="0" w:color="auto"/>
          </w:divBdr>
        </w:div>
        <w:div w:id="846607856">
          <w:marLeft w:val="0"/>
          <w:marRight w:val="0"/>
          <w:marTop w:val="0"/>
          <w:marBottom w:val="0"/>
          <w:divBdr>
            <w:top w:val="none" w:sz="0" w:space="0" w:color="auto"/>
            <w:left w:val="none" w:sz="0" w:space="0" w:color="auto"/>
            <w:bottom w:val="none" w:sz="0" w:space="0" w:color="auto"/>
            <w:right w:val="none" w:sz="0" w:space="0" w:color="auto"/>
          </w:divBdr>
        </w:div>
        <w:div w:id="846607882">
          <w:marLeft w:val="0"/>
          <w:marRight w:val="0"/>
          <w:marTop w:val="0"/>
          <w:marBottom w:val="0"/>
          <w:divBdr>
            <w:top w:val="none" w:sz="0" w:space="0" w:color="auto"/>
            <w:left w:val="none" w:sz="0" w:space="0" w:color="auto"/>
            <w:bottom w:val="none" w:sz="0" w:space="0" w:color="auto"/>
            <w:right w:val="none" w:sz="0" w:space="0" w:color="auto"/>
          </w:divBdr>
        </w:div>
        <w:div w:id="846607903">
          <w:marLeft w:val="0"/>
          <w:marRight w:val="0"/>
          <w:marTop w:val="0"/>
          <w:marBottom w:val="0"/>
          <w:divBdr>
            <w:top w:val="none" w:sz="0" w:space="0" w:color="auto"/>
            <w:left w:val="none" w:sz="0" w:space="0" w:color="auto"/>
            <w:bottom w:val="none" w:sz="0" w:space="0" w:color="auto"/>
            <w:right w:val="none" w:sz="0" w:space="0" w:color="auto"/>
          </w:divBdr>
        </w:div>
        <w:div w:id="846607915">
          <w:marLeft w:val="0"/>
          <w:marRight w:val="0"/>
          <w:marTop w:val="0"/>
          <w:marBottom w:val="0"/>
          <w:divBdr>
            <w:top w:val="none" w:sz="0" w:space="0" w:color="auto"/>
            <w:left w:val="none" w:sz="0" w:space="0" w:color="auto"/>
            <w:bottom w:val="none" w:sz="0" w:space="0" w:color="auto"/>
            <w:right w:val="none" w:sz="0" w:space="0" w:color="auto"/>
          </w:divBdr>
        </w:div>
        <w:div w:id="846607974">
          <w:marLeft w:val="0"/>
          <w:marRight w:val="0"/>
          <w:marTop w:val="0"/>
          <w:marBottom w:val="0"/>
          <w:divBdr>
            <w:top w:val="none" w:sz="0" w:space="0" w:color="auto"/>
            <w:left w:val="none" w:sz="0" w:space="0" w:color="auto"/>
            <w:bottom w:val="none" w:sz="0" w:space="0" w:color="auto"/>
            <w:right w:val="none" w:sz="0" w:space="0" w:color="auto"/>
          </w:divBdr>
        </w:div>
        <w:div w:id="846608347">
          <w:marLeft w:val="0"/>
          <w:marRight w:val="0"/>
          <w:marTop w:val="0"/>
          <w:marBottom w:val="0"/>
          <w:divBdr>
            <w:top w:val="none" w:sz="0" w:space="0" w:color="auto"/>
            <w:left w:val="none" w:sz="0" w:space="0" w:color="auto"/>
            <w:bottom w:val="none" w:sz="0" w:space="0" w:color="auto"/>
            <w:right w:val="none" w:sz="0" w:space="0" w:color="auto"/>
          </w:divBdr>
        </w:div>
        <w:div w:id="846608526">
          <w:marLeft w:val="0"/>
          <w:marRight w:val="0"/>
          <w:marTop w:val="0"/>
          <w:marBottom w:val="0"/>
          <w:divBdr>
            <w:top w:val="none" w:sz="0" w:space="0" w:color="auto"/>
            <w:left w:val="none" w:sz="0" w:space="0" w:color="auto"/>
            <w:bottom w:val="none" w:sz="0" w:space="0" w:color="auto"/>
            <w:right w:val="none" w:sz="0" w:space="0" w:color="auto"/>
          </w:divBdr>
        </w:div>
        <w:div w:id="846608551">
          <w:marLeft w:val="0"/>
          <w:marRight w:val="0"/>
          <w:marTop w:val="0"/>
          <w:marBottom w:val="0"/>
          <w:divBdr>
            <w:top w:val="none" w:sz="0" w:space="0" w:color="auto"/>
            <w:left w:val="none" w:sz="0" w:space="0" w:color="auto"/>
            <w:bottom w:val="none" w:sz="0" w:space="0" w:color="auto"/>
            <w:right w:val="none" w:sz="0" w:space="0" w:color="auto"/>
          </w:divBdr>
        </w:div>
        <w:div w:id="846608594">
          <w:marLeft w:val="0"/>
          <w:marRight w:val="0"/>
          <w:marTop w:val="0"/>
          <w:marBottom w:val="0"/>
          <w:divBdr>
            <w:top w:val="none" w:sz="0" w:space="0" w:color="auto"/>
            <w:left w:val="none" w:sz="0" w:space="0" w:color="auto"/>
            <w:bottom w:val="none" w:sz="0" w:space="0" w:color="auto"/>
            <w:right w:val="none" w:sz="0" w:space="0" w:color="auto"/>
          </w:divBdr>
        </w:div>
        <w:div w:id="846608730">
          <w:marLeft w:val="0"/>
          <w:marRight w:val="0"/>
          <w:marTop w:val="0"/>
          <w:marBottom w:val="0"/>
          <w:divBdr>
            <w:top w:val="none" w:sz="0" w:space="0" w:color="auto"/>
            <w:left w:val="none" w:sz="0" w:space="0" w:color="auto"/>
            <w:bottom w:val="none" w:sz="0" w:space="0" w:color="auto"/>
            <w:right w:val="none" w:sz="0" w:space="0" w:color="auto"/>
          </w:divBdr>
        </w:div>
        <w:div w:id="846608910">
          <w:marLeft w:val="0"/>
          <w:marRight w:val="0"/>
          <w:marTop w:val="0"/>
          <w:marBottom w:val="0"/>
          <w:divBdr>
            <w:top w:val="none" w:sz="0" w:space="0" w:color="auto"/>
            <w:left w:val="none" w:sz="0" w:space="0" w:color="auto"/>
            <w:bottom w:val="none" w:sz="0" w:space="0" w:color="auto"/>
            <w:right w:val="none" w:sz="0" w:space="0" w:color="auto"/>
          </w:divBdr>
        </w:div>
        <w:div w:id="846608935">
          <w:marLeft w:val="0"/>
          <w:marRight w:val="0"/>
          <w:marTop w:val="0"/>
          <w:marBottom w:val="0"/>
          <w:divBdr>
            <w:top w:val="none" w:sz="0" w:space="0" w:color="auto"/>
            <w:left w:val="none" w:sz="0" w:space="0" w:color="auto"/>
            <w:bottom w:val="none" w:sz="0" w:space="0" w:color="auto"/>
            <w:right w:val="none" w:sz="0" w:space="0" w:color="auto"/>
          </w:divBdr>
        </w:div>
        <w:div w:id="846609025">
          <w:marLeft w:val="0"/>
          <w:marRight w:val="0"/>
          <w:marTop w:val="0"/>
          <w:marBottom w:val="0"/>
          <w:divBdr>
            <w:top w:val="none" w:sz="0" w:space="0" w:color="auto"/>
            <w:left w:val="none" w:sz="0" w:space="0" w:color="auto"/>
            <w:bottom w:val="none" w:sz="0" w:space="0" w:color="auto"/>
            <w:right w:val="none" w:sz="0" w:space="0" w:color="auto"/>
          </w:divBdr>
        </w:div>
        <w:div w:id="846609041">
          <w:marLeft w:val="0"/>
          <w:marRight w:val="0"/>
          <w:marTop w:val="0"/>
          <w:marBottom w:val="0"/>
          <w:divBdr>
            <w:top w:val="none" w:sz="0" w:space="0" w:color="auto"/>
            <w:left w:val="none" w:sz="0" w:space="0" w:color="auto"/>
            <w:bottom w:val="none" w:sz="0" w:space="0" w:color="auto"/>
            <w:right w:val="none" w:sz="0" w:space="0" w:color="auto"/>
          </w:divBdr>
        </w:div>
        <w:div w:id="846609059">
          <w:marLeft w:val="0"/>
          <w:marRight w:val="0"/>
          <w:marTop w:val="0"/>
          <w:marBottom w:val="0"/>
          <w:divBdr>
            <w:top w:val="none" w:sz="0" w:space="0" w:color="auto"/>
            <w:left w:val="none" w:sz="0" w:space="0" w:color="auto"/>
            <w:bottom w:val="none" w:sz="0" w:space="0" w:color="auto"/>
            <w:right w:val="none" w:sz="0" w:space="0" w:color="auto"/>
          </w:divBdr>
        </w:div>
        <w:div w:id="846609074">
          <w:marLeft w:val="0"/>
          <w:marRight w:val="0"/>
          <w:marTop w:val="0"/>
          <w:marBottom w:val="0"/>
          <w:divBdr>
            <w:top w:val="none" w:sz="0" w:space="0" w:color="auto"/>
            <w:left w:val="none" w:sz="0" w:space="0" w:color="auto"/>
            <w:bottom w:val="none" w:sz="0" w:space="0" w:color="auto"/>
            <w:right w:val="none" w:sz="0" w:space="0" w:color="auto"/>
          </w:divBdr>
        </w:div>
        <w:div w:id="846609140">
          <w:marLeft w:val="0"/>
          <w:marRight w:val="0"/>
          <w:marTop w:val="0"/>
          <w:marBottom w:val="0"/>
          <w:divBdr>
            <w:top w:val="none" w:sz="0" w:space="0" w:color="auto"/>
            <w:left w:val="none" w:sz="0" w:space="0" w:color="auto"/>
            <w:bottom w:val="none" w:sz="0" w:space="0" w:color="auto"/>
            <w:right w:val="none" w:sz="0" w:space="0" w:color="auto"/>
          </w:divBdr>
        </w:div>
      </w:divsChild>
    </w:div>
    <w:div w:id="846608892">
      <w:marLeft w:val="0"/>
      <w:marRight w:val="0"/>
      <w:marTop w:val="0"/>
      <w:marBottom w:val="0"/>
      <w:divBdr>
        <w:top w:val="none" w:sz="0" w:space="0" w:color="auto"/>
        <w:left w:val="none" w:sz="0" w:space="0" w:color="auto"/>
        <w:bottom w:val="none" w:sz="0" w:space="0" w:color="auto"/>
        <w:right w:val="none" w:sz="0" w:space="0" w:color="auto"/>
      </w:divBdr>
      <w:divsChild>
        <w:div w:id="846602735">
          <w:marLeft w:val="0"/>
          <w:marRight w:val="0"/>
          <w:marTop w:val="0"/>
          <w:marBottom w:val="0"/>
          <w:divBdr>
            <w:top w:val="none" w:sz="0" w:space="0" w:color="auto"/>
            <w:left w:val="none" w:sz="0" w:space="0" w:color="auto"/>
            <w:bottom w:val="none" w:sz="0" w:space="0" w:color="auto"/>
            <w:right w:val="none" w:sz="0" w:space="0" w:color="auto"/>
          </w:divBdr>
        </w:div>
        <w:div w:id="846603090">
          <w:marLeft w:val="0"/>
          <w:marRight w:val="0"/>
          <w:marTop w:val="0"/>
          <w:marBottom w:val="0"/>
          <w:divBdr>
            <w:top w:val="none" w:sz="0" w:space="0" w:color="auto"/>
            <w:left w:val="none" w:sz="0" w:space="0" w:color="auto"/>
            <w:bottom w:val="none" w:sz="0" w:space="0" w:color="auto"/>
            <w:right w:val="none" w:sz="0" w:space="0" w:color="auto"/>
          </w:divBdr>
        </w:div>
        <w:div w:id="846603276">
          <w:marLeft w:val="0"/>
          <w:marRight w:val="0"/>
          <w:marTop w:val="0"/>
          <w:marBottom w:val="0"/>
          <w:divBdr>
            <w:top w:val="none" w:sz="0" w:space="0" w:color="auto"/>
            <w:left w:val="none" w:sz="0" w:space="0" w:color="auto"/>
            <w:bottom w:val="none" w:sz="0" w:space="0" w:color="auto"/>
            <w:right w:val="none" w:sz="0" w:space="0" w:color="auto"/>
          </w:divBdr>
        </w:div>
        <w:div w:id="846603412">
          <w:marLeft w:val="0"/>
          <w:marRight w:val="0"/>
          <w:marTop w:val="0"/>
          <w:marBottom w:val="0"/>
          <w:divBdr>
            <w:top w:val="none" w:sz="0" w:space="0" w:color="auto"/>
            <w:left w:val="none" w:sz="0" w:space="0" w:color="auto"/>
            <w:bottom w:val="none" w:sz="0" w:space="0" w:color="auto"/>
            <w:right w:val="none" w:sz="0" w:space="0" w:color="auto"/>
          </w:divBdr>
        </w:div>
        <w:div w:id="846604597">
          <w:marLeft w:val="0"/>
          <w:marRight w:val="0"/>
          <w:marTop w:val="0"/>
          <w:marBottom w:val="0"/>
          <w:divBdr>
            <w:top w:val="none" w:sz="0" w:space="0" w:color="auto"/>
            <w:left w:val="none" w:sz="0" w:space="0" w:color="auto"/>
            <w:bottom w:val="none" w:sz="0" w:space="0" w:color="auto"/>
            <w:right w:val="none" w:sz="0" w:space="0" w:color="auto"/>
          </w:divBdr>
        </w:div>
        <w:div w:id="846604605">
          <w:marLeft w:val="0"/>
          <w:marRight w:val="0"/>
          <w:marTop w:val="0"/>
          <w:marBottom w:val="0"/>
          <w:divBdr>
            <w:top w:val="none" w:sz="0" w:space="0" w:color="auto"/>
            <w:left w:val="none" w:sz="0" w:space="0" w:color="auto"/>
            <w:bottom w:val="none" w:sz="0" w:space="0" w:color="auto"/>
            <w:right w:val="none" w:sz="0" w:space="0" w:color="auto"/>
          </w:divBdr>
        </w:div>
        <w:div w:id="846605138">
          <w:marLeft w:val="0"/>
          <w:marRight w:val="0"/>
          <w:marTop w:val="0"/>
          <w:marBottom w:val="0"/>
          <w:divBdr>
            <w:top w:val="none" w:sz="0" w:space="0" w:color="auto"/>
            <w:left w:val="none" w:sz="0" w:space="0" w:color="auto"/>
            <w:bottom w:val="none" w:sz="0" w:space="0" w:color="auto"/>
            <w:right w:val="none" w:sz="0" w:space="0" w:color="auto"/>
          </w:divBdr>
        </w:div>
        <w:div w:id="846606528">
          <w:marLeft w:val="0"/>
          <w:marRight w:val="0"/>
          <w:marTop w:val="0"/>
          <w:marBottom w:val="0"/>
          <w:divBdr>
            <w:top w:val="none" w:sz="0" w:space="0" w:color="auto"/>
            <w:left w:val="none" w:sz="0" w:space="0" w:color="auto"/>
            <w:bottom w:val="none" w:sz="0" w:space="0" w:color="auto"/>
            <w:right w:val="none" w:sz="0" w:space="0" w:color="auto"/>
          </w:divBdr>
        </w:div>
        <w:div w:id="846607041">
          <w:marLeft w:val="0"/>
          <w:marRight w:val="0"/>
          <w:marTop w:val="0"/>
          <w:marBottom w:val="0"/>
          <w:divBdr>
            <w:top w:val="none" w:sz="0" w:space="0" w:color="auto"/>
            <w:left w:val="none" w:sz="0" w:space="0" w:color="auto"/>
            <w:bottom w:val="none" w:sz="0" w:space="0" w:color="auto"/>
            <w:right w:val="none" w:sz="0" w:space="0" w:color="auto"/>
          </w:divBdr>
        </w:div>
        <w:div w:id="846607260">
          <w:marLeft w:val="0"/>
          <w:marRight w:val="0"/>
          <w:marTop w:val="0"/>
          <w:marBottom w:val="0"/>
          <w:divBdr>
            <w:top w:val="none" w:sz="0" w:space="0" w:color="auto"/>
            <w:left w:val="none" w:sz="0" w:space="0" w:color="auto"/>
            <w:bottom w:val="none" w:sz="0" w:space="0" w:color="auto"/>
            <w:right w:val="none" w:sz="0" w:space="0" w:color="auto"/>
          </w:divBdr>
        </w:div>
        <w:div w:id="846607622">
          <w:marLeft w:val="0"/>
          <w:marRight w:val="0"/>
          <w:marTop w:val="0"/>
          <w:marBottom w:val="0"/>
          <w:divBdr>
            <w:top w:val="none" w:sz="0" w:space="0" w:color="auto"/>
            <w:left w:val="none" w:sz="0" w:space="0" w:color="auto"/>
            <w:bottom w:val="none" w:sz="0" w:space="0" w:color="auto"/>
            <w:right w:val="none" w:sz="0" w:space="0" w:color="auto"/>
          </w:divBdr>
        </w:div>
        <w:div w:id="846607967">
          <w:marLeft w:val="0"/>
          <w:marRight w:val="0"/>
          <w:marTop w:val="0"/>
          <w:marBottom w:val="0"/>
          <w:divBdr>
            <w:top w:val="none" w:sz="0" w:space="0" w:color="auto"/>
            <w:left w:val="none" w:sz="0" w:space="0" w:color="auto"/>
            <w:bottom w:val="none" w:sz="0" w:space="0" w:color="auto"/>
            <w:right w:val="none" w:sz="0" w:space="0" w:color="auto"/>
          </w:divBdr>
        </w:div>
        <w:div w:id="846608155">
          <w:marLeft w:val="0"/>
          <w:marRight w:val="0"/>
          <w:marTop w:val="0"/>
          <w:marBottom w:val="0"/>
          <w:divBdr>
            <w:top w:val="none" w:sz="0" w:space="0" w:color="auto"/>
            <w:left w:val="none" w:sz="0" w:space="0" w:color="auto"/>
            <w:bottom w:val="none" w:sz="0" w:space="0" w:color="auto"/>
            <w:right w:val="none" w:sz="0" w:space="0" w:color="auto"/>
          </w:divBdr>
        </w:div>
      </w:divsChild>
    </w:div>
    <w:div w:id="846608929">
      <w:marLeft w:val="0"/>
      <w:marRight w:val="0"/>
      <w:marTop w:val="0"/>
      <w:marBottom w:val="0"/>
      <w:divBdr>
        <w:top w:val="none" w:sz="0" w:space="0" w:color="auto"/>
        <w:left w:val="none" w:sz="0" w:space="0" w:color="auto"/>
        <w:bottom w:val="none" w:sz="0" w:space="0" w:color="auto"/>
        <w:right w:val="none" w:sz="0" w:space="0" w:color="auto"/>
      </w:divBdr>
      <w:divsChild>
        <w:div w:id="846607219">
          <w:marLeft w:val="0"/>
          <w:marRight w:val="0"/>
          <w:marTop w:val="0"/>
          <w:marBottom w:val="0"/>
          <w:divBdr>
            <w:top w:val="none" w:sz="0" w:space="0" w:color="auto"/>
            <w:left w:val="none" w:sz="0" w:space="0" w:color="auto"/>
            <w:bottom w:val="none" w:sz="0" w:space="0" w:color="auto"/>
            <w:right w:val="none" w:sz="0" w:space="0" w:color="auto"/>
          </w:divBdr>
          <w:divsChild>
            <w:div w:id="846602589">
              <w:marLeft w:val="0"/>
              <w:marRight w:val="0"/>
              <w:marTop w:val="0"/>
              <w:marBottom w:val="0"/>
              <w:divBdr>
                <w:top w:val="none" w:sz="0" w:space="0" w:color="auto"/>
                <w:left w:val="none" w:sz="0" w:space="0" w:color="auto"/>
                <w:bottom w:val="none" w:sz="0" w:space="0" w:color="auto"/>
                <w:right w:val="none" w:sz="0" w:space="0" w:color="auto"/>
              </w:divBdr>
            </w:div>
            <w:div w:id="846602636">
              <w:marLeft w:val="0"/>
              <w:marRight w:val="0"/>
              <w:marTop w:val="0"/>
              <w:marBottom w:val="0"/>
              <w:divBdr>
                <w:top w:val="none" w:sz="0" w:space="0" w:color="auto"/>
                <w:left w:val="none" w:sz="0" w:space="0" w:color="auto"/>
                <w:bottom w:val="none" w:sz="0" w:space="0" w:color="auto"/>
                <w:right w:val="none" w:sz="0" w:space="0" w:color="auto"/>
              </w:divBdr>
            </w:div>
            <w:div w:id="846602673">
              <w:marLeft w:val="0"/>
              <w:marRight w:val="0"/>
              <w:marTop w:val="0"/>
              <w:marBottom w:val="0"/>
              <w:divBdr>
                <w:top w:val="none" w:sz="0" w:space="0" w:color="auto"/>
                <w:left w:val="none" w:sz="0" w:space="0" w:color="auto"/>
                <w:bottom w:val="none" w:sz="0" w:space="0" w:color="auto"/>
                <w:right w:val="none" w:sz="0" w:space="0" w:color="auto"/>
              </w:divBdr>
            </w:div>
            <w:div w:id="846602701">
              <w:marLeft w:val="0"/>
              <w:marRight w:val="0"/>
              <w:marTop w:val="0"/>
              <w:marBottom w:val="0"/>
              <w:divBdr>
                <w:top w:val="none" w:sz="0" w:space="0" w:color="auto"/>
                <w:left w:val="none" w:sz="0" w:space="0" w:color="auto"/>
                <w:bottom w:val="none" w:sz="0" w:space="0" w:color="auto"/>
                <w:right w:val="none" w:sz="0" w:space="0" w:color="auto"/>
              </w:divBdr>
            </w:div>
            <w:div w:id="846602720">
              <w:marLeft w:val="0"/>
              <w:marRight w:val="0"/>
              <w:marTop w:val="0"/>
              <w:marBottom w:val="0"/>
              <w:divBdr>
                <w:top w:val="none" w:sz="0" w:space="0" w:color="auto"/>
                <w:left w:val="none" w:sz="0" w:space="0" w:color="auto"/>
                <w:bottom w:val="none" w:sz="0" w:space="0" w:color="auto"/>
                <w:right w:val="none" w:sz="0" w:space="0" w:color="auto"/>
              </w:divBdr>
            </w:div>
            <w:div w:id="846602773">
              <w:marLeft w:val="0"/>
              <w:marRight w:val="0"/>
              <w:marTop w:val="0"/>
              <w:marBottom w:val="0"/>
              <w:divBdr>
                <w:top w:val="none" w:sz="0" w:space="0" w:color="auto"/>
                <w:left w:val="none" w:sz="0" w:space="0" w:color="auto"/>
                <w:bottom w:val="none" w:sz="0" w:space="0" w:color="auto"/>
                <w:right w:val="none" w:sz="0" w:space="0" w:color="auto"/>
              </w:divBdr>
            </w:div>
            <w:div w:id="846602818">
              <w:marLeft w:val="0"/>
              <w:marRight w:val="0"/>
              <w:marTop w:val="0"/>
              <w:marBottom w:val="0"/>
              <w:divBdr>
                <w:top w:val="none" w:sz="0" w:space="0" w:color="auto"/>
                <w:left w:val="none" w:sz="0" w:space="0" w:color="auto"/>
                <w:bottom w:val="none" w:sz="0" w:space="0" w:color="auto"/>
                <w:right w:val="none" w:sz="0" w:space="0" w:color="auto"/>
              </w:divBdr>
            </w:div>
            <w:div w:id="846602850">
              <w:marLeft w:val="0"/>
              <w:marRight w:val="0"/>
              <w:marTop w:val="0"/>
              <w:marBottom w:val="0"/>
              <w:divBdr>
                <w:top w:val="none" w:sz="0" w:space="0" w:color="auto"/>
                <w:left w:val="none" w:sz="0" w:space="0" w:color="auto"/>
                <w:bottom w:val="none" w:sz="0" w:space="0" w:color="auto"/>
                <w:right w:val="none" w:sz="0" w:space="0" w:color="auto"/>
              </w:divBdr>
            </w:div>
            <w:div w:id="846602939">
              <w:marLeft w:val="0"/>
              <w:marRight w:val="0"/>
              <w:marTop w:val="0"/>
              <w:marBottom w:val="0"/>
              <w:divBdr>
                <w:top w:val="none" w:sz="0" w:space="0" w:color="auto"/>
                <w:left w:val="none" w:sz="0" w:space="0" w:color="auto"/>
                <w:bottom w:val="none" w:sz="0" w:space="0" w:color="auto"/>
                <w:right w:val="none" w:sz="0" w:space="0" w:color="auto"/>
              </w:divBdr>
            </w:div>
            <w:div w:id="846603023">
              <w:marLeft w:val="0"/>
              <w:marRight w:val="0"/>
              <w:marTop w:val="0"/>
              <w:marBottom w:val="0"/>
              <w:divBdr>
                <w:top w:val="none" w:sz="0" w:space="0" w:color="auto"/>
                <w:left w:val="none" w:sz="0" w:space="0" w:color="auto"/>
                <w:bottom w:val="none" w:sz="0" w:space="0" w:color="auto"/>
                <w:right w:val="none" w:sz="0" w:space="0" w:color="auto"/>
              </w:divBdr>
            </w:div>
            <w:div w:id="846603138">
              <w:marLeft w:val="0"/>
              <w:marRight w:val="0"/>
              <w:marTop w:val="0"/>
              <w:marBottom w:val="0"/>
              <w:divBdr>
                <w:top w:val="none" w:sz="0" w:space="0" w:color="auto"/>
                <w:left w:val="none" w:sz="0" w:space="0" w:color="auto"/>
                <w:bottom w:val="none" w:sz="0" w:space="0" w:color="auto"/>
                <w:right w:val="none" w:sz="0" w:space="0" w:color="auto"/>
              </w:divBdr>
            </w:div>
            <w:div w:id="846603194">
              <w:marLeft w:val="0"/>
              <w:marRight w:val="0"/>
              <w:marTop w:val="0"/>
              <w:marBottom w:val="0"/>
              <w:divBdr>
                <w:top w:val="none" w:sz="0" w:space="0" w:color="auto"/>
                <w:left w:val="none" w:sz="0" w:space="0" w:color="auto"/>
                <w:bottom w:val="none" w:sz="0" w:space="0" w:color="auto"/>
                <w:right w:val="none" w:sz="0" w:space="0" w:color="auto"/>
              </w:divBdr>
            </w:div>
            <w:div w:id="846603223">
              <w:marLeft w:val="0"/>
              <w:marRight w:val="0"/>
              <w:marTop w:val="0"/>
              <w:marBottom w:val="0"/>
              <w:divBdr>
                <w:top w:val="none" w:sz="0" w:space="0" w:color="auto"/>
                <w:left w:val="none" w:sz="0" w:space="0" w:color="auto"/>
                <w:bottom w:val="none" w:sz="0" w:space="0" w:color="auto"/>
                <w:right w:val="none" w:sz="0" w:space="0" w:color="auto"/>
              </w:divBdr>
            </w:div>
            <w:div w:id="846603248">
              <w:marLeft w:val="0"/>
              <w:marRight w:val="0"/>
              <w:marTop w:val="0"/>
              <w:marBottom w:val="0"/>
              <w:divBdr>
                <w:top w:val="none" w:sz="0" w:space="0" w:color="auto"/>
                <w:left w:val="none" w:sz="0" w:space="0" w:color="auto"/>
                <w:bottom w:val="none" w:sz="0" w:space="0" w:color="auto"/>
                <w:right w:val="none" w:sz="0" w:space="0" w:color="auto"/>
              </w:divBdr>
            </w:div>
            <w:div w:id="846604354">
              <w:marLeft w:val="0"/>
              <w:marRight w:val="0"/>
              <w:marTop w:val="0"/>
              <w:marBottom w:val="0"/>
              <w:divBdr>
                <w:top w:val="none" w:sz="0" w:space="0" w:color="auto"/>
                <w:left w:val="none" w:sz="0" w:space="0" w:color="auto"/>
                <w:bottom w:val="none" w:sz="0" w:space="0" w:color="auto"/>
                <w:right w:val="none" w:sz="0" w:space="0" w:color="auto"/>
              </w:divBdr>
            </w:div>
            <w:div w:id="846604358">
              <w:marLeft w:val="0"/>
              <w:marRight w:val="0"/>
              <w:marTop w:val="0"/>
              <w:marBottom w:val="0"/>
              <w:divBdr>
                <w:top w:val="none" w:sz="0" w:space="0" w:color="auto"/>
                <w:left w:val="none" w:sz="0" w:space="0" w:color="auto"/>
                <w:bottom w:val="none" w:sz="0" w:space="0" w:color="auto"/>
                <w:right w:val="none" w:sz="0" w:space="0" w:color="auto"/>
              </w:divBdr>
            </w:div>
            <w:div w:id="846604362">
              <w:marLeft w:val="0"/>
              <w:marRight w:val="0"/>
              <w:marTop w:val="0"/>
              <w:marBottom w:val="0"/>
              <w:divBdr>
                <w:top w:val="none" w:sz="0" w:space="0" w:color="auto"/>
                <w:left w:val="none" w:sz="0" w:space="0" w:color="auto"/>
                <w:bottom w:val="none" w:sz="0" w:space="0" w:color="auto"/>
                <w:right w:val="none" w:sz="0" w:space="0" w:color="auto"/>
              </w:divBdr>
            </w:div>
            <w:div w:id="846604382">
              <w:marLeft w:val="0"/>
              <w:marRight w:val="0"/>
              <w:marTop w:val="0"/>
              <w:marBottom w:val="0"/>
              <w:divBdr>
                <w:top w:val="none" w:sz="0" w:space="0" w:color="auto"/>
                <w:left w:val="none" w:sz="0" w:space="0" w:color="auto"/>
                <w:bottom w:val="none" w:sz="0" w:space="0" w:color="auto"/>
                <w:right w:val="none" w:sz="0" w:space="0" w:color="auto"/>
              </w:divBdr>
            </w:div>
            <w:div w:id="846604489">
              <w:marLeft w:val="0"/>
              <w:marRight w:val="0"/>
              <w:marTop w:val="0"/>
              <w:marBottom w:val="0"/>
              <w:divBdr>
                <w:top w:val="none" w:sz="0" w:space="0" w:color="auto"/>
                <w:left w:val="none" w:sz="0" w:space="0" w:color="auto"/>
                <w:bottom w:val="none" w:sz="0" w:space="0" w:color="auto"/>
                <w:right w:val="none" w:sz="0" w:space="0" w:color="auto"/>
              </w:divBdr>
            </w:div>
            <w:div w:id="846604619">
              <w:marLeft w:val="0"/>
              <w:marRight w:val="0"/>
              <w:marTop w:val="0"/>
              <w:marBottom w:val="0"/>
              <w:divBdr>
                <w:top w:val="none" w:sz="0" w:space="0" w:color="auto"/>
                <w:left w:val="none" w:sz="0" w:space="0" w:color="auto"/>
                <w:bottom w:val="none" w:sz="0" w:space="0" w:color="auto"/>
                <w:right w:val="none" w:sz="0" w:space="0" w:color="auto"/>
              </w:divBdr>
            </w:div>
            <w:div w:id="846604679">
              <w:marLeft w:val="0"/>
              <w:marRight w:val="0"/>
              <w:marTop w:val="0"/>
              <w:marBottom w:val="0"/>
              <w:divBdr>
                <w:top w:val="none" w:sz="0" w:space="0" w:color="auto"/>
                <w:left w:val="none" w:sz="0" w:space="0" w:color="auto"/>
                <w:bottom w:val="none" w:sz="0" w:space="0" w:color="auto"/>
                <w:right w:val="none" w:sz="0" w:space="0" w:color="auto"/>
              </w:divBdr>
            </w:div>
            <w:div w:id="846604699">
              <w:marLeft w:val="0"/>
              <w:marRight w:val="0"/>
              <w:marTop w:val="0"/>
              <w:marBottom w:val="0"/>
              <w:divBdr>
                <w:top w:val="none" w:sz="0" w:space="0" w:color="auto"/>
                <w:left w:val="none" w:sz="0" w:space="0" w:color="auto"/>
                <w:bottom w:val="none" w:sz="0" w:space="0" w:color="auto"/>
                <w:right w:val="none" w:sz="0" w:space="0" w:color="auto"/>
              </w:divBdr>
            </w:div>
            <w:div w:id="846604740">
              <w:marLeft w:val="0"/>
              <w:marRight w:val="0"/>
              <w:marTop w:val="0"/>
              <w:marBottom w:val="0"/>
              <w:divBdr>
                <w:top w:val="none" w:sz="0" w:space="0" w:color="auto"/>
                <w:left w:val="none" w:sz="0" w:space="0" w:color="auto"/>
                <w:bottom w:val="none" w:sz="0" w:space="0" w:color="auto"/>
                <w:right w:val="none" w:sz="0" w:space="0" w:color="auto"/>
              </w:divBdr>
            </w:div>
            <w:div w:id="846604775">
              <w:marLeft w:val="0"/>
              <w:marRight w:val="0"/>
              <w:marTop w:val="0"/>
              <w:marBottom w:val="0"/>
              <w:divBdr>
                <w:top w:val="none" w:sz="0" w:space="0" w:color="auto"/>
                <w:left w:val="none" w:sz="0" w:space="0" w:color="auto"/>
                <w:bottom w:val="none" w:sz="0" w:space="0" w:color="auto"/>
                <w:right w:val="none" w:sz="0" w:space="0" w:color="auto"/>
              </w:divBdr>
            </w:div>
            <w:div w:id="846604776">
              <w:marLeft w:val="0"/>
              <w:marRight w:val="0"/>
              <w:marTop w:val="0"/>
              <w:marBottom w:val="0"/>
              <w:divBdr>
                <w:top w:val="none" w:sz="0" w:space="0" w:color="auto"/>
                <w:left w:val="none" w:sz="0" w:space="0" w:color="auto"/>
                <w:bottom w:val="none" w:sz="0" w:space="0" w:color="auto"/>
                <w:right w:val="none" w:sz="0" w:space="0" w:color="auto"/>
              </w:divBdr>
            </w:div>
            <w:div w:id="846604832">
              <w:marLeft w:val="0"/>
              <w:marRight w:val="0"/>
              <w:marTop w:val="0"/>
              <w:marBottom w:val="0"/>
              <w:divBdr>
                <w:top w:val="none" w:sz="0" w:space="0" w:color="auto"/>
                <w:left w:val="none" w:sz="0" w:space="0" w:color="auto"/>
                <w:bottom w:val="none" w:sz="0" w:space="0" w:color="auto"/>
                <w:right w:val="none" w:sz="0" w:space="0" w:color="auto"/>
              </w:divBdr>
            </w:div>
            <w:div w:id="846604887">
              <w:marLeft w:val="0"/>
              <w:marRight w:val="0"/>
              <w:marTop w:val="0"/>
              <w:marBottom w:val="0"/>
              <w:divBdr>
                <w:top w:val="none" w:sz="0" w:space="0" w:color="auto"/>
                <w:left w:val="none" w:sz="0" w:space="0" w:color="auto"/>
                <w:bottom w:val="none" w:sz="0" w:space="0" w:color="auto"/>
                <w:right w:val="none" w:sz="0" w:space="0" w:color="auto"/>
              </w:divBdr>
            </w:div>
            <w:div w:id="846604942">
              <w:marLeft w:val="0"/>
              <w:marRight w:val="0"/>
              <w:marTop w:val="0"/>
              <w:marBottom w:val="0"/>
              <w:divBdr>
                <w:top w:val="none" w:sz="0" w:space="0" w:color="auto"/>
                <w:left w:val="none" w:sz="0" w:space="0" w:color="auto"/>
                <w:bottom w:val="none" w:sz="0" w:space="0" w:color="auto"/>
                <w:right w:val="none" w:sz="0" w:space="0" w:color="auto"/>
              </w:divBdr>
            </w:div>
            <w:div w:id="846605015">
              <w:marLeft w:val="0"/>
              <w:marRight w:val="0"/>
              <w:marTop w:val="0"/>
              <w:marBottom w:val="0"/>
              <w:divBdr>
                <w:top w:val="none" w:sz="0" w:space="0" w:color="auto"/>
                <w:left w:val="none" w:sz="0" w:space="0" w:color="auto"/>
                <w:bottom w:val="none" w:sz="0" w:space="0" w:color="auto"/>
                <w:right w:val="none" w:sz="0" w:space="0" w:color="auto"/>
              </w:divBdr>
            </w:div>
            <w:div w:id="846605021">
              <w:marLeft w:val="0"/>
              <w:marRight w:val="0"/>
              <w:marTop w:val="0"/>
              <w:marBottom w:val="0"/>
              <w:divBdr>
                <w:top w:val="none" w:sz="0" w:space="0" w:color="auto"/>
                <w:left w:val="none" w:sz="0" w:space="0" w:color="auto"/>
                <w:bottom w:val="none" w:sz="0" w:space="0" w:color="auto"/>
                <w:right w:val="none" w:sz="0" w:space="0" w:color="auto"/>
              </w:divBdr>
            </w:div>
            <w:div w:id="846605022">
              <w:marLeft w:val="0"/>
              <w:marRight w:val="0"/>
              <w:marTop w:val="0"/>
              <w:marBottom w:val="0"/>
              <w:divBdr>
                <w:top w:val="none" w:sz="0" w:space="0" w:color="auto"/>
                <w:left w:val="none" w:sz="0" w:space="0" w:color="auto"/>
                <w:bottom w:val="none" w:sz="0" w:space="0" w:color="auto"/>
                <w:right w:val="none" w:sz="0" w:space="0" w:color="auto"/>
              </w:divBdr>
            </w:div>
            <w:div w:id="846605026">
              <w:marLeft w:val="0"/>
              <w:marRight w:val="0"/>
              <w:marTop w:val="0"/>
              <w:marBottom w:val="0"/>
              <w:divBdr>
                <w:top w:val="none" w:sz="0" w:space="0" w:color="auto"/>
                <w:left w:val="none" w:sz="0" w:space="0" w:color="auto"/>
                <w:bottom w:val="none" w:sz="0" w:space="0" w:color="auto"/>
                <w:right w:val="none" w:sz="0" w:space="0" w:color="auto"/>
              </w:divBdr>
            </w:div>
            <w:div w:id="846605064">
              <w:marLeft w:val="0"/>
              <w:marRight w:val="0"/>
              <w:marTop w:val="0"/>
              <w:marBottom w:val="0"/>
              <w:divBdr>
                <w:top w:val="none" w:sz="0" w:space="0" w:color="auto"/>
                <w:left w:val="none" w:sz="0" w:space="0" w:color="auto"/>
                <w:bottom w:val="none" w:sz="0" w:space="0" w:color="auto"/>
                <w:right w:val="none" w:sz="0" w:space="0" w:color="auto"/>
              </w:divBdr>
            </w:div>
            <w:div w:id="846605345">
              <w:marLeft w:val="0"/>
              <w:marRight w:val="0"/>
              <w:marTop w:val="0"/>
              <w:marBottom w:val="0"/>
              <w:divBdr>
                <w:top w:val="none" w:sz="0" w:space="0" w:color="auto"/>
                <w:left w:val="none" w:sz="0" w:space="0" w:color="auto"/>
                <w:bottom w:val="none" w:sz="0" w:space="0" w:color="auto"/>
                <w:right w:val="none" w:sz="0" w:space="0" w:color="auto"/>
              </w:divBdr>
            </w:div>
            <w:div w:id="846605372">
              <w:marLeft w:val="0"/>
              <w:marRight w:val="0"/>
              <w:marTop w:val="0"/>
              <w:marBottom w:val="0"/>
              <w:divBdr>
                <w:top w:val="none" w:sz="0" w:space="0" w:color="auto"/>
                <w:left w:val="none" w:sz="0" w:space="0" w:color="auto"/>
                <w:bottom w:val="none" w:sz="0" w:space="0" w:color="auto"/>
                <w:right w:val="none" w:sz="0" w:space="0" w:color="auto"/>
              </w:divBdr>
            </w:div>
            <w:div w:id="846605422">
              <w:marLeft w:val="0"/>
              <w:marRight w:val="0"/>
              <w:marTop w:val="0"/>
              <w:marBottom w:val="0"/>
              <w:divBdr>
                <w:top w:val="none" w:sz="0" w:space="0" w:color="auto"/>
                <w:left w:val="none" w:sz="0" w:space="0" w:color="auto"/>
                <w:bottom w:val="none" w:sz="0" w:space="0" w:color="auto"/>
                <w:right w:val="none" w:sz="0" w:space="0" w:color="auto"/>
              </w:divBdr>
            </w:div>
            <w:div w:id="846605428">
              <w:marLeft w:val="0"/>
              <w:marRight w:val="0"/>
              <w:marTop w:val="0"/>
              <w:marBottom w:val="0"/>
              <w:divBdr>
                <w:top w:val="none" w:sz="0" w:space="0" w:color="auto"/>
                <w:left w:val="none" w:sz="0" w:space="0" w:color="auto"/>
                <w:bottom w:val="none" w:sz="0" w:space="0" w:color="auto"/>
                <w:right w:val="none" w:sz="0" w:space="0" w:color="auto"/>
              </w:divBdr>
            </w:div>
            <w:div w:id="846605464">
              <w:marLeft w:val="0"/>
              <w:marRight w:val="0"/>
              <w:marTop w:val="0"/>
              <w:marBottom w:val="0"/>
              <w:divBdr>
                <w:top w:val="none" w:sz="0" w:space="0" w:color="auto"/>
                <w:left w:val="none" w:sz="0" w:space="0" w:color="auto"/>
                <w:bottom w:val="none" w:sz="0" w:space="0" w:color="auto"/>
                <w:right w:val="none" w:sz="0" w:space="0" w:color="auto"/>
              </w:divBdr>
            </w:div>
            <w:div w:id="846605519">
              <w:marLeft w:val="0"/>
              <w:marRight w:val="0"/>
              <w:marTop w:val="0"/>
              <w:marBottom w:val="0"/>
              <w:divBdr>
                <w:top w:val="none" w:sz="0" w:space="0" w:color="auto"/>
                <w:left w:val="none" w:sz="0" w:space="0" w:color="auto"/>
                <w:bottom w:val="none" w:sz="0" w:space="0" w:color="auto"/>
                <w:right w:val="none" w:sz="0" w:space="0" w:color="auto"/>
              </w:divBdr>
            </w:div>
            <w:div w:id="846605528">
              <w:marLeft w:val="0"/>
              <w:marRight w:val="0"/>
              <w:marTop w:val="0"/>
              <w:marBottom w:val="0"/>
              <w:divBdr>
                <w:top w:val="none" w:sz="0" w:space="0" w:color="auto"/>
                <w:left w:val="none" w:sz="0" w:space="0" w:color="auto"/>
                <w:bottom w:val="none" w:sz="0" w:space="0" w:color="auto"/>
                <w:right w:val="none" w:sz="0" w:space="0" w:color="auto"/>
              </w:divBdr>
            </w:div>
            <w:div w:id="846605537">
              <w:marLeft w:val="0"/>
              <w:marRight w:val="0"/>
              <w:marTop w:val="0"/>
              <w:marBottom w:val="0"/>
              <w:divBdr>
                <w:top w:val="none" w:sz="0" w:space="0" w:color="auto"/>
                <w:left w:val="none" w:sz="0" w:space="0" w:color="auto"/>
                <w:bottom w:val="none" w:sz="0" w:space="0" w:color="auto"/>
                <w:right w:val="none" w:sz="0" w:space="0" w:color="auto"/>
              </w:divBdr>
            </w:div>
            <w:div w:id="846605567">
              <w:marLeft w:val="0"/>
              <w:marRight w:val="0"/>
              <w:marTop w:val="0"/>
              <w:marBottom w:val="0"/>
              <w:divBdr>
                <w:top w:val="none" w:sz="0" w:space="0" w:color="auto"/>
                <w:left w:val="none" w:sz="0" w:space="0" w:color="auto"/>
                <w:bottom w:val="none" w:sz="0" w:space="0" w:color="auto"/>
                <w:right w:val="none" w:sz="0" w:space="0" w:color="auto"/>
              </w:divBdr>
            </w:div>
            <w:div w:id="846605569">
              <w:marLeft w:val="0"/>
              <w:marRight w:val="0"/>
              <w:marTop w:val="0"/>
              <w:marBottom w:val="0"/>
              <w:divBdr>
                <w:top w:val="none" w:sz="0" w:space="0" w:color="auto"/>
                <w:left w:val="none" w:sz="0" w:space="0" w:color="auto"/>
                <w:bottom w:val="none" w:sz="0" w:space="0" w:color="auto"/>
                <w:right w:val="none" w:sz="0" w:space="0" w:color="auto"/>
              </w:divBdr>
            </w:div>
            <w:div w:id="846605641">
              <w:marLeft w:val="0"/>
              <w:marRight w:val="0"/>
              <w:marTop w:val="0"/>
              <w:marBottom w:val="0"/>
              <w:divBdr>
                <w:top w:val="none" w:sz="0" w:space="0" w:color="auto"/>
                <w:left w:val="none" w:sz="0" w:space="0" w:color="auto"/>
                <w:bottom w:val="none" w:sz="0" w:space="0" w:color="auto"/>
                <w:right w:val="none" w:sz="0" w:space="0" w:color="auto"/>
              </w:divBdr>
            </w:div>
            <w:div w:id="846605666">
              <w:marLeft w:val="0"/>
              <w:marRight w:val="0"/>
              <w:marTop w:val="0"/>
              <w:marBottom w:val="0"/>
              <w:divBdr>
                <w:top w:val="none" w:sz="0" w:space="0" w:color="auto"/>
                <w:left w:val="none" w:sz="0" w:space="0" w:color="auto"/>
                <w:bottom w:val="none" w:sz="0" w:space="0" w:color="auto"/>
                <w:right w:val="none" w:sz="0" w:space="0" w:color="auto"/>
              </w:divBdr>
            </w:div>
            <w:div w:id="846605720">
              <w:marLeft w:val="0"/>
              <w:marRight w:val="0"/>
              <w:marTop w:val="0"/>
              <w:marBottom w:val="0"/>
              <w:divBdr>
                <w:top w:val="none" w:sz="0" w:space="0" w:color="auto"/>
                <w:left w:val="none" w:sz="0" w:space="0" w:color="auto"/>
                <w:bottom w:val="none" w:sz="0" w:space="0" w:color="auto"/>
                <w:right w:val="none" w:sz="0" w:space="0" w:color="auto"/>
              </w:divBdr>
            </w:div>
            <w:div w:id="846605755">
              <w:marLeft w:val="0"/>
              <w:marRight w:val="0"/>
              <w:marTop w:val="0"/>
              <w:marBottom w:val="0"/>
              <w:divBdr>
                <w:top w:val="none" w:sz="0" w:space="0" w:color="auto"/>
                <w:left w:val="none" w:sz="0" w:space="0" w:color="auto"/>
                <w:bottom w:val="none" w:sz="0" w:space="0" w:color="auto"/>
                <w:right w:val="none" w:sz="0" w:space="0" w:color="auto"/>
              </w:divBdr>
            </w:div>
            <w:div w:id="846605814">
              <w:marLeft w:val="0"/>
              <w:marRight w:val="0"/>
              <w:marTop w:val="0"/>
              <w:marBottom w:val="0"/>
              <w:divBdr>
                <w:top w:val="none" w:sz="0" w:space="0" w:color="auto"/>
                <w:left w:val="none" w:sz="0" w:space="0" w:color="auto"/>
                <w:bottom w:val="none" w:sz="0" w:space="0" w:color="auto"/>
                <w:right w:val="none" w:sz="0" w:space="0" w:color="auto"/>
              </w:divBdr>
            </w:div>
            <w:div w:id="846605857">
              <w:marLeft w:val="0"/>
              <w:marRight w:val="0"/>
              <w:marTop w:val="0"/>
              <w:marBottom w:val="0"/>
              <w:divBdr>
                <w:top w:val="none" w:sz="0" w:space="0" w:color="auto"/>
                <w:left w:val="none" w:sz="0" w:space="0" w:color="auto"/>
                <w:bottom w:val="none" w:sz="0" w:space="0" w:color="auto"/>
                <w:right w:val="none" w:sz="0" w:space="0" w:color="auto"/>
              </w:divBdr>
            </w:div>
            <w:div w:id="846605897">
              <w:marLeft w:val="0"/>
              <w:marRight w:val="0"/>
              <w:marTop w:val="0"/>
              <w:marBottom w:val="0"/>
              <w:divBdr>
                <w:top w:val="none" w:sz="0" w:space="0" w:color="auto"/>
                <w:left w:val="none" w:sz="0" w:space="0" w:color="auto"/>
                <w:bottom w:val="none" w:sz="0" w:space="0" w:color="auto"/>
                <w:right w:val="none" w:sz="0" w:space="0" w:color="auto"/>
              </w:divBdr>
            </w:div>
            <w:div w:id="846605921">
              <w:marLeft w:val="0"/>
              <w:marRight w:val="0"/>
              <w:marTop w:val="0"/>
              <w:marBottom w:val="0"/>
              <w:divBdr>
                <w:top w:val="none" w:sz="0" w:space="0" w:color="auto"/>
                <w:left w:val="none" w:sz="0" w:space="0" w:color="auto"/>
                <w:bottom w:val="none" w:sz="0" w:space="0" w:color="auto"/>
                <w:right w:val="none" w:sz="0" w:space="0" w:color="auto"/>
              </w:divBdr>
            </w:div>
            <w:div w:id="846605927">
              <w:marLeft w:val="0"/>
              <w:marRight w:val="0"/>
              <w:marTop w:val="0"/>
              <w:marBottom w:val="0"/>
              <w:divBdr>
                <w:top w:val="none" w:sz="0" w:space="0" w:color="auto"/>
                <w:left w:val="none" w:sz="0" w:space="0" w:color="auto"/>
                <w:bottom w:val="none" w:sz="0" w:space="0" w:color="auto"/>
                <w:right w:val="none" w:sz="0" w:space="0" w:color="auto"/>
              </w:divBdr>
            </w:div>
            <w:div w:id="846605934">
              <w:marLeft w:val="0"/>
              <w:marRight w:val="0"/>
              <w:marTop w:val="0"/>
              <w:marBottom w:val="0"/>
              <w:divBdr>
                <w:top w:val="none" w:sz="0" w:space="0" w:color="auto"/>
                <w:left w:val="none" w:sz="0" w:space="0" w:color="auto"/>
                <w:bottom w:val="none" w:sz="0" w:space="0" w:color="auto"/>
                <w:right w:val="none" w:sz="0" w:space="0" w:color="auto"/>
              </w:divBdr>
            </w:div>
            <w:div w:id="846606027">
              <w:marLeft w:val="0"/>
              <w:marRight w:val="0"/>
              <w:marTop w:val="0"/>
              <w:marBottom w:val="0"/>
              <w:divBdr>
                <w:top w:val="none" w:sz="0" w:space="0" w:color="auto"/>
                <w:left w:val="none" w:sz="0" w:space="0" w:color="auto"/>
                <w:bottom w:val="none" w:sz="0" w:space="0" w:color="auto"/>
                <w:right w:val="none" w:sz="0" w:space="0" w:color="auto"/>
              </w:divBdr>
            </w:div>
            <w:div w:id="846606042">
              <w:marLeft w:val="0"/>
              <w:marRight w:val="0"/>
              <w:marTop w:val="0"/>
              <w:marBottom w:val="0"/>
              <w:divBdr>
                <w:top w:val="none" w:sz="0" w:space="0" w:color="auto"/>
                <w:left w:val="none" w:sz="0" w:space="0" w:color="auto"/>
                <w:bottom w:val="none" w:sz="0" w:space="0" w:color="auto"/>
                <w:right w:val="none" w:sz="0" w:space="0" w:color="auto"/>
              </w:divBdr>
            </w:div>
            <w:div w:id="846606059">
              <w:marLeft w:val="0"/>
              <w:marRight w:val="0"/>
              <w:marTop w:val="0"/>
              <w:marBottom w:val="0"/>
              <w:divBdr>
                <w:top w:val="none" w:sz="0" w:space="0" w:color="auto"/>
                <w:left w:val="none" w:sz="0" w:space="0" w:color="auto"/>
                <w:bottom w:val="none" w:sz="0" w:space="0" w:color="auto"/>
                <w:right w:val="none" w:sz="0" w:space="0" w:color="auto"/>
              </w:divBdr>
            </w:div>
            <w:div w:id="846606082">
              <w:marLeft w:val="0"/>
              <w:marRight w:val="0"/>
              <w:marTop w:val="0"/>
              <w:marBottom w:val="0"/>
              <w:divBdr>
                <w:top w:val="none" w:sz="0" w:space="0" w:color="auto"/>
                <w:left w:val="none" w:sz="0" w:space="0" w:color="auto"/>
                <w:bottom w:val="none" w:sz="0" w:space="0" w:color="auto"/>
                <w:right w:val="none" w:sz="0" w:space="0" w:color="auto"/>
              </w:divBdr>
            </w:div>
            <w:div w:id="846606088">
              <w:marLeft w:val="0"/>
              <w:marRight w:val="0"/>
              <w:marTop w:val="0"/>
              <w:marBottom w:val="0"/>
              <w:divBdr>
                <w:top w:val="none" w:sz="0" w:space="0" w:color="auto"/>
                <w:left w:val="none" w:sz="0" w:space="0" w:color="auto"/>
                <w:bottom w:val="none" w:sz="0" w:space="0" w:color="auto"/>
                <w:right w:val="none" w:sz="0" w:space="0" w:color="auto"/>
              </w:divBdr>
            </w:div>
            <w:div w:id="846606101">
              <w:marLeft w:val="0"/>
              <w:marRight w:val="0"/>
              <w:marTop w:val="0"/>
              <w:marBottom w:val="0"/>
              <w:divBdr>
                <w:top w:val="none" w:sz="0" w:space="0" w:color="auto"/>
                <w:left w:val="none" w:sz="0" w:space="0" w:color="auto"/>
                <w:bottom w:val="none" w:sz="0" w:space="0" w:color="auto"/>
                <w:right w:val="none" w:sz="0" w:space="0" w:color="auto"/>
              </w:divBdr>
            </w:div>
            <w:div w:id="846606141">
              <w:marLeft w:val="0"/>
              <w:marRight w:val="0"/>
              <w:marTop w:val="0"/>
              <w:marBottom w:val="0"/>
              <w:divBdr>
                <w:top w:val="none" w:sz="0" w:space="0" w:color="auto"/>
                <w:left w:val="none" w:sz="0" w:space="0" w:color="auto"/>
                <w:bottom w:val="none" w:sz="0" w:space="0" w:color="auto"/>
                <w:right w:val="none" w:sz="0" w:space="0" w:color="auto"/>
              </w:divBdr>
            </w:div>
            <w:div w:id="846606164">
              <w:marLeft w:val="0"/>
              <w:marRight w:val="0"/>
              <w:marTop w:val="0"/>
              <w:marBottom w:val="0"/>
              <w:divBdr>
                <w:top w:val="none" w:sz="0" w:space="0" w:color="auto"/>
                <w:left w:val="none" w:sz="0" w:space="0" w:color="auto"/>
                <w:bottom w:val="none" w:sz="0" w:space="0" w:color="auto"/>
                <w:right w:val="none" w:sz="0" w:space="0" w:color="auto"/>
              </w:divBdr>
            </w:div>
            <w:div w:id="846606247">
              <w:marLeft w:val="0"/>
              <w:marRight w:val="0"/>
              <w:marTop w:val="0"/>
              <w:marBottom w:val="0"/>
              <w:divBdr>
                <w:top w:val="none" w:sz="0" w:space="0" w:color="auto"/>
                <w:left w:val="none" w:sz="0" w:space="0" w:color="auto"/>
                <w:bottom w:val="none" w:sz="0" w:space="0" w:color="auto"/>
                <w:right w:val="none" w:sz="0" w:space="0" w:color="auto"/>
              </w:divBdr>
            </w:div>
            <w:div w:id="846606269">
              <w:marLeft w:val="0"/>
              <w:marRight w:val="0"/>
              <w:marTop w:val="0"/>
              <w:marBottom w:val="0"/>
              <w:divBdr>
                <w:top w:val="none" w:sz="0" w:space="0" w:color="auto"/>
                <w:left w:val="none" w:sz="0" w:space="0" w:color="auto"/>
                <w:bottom w:val="none" w:sz="0" w:space="0" w:color="auto"/>
                <w:right w:val="none" w:sz="0" w:space="0" w:color="auto"/>
              </w:divBdr>
            </w:div>
            <w:div w:id="846606351">
              <w:marLeft w:val="0"/>
              <w:marRight w:val="0"/>
              <w:marTop w:val="0"/>
              <w:marBottom w:val="0"/>
              <w:divBdr>
                <w:top w:val="none" w:sz="0" w:space="0" w:color="auto"/>
                <w:left w:val="none" w:sz="0" w:space="0" w:color="auto"/>
                <w:bottom w:val="none" w:sz="0" w:space="0" w:color="auto"/>
                <w:right w:val="none" w:sz="0" w:space="0" w:color="auto"/>
              </w:divBdr>
            </w:div>
            <w:div w:id="846606372">
              <w:marLeft w:val="0"/>
              <w:marRight w:val="0"/>
              <w:marTop w:val="0"/>
              <w:marBottom w:val="0"/>
              <w:divBdr>
                <w:top w:val="none" w:sz="0" w:space="0" w:color="auto"/>
                <w:left w:val="none" w:sz="0" w:space="0" w:color="auto"/>
                <w:bottom w:val="none" w:sz="0" w:space="0" w:color="auto"/>
                <w:right w:val="none" w:sz="0" w:space="0" w:color="auto"/>
              </w:divBdr>
            </w:div>
            <w:div w:id="846606572">
              <w:marLeft w:val="0"/>
              <w:marRight w:val="0"/>
              <w:marTop w:val="0"/>
              <w:marBottom w:val="0"/>
              <w:divBdr>
                <w:top w:val="none" w:sz="0" w:space="0" w:color="auto"/>
                <w:left w:val="none" w:sz="0" w:space="0" w:color="auto"/>
                <w:bottom w:val="none" w:sz="0" w:space="0" w:color="auto"/>
                <w:right w:val="none" w:sz="0" w:space="0" w:color="auto"/>
              </w:divBdr>
            </w:div>
            <w:div w:id="846606587">
              <w:marLeft w:val="0"/>
              <w:marRight w:val="0"/>
              <w:marTop w:val="0"/>
              <w:marBottom w:val="0"/>
              <w:divBdr>
                <w:top w:val="none" w:sz="0" w:space="0" w:color="auto"/>
                <w:left w:val="none" w:sz="0" w:space="0" w:color="auto"/>
                <w:bottom w:val="none" w:sz="0" w:space="0" w:color="auto"/>
                <w:right w:val="none" w:sz="0" w:space="0" w:color="auto"/>
              </w:divBdr>
            </w:div>
            <w:div w:id="846606594">
              <w:marLeft w:val="0"/>
              <w:marRight w:val="0"/>
              <w:marTop w:val="0"/>
              <w:marBottom w:val="0"/>
              <w:divBdr>
                <w:top w:val="none" w:sz="0" w:space="0" w:color="auto"/>
                <w:left w:val="none" w:sz="0" w:space="0" w:color="auto"/>
                <w:bottom w:val="none" w:sz="0" w:space="0" w:color="auto"/>
                <w:right w:val="none" w:sz="0" w:space="0" w:color="auto"/>
              </w:divBdr>
            </w:div>
            <w:div w:id="846606610">
              <w:marLeft w:val="0"/>
              <w:marRight w:val="0"/>
              <w:marTop w:val="0"/>
              <w:marBottom w:val="0"/>
              <w:divBdr>
                <w:top w:val="none" w:sz="0" w:space="0" w:color="auto"/>
                <w:left w:val="none" w:sz="0" w:space="0" w:color="auto"/>
                <w:bottom w:val="none" w:sz="0" w:space="0" w:color="auto"/>
                <w:right w:val="none" w:sz="0" w:space="0" w:color="auto"/>
              </w:divBdr>
            </w:div>
            <w:div w:id="846606663">
              <w:marLeft w:val="0"/>
              <w:marRight w:val="0"/>
              <w:marTop w:val="0"/>
              <w:marBottom w:val="0"/>
              <w:divBdr>
                <w:top w:val="none" w:sz="0" w:space="0" w:color="auto"/>
                <w:left w:val="none" w:sz="0" w:space="0" w:color="auto"/>
                <w:bottom w:val="none" w:sz="0" w:space="0" w:color="auto"/>
                <w:right w:val="none" w:sz="0" w:space="0" w:color="auto"/>
              </w:divBdr>
            </w:div>
            <w:div w:id="846606835">
              <w:marLeft w:val="0"/>
              <w:marRight w:val="0"/>
              <w:marTop w:val="0"/>
              <w:marBottom w:val="0"/>
              <w:divBdr>
                <w:top w:val="none" w:sz="0" w:space="0" w:color="auto"/>
                <w:left w:val="none" w:sz="0" w:space="0" w:color="auto"/>
                <w:bottom w:val="none" w:sz="0" w:space="0" w:color="auto"/>
                <w:right w:val="none" w:sz="0" w:space="0" w:color="auto"/>
              </w:divBdr>
            </w:div>
            <w:div w:id="846606843">
              <w:marLeft w:val="0"/>
              <w:marRight w:val="0"/>
              <w:marTop w:val="0"/>
              <w:marBottom w:val="0"/>
              <w:divBdr>
                <w:top w:val="none" w:sz="0" w:space="0" w:color="auto"/>
                <w:left w:val="none" w:sz="0" w:space="0" w:color="auto"/>
                <w:bottom w:val="none" w:sz="0" w:space="0" w:color="auto"/>
                <w:right w:val="none" w:sz="0" w:space="0" w:color="auto"/>
              </w:divBdr>
            </w:div>
            <w:div w:id="846606871">
              <w:marLeft w:val="0"/>
              <w:marRight w:val="0"/>
              <w:marTop w:val="0"/>
              <w:marBottom w:val="0"/>
              <w:divBdr>
                <w:top w:val="none" w:sz="0" w:space="0" w:color="auto"/>
                <w:left w:val="none" w:sz="0" w:space="0" w:color="auto"/>
                <w:bottom w:val="none" w:sz="0" w:space="0" w:color="auto"/>
                <w:right w:val="none" w:sz="0" w:space="0" w:color="auto"/>
              </w:divBdr>
            </w:div>
            <w:div w:id="846606935">
              <w:marLeft w:val="0"/>
              <w:marRight w:val="0"/>
              <w:marTop w:val="0"/>
              <w:marBottom w:val="0"/>
              <w:divBdr>
                <w:top w:val="none" w:sz="0" w:space="0" w:color="auto"/>
                <w:left w:val="none" w:sz="0" w:space="0" w:color="auto"/>
                <w:bottom w:val="none" w:sz="0" w:space="0" w:color="auto"/>
                <w:right w:val="none" w:sz="0" w:space="0" w:color="auto"/>
              </w:divBdr>
            </w:div>
            <w:div w:id="846606970">
              <w:marLeft w:val="0"/>
              <w:marRight w:val="0"/>
              <w:marTop w:val="0"/>
              <w:marBottom w:val="0"/>
              <w:divBdr>
                <w:top w:val="none" w:sz="0" w:space="0" w:color="auto"/>
                <w:left w:val="none" w:sz="0" w:space="0" w:color="auto"/>
                <w:bottom w:val="none" w:sz="0" w:space="0" w:color="auto"/>
                <w:right w:val="none" w:sz="0" w:space="0" w:color="auto"/>
              </w:divBdr>
            </w:div>
            <w:div w:id="846607053">
              <w:marLeft w:val="0"/>
              <w:marRight w:val="0"/>
              <w:marTop w:val="0"/>
              <w:marBottom w:val="0"/>
              <w:divBdr>
                <w:top w:val="none" w:sz="0" w:space="0" w:color="auto"/>
                <w:left w:val="none" w:sz="0" w:space="0" w:color="auto"/>
                <w:bottom w:val="none" w:sz="0" w:space="0" w:color="auto"/>
                <w:right w:val="none" w:sz="0" w:space="0" w:color="auto"/>
              </w:divBdr>
            </w:div>
            <w:div w:id="846607067">
              <w:marLeft w:val="0"/>
              <w:marRight w:val="0"/>
              <w:marTop w:val="0"/>
              <w:marBottom w:val="0"/>
              <w:divBdr>
                <w:top w:val="none" w:sz="0" w:space="0" w:color="auto"/>
                <w:left w:val="none" w:sz="0" w:space="0" w:color="auto"/>
                <w:bottom w:val="none" w:sz="0" w:space="0" w:color="auto"/>
                <w:right w:val="none" w:sz="0" w:space="0" w:color="auto"/>
              </w:divBdr>
            </w:div>
            <w:div w:id="846607140">
              <w:marLeft w:val="0"/>
              <w:marRight w:val="0"/>
              <w:marTop w:val="0"/>
              <w:marBottom w:val="0"/>
              <w:divBdr>
                <w:top w:val="none" w:sz="0" w:space="0" w:color="auto"/>
                <w:left w:val="none" w:sz="0" w:space="0" w:color="auto"/>
                <w:bottom w:val="none" w:sz="0" w:space="0" w:color="auto"/>
                <w:right w:val="none" w:sz="0" w:space="0" w:color="auto"/>
              </w:divBdr>
            </w:div>
            <w:div w:id="846607155">
              <w:marLeft w:val="0"/>
              <w:marRight w:val="0"/>
              <w:marTop w:val="0"/>
              <w:marBottom w:val="0"/>
              <w:divBdr>
                <w:top w:val="none" w:sz="0" w:space="0" w:color="auto"/>
                <w:left w:val="none" w:sz="0" w:space="0" w:color="auto"/>
                <w:bottom w:val="none" w:sz="0" w:space="0" w:color="auto"/>
                <w:right w:val="none" w:sz="0" w:space="0" w:color="auto"/>
              </w:divBdr>
            </w:div>
            <w:div w:id="846607172">
              <w:marLeft w:val="0"/>
              <w:marRight w:val="0"/>
              <w:marTop w:val="0"/>
              <w:marBottom w:val="0"/>
              <w:divBdr>
                <w:top w:val="none" w:sz="0" w:space="0" w:color="auto"/>
                <w:left w:val="none" w:sz="0" w:space="0" w:color="auto"/>
                <w:bottom w:val="none" w:sz="0" w:space="0" w:color="auto"/>
                <w:right w:val="none" w:sz="0" w:space="0" w:color="auto"/>
              </w:divBdr>
            </w:div>
            <w:div w:id="846607175">
              <w:marLeft w:val="0"/>
              <w:marRight w:val="0"/>
              <w:marTop w:val="0"/>
              <w:marBottom w:val="0"/>
              <w:divBdr>
                <w:top w:val="none" w:sz="0" w:space="0" w:color="auto"/>
                <w:left w:val="none" w:sz="0" w:space="0" w:color="auto"/>
                <w:bottom w:val="none" w:sz="0" w:space="0" w:color="auto"/>
                <w:right w:val="none" w:sz="0" w:space="0" w:color="auto"/>
              </w:divBdr>
            </w:div>
            <w:div w:id="846607187">
              <w:marLeft w:val="0"/>
              <w:marRight w:val="0"/>
              <w:marTop w:val="0"/>
              <w:marBottom w:val="0"/>
              <w:divBdr>
                <w:top w:val="none" w:sz="0" w:space="0" w:color="auto"/>
                <w:left w:val="none" w:sz="0" w:space="0" w:color="auto"/>
                <w:bottom w:val="none" w:sz="0" w:space="0" w:color="auto"/>
                <w:right w:val="none" w:sz="0" w:space="0" w:color="auto"/>
              </w:divBdr>
            </w:div>
            <w:div w:id="846607196">
              <w:marLeft w:val="0"/>
              <w:marRight w:val="0"/>
              <w:marTop w:val="0"/>
              <w:marBottom w:val="0"/>
              <w:divBdr>
                <w:top w:val="none" w:sz="0" w:space="0" w:color="auto"/>
                <w:left w:val="none" w:sz="0" w:space="0" w:color="auto"/>
                <w:bottom w:val="none" w:sz="0" w:space="0" w:color="auto"/>
                <w:right w:val="none" w:sz="0" w:space="0" w:color="auto"/>
              </w:divBdr>
            </w:div>
            <w:div w:id="846607220">
              <w:marLeft w:val="0"/>
              <w:marRight w:val="0"/>
              <w:marTop w:val="0"/>
              <w:marBottom w:val="0"/>
              <w:divBdr>
                <w:top w:val="none" w:sz="0" w:space="0" w:color="auto"/>
                <w:left w:val="none" w:sz="0" w:space="0" w:color="auto"/>
                <w:bottom w:val="none" w:sz="0" w:space="0" w:color="auto"/>
                <w:right w:val="none" w:sz="0" w:space="0" w:color="auto"/>
              </w:divBdr>
            </w:div>
            <w:div w:id="846607266">
              <w:marLeft w:val="0"/>
              <w:marRight w:val="0"/>
              <w:marTop w:val="0"/>
              <w:marBottom w:val="0"/>
              <w:divBdr>
                <w:top w:val="none" w:sz="0" w:space="0" w:color="auto"/>
                <w:left w:val="none" w:sz="0" w:space="0" w:color="auto"/>
                <w:bottom w:val="none" w:sz="0" w:space="0" w:color="auto"/>
                <w:right w:val="none" w:sz="0" w:space="0" w:color="auto"/>
              </w:divBdr>
            </w:div>
            <w:div w:id="846607310">
              <w:marLeft w:val="0"/>
              <w:marRight w:val="0"/>
              <w:marTop w:val="0"/>
              <w:marBottom w:val="0"/>
              <w:divBdr>
                <w:top w:val="none" w:sz="0" w:space="0" w:color="auto"/>
                <w:left w:val="none" w:sz="0" w:space="0" w:color="auto"/>
                <w:bottom w:val="none" w:sz="0" w:space="0" w:color="auto"/>
                <w:right w:val="none" w:sz="0" w:space="0" w:color="auto"/>
              </w:divBdr>
            </w:div>
            <w:div w:id="846607392">
              <w:marLeft w:val="0"/>
              <w:marRight w:val="0"/>
              <w:marTop w:val="0"/>
              <w:marBottom w:val="0"/>
              <w:divBdr>
                <w:top w:val="none" w:sz="0" w:space="0" w:color="auto"/>
                <w:left w:val="none" w:sz="0" w:space="0" w:color="auto"/>
                <w:bottom w:val="none" w:sz="0" w:space="0" w:color="auto"/>
                <w:right w:val="none" w:sz="0" w:space="0" w:color="auto"/>
              </w:divBdr>
            </w:div>
            <w:div w:id="846607394">
              <w:marLeft w:val="0"/>
              <w:marRight w:val="0"/>
              <w:marTop w:val="0"/>
              <w:marBottom w:val="0"/>
              <w:divBdr>
                <w:top w:val="none" w:sz="0" w:space="0" w:color="auto"/>
                <w:left w:val="none" w:sz="0" w:space="0" w:color="auto"/>
                <w:bottom w:val="none" w:sz="0" w:space="0" w:color="auto"/>
                <w:right w:val="none" w:sz="0" w:space="0" w:color="auto"/>
              </w:divBdr>
            </w:div>
            <w:div w:id="846607458">
              <w:marLeft w:val="0"/>
              <w:marRight w:val="0"/>
              <w:marTop w:val="0"/>
              <w:marBottom w:val="0"/>
              <w:divBdr>
                <w:top w:val="none" w:sz="0" w:space="0" w:color="auto"/>
                <w:left w:val="none" w:sz="0" w:space="0" w:color="auto"/>
                <w:bottom w:val="none" w:sz="0" w:space="0" w:color="auto"/>
                <w:right w:val="none" w:sz="0" w:space="0" w:color="auto"/>
              </w:divBdr>
            </w:div>
            <w:div w:id="846607530">
              <w:marLeft w:val="0"/>
              <w:marRight w:val="0"/>
              <w:marTop w:val="0"/>
              <w:marBottom w:val="0"/>
              <w:divBdr>
                <w:top w:val="none" w:sz="0" w:space="0" w:color="auto"/>
                <w:left w:val="none" w:sz="0" w:space="0" w:color="auto"/>
                <w:bottom w:val="none" w:sz="0" w:space="0" w:color="auto"/>
                <w:right w:val="none" w:sz="0" w:space="0" w:color="auto"/>
              </w:divBdr>
            </w:div>
            <w:div w:id="846607564">
              <w:marLeft w:val="0"/>
              <w:marRight w:val="0"/>
              <w:marTop w:val="0"/>
              <w:marBottom w:val="0"/>
              <w:divBdr>
                <w:top w:val="none" w:sz="0" w:space="0" w:color="auto"/>
                <w:left w:val="none" w:sz="0" w:space="0" w:color="auto"/>
                <w:bottom w:val="none" w:sz="0" w:space="0" w:color="auto"/>
                <w:right w:val="none" w:sz="0" w:space="0" w:color="auto"/>
              </w:divBdr>
            </w:div>
            <w:div w:id="846607603">
              <w:marLeft w:val="0"/>
              <w:marRight w:val="0"/>
              <w:marTop w:val="0"/>
              <w:marBottom w:val="0"/>
              <w:divBdr>
                <w:top w:val="none" w:sz="0" w:space="0" w:color="auto"/>
                <w:left w:val="none" w:sz="0" w:space="0" w:color="auto"/>
                <w:bottom w:val="none" w:sz="0" w:space="0" w:color="auto"/>
                <w:right w:val="none" w:sz="0" w:space="0" w:color="auto"/>
              </w:divBdr>
            </w:div>
            <w:div w:id="846607641">
              <w:marLeft w:val="0"/>
              <w:marRight w:val="0"/>
              <w:marTop w:val="0"/>
              <w:marBottom w:val="0"/>
              <w:divBdr>
                <w:top w:val="none" w:sz="0" w:space="0" w:color="auto"/>
                <w:left w:val="none" w:sz="0" w:space="0" w:color="auto"/>
                <w:bottom w:val="none" w:sz="0" w:space="0" w:color="auto"/>
                <w:right w:val="none" w:sz="0" w:space="0" w:color="auto"/>
              </w:divBdr>
            </w:div>
            <w:div w:id="846607655">
              <w:marLeft w:val="0"/>
              <w:marRight w:val="0"/>
              <w:marTop w:val="0"/>
              <w:marBottom w:val="0"/>
              <w:divBdr>
                <w:top w:val="none" w:sz="0" w:space="0" w:color="auto"/>
                <w:left w:val="none" w:sz="0" w:space="0" w:color="auto"/>
                <w:bottom w:val="none" w:sz="0" w:space="0" w:color="auto"/>
                <w:right w:val="none" w:sz="0" w:space="0" w:color="auto"/>
              </w:divBdr>
            </w:div>
            <w:div w:id="846607695">
              <w:marLeft w:val="0"/>
              <w:marRight w:val="0"/>
              <w:marTop w:val="0"/>
              <w:marBottom w:val="0"/>
              <w:divBdr>
                <w:top w:val="none" w:sz="0" w:space="0" w:color="auto"/>
                <w:left w:val="none" w:sz="0" w:space="0" w:color="auto"/>
                <w:bottom w:val="none" w:sz="0" w:space="0" w:color="auto"/>
                <w:right w:val="none" w:sz="0" w:space="0" w:color="auto"/>
              </w:divBdr>
            </w:div>
            <w:div w:id="846607715">
              <w:marLeft w:val="0"/>
              <w:marRight w:val="0"/>
              <w:marTop w:val="0"/>
              <w:marBottom w:val="0"/>
              <w:divBdr>
                <w:top w:val="none" w:sz="0" w:space="0" w:color="auto"/>
                <w:left w:val="none" w:sz="0" w:space="0" w:color="auto"/>
                <w:bottom w:val="none" w:sz="0" w:space="0" w:color="auto"/>
                <w:right w:val="none" w:sz="0" w:space="0" w:color="auto"/>
              </w:divBdr>
            </w:div>
            <w:div w:id="846607729">
              <w:marLeft w:val="0"/>
              <w:marRight w:val="0"/>
              <w:marTop w:val="0"/>
              <w:marBottom w:val="0"/>
              <w:divBdr>
                <w:top w:val="none" w:sz="0" w:space="0" w:color="auto"/>
                <w:left w:val="none" w:sz="0" w:space="0" w:color="auto"/>
                <w:bottom w:val="none" w:sz="0" w:space="0" w:color="auto"/>
                <w:right w:val="none" w:sz="0" w:space="0" w:color="auto"/>
              </w:divBdr>
            </w:div>
            <w:div w:id="846607735">
              <w:marLeft w:val="0"/>
              <w:marRight w:val="0"/>
              <w:marTop w:val="0"/>
              <w:marBottom w:val="0"/>
              <w:divBdr>
                <w:top w:val="none" w:sz="0" w:space="0" w:color="auto"/>
                <w:left w:val="none" w:sz="0" w:space="0" w:color="auto"/>
                <w:bottom w:val="none" w:sz="0" w:space="0" w:color="auto"/>
                <w:right w:val="none" w:sz="0" w:space="0" w:color="auto"/>
              </w:divBdr>
            </w:div>
            <w:div w:id="846607769">
              <w:marLeft w:val="0"/>
              <w:marRight w:val="0"/>
              <w:marTop w:val="0"/>
              <w:marBottom w:val="0"/>
              <w:divBdr>
                <w:top w:val="none" w:sz="0" w:space="0" w:color="auto"/>
                <w:left w:val="none" w:sz="0" w:space="0" w:color="auto"/>
                <w:bottom w:val="none" w:sz="0" w:space="0" w:color="auto"/>
                <w:right w:val="none" w:sz="0" w:space="0" w:color="auto"/>
              </w:divBdr>
            </w:div>
            <w:div w:id="846607857">
              <w:marLeft w:val="0"/>
              <w:marRight w:val="0"/>
              <w:marTop w:val="0"/>
              <w:marBottom w:val="0"/>
              <w:divBdr>
                <w:top w:val="none" w:sz="0" w:space="0" w:color="auto"/>
                <w:left w:val="none" w:sz="0" w:space="0" w:color="auto"/>
                <w:bottom w:val="none" w:sz="0" w:space="0" w:color="auto"/>
                <w:right w:val="none" w:sz="0" w:space="0" w:color="auto"/>
              </w:divBdr>
            </w:div>
            <w:div w:id="846607874">
              <w:marLeft w:val="0"/>
              <w:marRight w:val="0"/>
              <w:marTop w:val="0"/>
              <w:marBottom w:val="0"/>
              <w:divBdr>
                <w:top w:val="none" w:sz="0" w:space="0" w:color="auto"/>
                <w:left w:val="none" w:sz="0" w:space="0" w:color="auto"/>
                <w:bottom w:val="none" w:sz="0" w:space="0" w:color="auto"/>
                <w:right w:val="none" w:sz="0" w:space="0" w:color="auto"/>
              </w:divBdr>
            </w:div>
            <w:div w:id="846607992">
              <w:marLeft w:val="0"/>
              <w:marRight w:val="0"/>
              <w:marTop w:val="0"/>
              <w:marBottom w:val="0"/>
              <w:divBdr>
                <w:top w:val="none" w:sz="0" w:space="0" w:color="auto"/>
                <w:left w:val="none" w:sz="0" w:space="0" w:color="auto"/>
                <w:bottom w:val="none" w:sz="0" w:space="0" w:color="auto"/>
                <w:right w:val="none" w:sz="0" w:space="0" w:color="auto"/>
              </w:divBdr>
            </w:div>
            <w:div w:id="846608033">
              <w:marLeft w:val="0"/>
              <w:marRight w:val="0"/>
              <w:marTop w:val="0"/>
              <w:marBottom w:val="0"/>
              <w:divBdr>
                <w:top w:val="none" w:sz="0" w:space="0" w:color="auto"/>
                <w:left w:val="none" w:sz="0" w:space="0" w:color="auto"/>
                <w:bottom w:val="none" w:sz="0" w:space="0" w:color="auto"/>
                <w:right w:val="none" w:sz="0" w:space="0" w:color="auto"/>
              </w:divBdr>
            </w:div>
            <w:div w:id="846608038">
              <w:marLeft w:val="0"/>
              <w:marRight w:val="0"/>
              <w:marTop w:val="0"/>
              <w:marBottom w:val="0"/>
              <w:divBdr>
                <w:top w:val="none" w:sz="0" w:space="0" w:color="auto"/>
                <w:left w:val="none" w:sz="0" w:space="0" w:color="auto"/>
                <w:bottom w:val="none" w:sz="0" w:space="0" w:color="auto"/>
                <w:right w:val="none" w:sz="0" w:space="0" w:color="auto"/>
              </w:divBdr>
            </w:div>
            <w:div w:id="846608077">
              <w:marLeft w:val="0"/>
              <w:marRight w:val="0"/>
              <w:marTop w:val="0"/>
              <w:marBottom w:val="0"/>
              <w:divBdr>
                <w:top w:val="none" w:sz="0" w:space="0" w:color="auto"/>
                <w:left w:val="none" w:sz="0" w:space="0" w:color="auto"/>
                <w:bottom w:val="none" w:sz="0" w:space="0" w:color="auto"/>
                <w:right w:val="none" w:sz="0" w:space="0" w:color="auto"/>
              </w:divBdr>
            </w:div>
            <w:div w:id="846608157">
              <w:marLeft w:val="0"/>
              <w:marRight w:val="0"/>
              <w:marTop w:val="0"/>
              <w:marBottom w:val="0"/>
              <w:divBdr>
                <w:top w:val="none" w:sz="0" w:space="0" w:color="auto"/>
                <w:left w:val="none" w:sz="0" w:space="0" w:color="auto"/>
                <w:bottom w:val="none" w:sz="0" w:space="0" w:color="auto"/>
                <w:right w:val="none" w:sz="0" w:space="0" w:color="auto"/>
              </w:divBdr>
            </w:div>
            <w:div w:id="846608298">
              <w:marLeft w:val="0"/>
              <w:marRight w:val="0"/>
              <w:marTop w:val="0"/>
              <w:marBottom w:val="0"/>
              <w:divBdr>
                <w:top w:val="none" w:sz="0" w:space="0" w:color="auto"/>
                <w:left w:val="none" w:sz="0" w:space="0" w:color="auto"/>
                <w:bottom w:val="none" w:sz="0" w:space="0" w:color="auto"/>
                <w:right w:val="none" w:sz="0" w:space="0" w:color="auto"/>
              </w:divBdr>
            </w:div>
            <w:div w:id="846608322">
              <w:marLeft w:val="0"/>
              <w:marRight w:val="0"/>
              <w:marTop w:val="0"/>
              <w:marBottom w:val="0"/>
              <w:divBdr>
                <w:top w:val="none" w:sz="0" w:space="0" w:color="auto"/>
                <w:left w:val="none" w:sz="0" w:space="0" w:color="auto"/>
                <w:bottom w:val="none" w:sz="0" w:space="0" w:color="auto"/>
                <w:right w:val="none" w:sz="0" w:space="0" w:color="auto"/>
              </w:divBdr>
            </w:div>
            <w:div w:id="846608416">
              <w:marLeft w:val="0"/>
              <w:marRight w:val="0"/>
              <w:marTop w:val="0"/>
              <w:marBottom w:val="0"/>
              <w:divBdr>
                <w:top w:val="none" w:sz="0" w:space="0" w:color="auto"/>
                <w:left w:val="none" w:sz="0" w:space="0" w:color="auto"/>
                <w:bottom w:val="none" w:sz="0" w:space="0" w:color="auto"/>
                <w:right w:val="none" w:sz="0" w:space="0" w:color="auto"/>
              </w:divBdr>
            </w:div>
            <w:div w:id="846608441">
              <w:marLeft w:val="0"/>
              <w:marRight w:val="0"/>
              <w:marTop w:val="0"/>
              <w:marBottom w:val="0"/>
              <w:divBdr>
                <w:top w:val="none" w:sz="0" w:space="0" w:color="auto"/>
                <w:left w:val="none" w:sz="0" w:space="0" w:color="auto"/>
                <w:bottom w:val="none" w:sz="0" w:space="0" w:color="auto"/>
                <w:right w:val="none" w:sz="0" w:space="0" w:color="auto"/>
              </w:divBdr>
            </w:div>
            <w:div w:id="846608442">
              <w:marLeft w:val="0"/>
              <w:marRight w:val="0"/>
              <w:marTop w:val="0"/>
              <w:marBottom w:val="0"/>
              <w:divBdr>
                <w:top w:val="none" w:sz="0" w:space="0" w:color="auto"/>
                <w:left w:val="none" w:sz="0" w:space="0" w:color="auto"/>
                <w:bottom w:val="none" w:sz="0" w:space="0" w:color="auto"/>
                <w:right w:val="none" w:sz="0" w:space="0" w:color="auto"/>
              </w:divBdr>
            </w:div>
            <w:div w:id="846608505">
              <w:marLeft w:val="0"/>
              <w:marRight w:val="0"/>
              <w:marTop w:val="0"/>
              <w:marBottom w:val="0"/>
              <w:divBdr>
                <w:top w:val="none" w:sz="0" w:space="0" w:color="auto"/>
                <w:left w:val="none" w:sz="0" w:space="0" w:color="auto"/>
                <w:bottom w:val="none" w:sz="0" w:space="0" w:color="auto"/>
                <w:right w:val="none" w:sz="0" w:space="0" w:color="auto"/>
              </w:divBdr>
            </w:div>
            <w:div w:id="846608508">
              <w:marLeft w:val="0"/>
              <w:marRight w:val="0"/>
              <w:marTop w:val="0"/>
              <w:marBottom w:val="0"/>
              <w:divBdr>
                <w:top w:val="none" w:sz="0" w:space="0" w:color="auto"/>
                <w:left w:val="none" w:sz="0" w:space="0" w:color="auto"/>
                <w:bottom w:val="none" w:sz="0" w:space="0" w:color="auto"/>
                <w:right w:val="none" w:sz="0" w:space="0" w:color="auto"/>
              </w:divBdr>
            </w:div>
            <w:div w:id="846608516">
              <w:marLeft w:val="0"/>
              <w:marRight w:val="0"/>
              <w:marTop w:val="0"/>
              <w:marBottom w:val="0"/>
              <w:divBdr>
                <w:top w:val="none" w:sz="0" w:space="0" w:color="auto"/>
                <w:left w:val="none" w:sz="0" w:space="0" w:color="auto"/>
                <w:bottom w:val="none" w:sz="0" w:space="0" w:color="auto"/>
                <w:right w:val="none" w:sz="0" w:space="0" w:color="auto"/>
              </w:divBdr>
            </w:div>
            <w:div w:id="846608582">
              <w:marLeft w:val="0"/>
              <w:marRight w:val="0"/>
              <w:marTop w:val="0"/>
              <w:marBottom w:val="0"/>
              <w:divBdr>
                <w:top w:val="none" w:sz="0" w:space="0" w:color="auto"/>
                <w:left w:val="none" w:sz="0" w:space="0" w:color="auto"/>
                <w:bottom w:val="none" w:sz="0" w:space="0" w:color="auto"/>
                <w:right w:val="none" w:sz="0" w:space="0" w:color="auto"/>
              </w:divBdr>
            </w:div>
            <w:div w:id="846608644">
              <w:marLeft w:val="0"/>
              <w:marRight w:val="0"/>
              <w:marTop w:val="0"/>
              <w:marBottom w:val="0"/>
              <w:divBdr>
                <w:top w:val="none" w:sz="0" w:space="0" w:color="auto"/>
                <w:left w:val="none" w:sz="0" w:space="0" w:color="auto"/>
                <w:bottom w:val="none" w:sz="0" w:space="0" w:color="auto"/>
                <w:right w:val="none" w:sz="0" w:space="0" w:color="auto"/>
              </w:divBdr>
            </w:div>
            <w:div w:id="846608743">
              <w:marLeft w:val="0"/>
              <w:marRight w:val="0"/>
              <w:marTop w:val="0"/>
              <w:marBottom w:val="0"/>
              <w:divBdr>
                <w:top w:val="none" w:sz="0" w:space="0" w:color="auto"/>
                <w:left w:val="none" w:sz="0" w:space="0" w:color="auto"/>
                <w:bottom w:val="none" w:sz="0" w:space="0" w:color="auto"/>
                <w:right w:val="none" w:sz="0" w:space="0" w:color="auto"/>
              </w:divBdr>
            </w:div>
            <w:div w:id="846608751">
              <w:marLeft w:val="0"/>
              <w:marRight w:val="0"/>
              <w:marTop w:val="0"/>
              <w:marBottom w:val="0"/>
              <w:divBdr>
                <w:top w:val="none" w:sz="0" w:space="0" w:color="auto"/>
                <w:left w:val="none" w:sz="0" w:space="0" w:color="auto"/>
                <w:bottom w:val="none" w:sz="0" w:space="0" w:color="auto"/>
                <w:right w:val="none" w:sz="0" w:space="0" w:color="auto"/>
              </w:divBdr>
            </w:div>
            <w:div w:id="846608872">
              <w:marLeft w:val="0"/>
              <w:marRight w:val="0"/>
              <w:marTop w:val="0"/>
              <w:marBottom w:val="0"/>
              <w:divBdr>
                <w:top w:val="none" w:sz="0" w:space="0" w:color="auto"/>
                <w:left w:val="none" w:sz="0" w:space="0" w:color="auto"/>
                <w:bottom w:val="none" w:sz="0" w:space="0" w:color="auto"/>
                <w:right w:val="none" w:sz="0" w:space="0" w:color="auto"/>
              </w:divBdr>
            </w:div>
            <w:div w:id="846608994">
              <w:marLeft w:val="0"/>
              <w:marRight w:val="0"/>
              <w:marTop w:val="0"/>
              <w:marBottom w:val="0"/>
              <w:divBdr>
                <w:top w:val="none" w:sz="0" w:space="0" w:color="auto"/>
                <w:left w:val="none" w:sz="0" w:space="0" w:color="auto"/>
                <w:bottom w:val="none" w:sz="0" w:space="0" w:color="auto"/>
                <w:right w:val="none" w:sz="0" w:space="0" w:color="auto"/>
              </w:divBdr>
            </w:div>
            <w:div w:id="846609000">
              <w:marLeft w:val="0"/>
              <w:marRight w:val="0"/>
              <w:marTop w:val="0"/>
              <w:marBottom w:val="0"/>
              <w:divBdr>
                <w:top w:val="none" w:sz="0" w:space="0" w:color="auto"/>
                <w:left w:val="none" w:sz="0" w:space="0" w:color="auto"/>
                <w:bottom w:val="none" w:sz="0" w:space="0" w:color="auto"/>
                <w:right w:val="none" w:sz="0" w:space="0" w:color="auto"/>
              </w:divBdr>
            </w:div>
            <w:div w:id="846609015">
              <w:marLeft w:val="0"/>
              <w:marRight w:val="0"/>
              <w:marTop w:val="0"/>
              <w:marBottom w:val="0"/>
              <w:divBdr>
                <w:top w:val="none" w:sz="0" w:space="0" w:color="auto"/>
                <w:left w:val="none" w:sz="0" w:space="0" w:color="auto"/>
                <w:bottom w:val="none" w:sz="0" w:space="0" w:color="auto"/>
                <w:right w:val="none" w:sz="0" w:space="0" w:color="auto"/>
              </w:divBdr>
            </w:div>
            <w:div w:id="846609019">
              <w:marLeft w:val="0"/>
              <w:marRight w:val="0"/>
              <w:marTop w:val="0"/>
              <w:marBottom w:val="0"/>
              <w:divBdr>
                <w:top w:val="none" w:sz="0" w:space="0" w:color="auto"/>
                <w:left w:val="none" w:sz="0" w:space="0" w:color="auto"/>
                <w:bottom w:val="none" w:sz="0" w:space="0" w:color="auto"/>
                <w:right w:val="none" w:sz="0" w:space="0" w:color="auto"/>
              </w:divBdr>
            </w:div>
            <w:div w:id="846609060">
              <w:marLeft w:val="0"/>
              <w:marRight w:val="0"/>
              <w:marTop w:val="0"/>
              <w:marBottom w:val="0"/>
              <w:divBdr>
                <w:top w:val="none" w:sz="0" w:space="0" w:color="auto"/>
                <w:left w:val="none" w:sz="0" w:space="0" w:color="auto"/>
                <w:bottom w:val="none" w:sz="0" w:space="0" w:color="auto"/>
                <w:right w:val="none" w:sz="0" w:space="0" w:color="auto"/>
              </w:divBdr>
            </w:div>
            <w:div w:id="846609076">
              <w:marLeft w:val="0"/>
              <w:marRight w:val="0"/>
              <w:marTop w:val="0"/>
              <w:marBottom w:val="0"/>
              <w:divBdr>
                <w:top w:val="none" w:sz="0" w:space="0" w:color="auto"/>
                <w:left w:val="none" w:sz="0" w:space="0" w:color="auto"/>
                <w:bottom w:val="none" w:sz="0" w:space="0" w:color="auto"/>
                <w:right w:val="none" w:sz="0" w:space="0" w:color="auto"/>
              </w:divBdr>
            </w:div>
            <w:div w:id="846609079">
              <w:marLeft w:val="0"/>
              <w:marRight w:val="0"/>
              <w:marTop w:val="0"/>
              <w:marBottom w:val="0"/>
              <w:divBdr>
                <w:top w:val="none" w:sz="0" w:space="0" w:color="auto"/>
                <w:left w:val="none" w:sz="0" w:space="0" w:color="auto"/>
                <w:bottom w:val="none" w:sz="0" w:space="0" w:color="auto"/>
                <w:right w:val="none" w:sz="0" w:space="0" w:color="auto"/>
              </w:divBdr>
            </w:div>
            <w:div w:id="846609080">
              <w:marLeft w:val="0"/>
              <w:marRight w:val="0"/>
              <w:marTop w:val="0"/>
              <w:marBottom w:val="0"/>
              <w:divBdr>
                <w:top w:val="none" w:sz="0" w:space="0" w:color="auto"/>
                <w:left w:val="none" w:sz="0" w:space="0" w:color="auto"/>
                <w:bottom w:val="none" w:sz="0" w:space="0" w:color="auto"/>
                <w:right w:val="none" w:sz="0" w:space="0" w:color="auto"/>
              </w:divBdr>
            </w:div>
            <w:div w:id="846609130">
              <w:marLeft w:val="0"/>
              <w:marRight w:val="0"/>
              <w:marTop w:val="0"/>
              <w:marBottom w:val="0"/>
              <w:divBdr>
                <w:top w:val="none" w:sz="0" w:space="0" w:color="auto"/>
                <w:left w:val="none" w:sz="0" w:space="0" w:color="auto"/>
                <w:bottom w:val="none" w:sz="0" w:space="0" w:color="auto"/>
                <w:right w:val="none" w:sz="0" w:space="0" w:color="auto"/>
              </w:divBdr>
            </w:div>
            <w:div w:id="846609147">
              <w:marLeft w:val="0"/>
              <w:marRight w:val="0"/>
              <w:marTop w:val="0"/>
              <w:marBottom w:val="0"/>
              <w:divBdr>
                <w:top w:val="none" w:sz="0" w:space="0" w:color="auto"/>
                <w:left w:val="none" w:sz="0" w:space="0" w:color="auto"/>
                <w:bottom w:val="none" w:sz="0" w:space="0" w:color="auto"/>
                <w:right w:val="none" w:sz="0" w:space="0" w:color="auto"/>
              </w:divBdr>
            </w:div>
            <w:div w:id="8466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8930">
      <w:marLeft w:val="0"/>
      <w:marRight w:val="0"/>
      <w:marTop w:val="0"/>
      <w:marBottom w:val="0"/>
      <w:divBdr>
        <w:top w:val="none" w:sz="0" w:space="0" w:color="auto"/>
        <w:left w:val="none" w:sz="0" w:space="0" w:color="auto"/>
        <w:bottom w:val="none" w:sz="0" w:space="0" w:color="auto"/>
        <w:right w:val="none" w:sz="0" w:space="0" w:color="auto"/>
      </w:divBdr>
      <w:divsChild>
        <w:div w:id="846602595">
          <w:marLeft w:val="0"/>
          <w:marRight w:val="0"/>
          <w:marTop w:val="0"/>
          <w:marBottom w:val="0"/>
          <w:divBdr>
            <w:top w:val="none" w:sz="0" w:space="0" w:color="auto"/>
            <w:left w:val="none" w:sz="0" w:space="0" w:color="auto"/>
            <w:bottom w:val="none" w:sz="0" w:space="0" w:color="auto"/>
            <w:right w:val="none" w:sz="0" w:space="0" w:color="auto"/>
          </w:divBdr>
        </w:div>
        <w:div w:id="846602907">
          <w:marLeft w:val="0"/>
          <w:marRight w:val="0"/>
          <w:marTop w:val="0"/>
          <w:marBottom w:val="0"/>
          <w:divBdr>
            <w:top w:val="none" w:sz="0" w:space="0" w:color="auto"/>
            <w:left w:val="none" w:sz="0" w:space="0" w:color="auto"/>
            <w:bottom w:val="none" w:sz="0" w:space="0" w:color="auto"/>
            <w:right w:val="none" w:sz="0" w:space="0" w:color="auto"/>
          </w:divBdr>
        </w:div>
        <w:div w:id="846603019">
          <w:marLeft w:val="0"/>
          <w:marRight w:val="0"/>
          <w:marTop w:val="0"/>
          <w:marBottom w:val="0"/>
          <w:divBdr>
            <w:top w:val="none" w:sz="0" w:space="0" w:color="auto"/>
            <w:left w:val="none" w:sz="0" w:space="0" w:color="auto"/>
            <w:bottom w:val="none" w:sz="0" w:space="0" w:color="auto"/>
            <w:right w:val="none" w:sz="0" w:space="0" w:color="auto"/>
          </w:divBdr>
        </w:div>
        <w:div w:id="846603137">
          <w:marLeft w:val="0"/>
          <w:marRight w:val="0"/>
          <w:marTop w:val="0"/>
          <w:marBottom w:val="0"/>
          <w:divBdr>
            <w:top w:val="none" w:sz="0" w:space="0" w:color="auto"/>
            <w:left w:val="none" w:sz="0" w:space="0" w:color="auto"/>
            <w:bottom w:val="none" w:sz="0" w:space="0" w:color="auto"/>
            <w:right w:val="none" w:sz="0" w:space="0" w:color="auto"/>
          </w:divBdr>
        </w:div>
        <w:div w:id="846603275">
          <w:marLeft w:val="0"/>
          <w:marRight w:val="0"/>
          <w:marTop w:val="0"/>
          <w:marBottom w:val="0"/>
          <w:divBdr>
            <w:top w:val="none" w:sz="0" w:space="0" w:color="auto"/>
            <w:left w:val="none" w:sz="0" w:space="0" w:color="auto"/>
            <w:bottom w:val="none" w:sz="0" w:space="0" w:color="auto"/>
            <w:right w:val="none" w:sz="0" w:space="0" w:color="auto"/>
          </w:divBdr>
        </w:div>
        <w:div w:id="846604515">
          <w:marLeft w:val="0"/>
          <w:marRight w:val="0"/>
          <w:marTop w:val="0"/>
          <w:marBottom w:val="0"/>
          <w:divBdr>
            <w:top w:val="none" w:sz="0" w:space="0" w:color="auto"/>
            <w:left w:val="none" w:sz="0" w:space="0" w:color="auto"/>
            <w:bottom w:val="none" w:sz="0" w:space="0" w:color="auto"/>
            <w:right w:val="none" w:sz="0" w:space="0" w:color="auto"/>
          </w:divBdr>
        </w:div>
        <w:div w:id="846604988">
          <w:marLeft w:val="0"/>
          <w:marRight w:val="0"/>
          <w:marTop w:val="0"/>
          <w:marBottom w:val="0"/>
          <w:divBdr>
            <w:top w:val="none" w:sz="0" w:space="0" w:color="auto"/>
            <w:left w:val="none" w:sz="0" w:space="0" w:color="auto"/>
            <w:bottom w:val="none" w:sz="0" w:space="0" w:color="auto"/>
            <w:right w:val="none" w:sz="0" w:space="0" w:color="auto"/>
          </w:divBdr>
        </w:div>
        <w:div w:id="846605302">
          <w:marLeft w:val="0"/>
          <w:marRight w:val="0"/>
          <w:marTop w:val="0"/>
          <w:marBottom w:val="0"/>
          <w:divBdr>
            <w:top w:val="none" w:sz="0" w:space="0" w:color="auto"/>
            <w:left w:val="none" w:sz="0" w:space="0" w:color="auto"/>
            <w:bottom w:val="none" w:sz="0" w:space="0" w:color="auto"/>
            <w:right w:val="none" w:sz="0" w:space="0" w:color="auto"/>
          </w:divBdr>
        </w:div>
        <w:div w:id="846605899">
          <w:marLeft w:val="0"/>
          <w:marRight w:val="0"/>
          <w:marTop w:val="0"/>
          <w:marBottom w:val="0"/>
          <w:divBdr>
            <w:top w:val="none" w:sz="0" w:space="0" w:color="auto"/>
            <w:left w:val="none" w:sz="0" w:space="0" w:color="auto"/>
            <w:bottom w:val="none" w:sz="0" w:space="0" w:color="auto"/>
            <w:right w:val="none" w:sz="0" w:space="0" w:color="auto"/>
          </w:divBdr>
        </w:div>
        <w:div w:id="846606043">
          <w:marLeft w:val="0"/>
          <w:marRight w:val="0"/>
          <w:marTop w:val="0"/>
          <w:marBottom w:val="0"/>
          <w:divBdr>
            <w:top w:val="none" w:sz="0" w:space="0" w:color="auto"/>
            <w:left w:val="none" w:sz="0" w:space="0" w:color="auto"/>
            <w:bottom w:val="none" w:sz="0" w:space="0" w:color="auto"/>
            <w:right w:val="none" w:sz="0" w:space="0" w:color="auto"/>
          </w:divBdr>
        </w:div>
        <w:div w:id="846606251">
          <w:marLeft w:val="0"/>
          <w:marRight w:val="0"/>
          <w:marTop w:val="0"/>
          <w:marBottom w:val="0"/>
          <w:divBdr>
            <w:top w:val="none" w:sz="0" w:space="0" w:color="auto"/>
            <w:left w:val="none" w:sz="0" w:space="0" w:color="auto"/>
            <w:bottom w:val="none" w:sz="0" w:space="0" w:color="auto"/>
            <w:right w:val="none" w:sz="0" w:space="0" w:color="auto"/>
          </w:divBdr>
        </w:div>
        <w:div w:id="846606289">
          <w:marLeft w:val="0"/>
          <w:marRight w:val="0"/>
          <w:marTop w:val="0"/>
          <w:marBottom w:val="0"/>
          <w:divBdr>
            <w:top w:val="none" w:sz="0" w:space="0" w:color="auto"/>
            <w:left w:val="none" w:sz="0" w:space="0" w:color="auto"/>
            <w:bottom w:val="none" w:sz="0" w:space="0" w:color="auto"/>
            <w:right w:val="none" w:sz="0" w:space="0" w:color="auto"/>
          </w:divBdr>
        </w:div>
        <w:div w:id="846606447">
          <w:marLeft w:val="0"/>
          <w:marRight w:val="0"/>
          <w:marTop w:val="0"/>
          <w:marBottom w:val="0"/>
          <w:divBdr>
            <w:top w:val="none" w:sz="0" w:space="0" w:color="auto"/>
            <w:left w:val="none" w:sz="0" w:space="0" w:color="auto"/>
            <w:bottom w:val="none" w:sz="0" w:space="0" w:color="auto"/>
            <w:right w:val="none" w:sz="0" w:space="0" w:color="auto"/>
          </w:divBdr>
        </w:div>
        <w:div w:id="846606515">
          <w:marLeft w:val="0"/>
          <w:marRight w:val="0"/>
          <w:marTop w:val="0"/>
          <w:marBottom w:val="0"/>
          <w:divBdr>
            <w:top w:val="none" w:sz="0" w:space="0" w:color="auto"/>
            <w:left w:val="none" w:sz="0" w:space="0" w:color="auto"/>
            <w:bottom w:val="none" w:sz="0" w:space="0" w:color="auto"/>
            <w:right w:val="none" w:sz="0" w:space="0" w:color="auto"/>
          </w:divBdr>
        </w:div>
        <w:div w:id="846606651">
          <w:marLeft w:val="0"/>
          <w:marRight w:val="0"/>
          <w:marTop w:val="0"/>
          <w:marBottom w:val="0"/>
          <w:divBdr>
            <w:top w:val="none" w:sz="0" w:space="0" w:color="auto"/>
            <w:left w:val="none" w:sz="0" w:space="0" w:color="auto"/>
            <w:bottom w:val="none" w:sz="0" w:space="0" w:color="auto"/>
            <w:right w:val="none" w:sz="0" w:space="0" w:color="auto"/>
          </w:divBdr>
        </w:div>
        <w:div w:id="846607098">
          <w:marLeft w:val="0"/>
          <w:marRight w:val="0"/>
          <w:marTop w:val="0"/>
          <w:marBottom w:val="0"/>
          <w:divBdr>
            <w:top w:val="none" w:sz="0" w:space="0" w:color="auto"/>
            <w:left w:val="none" w:sz="0" w:space="0" w:color="auto"/>
            <w:bottom w:val="none" w:sz="0" w:space="0" w:color="auto"/>
            <w:right w:val="none" w:sz="0" w:space="0" w:color="auto"/>
          </w:divBdr>
        </w:div>
        <w:div w:id="846607441">
          <w:marLeft w:val="0"/>
          <w:marRight w:val="0"/>
          <w:marTop w:val="0"/>
          <w:marBottom w:val="0"/>
          <w:divBdr>
            <w:top w:val="none" w:sz="0" w:space="0" w:color="auto"/>
            <w:left w:val="none" w:sz="0" w:space="0" w:color="auto"/>
            <w:bottom w:val="none" w:sz="0" w:space="0" w:color="auto"/>
            <w:right w:val="none" w:sz="0" w:space="0" w:color="auto"/>
          </w:divBdr>
        </w:div>
        <w:div w:id="846608122">
          <w:marLeft w:val="0"/>
          <w:marRight w:val="0"/>
          <w:marTop w:val="0"/>
          <w:marBottom w:val="0"/>
          <w:divBdr>
            <w:top w:val="none" w:sz="0" w:space="0" w:color="auto"/>
            <w:left w:val="none" w:sz="0" w:space="0" w:color="auto"/>
            <w:bottom w:val="none" w:sz="0" w:space="0" w:color="auto"/>
            <w:right w:val="none" w:sz="0" w:space="0" w:color="auto"/>
          </w:divBdr>
        </w:div>
        <w:div w:id="846608766">
          <w:marLeft w:val="0"/>
          <w:marRight w:val="0"/>
          <w:marTop w:val="0"/>
          <w:marBottom w:val="0"/>
          <w:divBdr>
            <w:top w:val="none" w:sz="0" w:space="0" w:color="auto"/>
            <w:left w:val="none" w:sz="0" w:space="0" w:color="auto"/>
            <w:bottom w:val="none" w:sz="0" w:space="0" w:color="auto"/>
            <w:right w:val="none" w:sz="0" w:space="0" w:color="auto"/>
          </w:divBdr>
        </w:div>
        <w:div w:id="846608791">
          <w:marLeft w:val="0"/>
          <w:marRight w:val="0"/>
          <w:marTop w:val="0"/>
          <w:marBottom w:val="0"/>
          <w:divBdr>
            <w:top w:val="none" w:sz="0" w:space="0" w:color="auto"/>
            <w:left w:val="none" w:sz="0" w:space="0" w:color="auto"/>
            <w:bottom w:val="none" w:sz="0" w:space="0" w:color="auto"/>
            <w:right w:val="none" w:sz="0" w:space="0" w:color="auto"/>
          </w:divBdr>
        </w:div>
        <w:div w:id="846609004">
          <w:marLeft w:val="0"/>
          <w:marRight w:val="0"/>
          <w:marTop w:val="0"/>
          <w:marBottom w:val="0"/>
          <w:divBdr>
            <w:top w:val="none" w:sz="0" w:space="0" w:color="auto"/>
            <w:left w:val="none" w:sz="0" w:space="0" w:color="auto"/>
            <w:bottom w:val="none" w:sz="0" w:space="0" w:color="auto"/>
            <w:right w:val="none" w:sz="0" w:space="0" w:color="auto"/>
          </w:divBdr>
        </w:div>
        <w:div w:id="846609139">
          <w:marLeft w:val="0"/>
          <w:marRight w:val="0"/>
          <w:marTop w:val="0"/>
          <w:marBottom w:val="0"/>
          <w:divBdr>
            <w:top w:val="none" w:sz="0" w:space="0" w:color="auto"/>
            <w:left w:val="none" w:sz="0" w:space="0" w:color="auto"/>
            <w:bottom w:val="none" w:sz="0" w:space="0" w:color="auto"/>
            <w:right w:val="none" w:sz="0" w:space="0" w:color="auto"/>
          </w:divBdr>
        </w:div>
      </w:divsChild>
    </w:div>
    <w:div w:id="846609063">
      <w:marLeft w:val="0"/>
      <w:marRight w:val="0"/>
      <w:marTop w:val="0"/>
      <w:marBottom w:val="0"/>
      <w:divBdr>
        <w:top w:val="none" w:sz="0" w:space="0" w:color="auto"/>
        <w:left w:val="none" w:sz="0" w:space="0" w:color="auto"/>
        <w:bottom w:val="none" w:sz="0" w:space="0" w:color="auto"/>
        <w:right w:val="none" w:sz="0" w:space="0" w:color="auto"/>
      </w:divBdr>
      <w:divsChild>
        <w:div w:id="846605693">
          <w:marLeft w:val="0"/>
          <w:marRight w:val="0"/>
          <w:marTop w:val="0"/>
          <w:marBottom w:val="0"/>
          <w:divBdr>
            <w:top w:val="none" w:sz="0" w:space="0" w:color="auto"/>
            <w:left w:val="none" w:sz="0" w:space="0" w:color="auto"/>
            <w:bottom w:val="none" w:sz="0" w:space="0" w:color="auto"/>
            <w:right w:val="none" w:sz="0" w:space="0" w:color="auto"/>
          </w:divBdr>
          <w:divsChild>
            <w:div w:id="846602681">
              <w:marLeft w:val="0"/>
              <w:marRight w:val="0"/>
              <w:marTop w:val="0"/>
              <w:marBottom w:val="0"/>
              <w:divBdr>
                <w:top w:val="none" w:sz="0" w:space="0" w:color="auto"/>
                <w:left w:val="none" w:sz="0" w:space="0" w:color="auto"/>
                <w:bottom w:val="none" w:sz="0" w:space="0" w:color="auto"/>
                <w:right w:val="none" w:sz="0" w:space="0" w:color="auto"/>
              </w:divBdr>
            </w:div>
            <w:div w:id="846602825">
              <w:marLeft w:val="0"/>
              <w:marRight w:val="0"/>
              <w:marTop w:val="0"/>
              <w:marBottom w:val="0"/>
              <w:divBdr>
                <w:top w:val="none" w:sz="0" w:space="0" w:color="auto"/>
                <w:left w:val="none" w:sz="0" w:space="0" w:color="auto"/>
                <w:bottom w:val="none" w:sz="0" w:space="0" w:color="auto"/>
                <w:right w:val="none" w:sz="0" w:space="0" w:color="auto"/>
              </w:divBdr>
            </w:div>
            <w:div w:id="846603036">
              <w:marLeft w:val="0"/>
              <w:marRight w:val="0"/>
              <w:marTop w:val="0"/>
              <w:marBottom w:val="0"/>
              <w:divBdr>
                <w:top w:val="none" w:sz="0" w:space="0" w:color="auto"/>
                <w:left w:val="none" w:sz="0" w:space="0" w:color="auto"/>
                <w:bottom w:val="none" w:sz="0" w:space="0" w:color="auto"/>
                <w:right w:val="none" w:sz="0" w:space="0" w:color="auto"/>
              </w:divBdr>
            </w:div>
            <w:div w:id="846603120">
              <w:marLeft w:val="0"/>
              <w:marRight w:val="0"/>
              <w:marTop w:val="0"/>
              <w:marBottom w:val="0"/>
              <w:divBdr>
                <w:top w:val="none" w:sz="0" w:space="0" w:color="auto"/>
                <w:left w:val="none" w:sz="0" w:space="0" w:color="auto"/>
                <w:bottom w:val="none" w:sz="0" w:space="0" w:color="auto"/>
                <w:right w:val="none" w:sz="0" w:space="0" w:color="auto"/>
              </w:divBdr>
            </w:div>
            <w:div w:id="846603313">
              <w:marLeft w:val="0"/>
              <w:marRight w:val="0"/>
              <w:marTop w:val="0"/>
              <w:marBottom w:val="0"/>
              <w:divBdr>
                <w:top w:val="none" w:sz="0" w:space="0" w:color="auto"/>
                <w:left w:val="none" w:sz="0" w:space="0" w:color="auto"/>
                <w:bottom w:val="none" w:sz="0" w:space="0" w:color="auto"/>
                <w:right w:val="none" w:sz="0" w:space="0" w:color="auto"/>
              </w:divBdr>
            </w:div>
            <w:div w:id="846604403">
              <w:marLeft w:val="0"/>
              <w:marRight w:val="0"/>
              <w:marTop w:val="0"/>
              <w:marBottom w:val="0"/>
              <w:divBdr>
                <w:top w:val="none" w:sz="0" w:space="0" w:color="auto"/>
                <w:left w:val="none" w:sz="0" w:space="0" w:color="auto"/>
                <w:bottom w:val="none" w:sz="0" w:space="0" w:color="auto"/>
                <w:right w:val="none" w:sz="0" w:space="0" w:color="auto"/>
              </w:divBdr>
            </w:div>
            <w:div w:id="846604744">
              <w:marLeft w:val="0"/>
              <w:marRight w:val="0"/>
              <w:marTop w:val="0"/>
              <w:marBottom w:val="0"/>
              <w:divBdr>
                <w:top w:val="none" w:sz="0" w:space="0" w:color="auto"/>
                <w:left w:val="none" w:sz="0" w:space="0" w:color="auto"/>
                <w:bottom w:val="none" w:sz="0" w:space="0" w:color="auto"/>
                <w:right w:val="none" w:sz="0" w:space="0" w:color="auto"/>
              </w:divBdr>
            </w:div>
            <w:div w:id="846605283">
              <w:marLeft w:val="0"/>
              <w:marRight w:val="0"/>
              <w:marTop w:val="0"/>
              <w:marBottom w:val="0"/>
              <w:divBdr>
                <w:top w:val="none" w:sz="0" w:space="0" w:color="auto"/>
                <w:left w:val="none" w:sz="0" w:space="0" w:color="auto"/>
                <w:bottom w:val="none" w:sz="0" w:space="0" w:color="auto"/>
                <w:right w:val="none" w:sz="0" w:space="0" w:color="auto"/>
              </w:divBdr>
            </w:div>
            <w:div w:id="846605594">
              <w:marLeft w:val="0"/>
              <w:marRight w:val="0"/>
              <w:marTop w:val="0"/>
              <w:marBottom w:val="0"/>
              <w:divBdr>
                <w:top w:val="none" w:sz="0" w:space="0" w:color="auto"/>
                <w:left w:val="none" w:sz="0" w:space="0" w:color="auto"/>
                <w:bottom w:val="none" w:sz="0" w:space="0" w:color="auto"/>
                <w:right w:val="none" w:sz="0" w:space="0" w:color="auto"/>
              </w:divBdr>
            </w:div>
            <w:div w:id="846605952">
              <w:marLeft w:val="0"/>
              <w:marRight w:val="0"/>
              <w:marTop w:val="0"/>
              <w:marBottom w:val="0"/>
              <w:divBdr>
                <w:top w:val="none" w:sz="0" w:space="0" w:color="auto"/>
                <w:left w:val="none" w:sz="0" w:space="0" w:color="auto"/>
                <w:bottom w:val="none" w:sz="0" w:space="0" w:color="auto"/>
                <w:right w:val="none" w:sz="0" w:space="0" w:color="auto"/>
              </w:divBdr>
            </w:div>
            <w:div w:id="846606186">
              <w:marLeft w:val="0"/>
              <w:marRight w:val="0"/>
              <w:marTop w:val="0"/>
              <w:marBottom w:val="0"/>
              <w:divBdr>
                <w:top w:val="none" w:sz="0" w:space="0" w:color="auto"/>
                <w:left w:val="none" w:sz="0" w:space="0" w:color="auto"/>
                <w:bottom w:val="none" w:sz="0" w:space="0" w:color="auto"/>
                <w:right w:val="none" w:sz="0" w:space="0" w:color="auto"/>
              </w:divBdr>
            </w:div>
            <w:div w:id="846606400">
              <w:marLeft w:val="0"/>
              <w:marRight w:val="0"/>
              <w:marTop w:val="0"/>
              <w:marBottom w:val="0"/>
              <w:divBdr>
                <w:top w:val="none" w:sz="0" w:space="0" w:color="auto"/>
                <w:left w:val="none" w:sz="0" w:space="0" w:color="auto"/>
                <w:bottom w:val="none" w:sz="0" w:space="0" w:color="auto"/>
                <w:right w:val="none" w:sz="0" w:space="0" w:color="auto"/>
              </w:divBdr>
            </w:div>
            <w:div w:id="846606468">
              <w:marLeft w:val="0"/>
              <w:marRight w:val="0"/>
              <w:marTop w:val="0"/>
              <w:marBottom w:val="0"/>
              <w:divBdr>
                <w:top w:val="none" w:sz="0" w:space="0" w:color="auto"/>
                <w:left w:val="none" w:sz="0" w:space="0" w:color="auto"/>
                <w:bottom w:val="none" w:sz="0" w:space="0" w:color="auto"/>
                <w:right w:val="none" w:sz="0" w:space="0" w:color="auto"/>
              </w:divBdr>
            </w:div>
            <w:div w:id="846606561">
              <w:marLeft w:val="0"/>
              <w:marRight w:val="0"/>
              <w:marTop w:val="0"/>
              <w:marBottom w:val="0"/>
              <w:divBdr>
                <w:top w:val="none" w:sz="0" w:space="0" w:color="auto"/>
                <w:left w:val="none" w:sz="0" w:space="0" w:color="auto"/>
                <w:bottom w:val="none" w:sz="0" w:space="0" w:color="auto"/>
                <w:right w:val="none" w:sz="0" w:space="0" w:color="auto"/>
              </w:divBdr>
            </w:div>
            <w:div w:id="846606578">
              <w:marLeft w:val="0"/>
              <w:marRight w:val="0"/>
              <w:marTop w:val="0"/>
              <w:marBottom w:val="0"/>
              <w:divBdr>
                <w:top w:val="none" w:sz="0" w:space="0" w:color="auto"/>
                <w:left w:val="none" w:sz="0" w:space="0" w:color="auto"/>
                <w:bottom w:val="none" w:sz="0" w:space="0" w:color="auto"/>
                <w:right w:val="none" w:sz="0" w:space="0" w:color="auto"/>
              </w:divBdr>
            </w:div>
            <w:div w:id="846606750">
              <w:marLeft w:val="0"/>
              <w:marRight w:val="0"/>
              <w:marTop w:val="0"/>
              <w:marBottom w:val="0"/>
              <w:divBdr>
                <w:top w:val="none" w:sz="0" w:space="0" w:color="auto"/>
                <w:left w:val="none" w:sz="0" w:space="0" w:color="auto"/>
                <w:bottom w:val="none" w:sz="0" w:space="0" w:color="auto"/>
                <w:right w:val="none" w:sz="0" w:space="0" w:color="auto"/>
              </w:divBdr>
            </w:div>
            <w:div w:id="846606773">
              <w:marLeft w:val="0"/>
              <w:marRight w:val="0"/>
              <w:marTop w:val="0"/>
              <w:marBottom w:val="0"/>
              <w:divBdr>
                <w:top w:val="none" w:sz="0" w:space="0" w:color="auto"/>
                <w:left w:val="none" w:sz="0" w:space="0" w:color="auto"/>
                <w:bottom w:val="none" w:sz="0" w:space="0" w:color="auto"/>
                <w:right w:val="none" w:sz="0" w:space="0" w:color="auto"/>
              </w:divBdr>
            </w:div>
            <w:div w:id="846606786">
              <w:marLeft w:val="0"/>
              <w:marRight w:val="0"/>
              <w:marTop w:val="0"/>
              <w:marBottom w:val="0"/>
              <w:divBdr>
                <w:top w:val="none" w:sz="0" w:space="0" w:color="auto"/>
                <w:left w:val="none" w:sz="0" w:space="0" w:color="auto"/>
                <w:bottom w:val="none" w:sz="0" w:space="0" w:color="auto"/>
                <w:right w:val="none" w:sz="0" w:space="0" w:color="auto"/>
              </w:divBdr>
            </w:div>
            <w:div w:id="846606994">
              <w:marLeft w:val="0"/>
              <w:marRight w:val="0"/>
              <w:marTop w:val="0"/>
              <w:marBottom w:val="0"/>
              <w:divBdr>
                <w:top w:val="none" w:sz="0" w:space="0" w:color="auto"/>
                <w:left w:val="none" w:sz="0" w:space="0" w:color="auto"/>
                <w:bottom w:val="none" w:sz="0" w:space="0" w:color="auto"/>
                <w:right w:val="none" w:sz="0" w:space="0" w:color="auto"/>
              </w:divBdr>
            </w:div>
            <w:div w:id="846607329">
              <w:marLeft w:val="0"/>
              <w:marRight w:val="0"/>
              <w:marTop w:val="0"/>
              <w:marBottom w:val="0"/>
              <w:divBdr>
                <w:top w:val="none" w:sz="0" w:space="0" w:color="auto"/>
                <w:left w:val="none" w:sz="0" w:space="0" w:color="auto"/>
                <w:bottom w:val="none" w:sz="0" w:space="0" w:color="auto"/>
                <w:right w:val="none" w:sz="0" w:space="0" w:color="auto"/>
              </w:divBdr>
            </w:div>
            <w:div w:id="846607637">
              <w:marLeft w:val="0"/>
              <w:marRight w:val="0"/>
              <w:marTop w:val="0"/>
              <w:marBottom w:val="0"/>
              <w:divBdr>
                <w:top w:val="none" w:sz="0" w:space="0" w:color="auto"/>
                <w:left w:val="none" w:sz="0" w:space="0" w:color="auto"/>
                <w:bottom w:val="none" w:sz="0" w:space="0" w:color="auto"/>
                <w:right w:val="none" w:sz="0" w:space="0" w:color="auto"/>
              </w:divBdr>
            </w:div>
            <w:div w:id="846607654">
              <w:marLeft w:val="0"/>
              <w:marRight w:val="0"/>
              <w:marTop w:val="0"/>
              <w:marBottom w:val="0"/>
              <w:divBdr>
                <w:top w:val="none" w:sz="0" w:space="0" w:color="auto"/>
                <w:left w:val="none" w:sz="0" w:space="0" w:color="auto"/>
                <w:bottom w:val="none" w:sz="0" w:space="0" w:color="auto"/>
                <w:right w:val="none" w:sz="0" w:space="0" w:color="auto"/>
              </w:divBdr>
            </w:div>
            <w:div w:id="846607884">
              <w:marLeft w:val="0"/>
              <w:marRight w:val="0"/>
              <w:marTop w:val="0"/>
              <w:marBottom w:val="0"/>
              <w:divBdr>
                <w:top w:val="none" w:sz="0" w:space="0" w:color="auto"/>
                <w:left w:val="none" w:sz="0" w:space="0" w:color="auto"/>
                <w:bottom w:val="none" w:sz="0" w:space="0" w:color="auto"/>
                <w:right w:val="none" w:sz="0" w:space="0" w:color="auto"/>
              </w:divBdr>
            </w:div>
            <w:div w:id="846608172">
              <w:marLeft w:val="0"/>
              <w:marRight w:val="0"/>
              <w:marTop w:val="0"/>
              <w:marBottom w:val="0"/>
              <w:divBdr>
                <w:top w:val="none" w:sz="0" w:space="0" w:color="auto"/>
                <w:left w:val="none" w:sz="0" w:space="0" w:color="auto"/>
                <w:bottom w:val="none" w:sz="0" w:space="0" w:color="auto"/>
                <w:right w:val="none" w:sz="0" w:space="0" w:color="auto"/>
              </w:divBdr>
            </w:div>
            <w:div w:id="846608478">
              <w:marLeft w:val="0"/>
              <w:marRight w:val="0"/>
              <w:marTop w:val="0"/>
              <w:marBottom w:val="0"/>
              <w:divBdr>
                <w:top w:val="none" w:sz="0" w:space="0" w:color="auto"/>
                <w:left w:val="none" w:sz="0" w:space="0" w:color="auto"/>
                <w:bottom w:val="none" w:sz="0" w:space="0" w:color="auto"/>
                <w:right w:val="none" w:sz="0" w:space="0" w:color="auto"/>
              </w:divBdr>
            </w:div>
            <w:div w:id="846608622">
              <w:marLeft w:val="0"/>
              <w:marRight w:val="0"/>
              <w:marTop w:val="0"/>
              <w:marBottom w:val="0"/>
              <w:divBdr>
                <w:top w:val="none" w:sz="0" w:space="0" w:color="auto"/>
                <w:left w:val="none" w:sz="0" w:space="0" w:color="auto"/>
                <w:bottom w:val="none" w:sz="0" w:space="0" w:color="auto"/>
                <w:right w:val="none" w:sz="0" w:space="0" w:color="auto"/>
              </w:divBdr>
            </w:div>
            <w:div w:id="846608831">
              <w:marLeft w:val="0"/>
              <w:marRight w:val="0"/>
              <w:marTop w:val="0"/>
              <w:marBottom w:val="0"/>
              <w:divBdr>
                <w:top w:val="none" w:sz="0" w:space="0" w:color="auto"/>
                <w:left w:val="none" w:sz="0" w:space="0" w:color="auto"/>
                <w:bottom w:val="none" w:sz="0" w:space="0" w:color="auto"/>
                <w:right w:val="none" w:sz="0" w:space="0" w:color="auto"/>
              </w:divBdr>
            </w:div>
            <w:div w:id="8466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9247">
      <w:marLeft w:val="0"/>
      <w:marRight w:val="0"/>
      <w:marTop w:val="0"/>
      <w:marBottom w:val="0"/>
      <w:divBdr>
        <w:top w:val="none" w:sz="0" w:space="0" w:color="auto"/>
        <w:left w:val="none" w:sz="0" w:space="0" w:color="auto"/>
        <w:bottom w:val="none" w:sz="0" w:space="0" w:color="auto"/>
        <w:right w:val="none" w:sz="0" w:space="0" w:color="auto"/>
      </w:divBdr>
      <w:divsChild>
        <w:div w:id="846604692">
          <w:marLeft w:val="0"/>
          <w:marRight w:val="0"/>
          <w:marTop w:val="0"/>
          <w:marBottom w:val="0"/>
          <w:divBdr>
            <w:top w:val="none" w:sz="0" w:space="0" w:color="auto"/>
            <w:left w:val="none" w:sz="0" w:space="0" w:color="auto"/>
            <w:bottom w:val="none" w:sz="0" w:space="0" w:color="auto"/>
            <w:right w:val="none" w:sz="0" w:space="0" w:color="auto"/>
          </w:divBdr>
        </w:div>
        <w:div w:id="846604839">
          <w:marLeft w:val="0"/>
          <w:marRight w:val="0"/>
          <w:marTop w:val="0"/>
          <w:marBottom w:val="0"/>
          <w:divBdr>
            <w:top w:val="none" w:sz="0" w:space="0" w:color="auto"/>
            <w:left w:val="none" w:sz="0" w:space="0" w:color="auto"/>
            <w:bottom w:val="none" w:sz="0" w:space="0" w:color="auto"/>
            <w:right w:val="none" w:sz="0" w:space="0" w:color="auto"/>
          </w:divBdr>
        </w:div>
        <w:div w:id="846605027">
          <w:marLeft w:val="0"/>
          <w:marRight w:val="0"/>
          <w:marTop w:val="0"/>
          <w:marBottom w:val="0"/>
          <w:divBdr>
            <w:top w:val="none" w:sz="0" w:space="0" w:color="auto"/>
            <w:left w:val="none" w:sz="0" w:space="0" w:color="auto"/>
            <w:bottom w:val="none" w:sz="0" w:space="0" w:color="auto"/>
            <w:right w:val="none" w:sz="0" w:space="0" w:color="auto"/>
          </w:divBdr>
        </w:div>
        <w:div w:id="846605398">
          <w:marLeft w:val="0"/>
          <w:marRight w:val="0"/>
          <w:marTop w:val="0"/>
          <w:marBottom w:val="0"/>
          <w:divBdr>
            <w:top w:val="none" w:sz="0" w:space="0" w:color="auto"/>
            <w:left w:val="none" w:sz="0" w:space="0" w:color="auto"/>
            <w:bottom w:val="none" w:sz="0" w:space="0" w:color="auto"/>
            <w:right w:val="none" w:sz="0" w:space="0" w:color="auto"/>
          </w:divBdr>
        </w:div>
        <w:div w:id="846605600">
          <w:marLeft w:val="0"/>
          <w:marRight w:val="0"/>
          <w:marTop w:val="0"/>
          <w:marBottom w:val="0"/>
          <w:divBdr>
            <w:top w:val="none" w:sz="0" w:space="0" w:color="auto"/>
            <w:left w:val="none" w:sz="0" w:space="0" w:color="auto"/>
            <w:bottom w:val="none" w:sz="0" w:space="0" w:color="auto"/>
            <w:right w:val="none" w:sz="0" w:space="0" w:color="auto"/>
          </w:divBdr>
        </w:div>
        <w:div w:id="846605609">
          <w:marLeft w:val="0"/>
          <w:marRight w:val="0"/>
          <w:marTop w:val="0"/>
          <w:marBottom w:val="0"/>
          <w:divBdr>
            <w:top w:val="none" w:sz="0" w:space="0" w:color="auto"/>
            <w:left w:val="none" w:sz="0" w:space="0" w:color="auto"/>
            <w:bottom w:val="none" w:sz="0" w:space="0" w:color="auto"/>
            <w:right w:val="none" w:sz="0" w:space="0" w:color="auto"/>
          </w:divBdr>
        </w:div>
        <w:div w:id="846605680">
          <w:marLeft w:val="0"/>
          <w:marRight w:val="0"/>
          <w:marTop w:val="0"/>
          <w:marBottom w:val="0"/>
          <w:divBdr>
            <w:top w:val="none" w:sz="0" w:space="0" w:color="auto"/>
            <w:left w:val="none" w:sz="0" w:space="0" w:color="auto"/>
            <w:bottom w:val="none" w:sz="0" w:space="0" w:color="auto"/>
            <w:right w:val="none" w:sz="0" w:space="0" w:color="auto"/>
          </w:divBdr>
        </w:div>
        <w:div w:id="846605885">
          <w:marLeft w:val="0"/>
          <w:marRight w:val="0"/>
          <w:marTop w:val="0"/>
          <w:marBottom w:val="0"/>
          <w:divBdr>
            <w:top w:val="none" w:sz="0" w:space="0" w:color="auto"/>
            <w:left w:val="none" w:sz="0" w:space="0" w:color="auto"/>
            <w:bottom w:val="none" w:sz="0" w:space="0" w:color="auto"/>
            <w:right w:val="none" w:sz="0" w:space="0" w:color="auto"/>
          </w:divBdr>
        </w:div>
        <w:div w:id="846605979">
          <w:marLeft w:val="0"/>
          <w:marRight w:val="0"/>
          <w:marTop w:val="0"/>
          <w:marBottom w:val="0"/>
          <w:divBdr>
            <w:top w:val="none" w:sz="0" w:space="0" w:color="auto"/>
            <w:left w:val="none" w:sz="0" w:space="0" w:color="auto"/>
            <w:bottom w:val="none" w:sz="0" w:space="0" w:color="auto"/>
            <w:right w:val="none" w:sz="0" w:space="0" w:color="auto"/>
          </w:divBdr>
        </w:div>
        <w:div w:id="846605983">
          <w:marLeft w:val="0"/>
          <w:marRight w:val="0"/>
          <w:marTop w:val="0"/>
          <w:marBottom w:val="0"/>
          <w:divBdr>
            <w:top w:val="none" w:sz="0" w:space="0" w:color="auto"/>
            <w:left w:val="none" w:sz="0" w:space="0" w:color="auto"/>
            <w:bottom w:val="none" w:sz="0" w:space="0" w:color="auto"/>
            <w:right w:val="none" w:sz="0" w:space="0" w:color="auto"/>
          </w:divBdr>
        </w:div>
        <w:div w:id="846606076">
          <w:marLeft w:val="0"/>
          <w:marRight w:val="0"/>
          <w:marTop w:val="0"/>
          <w:marBottom w:val="0"/>
          <w:divBdr>
            <w:top w:val="none" w:sz="0" w:space="0" w:color="auto"/>
            <w:left w:val="none" w:sz="0" w:space="0" w:color="auto"/>
            <w:bottom w:val="none" w:sz="0" w:space="0" w:color="auto"/>
            <w:right w:val="none" w:sz="0" w:space="0" w:color="auto"/>
          </w:divBdr>
        </w:div>
        <w:div w:id="846606426">
          <w:marLeft w:val="0"/>
          <w:marRight w:val="0"/>
          <w:marTop w:val="0"/>
          <w:marBottom w:val="0"/>
          <w:divBdr>
            <w:top w:val="none" w:sz="0" w:space="0" w:color="auto"/>
            <w:left w:val="none" w:sz="0" w:space="0" w:color="auto"/>
            <w:bottom w:val="none" w:sz="0" w:space="0" w:color="auto"/>
            <w:right w:val="none" w:sz="0" w:space="0" w:color="auto"/>
          </w:divBdr>
        </w:div>
        <w:div w:id="846606475">
          <w:marLeft w:val="0"/>
          <w:marRight w:val="0"/>
          <w:marTop w:val="0"/>
          <w:marBottom w:val="0"/>
          <w:divBdr>
            <w:top w:val="none" w:sz="0" w:space="0" w:color="auto"/>
            <w:left w:val="none" w:sz="0" w:space="0" w:color="auto"/>
            <w:bottom w:val="none" w:sz="0" w:space="0" w:color="auto"/>
            <w:right w:val="none" w:sz="0" w:space="0" w:color="auto"/>
          </w:divBdr>
        </w:div>
        <w:div w:id="846606742">
          <w:marLeft w:val="0"/>
          <w:marRight w:val="0"/>
          <w:marTop w:val="0"/>
          <w:marBottom w:val="0"/>
          <w:divBdr>
            <w:top w:val="none" w:sz="0" w:space="0" w:color="auto"/>
            <w:left w:val="none" w:sz="0" w:space="0" w:color="auto"/>
            <w:bottom w:val="none" w:sz="0" w:space="0" w:color="auto"/>
            <w:right w:val="none" w:sz="0" w:space="0" w:color="auto"/>
          </w:divBdr>
        </w:div>
        <w:div w:id="846607780">
          <w:marLeft w:val="0"/>
          <w:marRight w:val="0"/>
          <w:marTop w:val="0"/>
          <w:marBottom w:val="0"/>
          <w:divBdr>
            <w:top w:val="none" w:sz="0" w:space="0" w:color="auto"/>
            <w:left w:val="none" w:sz="0" w:space="0" w:color="auto"/>
            <w:bottom w:val="none" w:sz="0" w:space="0" w:color="auto"/>
            <w:right w:val="none" w:sz="0" w:space="0" w:color="auto"/>
          </w:divBdr>
        </w:div>
        <w:div w:id="846607793">
          <w:marLeft w:val="0"/>
          <w:marRight w:val="0"/>
          <w:marTop w:val="0"/>
          <w:marBottom w:val="0"/>
          <w:divBdr>
            <w:top w:val="none" w:sz="0" w:space="0" w:color="auto"/>
            <w:left w:val="none" w:sz="0" w:space="0" w:color="auto"/>
            <w:bottom w:val="none" w:sz="0" w:space="0" w:color="auto"/>
            <w:right w:val="none" w:sz="0" w:space="0" w:color="auto"/>
          </w:divBdr>
        </w:div>
        <w:div w:id="846608076">
          <w:marLeft w:val="0"/>
          <w:marRight w:val="0"/>
          <w:marTop w:val="0"/>
          <w:marBottom w:val="0"/>
          <w:divBdr>
            <w:top w:val="none" w:sz="0" w:space="0" w:color="auto"/>
            <w:left w:val="none" w:sz="0" w:space="0" w:color="auto"/>
            <w:bottom w:val="none" w:sz="0" w:space="0" w:color="auto"/>
            <w:right w:val="none" w:sz="0" w:space="0" w:color="auto"/>
          </w:divBdr>
        </w:div>
        <w:div w:id="846608409">
          <w:marLeft w:val="0"/>
          <w:marRight w:val="0"/>
          <w:marTop w:val="0"/>
          <w:marBottom w:val="0"/>
          <w:divBdr>
            <w:top w:val="none" w:sz="0" w:space="0" w:color="auto"/>
            <w:left w:val="none" w:sz="0" w:space="0" w:color="auto"/>
            <w:bottom w:val="none" w:sz="0" w:space="0" w:color="auto"/>
            <w:right w:val="none" w:sz="0" w:space="0" w:color="auto"/>
          </w:divBdr>
        </w:div>
        <w:div w:id="846608756">
          <w:marLeft w:val="0"/>
          <w:marRight w:val="0"/>
          <w:marTop w:val="0"/>
          <w:marBottom w:val="0"/>
          <w:divBdr>
            <w:top w:val="none" w:sz="0" w:space="0" w:color="auto"/>
            <w:left w:val="none" w:sz="0" w:space="0" w:color="auto"/>
            <w:bottom w:val="none" w:sz="0" w:space="0" w:color="auto"/>
            <w:right w:val="none" w:sz="0" w:space="0" w:color="auto"/>
          </w:divBdr>
        </w:div>
        <w:div w:id="846608818">
          <w:marLeft w:val="0"/>
          <w:marRight w:val="0"/>
          <w:marTop w:val="0"/>
          <w:marBottom w:val="0"/>
          <w:divBdr>
            <w:top w:val="none" w:sz="0" w:space="0" w:color="auto"/>
            <w:left w:val="none" w:sz="0" w:space="0" w:color="auto"/>
            <w:bottom w:val="none" w:sz="0" w:space="0" w:color="auto"/>
            <w:right w:val="none" w:sz="0" w:space="0" w:color="auto"/>
          </w:divBdr>
        </w:div>
        <w:div w:id="846609192">
          <w:marLeft w:val="0"/>
          <w:marRight w:val="0"/>
          <w:marTop w:val="0"/>
          <w:marBottom w:val="0"/>
          <w:divBdr>
            <w:top w:val="none" w:sz="0" w:space="0" w:color="auto"/>
            <w:left w:val="none" w:sz="0" w:space="0" w:color="auto"/>
            <w:bottom w:val="none" w:sz="0" w:space="0" w:color="auto"/>
            <w:right w:val="none" w:sz="0" w:space="0" w:color="auto"/>
          </w:divBdr>
        </w:div>
      </w:divsChild>
    </w:div>
    <w:div w:id="846609250">
      <w:marLeft w:val="0"/>
      <w:marRight w:val="0"/>
      <w:marTop w:val="0"/>
      <w:marBottom w:val="0"/>
      <w:divBdr>
        <w:top w:val="none" w:sz="0" w:space="0" w:color="auto"/>
        <w:left w:val="none" w:sz="0" w:space="0" w:color="auto"/>
        <w:bottom w:val="none" w:sz="0" w:space="0" w:color="auto"/>
        <w:right w:val="none" w:sz="0" w:space="0" w:color="auto"/>
      </w:divBdr>
    </w:div>
    <w:div w:id="846609252">
      <w:marLeft w:val="0"/>
      <w:marRight w:val="0"/>
      <w:marTop w:val="0"/>
      <w:marBottom w:val="0"/>
      <w:divBdr>
        <w:top w:val="none" w:sz="0" w:space="0" w:color="auto"/>
        <w:left w:val="none" w:sz="0" w:space="0" w:color="auto"/>
        <w:bottom w:val="none" w:sz="0" w:space="0" w:color="auto"/>
        <w:right w:val="none" w:sz="0" w:space="0" w:color="auto"/>
      </w:divBdr>
    </w:div>
    <w:div w:id="846609256">
      <w:marLeft w:val="0"/>
      <w:marRight w:val="0"/>
      <w:marTop w:val="0"/>
      <w:marBottom w:val="0"/>
      <w:divBdr>
        <w:top w:val="none" w:sz="0" w:space="0" w:color="auto"/>
        <w:left w:val="none" w:sz="0" w:space="0" w:color="auto"/>
        <w:bottom w:val="none" w:sz="0" w:space="0" w:color="auto"/>
        <w:right w:val="none" w:sz="0" w:space="0" w:color="auto"/>
      </w:divBdr>
    </w:div>
    <w:div w:id="846609257">
      <w:marLeft w:val="0"/>
      <w:marRight w:val="0"/>
      <w:marTop w:val="0"/>
      <w:marBottom w:val="0"/>
      <w:divBdr>
        <w:top w:val="none" w:sz="0" w:space="0" w:color="auto"/>
        <w:left w:val="none" w:sz="0" w:space="0" w:color="auto"/>
        <w:bottom w:val="none" w:sz="0" w:space="0" w:color="auto"/>
        <w:right w:val="none" w:sz="0" w:space="0" w:color="auto"/>
      </w:divBdr>
      <w:divsChild>
        <w:div w:id="846609255">
          <w:marLeft w:val="0"/>
          <w:marRight w:val="0"/>
          <w:marTop w:val="0"/>
          <w:marBottom w:val="0"/>
          <w:divBdr>
            <w:top w:val="none" w:sz="0" w:space="0" w:color="auto"/>
            <w:left w:val="none" w:sz="0" w:space="0" w:color="auto"/>
            <w:bottom w:val="none" w:sz="0" w:space="0" w:color="auto"/>
            <w:right w:val="none" w:sz="0" w:space="0" w:color="auto"/>
          </w:divBdr>
        </w:div>
      </w:divsChild>
    </w:div>
    <w:div w:id="846609258">
      <w:marLeft w:val="0"/>
      <w:marRight w:val="0"/>
      <w:marTop w:val="0"/>
      <w:marBottom w:val="0"/>
      <w:divBdr>
        <w:top w:val="none" w:sz="0" w:space="0" w:color="auto"/>
        <w:left w:val="none" w:sz="0" w:space="0" w:color="auto"/>
        <w:bottom w:val="none" w:sz="0" w:space="0" w:color="auto"/>
        <w:right w:val="none" w:sz="0" w:space="0" w:color="auto"/>
      </w:divBdr>
      <w:divsChild>
        <w:div w:id="846609289">
          <w:marLeft w:val="0"/>
          <w:marRight w:val="0"/>
          <w:marTop w:val="0"/>
          <w:marBottom w:val="0"/>
          <w:divBdr>
            <w:top w:val="none" w:sz="0" w:space="0" w:color="auto"/>
            <w:left w:val="none" w:sz="0" w:space="0" w:color="auto"/>
            <w:bottom w:val="none" w:sz="0" w:space="0" w:color="auto"/>
            <w:right w:val="none" w:sz="0" w:space="0" w:color="auto"/>
          </w:divBdr>
          <w:divsChild>
            <w:div w:id="84660927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846609260">
      <w:marLeft w:val="0"/>
      <w:marRight w:val="0"/>
      <w:marTop w:val="0"/>
      <w:marBottom w:val="0"/>
      <w:divBdr>
        <w:top w:val="none" w:sz="0" w:space="0" w:color="auto"/>
        <w:left w:val="none" w:sz="0" w:space="0" w:color="auto"/>
        <w:bottom w:val="none" w:sz="0" w:space="0" w:color="auto"/>
        <w:right w:val="none" w:sz="0" w:space="0" w:color="auto"/>
      </w:divBdr>
    </w:div>
    <w:div w:id="846609261">
      <w:marLeft w:val="0"/>
      <w:marRight w:val="0"/>
      <w:marTop w:val="0"/>
      <w:marBottom w:val="0"/>
      <w:divBdr>
        <w:top w:val="none" w:sz="0" w:space="0" w:color="auto"/>
        <w:left w:val="none" w:sz="0" w:space="0" w:color="auto"/>
        <w:bottom w:val="none" w:sz="0" w:space="0" w:color="auto"/>
        <w:right w:val="none" w:sz="0" w:space="0" w:color="auto"/>
      </w:divBdr>
    </w:div>
    <w:div w:id="846609262">
      <w:marLeft w:val="0"/>
      <w:marRight w:val="0"/>
      <w:marTop w:val="0"/>
      <w:marBottom w:val="0"/>
      <w:divBdr>
        <w:top w:val="none" w:sz="0" w:space="0" w:color="auto"/>
        <w:left w:val="none" w:sz="0" w:space="0" w:color="auto"/>
        <w:bottom w:val="none" w:sz="0" w:space="0" w:color="auto"/>
        <w:right w:val="none" w:sz="0" w:space="0" w:color="auto"/>
      </w:divBdr>
    </w:div>
    <w:div w:id="846609263">
      <w:marLeft w:val="0"/>
      <w:marRight w:val="0"/>
      <w:marTop w:val="0"/>
      <w:marBottom w:val="0"/>
      <w:divBdr>
        <w:top w:val="none" w:sz="0" w:space="0" w:color="auto"/>
        <w:left w:val="none" w:sz="0" w:space="0" w:color="auto"/>
        <w:bottom w:val="none" w:sz="0" w:space="0" w:color="auto"/>
        <w:right w:val="none" w:sz="0" w:space="0" w:color="auto"/>
      </w:divBdr>
      <w:divsChild>
        <w:div w:id="846609308">
          <w:marLeft w:val="0"/>
          <w:marRight w:val="0"/>
          <w:marTop w:val="0"/>
          <w:marBottom w:val="0"/>
          <w:divBdr>
            <w:top w:val="none" w:sz="0" w:space="0" w:color="auto"/>
            <w:left w:val="none" w:sz="0" w:space="0" w:color="auto"/>
            <w:bottom w:val="none" w:sz="0" w:space="0" w:color="auto"/>
            <w:right w:val="none" w:sz="0" w:space="0" w:color="auto"/>
          </w:divBdr>
        </w:div>
      </w:divsChild>
    </w:div>
    <w:div w:id="846609264">
      <w:marLeft w:val="0"/>
      <w:marRight w:val="0"/>
      <w:marTop w:val="0"/>
      <w:marBottom w:val="0"/>
      <w:divBdr>
        <w:top w:val="none" w:sz="0" w:space="0" w:color="auto"/>
        <w:left w:val="none" w:sz="0" w:space="0" w:color="auto"/>
        <w:bottom w:val="none" w:sz="0" w:space="0" w:color="auto"/>
        <w:right w:val="none" w:sz="0" w:space="0" w:color="auto"/>
      </w:divBdr>
      <w:divsChild>
        <w:div w:id="846609251">
          <w:marLeft w:val="0"/>
          <w:marRight w:val="0"/>
          <w:marTop w:val="0"/>
          <w:marBottom w:val="0"/>
          <w:divBdr>
            <w:top w:val="none" w:sz="0" w:space="0" w:color="auto"/>
            <w:left w:val="none" w:sz="0" w:space="0" w:color="auto"/>
            <w:bottom w:val="none" w:sz="0" w:space="0" w:color="auto"/>
            <w:right w:val="none" w:sz="0" w:space="0" w:color="auto"/>
          </w:divBdr>
        </w:div>
      </w:divsChild>
    </w:div>
    <w:div w:id="846609265">
      <w:marLeft w:val="0"/>
      <w:marRight w:val="0"/>
      <w:marTop w:val="0"/>
      <w:marBottom w:val="0"/>
      <w:divBdr>
        <w:top w:val="none" w:sz="0" w:space="0" w:color="auto"/>
        <w:left w:val="none" w:sz="0" w:space="0" w:color="auto"/>
        <w:bottom w:val="none" w:sz="0" w:space="0" w:color="auto"/>
        <w:right w:val="none" w:sz="0" w:space="0" w:color="auto"/>
      </w:divBdr>
    </w:div>
    <w:div w:id="846609268">
      <w:marLeft w:val="0"/>
      <w:marRight w:val="0"/>
      <w:marTop w:val="0"/>
      <w:marBottom w:val="0"/>
      <w:divBdr>
        <w:top w:val="none" w:sz="0" w:space="0" w:color="auto"/>
        <w:left w:val="none" w:sz="0" w:space="0" w:color="auto"/>
        <w:bottom w:val="none" w:sz="0" w:space="0" w:color="auto"/>
        <w:right w:val="none" w:sz="0" w:space="0" w:color="auto"/>
      </w:divBdr>
    </w:div>
    <w:div w:id="846609270">
      <w:marLeft w:val="0"/>
      <w:marRight w:val="0"/>
      <w:marTop w:val="0"/>
      <w:marBottom w:val="0"/>
      <w:divBdr>
        <w:top w:val="none" w:sz="0" w:space="0" w:color="auto"/>
        <w:left w:val="none" w:sz="0" w:space="0" w:color="auto"/>
        <w:bottom w:val="none" w:sz="0" w:space="0" w:color="auto"/>
        <w:right w:val="none" w:sz="0" w:space="0" w:color="auto"/>
      </w:divBdr>
      <w:divsChild>
        <w:div w:id="846609266">
          <w:marLeft w:val="0"/>
          <w:marRight w:val="0"/>
          <w:marTop w:val="0"/>
          <w:marBottom w:val="0"/>
          <w:divBdr>
            <w:top w:val="none" w:sz="0" w:space="0" w:color="auto"/>
            <w:left w:val="none" w:sz="0" w:space="0" w:color="auto"/>
            <w:bottom w:val="none" w:sz="0" w:space="0" w:color="auto"/>
            <w:right w:val="none" w:sz="0" w:space="0" w:color="auto"/>
          </w:divBdr>
        </w:div>
      </w:divsChild>
    </w:div>
    <w:div w:id="846609272">
      <w:marLeft w:val="0"/>
      <w:marRight w:val="0"/>
      <w:marTop w:val="0"/>
      <w:marBottom w:val="0"/>
      <w:divBdr>
        <w:top w:val="none" w:sz="0" w:space="0" w:color="auto"/>
        <w:left w:val="none" w:sz="0" w:space="0" w:color="auto"/>
        <w:bottom w:val="none" w:sz="0" w:space="0" w:color="auto"/>
        <w:right w:val="none" w:sz="0" w:space="0" w:color="auto"/>
      </w:divBdr>
    </w:div>
    <w:div w:id="846609273">
      <w:marLeft w:val="0"/>
      <w:marRight w:val="0"/>
      <w:marTop w:val="0"/>
      <w:marBottom w:val="0"/>
      <w:divBdr>
        <w:top w:val="none" w:sz="0" w:space="0" w:color="auto"/>
        <w:left w:val="none" w:sz="0" w:space="0" w:color="auto"/>
        <w:bottom w:val="none" w:sz="0" w:space="0" w:color="auto"/>
        <w:right w:val="none" w:sz="0" w:space="0" w:color="auto"/>
      </w:divBdr>
      <w:divsChild>
        <w:div w:id="846609302">
          <w:marLeft w:val="0"/>
          <w:marRight w:val="0"/>
          <w:marTop w:val="192"/>
          <w:marBottom w:val="0"/>
          <w:divBdr>
            <w:top w:val="none" w:sz="0" w:space="0" w:color="auto"/>
            <w:left w:val="none" w:sz="0" w:space="0" w:color="auto"/>
            <w:bottom w:val="none" w:sz="0" w:space="0" w:color="auto"/>
            <w:right w:val="none" w:sz="0" w:space="0" w:color="auto"/>
          </w:divBdr>
        </w:div>
        <w:div w:id="846609313">
          <w:marLeft w:val="0"/>
          <w:marRight w:val="0"/>
          <w:marTop w:val="192"/>
          <w:marBottom w:val="0"/>
          <w:divBdr>
            <w:top w:val="none" w:sz="0" w:space="0" w:color="auto"/>
            <w:left w:val="none" w:sz="0" w:space="0" w:color="auto"/>
            <w:bottom w:val="none" w:sz="0" w:space="0" w:color="auto"/>
            <w:right w:val="none" w:sz="0" w:space="0" w:color="auto"/>
          </w:divBdr>
        </w:div>
        <w:div w:id="846609315">
          <w:marLeft w:val="0"/>
          <w:marRight w:val="0"/>
          <w:marTop w:val="192"/>
          <w:marBottom w:val="0"/>
          <w:divBdr>
            <w:top w:val="none" w:sz="0" w:space="0" w:color="auto"/>
            <w:left w:val="none" w:sz="0" w:space="0" w:color="auto"/>
            <w:bottom w:val="none" w:sz="0" w:space="0" w:color="auto"/>
            <w:right w:val="none" w:sz="0" w:space="0" w:color="auto"/>
          </w:divBdr>
        </w:div>
      </w:divsChild>
    </w:div>
    <w:div w:id="846609274">
      <w:marLeft w:val="0"/>
      <w:marRight w:val="0"/>
      <w:marTop w:val="0"/>
      <w:marBottom w:val="0"/>
      <w:divBdr>
        <w:top w:val="none" w:sz="0" w:space="0" w:color="auto"/>
        <w:left w:val="none" w:sz="0" w:space="0" w:color="auto"/>
        <w:bottom w:val="none" w:sz="0" w:space="0" w:color="auto"/>
        <w:right w:val="none" w:sz="0" w:space="0" w:color="auto"/>
      </w:divBdr>
      <w:divsChild>
        <w:div w:id="846609288">
          <w:marLeft w:val="0"/>
          <w:marRight w:val="0"/>
          <w:marTop w:val="0"/>
          <w:marBottom w:val="0"/>
          <w:divBdr>
            <w:top w:val="none" w:sz="0" w:space="0" w:color="auto"/>
            <w:left w:val="none" w:sz="0" w:space="0" w:color="auto"/>
            <w:bottom w:val="none" w:sz="0" w:space="0" w:color="auto"/>
            <w:right w:val="none" w:sz="0" w:space="0" w:color="auto"/>
          </w:divBdr>
        </w:div>
      </w:divsChild>
    </w:div>
    <w:div w:id="846609276">
      <w:marLeft w:val="0"/>
      <w:marRight w:val="0"/>
      <w:marTop w:val="0"/>
      <w:marBottom w:val="0"/>
      <w:divBdr>
        <w:top w:val="none" w:sz="0" w:space="0" w:color="auto"/>
        <w:left w:val="none" w:sz="0" w:space="0" w:color="auto"/>
        <w:bottom w:val="none" w:sz="0" w:space="0" w:color="auto"/>
        <w:right w:val="none" w:sz="0" w:space="0" w:color="auto"/>
      </w:divBdr>
    </w:div>
    <w:div w:id="846609277">
      <w:marLeft w:val="0"/>
      <w:marRight w:val="0"/>
      <w:marTop w:val="0"/>
      <w:marBottom w:val="0"/>
      <w:divBdr>
        <w:top w:val="none" w:sz="0" w:space="0" w:color="auto"/>
        <w:left w:val="none" w:sz="0" w:space="0" w:color="auto"/>
        <w:bottom w:val="none" w:sz="0" w:space="0" w:color="auto"/>
        <w:right w:val="none" w:sz="0" w:space="0" w:color="auto"/>
      </w:divBdr>
      <w:divsChild>
        <w:div w:id="846609259">
          <w:marLeft w:val="0"/>
          <w:marRight w:val="0"/>
          <w:marTop w:val="0"/>
          <w:marBottom w:val="0"/>
          <w:divBdr>
            <w:top w:val="none" w:sz="0" w:space="0" w:color="auto"/>
            <w:left w:val="none" w:sz="0" w:space="0" w:color="auto"/>
            <w:bottom w:val="none" w:sz="0" w:space="0" w:color="auto"/>
            <w:right w:val="none" w:sz="0" w:space="0" w:color="auto"/>
          </w:divBdr>
        </w:div>
      </w:divsChild>
    </w:div>
    <w:div w:id="846609278">
      <w:marLeft w:val="0"/>
      <w:marRight w:val="0"/>
      <w:marTop w:val="0"/>
      <w:marBottom w:val="0"/>
      <w:divBdr>
        <w:top w:val="none" w:sz="0" w:space="0" w:color="auto"/>
        <w:left w:val="none" w:sz="0" w:space="0" w:color="auto"/>
        <w:bottom w:val="none" w:sz="0" w:space="0" w:color="auto"/>
        <w:right w:val="none" w:sz="0" w:space="0" w:color="auto"/>
      </w:divBdr>
      <w:divsChild>
        <w:div w:id="846609314">
          <w:marLeft w:val="0"/>
          <w:marRight w:val="0"/>
          <w:marTop w:val="0"/>
          <w:marBottom w:val="0"/>
          <w:divBdr>
            <w:top w:val="none" w:sz="0" w:space="0" w:color="auto"/>
            <w:left w:val="none" w:sz="0" w:space="0" w:color="auto"/>
            <w:bottom w:val="none" w:sz="0" w:space="0" w:color="auto"/>
            <w:right w:val="none" w:sz="0" w:space="0" w:color="auto"/>
          </w:divBdr>
        </w:div>
      </w:divsChild>
    </w:div>
    <w:div w:id="846609279">
      <w:marLeft w:val="0"/>
      <w:marRight w:val="0"/>
      <w:marTop w:val="0"/>
      <w:marBottom w:val="0"/>
      <w:divBdr>
        <w:top w:val="none" w:sz="0" w:space="0" w:color="auto"/>
        <w:left w:val="none" w:sz="0" w:space="0" w:color="auto"/>
        <w:bottom w:val="none" w:sz="0" w:space="0" w:color="auto"/>
        <w:right w:val="none" w:sz="0" w:space="0" w:color="auto"/>
      </w:divBdr>
      <w:divsChild>
        <w:div w:id="846609281">
          <w:marLeft w:val="0"/>
          <w:marRight w:val="0"/>
          <w:marTop w:val="0"/>
          <w:marBottom w:val="0"/>
          <w:divBdr>
            <w:top w:val="none" w:sz="0" w:space="0" w:color="auto"/>
            <w:left w:val="none" w:sz="0" w:space="0" w:color="auto"/>
            <w:bottom w:val="none" w:sz="0" w:space="0" w:color="auto"/>
            <w:right w:val="none" w:sz="0" w:space="0" w:color="auto"/>
          </w:divBdr>
        </w:div>
      </w:divsChild>
    </w:div>
    <w:div w:id="846609282">
      <w:marLeft w:val="0"/>
      <w:marRight w:val="0"/>
      <w:marTop w:val="0"/>
      <w:marBottom w:val="0"/>
      <w:divBdr>
        <w:top w:val="none" w:sz="0" w:space="0" w:color="auto"/>
        <w:left w:val="none" w:sz="0" w:space="0" w:color="auto"/>
        <w:bottom w:val="none" w:sz="0" w:space="0" w:color="auto"/>
        <w:right w:val="none" w:sz="0" w:space="0" w:color="auto"/>
      </w:divBdr>
      <w:divsChild>
        <w:div w:id="846609309">
          <w:marLeft w:val="0"/>
          <w:marRight w:val="0"/>
          <w:marTop w:val="0"/>
          <w:marBottom w:val="0"/>
          <w:divBdr>
            <w:top w:val="none" w:sz="0" w:space="0" w:color="auto"/>
            <w:left w:val="none" w:sz="0" w:space="0" w:color="auto"/>
            <w:bottom w:val="none" w:sz="0" w:space="0" w:color="auto"/>
            <w:right w:val="none" w:sz="0" w:space="0" w:color="auto"/>
          </w:divBdr>
          <w:divsChild>
            <w:div w:id="84660928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846609283">
      <w:marLeft w:val="0"/>
      <w:marRight w:val="0"/>
      <w:marTop w:val="0"/>
      <w:marBottom w:val="0"/>
      <w:divBdr>
        <w:top w:val="none" w:sz="0" w:space="0" w:color="auto"/>
        <w:left w:val="none" w:sz="0" w:space="0" w:color="auto"/>
        <w:bottom w:val="none" w:sz="0" w:space="0" w:color="auto"/>
        <w:right w:val="none" w:sz="0" w:space="0" w:color="auto"/>
      </w:divBdr>
      <w:divsChild>
        <w:div w:id="846609290">
          <w:marLeft w:val="0"/>
          <w:marRight w:val="0"/>
          <w:marTop w:val="0"/>
          <w:marBottom w:val="0"/>
          <w:divBdr>
            <w:top w:val="none" w:sz="0" w:space="0" w:color="auto"/>
            <w:left w:val="none" w:sz="0" w:space="0" w:color="auto"/>
            <w:bottom w:val="none" w:sz="0" w:space="0" w:color="auto"/>
            <w:right w:val="none" w:sz="0" w:space="0" w:color="auto"/>
          </w:divBdr>
        </w:div>
      </w:divsChild>
    </w:div>
    <w:div w:id="846609285">
      <w:marLeft w:val="0"/>
      <w:marRight w:val="0"/>
      <w:marTop w:val="0"/>
      <w:marBottom w:val="0"/>
      <w:divBdr>
        <w:top w:val="none" w:sz="0" w:space="0" w:color="auto"/>
        <w:left w:val="none" w:sz="0" w:space="0" w:color="auto"/>
        <w:bottom w:val="none" w:sz="0" w:space="0" w:color="auto"/>
        <w:right w:val="none" w:sz="0" w:space="0" w:color="auto"/>
      </w:divBdr>
      <w:divsChild>
        <w:div w:id="846609292">
          <w:marLeft w:val="0"/>
          <w:marRight w:val="0"/>
          <w:marTop w:val="0"/>
          <w:marBottom w:val="0"/>
          <w:divBdr>
            <w:top w:val="none" w:sz="0" w:space="0" w:color="auto"/>
            <w:left w:val="none" w:sz="0" w:space="0" w:color="auto"/>
            <w:bottom w:val="none" w:sz="0" w:space="0" w:color="auto"/>
            <w:right w:val="none" w:sz="0" w:space="0" w:color="auto"/>
          </w:divBdr>
        </w:div>
      </w:divsChild>
    </w:div>
    <w:div w:id="846609286">
      <w:marLeft w:val="0"/>
      <w:marRight w:val="0"/>
      <w:marTop w:val="0"/>
      <w:marBottom w:val="0"/>
      <w:divBdr>
        <w:top w:val="none" w:sz="0" w:space="0" w:color="auto"/>
        <w:left w:val="none" w:sz="0" w:space="0" w:color="auto"/>
        <w:bottom w:val="none" w:sz="0" w:space="0" w:color="auto"/>
        <w:right w:val="none" w:sz="0" w:space="0" w:color="auto"/>
      </w:divBdr>
    </w:div>
    <w:div w:id="846609293">
      <w:marLeft w:val="0"/>
      <w:marRight w:val="0"/>
      <w:marTop w:val="0"/>
      <w:marBottom w:val="0"/>
      <w:divBdr>
        <w:top w:val="none" w:sz="0" w:space="0" w:color="auto"/>
        <w:left w:val="none" w:sz="0" w:space="0" w:color="auto"/>
        <w:bottom w:val="none" w:sz="0" w:space="0" w:color="auto"/>
        <w:right w:val="none" w:sz="0" w:space="0" w:color="auto"/>
      </w:divBdr>
    </w:div>
    <w:div w:id="846609294">
      <w:marLeft w:val="0"/>
      <w:marRight w:val="0"/>
      <w:marTop w:val="0"/>
      <w:marBottom w:val="0"/>
      <w:divBdr>
        <w:top w:val="none" w:sz="0" w:space="0" w:color="auto"/>
        <w:left w:val="none" w:sz="0" w:space="0" w:color="auto"/>
        <w:bottom w:val="none" w:sz="0" w:space="0" w:color="auto"/>
        <w:right w:val="none" w:sz="0" w:space="0" w:color="auto"/>
      </w:divBdr>
    </w:div>
    <w:div w:id="846609296">
      <w:marLeft w:val="0"/>
      <w:marRight w:val="0"/>
      <w:marTop w:val="0"/>
      <w:marBottom w:val="0"/>
      <w:divBdr>
        <w:top w:val="none" w:sz="0" w:space="0" w:color="auto"/>
        <w:left w:val="none" w:sz="0" w:space="0" w:color="auto"/>
        <w:bottom w:val="none" w:sz="0" w:space="0" w:color="auto"/>
        <w:right w:val="none" w:sz="0" w:space="0" w:color="auto"/>
      </w:divBdr>
      <w:divsChild>
        <w:div w:id="846609284">
          <w:marLeft w:val="0"/>
          <w:marRight w:val="0"/>
          <w:marTop w:val="0"/>
          <w:marBottom w:val="0"/>
          <w:divBdr>
            <w:top w:val="none" w:sz="0" w:space="0" w:color="auto"/>
            <w:left w:val="none" w:sz="0" w:space="0" w:color="auto"/>
            <w:bottom w:val="none" w:sz="0" w:space="0" w:color="auto"/>
            <w:right w:val="none" w:sz="0" w:space="0" w:color="auto"/>
          </w:divBdr>
        </w:div>
      </w:divsChild>
    </w:div>
    <w:div w:id="846609297">
      <w:marLeft w:val="0"/>
      <w:marRight w:val="0"/>
      <w:marTop w:val="0"/>
      <w:marBottom w:val="0"/>
      <w:divBdr>
        <w:top w:val="none" w:sz="0" w:space="0" w:color="auto"/>
        <w:left w:val="none" w:sz="0" w:space="0" w:color="auto"/>
        <w:bottom w:val="none" w:sz="0" w:space="0" w:color="auto"/>
        <w:right w:val="none" w:sz="0" w:space="0" w:color="auto"/>
      </w:divBdr>
    </w:div>
    <w:div w:id="846609298">
      <w:marLeft w:val="0"/>
      <w:marRight w:val="0"/>
      <w:marTop w:val="0"/>
      <w:marBottom w:val="0"/>
      <w:divBdr>
        <w:top w:val="none" w:sz="0" w:space="0" w:color="auto"/>
        <w:left w:val="none" w:sz="0" w:space="0" w:color="auto"/>
        <w:bottom w:val="none" w:sz="0" w:space="0" w:color="auto"/>
        <w:right w:val="none" w:sz="0" w:space="0" w:color="auto"/>
      </w:divBdr>
    </w:div>
    <w:div w:id="846609299">
      <w:marLeft w:val="0"/>
      <w:marRight w:val="0"/>
      <w:marTop w:val="0"/>
      <w:marBottom w:val="0"/>
      <w:divBdr>
        <w:top w:val="none" w:sz="0" w:space="0" w:color="auto"/>
        <w:left w:val="none" w:sz="0" w:space="0" w:color="auto"/>
        <w:bottom w:val="none" w:sz="0" w:space="0" w:color="auto"/>
        <w:right w:val="none" w:sz="0" w:space="0" w:color="auto"/>
      </w:divBdr>
      <w:divsChild>
        <w:div w:id="846609295">
          <w:marLeft w:val="0"/>
          <w:marRight w:val="0"/>
          <w:marTop w:val="0"/>
          <w:marBottom w:val="0"/>
          <w:divBdr>
            <w:top w:val="none" w:sz="0" w:space="0" w:color="auto"/>
            <w:left w:val="none" w:sz="0" w:space="0" w:color="auto"/>
            <w:bottom w:val="none" w:sz="0" w:space="0" w:color="auto"/>
            <w:right w:val="none" w:sz="0" w:space="0" w:color="auto"/>
          </w:divBdr>
        </w:div>
        <w:div w:id="846609300">
          <w:marLeft w:val="0"/>
          <w:marRight w:val="0"/>
          <w:marTop w:val="0"/>
          <w:marBottom w:val="0"/>
          <w:divBdr>
            <w:top w:val="none" w:sz="0" w:space="0" w:color="auto"/>
            <w:left w:val="none" w:sz="0" w:space="0" w:color="auto"/>
            <w:bottom w:val="none" w:sz="0" w:space="0" w:color="auto"/>
            <w:right w:val="none" w:sz="0" w:space="0" w:color="auto"/>
          </w:divBdr>
        </w:div>
      </w:divsChild>
    </w:div>
    <w:div w:id="846609301">
      <w:marLeft w:val="0"/>
      <w:marRight w:val="0"/>
      <w:marTop w:val="0"/>
      <w:marBottom w:val="0"/>
      <w:divBdr>
        <w:top w:val="none" w:sz="0" w:space="0" w:color="auto"/>
        <w:left w:val="none" w:sz="0" w:space="0" w:color="auto"/>
        <w:bottom w:val="none" w:sz="0" w:space="0" w:color="auto"/>
        <w:right w:val="none" w:sz="0" w:space="0" w:color="auto"/>
      </w:divBdr>
      <w:divsChild>
        <w:div w:id="846609316">
          <w:marLeft w:val="0"/>
          <w:marRight w:val="0"/>
          <w:marTop w:val="0"/>
          <w:marBottom w:val="0"/>
          <w:divBdr>
            <w:top w:val="none" w:sz="0" w:space="0" w:color="auto"/>
            <w:left w:val="none" w:sz="0" w:space="0" w:color="auto"/>
            <w:bottom w:val="none" w:sz="0" w:space="0" w:color="auto"/>
            <w:right w:val="none" w:sz="0" w:space="0" w:color="auto"/>
          </w:divBdr>
        </w:div>
      </w:divsChild>
    </w:div>
    <w:div w:id="846609303">
      <w:marLeft w:val="0"/>
      <w:marRight w:val="0"/>
      <w:marTop w:val="0"/>
      <w:marBottom w:val="0"/>
      <w:divBdr>
        <w:top w:val="none" w:sz="0" w:space="0" w:color="auto"/>
        <w:left w:val="none" w:sz="0" w:space="0" w:color="auto"/>
        <w:bottom w:val="none" w:sz="0" w:space="0" w:color="auto"/>
        <w:right w:val="none" w:sz="0" w:space="0" w:color="auto"/>
      </w:divBdr>
      <w:divsChild>
        <w:div w:id="846609269">
          <w:marLeft w:val="0"/>
          <w:marRight w:val="0"/>
          <w:marTop w:val="0"/>
          <w:marBottom w:val="0"/>
          <w:divBdr>
            <w:top w:val="none" w:sz="0" w:space="0" w:color="auto"/>
            <w:left w:val="none" w:sz="0" w:space="0" w:color="auto"/>
            <w:bottom w:val="none" w:sz="0" w:space="0" w:color="auto"/>
            <w:right w:val="none" w:sz="0" w:space="0" w:color="auto"/>
          </w:divBdr>
        </w:div>
      </w:divsChild>
    </w:div>
    <w:div w:id="846609304">
      <w:marLeft w:val="0"/>
      <w:marRight w:val="0"/>
      <w:marTop w:val="0"/>
      <w:marBottom w:val="0"/>
      <w:divBdr>
        <w:top w:val="none" w:sz="0" w:space="0" w:color="auto"/>
        <w:left w:val="none" w:sz="0" w:space="0" w:color="auto"/>
        <w:bottom w:val="none" w:sz="0" w:space="0" w:color="auto"/>
        <w:right w:val="none" w:sz="0" w:space="0" w:color="auto"/>
      </w:divBdr>
      <w:divsChild>
        <w:div w:id="846609306">
          <w:marLeft w:val="0"/>
          <w:marRight w:val="0"/>
          <w:marTop w:val="0"/>
          <w:marBottom w:val="0"/>
          <w:divBdr>
            <w:top w:val="none" w:sz="0" w:space="0" w:color="auto"/>
            <w:left w:val="none" w:sz="0" w:space="0" w:color="auto"/>
            <w:bottom w:val="none" w:sz="0" w:space="0" w:color="auto"/>
            <w:right w:val="none" w:sz="0" w:space="0" w:color="auto"/>
          </w:divBdr>
          <w:divsChild>
            <w:div w:id="846609275">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846609311">
      <w:marLeft w:val="0"/>
      <w:marRight w:val="0"/>
      <w:marTop w:val="0"/>
      <w:marBottom w:val="0"/>
      <w:divBdr>
        <w:top w:val="none" w:sz="0" w:space="0" w:color="auto"/>
        <w:left w:val="none" w:sz="0" w:space="0" w:color="auto"/>
        <w:bottom w:val="none" w:sz="0" w:space="0" w:color="auto"/>
        <w:right w:val="none" w:sz="0" w:space="0" w:color="auto"/>
      </w:divBdr>
      <w:divsChild>
        <w:div w:id="846609267">
          <w:marLeft w:val="0"/>
          <w:marRight w:val="0"/>
          <w:marTop w:val="0"/>
          <w:marBottom w:val="0"/>
          <w:divBdr>
            <w:top w:val="none" w:sz="0" w:space="0" w:color="auto"/>
            <w:left w:val="none" w:sz="0" w:space="0" w:color="auto"/>
            <w:bottom w:val="none" w:sz="0" w:space="0" w:color="auto"/>
            <w:right w:val="none" w:sz="0" w:space="0" w:color="auto"/>
          </w:divBdr>
        </w:div>
      </w:divsChild>
    </w:div>
    <w:div w:id="846609312">
      <w:marLeft w:val="0"/>
      <w:marRight w:val="0"/>
      <w:marTop w:val="0"/>
      <w:marBottom w:val="0"/>
      <w:divBdr>
        <w:top w:val="none" w:sz="0" w:space="0" w:color="auto"/>
        <w:left w:val="none" w:sz="0" w:space="0" w:color="auto"/>
        <w:bottom w:val="none" w:sz="0" w:space="0" w:color="auto"/>
        <w:right w:val="none" w:sz="0" w:space="0" w:color="auto"/>
      </w:divBdr>
      <w:divsChild>
        <w:div w:id="846609253">
          <w:marLeft w:val="0"/>
          <w:marRight w:val="0"/>
          <w:marTop w:val="0"/>
          <w:marBottom w:val="0"/>
          <w:divBdr>
            <w:top w:val="none" w:sz="0" w:space="0" w:color="auto"/>
            <w:left w:val="none" w:sz="0" w:space="0" w:color="auto"/>
            <w:bottom w:val="none" w:sz="0" w:space="0" w:color="auto"/>
            <w:right w:val="none" w:sz="0" w:space="0" w:color="auto"/>
          </w:divBdr>
          <w:divsChild>
            <w:div w:id="846609310">
              <w:marLeft w:val="0"/>
              <w:marRight w:val="0"/>
              <w:marTop w:val="0"/>
              <w:marBottom w:val="300"/>
              <w:divBdr>
                <w:top w:val="none" w:sz="0" w:space="0" w:color="auto"/>
                <w:left w:val="none" w:sz="0" w:space="0" w:color="auto"/>
                <w:bottom w:val="none" w:sz="0" w:space="0" w:color="auto"/>
                <w:right w:val="none" w:sz="0" w:space="0" w:color="auto"/>
              </w:divBdr>
            </w:div>
          </w:divsChild>
        </w:div>
        <w:div w:id="846609305">
          <w:marLeft w:val="0"/>
          <w:marRight w:val="0"/>
          <w:marTop w:val="0"/>
          <w:marBottom w:val="0"/>
          <w:divBdr>
            <w:top w:val="none" w:sz="0" w:space="0" w:color="auto"/>
            <w:left w:val="none" w:sz="0" w:space="0" w:color="auto"/>
            <w:bottom w:val="none" w:sz="0" w:space="0" w:color="auto"/>
            <w:right w:val="none" w:sz="0" w:space="0" w:color="auto"/>
          </w:divBdr>
          <w:divsChild>
            <w:div w:id="846609287">
              <w:marLeft w:val="0"/>
              <w:marRight w:val="0"/>
              <w:marTop w:val="0"/>
              <w:marBottom w:val="300"/>
              <w:divBdr>
                <w:top w:val="none" w:sz="0" w:space="0" w:color="auto"/>
                <w:left w:val="none" w:sz="0" w:space="0" w:color="auto"/>
                <w:bottom w:val="none" w:sz="0" w:space="0" w:color="auto"/>
                <w:right w:val="none" w:sz="0" w:space="0" w:color="auto"/>
              </w:divBdr>
            </w:div>
          </w:divsChild>
        </w:div>
        <w:div w:id="846609307">
          <w:marLeft w:val="0"/>
          <w:marRight w:val="0"/>
          <w:marTop w:val="0"/>
          <w:marBottom w:val="0"/>
          <w:divBdr>
            <w:top w:val="none" w:sz="0" w:space="0" w:color="auto"/>
            <w:left w:val="none" w:sz="0" w:space="0" w:color="auto"/>
            <w:bottom w:val="none" w:sz="0" w:space="0" w:color="auto"/>
            <w:right w:val="none" w:sz="0" w:space="0" w:color="auto"/>
          </w:divBdr>
          <w:divsChild>
            <w:div w:id="846609254">
              <w:marLeft w:val="0"/>
              <w:marRight w:val="0"/>
              <w:marTop w:val="0"/>
              <w:marBottom w:val="0"/>
              <w:divBdr>
                <w:top w:val="none" w:sz="0" w:space="0" w:color="auto"/>
                <w:left w:val="none" w:sz="0" w:space="0" w:color="auto"/>
                <w:bottom w:val="none" w:sz="0" w:space="0" w:color="auto"/>
                <w:right w:val="none" w:sz="0" w:space="0" w:color="auto"/>
              </w:divBdr>
              <w:divsChild>
                <w:div w:id="8466092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6609319">
      <w:marLeft w:val="0"/>
      <w:marRight w:val="0"/>
      <w:marTop w:val="0"/>
      <w:marBottom w:val="0"/>
      <w:divBdr>
        <w:top w:val="none" w:sz="0" w:space="0" w:color="auto"/>
        <w:left w:val="none" w:sz="0" w:space="0" w:color="auto"/>
        <w:bottom w:val="none" w:sz="0" w:space="0" w:color="auto"/>
        <w:right w:val="none" w:sz="0" w:space="0" w:color="auto"/>
      </w:divBdr>
      <w:divsChild>
        <w:div w:id="846609344">
          <w:marLeft w:val="0"/>
          <w:marRight w:val="0"/>
          <w:marTop w:val="0"/>
          <w:marBottom w:val="0"/>
          <w:divBdr>
            <w:top w:val="none" w:sz="0" w:space="0" w:color="auto"/>
            <w:left w:val="none" w:sz="0" w:space="0" w:color="auto"/>
            <w:bottom w:val="none" w:sz="0" w:space="0" w:color="auto"/>
            <w:right w:val="none" w:sz="0" w:space="0" w:color="auto"/>
          </w:divBdr>
        </w:div>
      </w:divsChild>
    </w:div>
    <w:div w:id="846609320">
      <w:marLeft w:val="0"/>
      <w:marRight w:val="0"/>
      <w:marTop w:val="0"/>
      <w:marBottom w:val="0"/>
      <w:divBdr>
        <w:top w:val="none" w:sz="0" w:space="0" w:color="auto"/>
        <w:left w:val="none" w:sz="0" w:space="0" w:color="auto"/>
        <w:bottom w:val="none" w:sz="0" w:space="0" w:color="auto"/>
        <w:right w:val="none" w:sz="0" w:space="0" w:color="auto"/>
      </w:divBdr>
      <w:divsChild>
        <w:div w:id="846609342">
          <w:marLeft w:val="0"/>
          <w:marRight w:val="0"/>
          <w:marTop w:val="0"/>
          <w:marBottom w:val="0"/>
          <w:divBdr>
            <w:top w:val="none" w:sz="0" w:space="0" w:color="auto"/>
            <w:left w:val="none" w:sz="0" w:space="0" w:color="auto"/>
            <w:bottom w:val="none" w:sz="0" w:space="0" w:color="auto"/>
            <w:right w:val="none" w:sz="0" w:space="0" w:color="auto"/>
          </w:divBdr>
        </w:div>
      </w:divsChild>
    </w:div>
    <w:div w:id="846609322">
      <w:marLeft w:val="0"/>
      <w:marRight w:val="0"/>
      <w:marTop w:val="0"/>
      <w:marBottom w:val="0"/>
      <w:divBdr>
        <w:top w:val="none" w:sz="0" w:space="0" w:color="auto"/>
        <w:left w:val="none" w:sz="0" w:space="0" w:color="auto"/>
        <w:bottom w:val="none" w:sz="0" w:space="0" w:color="auto"/>
        <w:right w:val="none" w:sz="0" w:space="0" w:color="auto"/>
      </w:divBdr>
      <w:divsChild>
        <w:div w:id="846609331">
          <w:marLeft w:val="0"/>
          <w:marRight w:val="0"/>
          <w:marTop w:val="0"/>
          <w:marBottom w:val="0"/>
          <w:divBdr>
            <w:top w:val="none" w:sz="0" w:space="0" w:color="auto"/>
            <w:left w:val="none" w:sz="0" w:space="0" w:color="auto"/>
            <w:bottom w:val="none" w:sz="0" w:space="0" w:color="auto"/>
            <w:right w:val="none" w:sz="0" w:space="0" w:color="auto"/>
          </w:divBdr>
        </w:div>
      </w:divsChild>
    </w:div>
    <w:div w:id="846609324">
      <w:marLeft w:val="0"/>
      <w:marRight w:val="0"/>
      <w:marTop w:val="0"/>
      <w:marBottom w:val="0"/>
      <w:divBdr>
        <w:top w:val="none" w:sz="0" w:space="0" w:color="auto"/>
        <w:left w:val="none" w:sz="0" w:space="0" w:color="auto"/>
        <w:bottom w:val="none" w:sz="0" w:space="0" w:color="auto"/>
        <w:right w:val="none" w:sz="0" w:space="0" w:color="auto"/>
      </w:divBdr>
      <w:divsChild>
        <w:div w:id="846609368">
          <w:marLeft w:val="0"/>
          <w:marRight w:val="0"/>
          <w:marTop w:val="0"/>
          <w:marBottom w:val="0"/>
          <w:divBdr>
            <w:top w:val="none" w:sz="0" w:space="0" w:color="auto"/>
            <w:left w:val="none" w:sz="0" w:space="0" w:color="auto"/>
            <w:bottom w:val="none" w:sz="0" w:space="0" w:color="auto"/>
            <w:right w:val="none" w:sz="0" w:space="0" w:color="auto"/>
          </w:divBdr>
        </w:div>
      </w:divsChild>
    </w:div>
    <w:div w:id="846609325">
      <w:marLeft w:val="0"/>
      <w:marRight w:val="0"/>
      <w:marTop w:val="0"/>
      <w:marBottom w:val="0"/>
      <w:divBdr>
        <w:top w:val="none" w:sz="0" w:space="0" w:color="auto"/>
        <w:left w:val="none" w:sz="0" w:space="0" w:color="auto"/>
        <w:bottom w:val="none" w:sz="0" w:space="0" w:color="auto"/>
        <w:right w:val="none" w:sz="0" w:space="0" w:color="auto"/>
      </w:divBdr>
      <w:divsChild>
        <w:div w:id="846609354">
          <w:marLeft w:val="0"/>
          <w:marRight w:val="0"/>
          <w:marTop w:val="0"/>
          <w:marBottom w:val="0"/>
          <w:divBdr>
            <w:top w:val="none" w:sz="0" w:space="0" w:color="auto"/>
            <w:left w:val="none" w:sz="0" w:space="0" w:color="auto"/>
            <w:bottom w:val="none" w:sz="0" w:space="0" w:color="auto"/>
            <w:right w:val="none" w:sz="0" w:space="0" w:color="auto"/>
          </w:divBdr>
        </w:div>
      </w:divsChild>
    </w:div>
    <w:div w:id="846609326">
      <w:marLeft w:val="0"/>
      <w:marRight w:val="0"/>
      <w:marTop w:val="0"/>
      <w:marBottom w:val="0"/>
      <w:divBdr>
        <w:top w:val="none" w:sz="0" w:space="0" w:color="auto"/>
        <w:left w:val="none" w:sz="0" w:space="0" w:color="auto"/>
        <w:bottom w:val="none" w:sz="0" w:space="0" w:color="auto"/>
        <w:right w:val="none" w:sz="0" w:space="0" w:color="auto"/>
      </w:divBdr>
      <w:divsChild>
        <w:div w:id="846609330">
          <w:marLeft w:val="0"/>
          <w:marRight w:val="0"/>
          <w:marTop w:val="0"/>
          <w:marBottom w:val="0"/>
          <w:divBdr>
            <w:top w:val="none" w:sz="0" w:space="0" w:color="auto"/>
            <w:left w:val="none" w:sz="0" w:space="0" w:color="auto"/>
            <w:bottom w:val="none" w:sz="0" w:space="0" w:color="auto"/>
            <w:right w:val="none" w:sz="0" w:space="0" w:color="auto"/>
          </w:divBdr>
        </w:div>
      </w:divsChild>
    </w:div>
    <w:div w:id="846609332">
      <w:marLeft w:val="0"/>
      <w:marRight w:val="0"/>
      <w:marTop w:val="0"/>
      <w:marBottom w:val="0"/>
      <w:divBdr>
        <w:top w:val="none" w:sz="0" w:space="0" w:color="auto"/>
        <w:left w:val="none" w:sz="0" w:space="0" w:color="auto"/>
        <w:bottom w:val="none" w:sz="0" w:space="0" w:color="auto"/>
        <w:right w:val="none" w:sz="0" w:space="0" w:color="auto"/>
      </w:divBdr>
    </w:div>
    <w:div w:id="846609334">
      <w:marLeft w:val="0"/>
      <w:marRight w:val="0"/>
      <w:marTop w:val="0"/>
      <w:marBottom w:val="0"/>
      <w:divBdr>
        <w:top w:val="none" w:sz="0" w:space="0" w:color="auto"/>
        <w:left w:val="none" w:sz="0" w:space="0" w:color="auto"/>
        <w:bottom w:val="none" w:sz="0" w:space="0" w:color="auto"/>
        <w:right w:val="none" w:sz="0" w:space="0" w:color="auto"/>
      </w:divBdr>
      <w:divsChild>
        <w:div w:id="846609318">
          <w:marLeft w:val="0"/>
          <w:marRight w:val="0"/>
          <w:marTop w:val="0"/>
          <w:marBottom w:val="0"/>
          <w:divBdr>
            <w:top w:val="none" w:sz="0" w:space="0" w:color="auto"/>
            <w:left w:val="none" w:sz="0" w:space="0" w:color="auto"/>
            <w:bottom w:val="none" w:sz="0" w:space="0" w:color="auto"/>
            <w:right w:val="none" w:sz="0" w:space="0" w:color="auto"/>
          </w:divBdr>
        </w:div>
      </w:divsChild>
    </w:div>
    <w:div w:id="846609339">
      <w:marLeft w:val="0"/>
      <w:marRight w:val="0"/>
      <w:marTop w:val="0"/>
      <w:marBottom w:val="0"/>
      <w:divBdr>
        <w:top w:val="none" w:sz="0" w:space="0" w:color="auto"/>
        <w:left w:val="none" w:sz="0" w:space="0" w:color="auto"/>
        <w:bottom w:val="none" w:sz="0" w:space="0" w:color="auto"/>
        <w:right w:val="none" w:sz="0" w:space="0" w:color="auto"/>
      </w:divBdr>
      <w:divsChild>
        <w:div w:id="846609358">
          <w:marLeft w:val="0"/>
          <w:marRight w:val="0"/>
          <w:marTop w:val="0"/>
          <w:marBottom w:val="0"/>
          <w:divBdr>
            <w:top w:val="none" w:sz="0" w:space="0" w:color="auto"/>
            <w:left w:val="none" w:sz="0" w:space="0" w:color="auto"/>
            <w:bottom w:val="none" w:sz="0" w:space="0" w:color="auto"/>
            <w:right w:val="none" w:sz="0" w:space="0" w:color="auto"/>
          </w:divBdr>
        </w:div>
      </w:divsChild>
    </w:div>
    <w:div w:id="846609341">
      <w:marLeft w:val="0"/>
      <w:marRight w:val="0"/>
      <w:marTop w:val="0"/>
      <w:marBottom w:val="0"/>
      <w:divBdr>
        <w:top w:val="none" w:sz="0" w:space="0" w:color="auto"/>
        <w:left w:val="none" w:sz="0" w:space="0" w:color="auto"/>
        <w:bottom w:val="none" w:sz="0" w:space="0" w:color="auto"/>
        <w:right w:val="none" w:sz="0" w:space="0" w:color="auto"/>
      </w:divBdr>
      <w:divsChild>
        <w:div w:id="846609348">
          <w:marLeft w:val="0"/>
          <w:marRight w:val="0"/>
          <w:marTop w:val="0"/>
          <w:marBottom w:val="0"/>
          <w:divBdr>
            <w:top w:val="none" w:sz="0" w:space="0" w:color="auto"/>
            <w:left w:val="none" w:sz="0" w:space="0" w:color="auto"/>
            <w:bottom w:val="none" w:sz="0" w:space="0" w:color="auto"/>
            <w:right w:val="none" w:sz="0" w:space="0" w:color="auto"/>
          </w:divBdr>
        </w:div>
      </w:divsChild>
    </w:div>
    <w:div w:id="846609345">
      <w:marLeft w:val="0"/>
      <w:marRight w:val="0"/>
      <w:marTop w:val="0"/>
      <w:marBottom w:val="0"/>
      <w:divBdr>
        <w:top w:val="none" w:sz="0" w:space="0" w:color="auto"/>
        <w:left w:val="none" w:sz="0" w:space="0" w:color="auto"/>
        <w:bottom w:val="none" w:sz="0" w:space="0" w:color="auto"/>
        <w:right w:val="none" w:sz="0" w:space="0" w:color="auto"/>
      </w:divBdr>
      <w:divsChild>
        <w:div w:id="846609336">
          <w:marLeft w:val="0"/>
          <w:marRight w:val="0"/>
          <w:marTop w:val="0"/>
          <w:marBottom w:val="0"/>
          <w:divBdr>
            <w:top w:val="none" w:sz="0" w:space="0" w:color="auto"/>
            <w:left w:val="none" w:sz="0" w:space="0" w:color="auto"/>
            <w:bottom w:val="none" w:sz="0" w:space="0" w:color="auto"/>
            <w:right w:val="none" w:sz="0" w:space="0" w:color="auto"/>
          </w:divBdr>
        </w:div>
      </w:divsChild>
    </w:div>
    <w:div w:id="846609346">
      <w:marLeft w:val="0"/>
      <w:marRight w:val="0"/>
      <w:marTop w:val="0"/>
      <w:marBottom w:val="0"/>
      <w:divBdr>
        <w:top w:val="none" w:sz="0" w:space="0" w:color="auto"/>
        <w:left w:val="none" w:sz="0" w:space="0" w:color="auto"/>
        <w:bottom w:val="none" w:sz="0" w:space="0" w:color="auto"/>
        <w:right w:val="none" w:sz="0" w:space="0" w:color="auto"/>
      </w:divBdr>
      <w:divsChild>
        <w:div w:id="846609349">
          <w:marLeft w:val="0"/>
          <w:marRight w:val="0"/>
          <w:marTop w:val="0"/>
          <w:marBottom w:val="0"/>
          <w:divBdr>
            <w:top w:val="none" w:sz="0" w:space="0" w:color="auto"/>
            <w:left w:val="none" w:sz="0" w:space="0" w:color="auto"/>
            <w:bottom w:val="none" w:sz="0" w:space="0" w:color="auto"/>
            <w:right w:val="none" w:sz="0" w:space="0" w:color="auto"/>
          </w:divBdr>
        </w:div>
      </w:divsChild>
    </w:div>
    <w:div w:id="846609350">
      <w:marLeft w:val="0"/>
      <w:marRight w:val="0"/>
      <w:marTop w:val="0"/>
      <w:marBottom w:val="0"/>
      <w:divBdr>
        <w:top w:val="none" w:sz="0" w:space="0" w:color="auto"/>
        <w:left w:val="none" w:sz="0" w:space="0" w:color="auto"/>
        <w:bottom w:val="none" w:sz="0" w:space="0" w:color="auto"/>
        <w:right w:val="none" w:sz="0" w:space="0" w:color="auto"/>
      </w:divBdr>
    </w:div>
    <w:div w:id="846609351">
      <w:marLeft w:val="0"/>
      <w:marRight w:val="0"/>
      <w:marTop w:val="0"/>
      <w:marBottom w:val="0"/>
      <w:divBdr>
        <w:top w:val="none" w:sz="0" w:space="0" w:color="auto"/>
        <w:left w:val="none" w:sz="0" w:space="0" w:color="auto"/>
        <w:bottom w:val="none" w:sz="0" w:space="0" w:color="auto"/>
        <w:right w:val="none" w:sz="0" w:space="0" w:color="auto"/>
      </w:divBdr>
      <w:divsChild>
        <w:div w:id="846609335">
          <w:marLeft w:val="0"/>
          <w:marRight w:val="0"/>
          <w:marTop w:val="0"/>
          <w:marBottom w:val="0"/>
          <w:divBdr>
            <w:top w:val="none" w:sz="0" w:space="0" w:color="auto"/>
            <w:left w:val="none" w:sz="0" w:space="0" w:color="auto"/>
            <w:bottom w:val="none" w:sz="0" w:space="0" w:color="auto"/>
            <w:right w:val="none" w:sz="0" w:space="0" w:color="auto"/>
          </w:divBdr>
        </w:div>
      </w:divsChild>
    </w:div>
    <w:div w:id="846609352">
      <w:marLeft w:val="0"/>
      <w:marRight w:val="0"/>
      <w:marTop w:val="0"/>
      <w:marBottom w:val="0"/>
      <w:divBdr>
        <w:top w:val="none" w:sz="0" w:space="0" w:color="auto"/>
        <w:left w:val="none" w:sz="0" w:space="0" w:color="auto"/>
        <w:bottom w:val="none" w:sz="0" w:space="0" w:color="auto"/>
        <w:right w:val="none" w:sz="0" w:space="0" w:color="auto"/>
      </w:divBdr>
      <w:divsChild>
        <w:div w:id="846609323">
          <w:marLeft w:val="0"/>
          <w:marRight w:val="0"/>
          <w:marTop w:val="0"/>
          <w:marBottom w:val="0"/>
          <w:divBdr>
            <w:top w:val="none" w:sz="0" w:space="0" w:color="auto"/>
            <w:left w:val="none" w:sz="0" w:space="0" w:color="auto"/>
            <w:bottom w:val="none" w:sz="0" w:space="0" w:color="auto"/>
            <w:right w:val="none" w:sz="0" w:space="0" w:color="auto"/>
          </w:divBdr>
        </w:div>
        <w:div w:id="846609333">
          <w:marLeft w:val="0"/>
          <w:marRight w:val="0"/>
          <w:marTop w:val="0"/>
          <w:marBottom w:val="0"/>
          <w:divBdr>
            <w:top w:val="none" w:sz="0" w:space="0" w:color="auto"/>
            <w:left w:val="none" w:sz="0" w:space="0" w:color="auto"/>
            <w:bottom w:val="none" w:sz="0" w:space="0" w:color="auto"/>
            <w:right w:val="none" w:sz="0" w:space="0" w:color="auto"/>
          </w:divBdr>
        </w:div>
        <w:div w:id="846609355">
          <w:marLeft w:val="0"/>
          <w:marRight w:val="0"/>
          <w:marTop w:val="0"/>
          <w:marBottom w:val="0"/>
          <w:divBdr>
            <w:top w:val="none" w:sz="0" w:space="0" w:color="auto"/>
            <w:left w:val="none" w:sz="0" w:space="0" w:color="auto"/>
            <w:bottom w:val="none" w:sz="0" w:space="0" w:color="auto"/>
            <w:right w:val="none" w:sz="0" w:space="0" w:color="auto"/>
          </w:divBdr>
        </w:div>
      </w:divsChild>
    </w:div>
    <w:div w:id="846609357">
      <w:marLeft w:val="0"/>
      <w:marRight w:val="0"/>
      <w:marTop w:val="0"/>
      <w:marBottom w:val="0"/>
      <w:divBdr>
        <w:top w:val="none" w:sz="0" w:space="0" w:color="auto"/>
        <w:left w:val="none" w:sz="0" w:space="0" w:color="auto"/>
        <w:bottom w:val="none" w:sz="0" w:space="0" w:color="auto"/>
        <w:right w:val="none" w:sz="0" w:space="0" w:color="auto"/>
      </w:divBdr>
      <w:divsChild>
        <w:div w:id="846609329">
          <w:marLeft w:val="0"/>
          <w:marRight w:val="0"/>
          <w:marTop w:val="0"/>
          <w:marBottom w:val="0"/>
          <w:divBdr>
            <w:top w:val="none" w:sz="0" w:space="0" w:color="auto"/>
            <w:left w:val="none" w:sz="0" w:space="0" w:color="auto"/>
            <w:bottom w:val="none" w:sz="0" w:space="0" w:color="auto"/>
            <w:right w:val="none" w:sz="0" w:space="0" w:color="auto"/>
          </w:divBdr>
        </w:div>
      </w:divsChild>
    </w:div>
    <w:div w:id="846609359">
      <w:marLeft w:val="0"/>
      <w:marRight w:val="0"/>
      <w:marTop w:val="0"/>
      <w:marBottom w:val="0"/>
      <w:divBdr>
        <w:top w:val="none" w:sz="0" w:space="0" w:color="auto"/>
        <w:left w:val="none" w:sz="0" w:space="0" w:color="auto"/>
        <w:bottom w:val="none" w:sz="0" w:space="0" w:color="auto"/>
        <w:right w:val="none" w:sz="0" w:space="0" w:color="auto"/>
      </w:divBdr>
      <w:divsChild>
        <w:div w:id="846609327">
          <w:marLeft w:val="0"/>
          <w:marRight w:val="0"/>
          <w:marTop w:val="0"/>
          <w:marBottom w:val="0"/>
          <w:divBdr>
            <w:top w:val="none" w:sz="0" w:space="0" w:color="auto"/>
            <w:left w:val="none" w:sz="0" w:space="0" w:color="auto"/>
            <w:bottom w:val="none" w:sz="0" w:space="0" w:color="auto"/>
            <w:right w:val="none" w:sz="0" w:space="0" w:color="auto"/>
          </w:divBdr>
        </w:div>
        <w:div w:id="846609347">
          <w:marLeft w:val="0"/>
          <w:marRight w:val="0"/>
          <w:marTop w:val="0"/>
          <w:marBottom w:val="0"/>
          <w:divBdr>
            <w:top w:val="none" w:sz="0" w:space="0" w:color="auto"/>
            <w:left w:val="none" w:sz="0" w:space="0" w:color="auto"/>
            <w:bottom w:val="none" w:sz="0" w:space="0" w:color="auto"/>
            <w:right w:val="none" w:sz="0" w:space="0" w:color="auto"/>
          </w:divBdr>
        </w:div>
        <w:div w:id="846609356">
          <w:marLeft w:val="0"/>
          <w:marRight w:val="0"/>
          <w:marTop w:val="0"/>
          <w:marBottom w:val="0"/>
          <w:divBdr>
            <w:top w:val="none" w:sz="0" w:space="0" w:color="auto"/>
            <w:left w:val="none" w:sz="0" w:space="0" w:color="auto"/>
            <w:bottom w:val="none" w:sz="0" w:space="0" w:color="auto"/>
            <w:right w:val="none" w:sz="0" w:space="0" w:color="auto"/>
          </w:divBdr>
        </w:div>
        <w:div w:id="846609360">
          <w:marLeft w:val="0"/>
          <w:marRight w:val="0"/>
          <w:marTop w:val="0"/>
          <w:marBottom w:val="0"/>
          <w:divBdr>
            <w:top w:val="none" w:sz="0" w:space="0" w:color="auto"/>
            <w:left w:val="none" w:sz="0" w:space="0" w:color="auto"/>
            <w:bottom w:val="none" w:sz="0" w:space="0" w:color="auto"/>
            <w:right w:val="none" w:sz="0" w:space="0" w:color="auto"/>
          </w:divBdr>
        </w:div>
        <w:div w:id="846609363">
          <w:marLeft w:val="0"/>
          <w:marRight w:val="0"/>
          <w:marTop w:val="0"/>
          <w:marBottom w:val="0"/>
          <w:divBdr>
            <w:top w:val="none" w:sz="0" w:space="0" w:color="auto"/>
            <w:left w:val="none" w:sz="0" w:space="0" w:color="auto"/>
            <w:bottom w:val="none" w:sz="0" w:space="0" w:color="auto"/>
            <w:right w:val="none" w:sz="0" w:space="0" w:color="auto"/>
          </w:divBdr>
        </w:div>
      </w:divsChild>
    </w:div>
    <w:div w:id="846609361">
      <w:marLeft w:val="0"/>
      <w:marRight w:val="0"/>
      <w:marTop w:val="0"/>
      <w:marBottom w:val="0"/>
      <w:divBdr>
        <w:top w:val="none" w:sz="0" w:space="0" w:color="auto"/>
        <w:left w:val="none" w:sz="0" w:space="0" w:color="auto"/>
        <w:bottom w:val="none" w:sz="0" w:space="0" w:color="auto"/>
        <w:right w:val="none" w:sz="0" w:space="0" w:color="auto"/>
      </w:divBdr>
      <w:divsChild>
        <w:div w:id="846609321">
          <w:marLeft w:val="0"/>
          <w:marRight w:val="0"/>
          <w:marTop w:val="0"/>
          <w:marBottom w:val="0"/>
          <w:divBdr>
            <w:top w:val="none" w:sz="0" w:space="0" w:color="auto"/>
            <w:left w:val="none" w:sz="0" w:space="0" w:color="auto"/>
            <w:bottom w:val="none" w:sz="0" w:space="0" w:color="auto"/>
            <w:right w:val="none" w:sz="0" w:space="0" w:color="auto"/>
          </w:divBdr>
          <w:divsChild>
            <w:div w:id="846609338">
              <w:marLeft w:val="0"/>
              <w:marRight w:val="0"/>
              <w:marTop w:val="0"/>
              <w:marBottom w:val="300"/>
              <w:divBdr>
                <w:top w:val="none" w:sz="0" w:space="0" w:color="auto"/>
                <w:left w:val="none" w:sz="0" w:space="0" w:color="auto"/>
                <w:bottom w:val="none" w:sz="0" w:space="0" w:color="auto"/>
                <w:right w:val="none" w:sz="0" w:space="0" w:color="auto"/>
              </w:divBdr>
            </w:div>
          </w:divsChild>
        </w:div>
        <w:div w:id="846609343">
          <w:marLeft w:val="0"/>
          <w:marRight w:val="0"/>
          <w:marTop w:val="0"/>
          <w:marBottom w:val="0"/>
          <w:divBdr>
            <w:top w:val="none" w:sz="0" w:space="0" w:color="auto"/>
            <w:left w:val="none" w:sz="0" w:space="0" w:color="auto"/>
            <w:bottom w:val="none" w:sz="0" w:space="0" w:color="auto"/>
            <w:right w:val="none" w:sz="0" w:space="0" w:color="auto"/>
          </w:divBdr>
        </w:div>
      </w:divsChild>
    </w:div>
    <w:div w:id="846609362">
      <w:marLeft w:val="0"/>
      <w:marRight w:val="0"/>
      <w:marTop w:val="0"/>
      <w:marBottom w:val="0"/>
      <w:divBdr>
        <w:top w:val="none" w:sz="0" w:space="0" w:color="auto"/>
        <w:left w:val="none" w:sz="0" w:space="0" w:color="auto"/>
        <w:bottom w:val="none" w:sz="0" w:space="0" w:color="auto"/>
        <w:right w:val="none" w:sz="0" w:space="0" w:color="auto"/>
      </w:divBdr>
    </w:div>
    <w:div w:id="846609364">
      <w:marLeft w:val="0"/>
      <w:marRight w:val="0"/>
      <w:marTop w:val="0"/>
      <w:marBottom w:val="0"/>
      <w:divBdr>
        <w:top w:val="none" w:sz="0" w:space="0" w:color="auto"/>
        <w:left w:val="none" w:sz="0" w:space="0" w:color="auto"/>
        <w:bottom w:val="none" w:sz="0" w:space="0" w:color="auto"/>
        <w:right w:val="none" w:sz="0" w:space="0" w:color="auto"/>
      </w:divBdr>
      <w:divsChild>
        <w:div w:id="846609328">
          <w:marLeft w:val="0"/>
          <w:marRight w:val="0"/>
          <w:marTop w:val="0"/>
          <w:marBottom w:val="0"/>
          <w:divBdr>
            <w:top w:val="none" w:sz="0" w:space="0" w:color="auto"/>
            <w:left w:val="none" w:sz="0" w:space="0" w:color="auto"/>
            <w:bottom w:val="none" w:sz="0" w:space="0" w:color="auto"/>
            <w:right w:val="none" w:sz="0" w:space="0" w:color="auto"/>
          </w:divBdr>
        </w:div>
      </w:divsChild>
    </w:div>
    <w:div w:id="846609366">
      <w:marLeft w:val="0"/>
      <w:marRight w:val="0"/>
      <w:marTop w:val="0"/>
      <w:marBottom w:val="0"/>
      <w:divBdr>
        <w:top w:val="none" w:sz="0" w:space="0" w:color="auto"/>
        <w:left w:val="none" w:sz="0" w:space="0" w:color="auto"/>
        <w:bottom w:val="none" w:sz="0" w:space="0" w:color="auto"/>
        <w:right w:val="none" w:sz="0" w:space="0" w:color="auto"/>
      </w:divBdr>
      <w:divsChild>
        <w:div w:id="846609317">
          <w:marLeft w:val="0"/>
          <w:marRight w:val="0"/>
          <w:marTop w:val="0"/>
          <w:marBottom w:val="0"/>
          <w:divBdr>
            <w:top w:val="none" w:sz="0" w:space="0" w:color="auto"/>
            <w:left w:val="none" w:sz="0" w:space="0" w:color="auto"/>
            <w:bottom w:val="none" w:sz="0" w:space="0" w:color="auto"/>
            <w:right w:val="none" w:sz="0" w:space="0" w:color="auto"/>
          </w:divBdr>
        </w:div>
        <w:div w:id="846609340">
          <w:marLeft w:val="0"/>
          <w:marRight w:val="0"/>
          <w:marTop w:val="0"/>
          <w:marBottom w:val="0"/>
          <w:divBdr>
            <w:top w:val="none" w:sz="0" w:space="0" w:color="auto"/>
            <w:left w:val="none" w:sz="0" w:space="0" w:color="auto"/>
            <w:bottom w:val="none" w:sz="0" w:space="0" w:color="auto"/>
            <w:right w:val="none" w:sz="0" w:space="0" w:color="auto"/>
          </w:divBdr>
        </w:div>
      </w:divsChild>
    </w:div>
    <w:div w:id="846609367">
      <w:marLeft w:val="0"/>
      <w:marRight w:val="0"/>
      <w:marTop w:val="0"/>
      <w:marBottom w:val="0"/>
      <w:divBdr>
        <w:top w:val="none" w:sz="0" w:space="0" w:color="auto"/>
        <w:left w:val="none" w:sz="0" w:space="0" w:color="auto"/>
        <w:bottom w:val="none" w:sz="0" w:space="0" w:color="auto"/>
        <w:right w:val="none" w:sz="0" w:space="0" w:color="auto"/>
      </w:divBdr>
      <w:divsChild>
        <w:div w:id="846609365">
          <w:marLeft w:val="0"/>
          <w:marRight w:val="0"/>
          <w:marTop w:val="0"/>
          <w:marBottom w:val="0"/>
          <w:divBdr>
            <w:top w:val="none" w:sz="0" w:space="0" w:color="auto"/>
            <w:left w:val="none" w:sz="0" w:space="0" w:color="auto"/>
            <w:bottom w:val="none" w:sz="0" w:space="0" w:color="auto"/>
            <w:right w:val="none" w:sz="0" w:space="0" w:color="auto"/>
          </w:divBdr>
        </w:div>
      </w:divsChild>
    </w:div>
    <w:div w:id="846609369">
      <w:marLeft w:val="0"/>
      <w:marRight w:val="0"/>
      <w:marTop w:val="0"/>
      <w:marBottom w:val="0"/>
      <w:divBdr>
        <w:top w:val="none" w:sz="0" w:space="0" w:color="auto"/>
        <w:left w:val="none" w:sz="0" w:space="0" w:color="auto"/>
        <w:bottom w:val="none" w:sz="0" w:space="0" w:color="auto"/>
        <w:right w:val="none" w:sz="0" w:space="0" w:color="auto"/>
      </w:divBdr>
      <w:divsChild>
        <w:div w:id="846609337">
          <w:marLeft w:val="0"/>
          <w:marRight w:val="0"/>
          <w:marTop w:val="0"/>
          <w:marBottom w:val="0"/>
          <w:divBdr>
            <w:top w:val="none" w:sz="0" w:space="0" w:color="auto"/>
            <w:left w:val="none" w:sz="0" w:space="0" w:color="auto"/>
            <w:bottom w:val="none" w:sz="0" w:space="0" w:color="auto"/>
            <w:right w:val="none" w:sz="0" w:space="0" w:color="auto"/>
          </w:divBdr>
        </w:div>
      </w:divsChild>
    </w:div>
    <w:div w:id="846609370">
      <w:marLeft w:val="0"/>
      <w:marRight w:val="0"/>
      <w:marTop w:val="0"/>
      <w:marBottom w:val="0"/>
      <w:divBdr>
        <w:top w:val="none" w:sz="0" w:space="0" w:color="auto"/>
        <w:left w:val="none" w:sz="0" w:space="0" w:color="auto"/>
        <w:bottom w:val="none" w:sz="0" w:space="0" w:color="auto"/>
        <w:right w:val="none" w:sz="0" w:space="0" w:color="auto"/>
      </w:divBdr>
      <w:divsChild>
        <w:div w:id="846609353">
          <w:marLeft w:val="0"/>
          <w:marRight w:val="0"/>
          <w:marTop w:val="0"/>
          <w:marBottom w:val="0"/>
          <w:divBdr>
            <w:top w:val="none" w:sz="0" w:space="0" w:color="auto"/>
            <w:left w:val="none" w:sz="0" w:space="0" w:color="auto"/>
            <w:bottom w:val="none" w:sz="0" w:space="0" w:color="auto"/>
            <w:right w:val="none" w:sz="0" w:space="0" w:color="auto"/>
          </w:divBdr>
        </w:div>
      </w:divsChild>
    </w:div>
    <w:div w:id="846609371">
      <w:marLeft w:val="0"/>
      <w:marRight w:val="0"/>
      <w:marTop w:val="0"/>
      <w:marBottom w:val="0"/>
      <w:divBdr>
        <w:top w:val="none" w:sz="0" w:space="0" w:color="auto"/>
        <w:left w:val="none" w:sz="0" w:space="0" w:color="auto"/>
        <w:bottom w:val="none" w:sz="0" w:space="0" w:color="auto"/>
        <w:right w:val="none" w:sz="0" w:space="0" w:color="auto"/>
      </w:divBdr>
      <w:divsChild>
        <w:div w:id="846609410">
          <w:marLeft w:val="0"/>
          <w:marRight w:val="0"/>
          <w:marTop w:val="0"/>
          <w:marBottom w:val="0"/>
          <w:divBdr>
            <w:top w:val="none" w:sz="0" w:space="0" w:color="auto"/>
            <w:left w:val="none" w:sz="0" w:space="0" w:color="auto"/>
            <w:bottom w:val="none" w:sz="0" w:space="0" w:color="auto"/>
            <w:right w:val="none" w:sz="0" w:space="0" w:color="auto"/>
          </w:divBdr>
        </w:div>
      </w:divsChild>
    </w:div>
    <w:div w:id="846609373">
      <w:marLeft w:val="0"/>
      <w:marRight w:val="0"/>
      <w:marTop w:val="0"/>
      <w:marBottom w:val="0"/>
      <w:divBdr>
        <w:top w:val="none" w:sz="0" w:space="0" w:color="auto"/>
        <w:left w:val="none" w:sz="0" w:space="0" w:color="auto"/>
        <w:bottom w:val="none" w:sz="0" w:space="0" w:color="auto"/>
        <w:right w:val="none" w:sz="0" w:space="0" w:color="auto"/>
      </w:divBdr>
      <w:divsChild>
        <w:div w:id="846609372">
          <w:marLeft w:val="0"/>
          <w:marRight w:val="0"/>
          <w:marTop w:val="0"/>
          <w:marBottom w:val="0"/>
          <w:divBdr>
            <w:top w:val="none" w:sz="0" w:space="0" w:color="auto"/>
            <w:left w:val="none" w:sz="0" w:space="0" w:color="auto"/>
            <w:bottom w:val="none" w:sz="0" w:space="0" w:color="auto"/>
            <w:right w:val="none" w:sz="0" w:space="0" w:color="auto"/>
          </w:divBdr>
        </w:div>
        <w:div w:id="846609404">
          <w:marLeft w:val="0"/>
          <w:marRight w:val="0"/>
          <w:marTop w:val="0"/>
          <w:marBottom w:val="0"/>
          <w:divBdr>
            <w:top w:val="none" w:sz="0" w:space="0" w:color="auto"/>
            <w:left w:val="none" w:sz="0" w:space="0" w:color="auto"/>
            <w:bottom w:val="none" w:sz="0" w:space="0" w:color="auto"/>
            <w:right w:val="none" w:sz="0" w:space="0" w:color="auto"/>
          </w:divBdr>
        </w:div>
      </w:divsChild>
    </w:div>
    <w:div w:id="846609374">
      <w:marLeft w:val="0"/>
      <w:marRight w:val="0"/>
      <w:marTop w:val="0"/>
      <w:marBottom w:val="0"/>
      <w:divBdr>
        <w:top w:val="none" w:sz="0" w:space="0" w:color="auto"/>
        <w:left w:val="none" w:sz="0" w:space="0" w:color="auto"/>
        <w:bottom w:val="none" w:sz="0" w:space="0" w:color="auto"/>
        <w:right w:val="none" w:sz="0" w:space="0" w:color="auto"/>
      </w:divBdr>
    </w:div>
    <w:div w:id="846609377">
      <w:marLeft w:val="0"/>
      <w:marRight w:val="0"/>
      <w:marTop w:val="0"/>
      <w:marBottom w:val="0"/>
      <w:divBdr>
        <w:top w:val="none" w:sz="0" w:space="0" w:color="auto"/>
        <w:left w:val="none" w:sz="0" w:space="0" w:color="auto"/>
        <w:bottom w:val="none" w:sz="0" w:space="0" w:color="auto"/>
        <w:right w:val="none" w:sz="0" w:space="0" w:color="auto"/>
      </w:divBdr>
    </w:div>
    <w:div w:id="846609378">
      <w:marLeft w:val="0"/>
      <w:marRight w:val="0"/>
      <w:marTop w:val="0"/>
      <w:marBottom w:val="0"/>
      <w:divBdr>
        <w:top w:val="none" w:sz="0" w:space="0" w:color="auto"/>
        <w:left w:val="none" w:sz="0" w:space="0" w:color="auto"/>
        <w:bottom w:val="none" w:sz="0" w:space="0" w:color="auto"/>
        <w:right w:val="none" w:sz="0" w:space="0" w:color="auto"/>
      </w:divBdr>
    </w:div>
    <w:div w:id="846609379">
      <w:marLeft w:val="0"/>
      <w:marRight w:val="0"/>
      <w:marTop w:val="0"/>
      <w:marBottom w:val="0"/>
      <w:divBdr>
        <w:top w:val="none" w:sz="0" w:space="0" w:color="auto"/>
        <w:left w:val="none" w:sz="0" w:space="0" w:color="auto"/>
        <w:bottom w:val="none" w:sz="0" w:space="0" w:color="auto"/>
        <w:right w:val="none" w:sz="0" w:space="0" w:color="auto"/>
      </w:divBdr>
    </w:div>
    <w:div w:id="846609382">
      <w:marLeft w:val="0"/>
      <w:marRight w:val="0"/>
      <w:marTop w:val="0"/>
      <w:marBottom w:val="0"/>
      <w:divBdr>
        <w:top w:val="none" w:sz="0" w:space="0" w:color="auto"/>
        <w:left w:val="none" w:sz="0" w:space="0" w:color="auto"/>
        <w:bottom w:val="none" w:sz="0" w:space="0" w:color="auto"/>
        <w:right w:val="none" w:sz="0" w:space="0" w:color="auto"/>
      </w:divBdr>
    </w:div>
    <w:div w:id="846609383">
      <w:marLeft w:val="0"/>
      <w:marRight w:val="0"/>
      <w:marTop w:val="0"/>
      <w:marBottom w:val="0"/>
      <w:divBdr>
        <w:top w:val="none" w:sz="0" w:space="0" w:color="auto"/>
        <w:left w:val="none" w:sz="0" w:space="0" w:color="auto"/>
        <w:bottom w:val="none" w:sz="0" w:space="0" w:color="auto"/>
        <w:right w:val="none" w:sz="0" w:space="0" w:color="auto"/>
      </w:divBdr>
      <w:divsChild>
        <w:div w:id="846609416">
          <w:marLeft w:val="0"/>
          <w:marRight w:val="0"/>
          <w:marTop w:val="0"/>
          <w:marBottom w:val="180"/>
          <w:divBdr>
            <w:top w:val="none" w:sz="0" w:space="0" w:color="auto"/>
            <w:left w:val="none" w:sz="0" w:space="0" w:color="auto"/>
            <w:bottom w:val="none" w:sz="0" w:space="0" w:color="auto"/>
            <w:right w:val="none" w:sz="0" w:space="0" w:color="auto"/>
          </w:divBdr>
        </w:div>
      </w:divsChild>
    </w:div>
    <w:div w:id="846609384">
      <w:marLeft w:val="0"/>
      <w:marRight w:val="0"/>
      <w:marTop w:val="0"/>
      <w:marBottom w:val="0"/>
      <w:divBdr>
        <w:top w:val="none" w:sz="0" w:space="0" w:color="auto"/>
        <w:left w:val="none" w:sz="0" w:space="0" w:color="auto"/>
        <w:bottom w:val="none" w:sz="0" w:space="0" w:color="auto"/>
        <w:right w:val="none" w:sz="0" w:space="0" w:color="auto"/>
      </w:divBdr>
    </w:div>
    <w:div w:id="846609385">
      <w:marLeft w:val="0"/>
      <w:marRight w:val="0"/>
      <w:marTop w:val="0"/>
      <w:marBottom w:val="0"/>
      <w:divBdr>
        <w:top w:val="none" w:sz="0" w:space="0" w:color="auto"/>
        <w:left w:val="none" w:sz="0" w:space="0" w:color="auto"/>
        <w:bottom w:val="none" w:sz="0" w:space="0" w:color="auto"/>
        <w:right w:val="none" w:sz="0" w:space="0" w:color="auto"/>
      </w:divBdr>
    </w:div>
    <w:div w:id="846609386">
      <w:marLeft w:val="0"/>
      <w:marRight w:val="0"/>
      <w:marTop w:val="0"/>
      <w:marBottom w:val="0"/>
      <w:divBdr>
        <w:top w:val="none" w:sz="0" w:space="0" w:color="auto"/>
        <w:left w:val="none" w:sz="0" w:space="0" w:color="auto"/>
        <w:bottom w:val="none" w:sz="0" w:space="0" w:color="auto"/>
        <w:right w:val="none" w:sz="0" w:space="0" w:color="auto"/>
      </w:divBdr>
      <w:divsChild>
        <w:div w:id="846609376">
          <w:marLeft w:val="0"/>
          <w:marRight w:val="0"/>
          <w:marTop w:val="0"/>
          <w:marBottom w:val="0"/>
          <w:divBdr>
            <w:top w:val="none" w:sz="0" w:space="0" w:color="auto"/>
            <w:left w:val="none" w:sz="0" w:space="0" w:color="auto"/>
            <w:bottom w:val="none" w:sz="0" w:space="0" w:color="auto"/>
            <w:right w:val="none" w:sz="0" w:space="0" w:color="auto"/>
          </w:divBdr>
        </w:div>
      </w:divsChild>
    </w:div>
    <w:div w:id="846609387">
      <w:marLeft w:val="0"/>
      <w:marRight w:val="0"/>
      <w:marTop w:val="0"/>
      <w:marBottom w:val="0"/>
      <w:divBdr>
        <w:top w:val="none" w:sz="0" w:space="0" w:color="auto"/>
        <w:left w:val="none" w:sz="0" w:space="0" w:color="auto"/>
        <w:bottom w:val="none" w:sz="0" w:space="0" w:color="auto"/>
        <w:right w:val="none" w:sz="0" w:space="0" w:color="auto"/>
      </w:divBdr>
      <w:divsChild>
        <w:div w:id="846609389">
          <w:marLeft w:val="0"/>
          <w:marRight w:val="0"/>
          <w:marTop w:val="0"/>
          <w:marBottom w:val="0"/>
          <w:divBdr>
            <w:top w:val="none" w:sz="0" w:space="0" w:color="auto"/>
            <w:left w:val="none" w:sz="0" w:space="0" w:color="auto"/>
            <w:bottom w:val="none" w:sz="0" w:space="0" w:color="auto"/>
            <w:right w:val="none" w:sz="0" w:space="0" w:color="auto"/>
          </w:divBdr>
        </w:div>
      </w:divsChild>
    </w:div>
    <w:div w:id="846609388">
      <w:marLeft w:val="0"/>
      <w:marRight w:val="0"/>
      <w:marTop w:val="0"/>
      <w:marBottom w:val="0"/>
      <w:divBdr>
        <w:top w:val="none" w:sz="0" w:space="0" w:color="auto"/>
        <w:left w:val="none" w:sz="0" w:space="0" w:color="auto"/>
        <w:bottom w:val="none" w:sz="0" w:space="0" w:color="auto"/>
        <w:right w:val="none" w:sz="0" w:space="0" w:color="auto"/>
      </w:divBdr>
      <w:divsChild>
        <w:div w:id="846609406">
          <w:marLeft w:val="0"/>
          <w:marRight w:val="0"/>
          <w:marTop w:val="0"/>
          <w:marBottom w:val="180"/>
          <w:divBdr>
            <w:top w:val="none" w:sz="0" w:space="0" w:color="auto"/>
            <w:left w:val="none" w:sz="0" w:space="0" w:color="auto"/>
            <w:bottom w:val="none" w:sz="0" w:space="0" w:color="auto"/>
            <w:right w:val="none" w:sz="0" w:space="0" w:color="auto"/>
          </w:divBdr>
        </w:div>
      </w:divsChild>
    </w:div>
    <w:div w:id="846609390">
      <w:marLeft w:val="0"/>
      <w:marRight w:val="0"/>
      <w:marTop w:val="0"/>
      <w:marBottom w:val="0"/>
      <w:divBdr>
        <w:top w:val="none" w:sz="0" w:space="0" w:color="auto"/>
        <w:left w:val="none" w:sz="0" w:space="0" w:color="auto"/>
        <w:bottom w:val="none" w:sz="0" w:space="0" w:color="auto"/>
        <w:right w:val="none" w:sz="0" w:space="0" w:color="auto"/>
      </w:divBdr>
    </w:div>
    <w:div w:id="846609391">
      <w:marLeft w:val="0"/>
      <w:marRight w:val="0"/>
      <w:marTop w:val="0"/>
      <w:marBottom w:val="0"/>
      <w:divBdr>
        <w:top w:val="none" w:sz="0" w:space="0" w:color="auto"/>
        <w:left w:val="none" w:sz="0" w:space="0" w:color="auto"/>
        <w:bottom w:val="none" w:sz="0" w:space="0" w:color="auto"/>
        <w:right w:val="none" w:sz="0" w:space="0" w:color="auto"/>
      </w:divBdr>
      <w:divsChild>
        <w:div w:id="846609381">
          <w:marLeft w:val="0"/>
          <w:marRight w:val="0"/>
          <w:marTop w:val="0"/>
          <w:marBottom w:val="0"/>
          <w:divBdr>
            <w:top w:val="none" w:sz="0" w:space="0" w:color="auto"/>
            <w:left w:val="none" w:sz="0" w:space="0" w:color="auto"/>
            <w:bottom w:val="none" w:sz="0" w:space="0" w:color="auto"/>
            <w:right w:val="none" w:sz="0" w:space="0" w:color="auto"/>
          </w:divBdr>
        </w:div>
      </w:divsChild>
    </w:div>
    <w:div w:id="846609393">
      <w:marLeft w:val="0"/>
      <w:marRight w:val="0"/>
      <w:marTop w:val="0"/>
      <w:marBottom w:val="0"/>
      <w:divBdr>
        <w:top w:val="none" w:sz="0" w:space="0" w:color="auto"/>
        <w:left w:val="none" w:sz="0" w:space="0" w:color="auto"/>
        <w:bottom w:val="none" w:sz="0" w:space="0" w:color="auto"/>
        <w:right w:val="none" w:sz="0" w:space="0" w:color="auto"/>
      </w:divBdr>
      <w:divsChild>
        <w:div w:id="846609409">
          <w:marLeft w:val="0"/>
          <w:marRight w:val="0"/>
          <w:marTop w:val="0"/>
          <w:marBottom w:val="0"/>
          <w:divBdr>
            <w:top w:val="none" w:sz="0" w:space="0" w:color="auto"/>
            <w:left w:val="none" w:sz="0" w:space="0" w:color="auto"/>
            <w:bottom w:val="none" w:sz="0" w:space="0" w:color="auto"/>
            <w:right w:val="none" w:sz="0" w:space="0" w:color="auto"/>
          </w:divBdr>
        </w:div>
      </w:divsChild>
    </w:div>
    <w:div w:id="846609394">
      <w:marLeft w:val="0"/>
      <w:marRight w:val="0"/>
      <w:marTop w:val="0"/>
      <w:marBottom w:val="0"/>
      <w:divBdr>
        <w:top w:val="none" w:sz="0" w:space="0" w:color="auto"/>
        <w:left w:val="none" w:sz="0" w:space="0" w:color="auto"/>
        <w:bottom w:val="none" w:sz="0" w:space="0" w:color="auto"/>
        <w:right w:val="none" w:sz="0" w:space="0" w:color="auto"/>
      </w:divBdr>
    </w:div>
    <w:div w:id="846609396">
      <w:marLeft w:val="0"/>
      <w:marRight w:val="0"/>
      <w:marTop w:val="0"/>
      <w:marBottom w:val="0"/>
      <w:divBdr>
        <w:top w:val="none" w:sz="0" w:space="0" w:color="auto"/>
        <w:left w:val="none" w:sz="0" w:space="0" w:color="auto"/>
        <w:bottom w:val="none" w:sz="0" w:space="0" w:color="auto"/>
        <w:right w:val="none" w:sz="0" w:space="0" w:color="auto"/>
      </w:divBdr>
    </w:div>
    <w:div w:id="846609397">
      <w:marLeft w:val="0"/>
      <w:marRight w:val="0"/>
      <w:marTop w:val="0"/>
      <w:marBottom w:val="0"/>
      <w:divBdr>
        <w:top w:val="none" w:sz="0" w:space="0" w:color="auto"/>
        <w:left w:val="none" w:sz="0" w:space="0" w:color="auto"/>
        <w:bottom w:val="none" w:sz="0" w:space="0" w:color="auto"/>
        <w:right w:val="none" w:sz="0" w:space="0" w:color="auto"/>
      </w:divBdr>
      <w:divsChild>
        <w:div w:id="846609380">
          <w:marLeft w:val="0"/>
          <w:marRight w:val="0"/>
          <w:marTop w:val="0"/>
          <w:marBottom w:val="0"/>
          <w:divBdr>
            <w:top w:val="none" w:sz="0" w:space="0" w:color="auto"/>
            <w:left w:val="none" w:sz="0" w:space="0" w:color="auto"/>
            <w:bottom w:val="none" w:sz="0" w:space="0" w:color="auto"/>
            <w:right w:val="none" w:sz="0" w:space="0" w:color="auto"/>
          </w:divBdr>
        </w:div>
      </w:divsChild>
    </w:div>
    <w:div w:id="846609398">
      <w:marLeft w:val="0"/>
      <w:marRight w:val="0"/>
      <w:marTop w:val="0"/>
      <w:marBottom w:val="0"/>
      <w:divBdr>
        <w:top w:val="none" w:sz="0" w:space="0" w:color="auto"/>
        <w:left w:val="none" w:sz="0" w:space="0" w:color="auto"/>
        <w:bottom w:val="none" w:sz="0" w:space="0" w:color="auto"/>
        <w:right w:val="none" w:sz="0" w:space="0" w:color="auto"/>
      </w:divBdr>
      <w:divsChild>
        <w:div w:id="846609375">
          <w:marLeft w:val="0"/>
          <w:marRight w:val="0"/>
          <w:marTop w:val="0"/>
          <w:marBottom w:val="0"/>
          <w:divBdr>
            <w:top w:val="none" w:sz="0" w:space="0" w:color="auto"/>
            <w:left w:val="none" w:sz="0" w:space="0" w:color="auto"/>
            <w:bottom w:val="none" w:sz="0" w:space="0" w:color="auto"/>
            <w:right w:val="none" w:sz="0" w:space="0" w:color="auto"/>
          </w:divBdr>
        </w:div>
      </w:divsChild>
    </w:div>
    <w:div w:id="846609399">
      <w:marLeft w:val="0"/>
      <w:marRight w:val="0"/>
      <w:marTop w:val="0"/>
      <w:marBottom w:val="0"/>
      <w:divBdr>
        <w:top w:val="none" w:sz="0" w:space="0" w:color="auto"/>
        <w:left w:val="none" w:sz="0" w:space="0" w:color="auto"/>
        <w:bottom w:val="none" w:sz="0" w:space="0" w:color="auto"/>
        <w:right w:val="none" w:sz="0" w:space="0" w:color="auto"/>
      </w:divBdr>
    </w:div>
    <w:div w:id="846609400">
      <w:marLeft w:val="0"/>
      <w:marRight w:val="0"/>
      <w:marTop w:val="0"/>
      <w:marBottom w:val="0"/>
      <w:divBdr>
        <w:top w:val="none" w:sz="0" w:space="0" w:color="auto"/>
        <w:left w:val="none" w:sz="0" w:space="0" w:color="auto"/>
        <w:bottom w:val="none" w:sz="0" w:space="0" w:color="auto"/>
        <w:right w:val="none" w:sz="0" w:space="0" w:color="auto"/>
      </w:divBdr>
    </w:div>
    <w:div w:id="846609401">
      <w:marLeft w:val="0"/>
      <w:marRight w:val="0"/>
      <w:marTop w:val="0"/>
      <w:marBottom w:val="0"/>
      <w:divBdr>
        <w:top w:val="none" w:sz="0" w:space="0" w:color="auto"/>
        <w:left w:val="none" w:sz="0" w:space="0" w:color="auto"/>
        <w:bottom w:val="none" w:sz="0" w:space="0" w:color="auto"/>
        <w:right w:val="none" w:sz="0" w:space="0" w:color="auto"/>
      </w:divBdr>
      <w:divsChild>
        <w:div w:id="846609411">
          <w:marLeft w:val="0"/>
          <w:marRight w:val="0"/>
          <w:marTop w:val="0"/>
          <w:marBottom w:val="0"/>
          <w:divBdr>
            <w:top w:val="none" w:sz="0" w:space="0" w:color="auto"/>
            <w:left w:val="none" w:sz="0" w:space="0" w:color="auto"/>
            <w:bottom w:val="none" w:sz="0" w:space="0" w:color="auto"/>
            <w:right w:val="none" w:sz="0" w:space="0" w:color="auto"/>
          </w:divBdr>
        </w:div>
      </w:divsChild>
    </w:div>
    <w:div w:id="846609402">
      <w:marLeft w:val="0"/>
      <w:marRight w:val="0"/>
      <w:marTop w:val="0"/>
      <w:marBottom w:val="0"/>
      <w:divBdr>
        <w:top w:val="none" w:sz="0" w:space="0" w:color="auto"/>
        <w:left w:val="none" w:sz="0" w:space="0" w:color="auto"/>
        <w:bottom w:val="none" w:sz="0" w:space="0" w:color="auto"/>
        <w:right w:val="none" w:sz="0" w:space="0" w:color="auto"/>
      </w:divBdr>
      <w:divsChild>
        <w:div w:id="846609392">
          <w:marLeft w:val="0"/>
          <w:marRight w:val="0"/>
          <w:marTop w:val="0"/>
          <w:marBottom w:val="0"/>
          <w:divBdr>
            <w:top w:val="none" w:sz="0" w:space="0" w:color="auto"/>
            <w:left w:val="none" w:sz="0" w:space="0" w:color="auto"/>
            <w:bottom w:val="none" w:sz="0" w:space="0" w:color="auto"/>
            <w:right w:val="none" w:sz="0" w:space="0" w:color="auto"/>
          </w:divBdr>
        </w:div>
      </w:divsChild>
    </w:div>
    <w:div w:id="846609405">
      <w:marLeft w:val="0"/>
      <w:marRight w:val="0"/>
      <w:marTop w:val="0"/>
      <w:marBottom w:val="0"/>
      <w:divBdr>
        <w:top w:val="none" w:sz="0" w:space="0" w:color="auto"/>
        <w:left w:val="none" w:sz="0" w:space="0" w:color="auto"/>
        <w:bottom w:val="none" w:sz="0" w:space="0" w:color="auto"/>
        <w:right w:val="none" w:sz="0" w:space="0" w:color="auto"/>
      </w:divBdr>
      <w:divsChild>
        <w:div w:id="846609403">
          <w:marLeft w:val="0"/>
          <w:marRight w:val="0"/>
          <w:marTop w:val="0"/>
          <w:marBottom w:val="0"/>
          <w:divBdr>
            <w:top w:val="none" w:sz="0" w:space="0" w:color="auto"/>
            <w:left w:val="none" w:sz="0" w:space="0" w:color="auto"/>
            <w:bottom w:val="none" w:sz="0" w:space="0" w:color="auto"/>
            <w:right w:val="none" w:sz="0" w:space="0" w:color="auto"/>
          </w:divBdr>
        </w:div>
      </w:divsChild>
    </w:div>
    <w:div w:id="846609407">
      <w:marLeft w:val="0"/>
      <w:marRight w:val="0"/>
      <w:marTop w:val="0"/>
      <w:marBottom w:val="0"/>
      <w:divBdr>
        <w:top w:val="none" w:sz="0" w:space="0" w:color="auto"/>
        <w:left w:val="none" w:sz="0" w:space="0" w:color="auto"/>
        <w:bottom w:val="none" w:sz="0" w:space="0" w:color="auto"/>
        <w:right w:val="none" w:sz="0" w:space="0" w:color="auto"/>
      </w:divBdr>
      <w:divsChild>
        <w:div w:id="846609408">
          <w:marLeft w:val="0"/>
          <w:marRight w:val="0"/>
          <w:marTop w:val="0"/>
          <w:marBottom w:val="0"/>
          <w:divBdr>
            <w:top w:val="none" w:sz="0" w:space="0" w:color="auto"/>
            <w:left w:val="none" w:sz="0" w:space="0" w:color="auto"/>
            <w:bottom w:val="none" w:sz="0" w:space="0" w:color="auto"/>
            <w:right w:val="none" w:sz="0" w:space="0" w:color="auto"/>
          </w:divBdr>
        </w:div>
      </w:divsChild>
    </w:div>
    <w:div w:id="846609412">
      <w:marLeft w:val="0"/>
      <w:marRight w:val="0"/>
      <w:marTop w:val="0"/>
      <w:marBottom w:val="0"/>
      <w:divBdr>
        <w:top w:val="none" w:sz="0" w:space="0" w:color="auto"/>
        <w:left w:val="none" w:sz="0" w:space="0" w:color="auto"/>
        <w:bottom w:val="none" w:sz="0" w:space="0" w:color="auto"/>
        <w:right w:val="none" w:sz="0" w:space="0" w:color="auto"/>
      </w:divBdr>
    </w:div>
    <w:div w:id="846609413">
      <w:marLeft w:val="0"/>
      <w:marRight w:val="0"/>
      <w:marTop w:val="0"/>
      <w:marBottom w:val="0"/>
      <w:divBdr>
        <w:top w:val="none" w:sz="0" w:space="0" w:color="auto"/>
        <w:left w:val="none" w:sz="0" w:space="0" w:color="auto"/>
        <w:bottom w:val="none" w:sz="0" w:space="0" w:color="auto"/>
        <w:right w:val="none" w:sz="0" w:space="0" w:color="auto"/>
      </w:divBdr>
      <w:divsChild>
        <w:div w:id="846609415">
          <w:marLeft w:val="0"/>
          <w:marRight w:val="0"/>
          <w:marTop w:val="0"/>
          <w:marBottom w:val="0"/>
          <w:divBdr>
            <w:top w:val="none" w:sz="0" w:space="0" w:color="auto"/>
            <w:left w:val="none" w:sz="0" w:space="0" w:color="auto"/>
            <w:bottom w:val="none" w:sz="0" w:space="0" w:color="auto"/>
            <w:right w:val="none" w:sz="0" w:space="0" w:color="auto"/>
          </w:divBdr>
        </w:div>
      </w:divsChild>
    </w:div>
    <w:div w:id="846609414">
      <w:marLeft w:val="0"/>
      <w:marRight w:val="0"/>
      <w:marTop w:val="0"/>
      <w:marBottom w:val="0"/>
      <w:divBdr>
        <w:top w:val="none" w:sz="0" w:space="0" w:color="auto"/>
        <w:left w:val="none" w:sz="0" w:space="0" w:color="auto"/>
        <w:bottom w:val="none" w:sz="0" w:space="0" w:color="auto"/>
        <w:right w:val="none" w:sz="0" w:space="0" w:color="auto"/>
      </w:divBdr>
      <w:divsChild>
        <w:div w:id="846609395">
          <w:marLeft w:val="0"/>
          <w:marRight w:val="0"/>
          <w:marTop w:val="0"/>
          <w:marBottom w:val="0"/>
          <w:divBdr>
            <w:top w:val="none" w:sz="0" w:space="0" w:color="auto"/>
            <w:left w:val="none" w:sz="0" w:space="0" w:color="auto"/>
            <w:bottom w:val="none" w:sz="0" w:space="0" w:color="auto"/>
            <w:right w:val="none" w:sz="0" w:space="0" w:color="auto"/>
          </w:divBdr>
        </w:div>
      </w:divsChild>
    </w:div>
    <w:div w:id="846609417">
      <w:marLeft w:val="0"/>
      <w:marRight w:val="0"/>
      <w:marTop w:val="0"/>
      <w:marBottom w:val="0"/>
      <w:divBdr>
        <w:top w:val="none" w:sz="0" w:space="0" w:color="auto"/>
        <w:left w:val="none" w:sz="0" w:space="0" w:color="auto"/>
        <w:bottom w:val="none" w:sz="0" w:space="0" w:color="auto"/>
        <w:right w:val="none" w:sz="0" w:space="0" w:color="auto"/>
      </w:divBdr>
    </w:div>
    <w:div w:id="846609419">
      <w:marLeft w:val="0"/>
      <w:marRight w:val="0"/>
      <w:marTop w:val="0"/>
      <w:marBottom w:val="0"/>
      <w:divBdr>
        <w:top w:val="none" w:sz="0" w:space="0" w:color="auto"/>
        <w:left w:val="none" w:sz="0" w:space="0" w:color="auto"/>
        <w:bottom w:val="none" w:sz="0" w:space="0" w:color="auto"/>
        <w:right w:val="none" w:sz="0" w:space="0" w:color="auto"/>
      </w:divBdr>
      <w:divsChild>
        <w:div w:id="846609424">
          <w:marLeft w:val="0"/>
          <w:marRight w:val="0"/>
          <w:marTop w:val="0"/>
          <w:marBottom w:val="0"/>
          <w:divBdr>
            <w:top w:val="none" w:sz="0" w:space="0" w:color="auto"/>
            <w:left w:val="none" w:sz="0" w:space="0" w:color="auto"/>
            <w:bottom w:val="none" w:sz="0" w:space="0" w:color="auto"/>
            <w:right w:val="none" w:sz="0" w:space="0" w:color="auto"/>
          </w:divBdr>
        </w:div>
        <w:div w:id="846609436">
          <w:marLeft w:val="0"/>
          <w:marRight w:val="0"/>
          <w:marTop w:val="0"/>
          <w:marBottom w:val="0"/>
          <w:divBdr>
            <w:top w:val="none" w:sz="0" w:space="0" w:color="auto"/>
            <w:left w:val="none" w:sz="0" w:space="0" w:color="auto"/>
            <w:bottom w:val="none" w:sz="0" w:space="0" w:color="auto"/>
            <w:right w:val="none" w:sz="0" w:space="0" w:color="auto"/>
          </w:divBdr>
        </w:div>
        <w:div w:id="846609443">
          <w:marLeft w:val="0"/>
          <w:marRight w:val="0"/>
          <w:marTop w:val="0"/>
          <w:marBottom w:val="0"/>
          <w:divBdr>
            <w:top w:val="none" w:sz="0" w:space="0" w:color="auto"/>
            <w:left w:val="none" w:sz="0" w:space="0" w:color="auto"/>
            <w:bottom w:val="none" w:sz="0" w:space="0" w:color="auto"/>
            <w:right w:val="none" w:sz="0" w:space="0" w:color="auto"/>
          </w:divBdr>
        </w:div>
        <w:div w:id="846609449">
          <w:marLeft w:val="0"/>
          <w:marRight w:val="0"/>
          <w:marTop w:val="0"/>
          <w:marBottom w:val="0"/>
          <w:divBdr>
            <w:top w:val="none" w:sz="0" w:space="0" w:color="auto"/>
            <w:left w:val="none" w:sz="0" w:space="0" w:color="auto"/>
            <w:bottom w:val="none" w:sz="0" w:space="0" w:color="auto"/>
            <w:right w:val="none" w:sz="0" w:space="0" w:color="auto"/>
          </w:divBdr>
        </w:div>
        <w:div w:id="846609455">
          <w:marLeft w:val="0"/>
          <w:marRight w:val="0"/>
          <w:marTop w:val="0"/>
          <w:marBottom w:val="0"/>
          <w:divBdr>
            <w:top w:val="none" w:sz="0" w:space="0" w:color="auto"/>
            <w:left w:val="none" w:sz="0" w:space="0" w:color="auto"/>
            <w:bottom w:val="none" w:sz="0" w:space="0" w:color="auto"/>
            <w:right w:val="none" w:sz="0" w:space="0" w:color="auto"/>
          </w:divBdr>
        </w:div>
        <w:div w:id="846609458">
          <w:marLeft w:val="0"/>
          <w:marRight w:val="0"/>
          <w:marTop w:val="0"/>
          <w:marBottom w:val="0"/>
          <w:divBdr>
            <w:top w:val="none" w:sz="0" w:space="0" w:color="auto"/>
            <w:left w:val="none" w:sz="0" w:space="0" w:color="auto"/>
            <w:bottom w:val="none" w:sz="0" w:space="0" w:color="auto"/>
            <w:right w:val="none" w:sz="0" w:space="0" w:color="auto"/>
          </w:divBdr>
        </w:div>
        <w:div w:id="846609459">
          <w:marLeft w:val="0"/>
          <w:marRight w:val="0"/>
          <w:marTop w:val="0"/>
          <w:marBottom w:val="0"/>
          <w:divBdr>
            <w:top w:val="none" w:sz="0" w:space="0" w:color="auto"/>
            <w:left w:val="none" w:sz="0" w:space="0" w:color="auto"/>
            <w:bottom w:val="none" w:sz="0" w:space="0" w:color="auto"/>
            <w:right w:val="none" w:sz="0" w:space="0" w:color="auto"/>
          </w:divBdr>
        </w:div>
        <w:div w:id="846609463">
          <w:marLeft w:val="0"/>
          <w:marRight w:val="0"/>
          <w:marTop w:val="0"/>
          <w:marBottom w:val="0"/>
          <w:divBdr>
            <w:top w:val="none" w:sz="0" w:space="0" w:color="auto"/>
            <w:left w:val="none" w:sz="0" w:space="0" w:color="auto"/>
            <w:bottom w:val="none" w:sz="0" w:space="0" w:color="auto"/>
            <w:right w:val="none" w:sz="0" w:space="0" w:color="auto"/>
          </w:divBdr>
        </w:div>
      </w:divsChild>
    </w:div>
    <w:div w:id="846609420">
      <w:marLeft w:val="0"/>
      <w:marRight w:val="0"/>
      <w:marTop w:val="0"/>
      <w:marBottom w:val="0"/>
      <w:divBdr>
        <w:top w:val="none" w:sz="0" w:space="0" w:color="auto"/>
        <w:left w:val="none" w:sz="0" w:space="0" w:color="auto"/>
        <w:bottom w:val="none" w:sz="0" w:space="0" w:color="auto"/>
        <w:right w:val="none" w:sz="0" w:space="0" w:color="auto"/>
      </w:divBdr>
    </w:div>
    <w:div w:id="846609421">
      <w:marLeft w:val="0"/>
      <w:marRight w:val="0"/>
      <w:marTop w:val="0"/>
      <w:marBottom w:val="0"/>
      <w:divBdr>
        <w:top w:val="none" w:sz="0" w:space="0" w:color="auto"/>
        <w:left w:val="none" w:sz="0" w:space="0" w:color="auto"/>
        <w:bottom w:val="none" w:sz="0" w:space="0" w:color="auto"/>
        <w:right w:val="none" w:sz="0" w:space="0" w:color="auto"/>
      </w:divBdr>
    </w:div>
    <w:div w:id="846609422">
      <w:marLeft w:val="0"/>
      <w:marRight w:val="0"/>
      <w:marTop w:val="0"/>
      <w:marBottom w:val="0"/>
      <w:divBdr>
        <w:top w:val="none" w:sz="0" w:space="0" w:color="auto"/>
        <w:left w:val="none" w:sz="0" w:space="0" w:color="auto"/>
        <w:bottom w:val="none" w:sz="0" w:space="0" w:color="auto"/>
        <w:right w:val="none" w:sz="0" w:space="0" w:color="auto"/>
      </w:divBdr>
    </w:div>
    <w:div w:id="846609423">
      <w:marLeft w:val="0"/>
      <w:marRight w:val="0"/>
      <w:marTop w:val="0"/>
      <w:marBottom w:val="0"/>
      <w:divBdr>
        <w:top w:val="none" w:sz="0" w:space="0" w:color="auto"/>
        <w:left w:val="none" w:sz="0" w:space="0" w:color="auto"/>
        <w:bottom w:val="none" w:sz="0" w:space="0" w:color="auto"/>
        <w:right w:val="none" w:sz="0" w:space="0" w:color="auto"/>
      </w:divBdr>
    </w:div>
    <w:div w:id="846609425">
      <w:marLeft w:val="0"/>
      <w:marRight w:val="0"/>
      <w:marTop w:val="0"/>
      <w:marBottom w:val="0"/>
      <w:divBdr>
        <w:top w:val="none" w:sz="0" w:space="0" w:color="auto"/>
        <w:left w:val="none" w:sz="0" w:space="0" w:color="auto"/>
        <w:bottom w:val="none" w:sz="0" w:space="0" w:color="auto"/>
        <w:right w:val="none" w:sz="0" w:space="0" w:color="auto"/>
      </w:divBdr>
    </w:div>
    <w:div w:id="846609426">
      <w:marLeft w:val="0"/>
      <w:marRight w:val="0"/>
      <w:marTop w:val="0"/>
      <w:marBottom w:val="0"/>
      <w:divBdr>
        <w:top w:val="none" w:sz="0" w:space="0" w:color="auto"/>
        <w:left w:val="none" w:sz="0" w:space="0" w:color="auto"/>
        <w:bottom w:val="none" w:sz="0" w:space="0" w:color="auto"/>
        <w:right w:val="none" w:sz="0" w:space="0" w:color="auto"/>
      </w:divBdr>
    </w:div>
    <w:div w:id="846609427">
      <w:marLeft w:val="0"/>
      <w:marRight w:val="0"/>
      <w:marTop w:val="0"/>
      <w:marBottom w:val="0"/>
      <w:divBdr>
        <w:top w:val="none" w:sz="0" w:space="0" w:color="auto"/>
        <w:left w:val="none" w:sz="0" w:space="0" w:color="auto"/>
        <w:bottom w:val="none" w:sz="0" w:space="0" w:color="auto"/>
        <w:right w:val="none" w:sz="0" w:space="0" w:color="auto"/>
      </w:divBdr>
    </w:div>
    <w:div w:id="846609428">
      <w:marLeft w:val="0"/>
      <w:marRight w:val="0"/>
      <w:marTop w:val="0"/>
      <w:marBottom w:val="0"/>
      <w:divBdr>
        <w:top w:val="none" w:sz="0" w:space="0" w:color="auto"/>
        <w:left w:val="none" w:sz="0" w:space="0" w:color="auto"/>
        <w:bottom w:val="none" w:sz="0" w:space="0" w:color="auto"/>
        <w:right w:val="none" w:sz="0" w:space="0" w:color="auto"/>
      </w:divBdr>
    </w:div>
    <w:div w:id="846609429">
      <w:marLeft w:val="0"/>
      <w:marRight w:val="0"/>
      <w:marTop w:val="0"/>
      <w:marBottom w:val="0"/>
      <w:divBdr>
        <w:top w:val="none" w:sz="0" w:space="0" w:color="auto"/>
        <w:left w:val="none" w:sz="0" w:space="0" w:color="auto"/>
        <w:bottom w:val="none" w:sz="0" w:space="0" w:color="auto"/>
        <w:right w:val="none" w:sz="0" w:space="0" w:color="auto"/>
      </w:divBdr>
    </w:div>
    <w:div w:id="846609430">
      <w:marLeft w:val="0"/>
      <w:marRight w:val="0"/>
      <w:marTop w:val="0"/>
      <w:marBottom w:val="0"/>
      <w:divBdr>
        <w:top w:val="none" w:sz="0" w:space="0" w:color="auto"/>
        <w:left w:val="none" w:sz="0" w:space="0" w:color="auto"/>
        <w:bottom w:val="none" w:sz="0" w:space="0" w:color="auto"/>
        <w:right w:val="none" w:sz="0" w:space="0" w:color="auto"/>
      </w:divBdr>
    </w:div>
    <w:div w:id="846609431">
      <w:marLeft w:val="0"/>
      <w:marRight w:val="0"/>
      <w:marTop w:val="0"/>
      <w:marBottom w:val="0"/>
      <w:divBdr>
        <w:top w:val="none" w:sz="0" w:space="0" w:color="auto"/>
        <w:left w:val="none" w:sz="0" w:space="0" w:color="auto"/>
        <w:bottom w:val="none" w:sz="0" w:space="0" w:color="auto"/>
        <w:right w:val="none" w:sz="0" w:space="0" w:color="auto"/>
      </w:divBdr>
    </w:div>
    <w:div w:id="846609432">
      <w:marLeft w:val="0"/>
      <w:marRight w:val="0"/>
      <w:marTop w:val="0"/>
      <w:marBottom w:val="0"/>
      <w:divBdr>
        <w:top w:val="none" w:sz="0" w:space="0" w:color="auto"/>
        <w:left w:val="none" w:sz="0" w:space="0" w:color="auto"/>
        <w:bottom w:val="none" w:sz="0" w:space="0" w:color="auto"/>
        <w:right w:val="none" w:sz="0" w:space="0" w:color="auto"/>
      </w:divBdr>
      <w:divsChild>
        <w:div w:id="846609444">
          <w:marLeft w:val="0"/>
          <w:marRight w:val="0"/>
          <w:marTop w:val="0"/>
          <w:marBottom w:val="0"/>
          <w:divBdr>
            <w:top w:val="none" w:sz="0" w:space="0" w:color="auto"/>
            <w:left w:val="none" w:sz="0" w:space="0" w:color="auto"/>
            <w:bottom w:val="none" w:sz="0" w:space="0" w:color="auto"/>
            <w:right w:val="none" w:sz="0" w:space="0" w:color="auto"/>
          </w:divBdr>
        </w:div>
      </w:divsChild>
    </w:div>
    <w:div w:id="846609433">
      <w:marLeft w:val="0"/>
      <w:marRight w:val="0"/>
      <w:marTop w:val="0"/>
      <w:marBottom w:val="0"/>
      <w:divBdr>
        <w:top w:val="none" w:sz="0" w:space="0" w:color="auto"/>
        <w:left w:val="none" w:sz="0" w:space="0" w:color="auto"/>
        <w:bottom w:val="none" w:sz="0" w:space="0" w:color="auto"/>
        <w:right w:val="none" w:sz="0" w:space="0" w:color="auto"/>
      </w:divBdr>
    </w:div>
    <w:div w:id="846609434">
      <w:marLeft w:val="0"/>
      <w:marRight w:val="0"/>
      <w:marTop w:val="0"/>
      <w:marBottom w:val="0"/>
      <w:divBdr>
        <w:top w:val="none" w:sz="0" w:space="0" w:color="auto"/>
        <w:left w:val="none" w:sz="0" w:space="0" w:color="auto"/>
        <w:bottom w:val="none" w:sz="0" w:space="0" w:color="auto"/>
        <w:right w:val="none" w:sz="0" w:space="0" w:color="auto"/>
      </w:divBdr>
    </w:div>
    <w:div w:id="846609435">
      <w:marLeft w:val="0"/>
      <w:marRight w:val="0"/>
      <w:marTop w:val="0"/>
      <w:marBottom w:val="0"/>
      <w:divBdr>
        <w:top w:val="none" w:sz="0" w:space="0" w:color="auto"/>
        <w:left w:val="none" w:sz="0" w:space="0" w:color="auto"/>
        <w:bottom w:val="none" w:sz="0" w:space="0" w:color="auto"/>
        <w:right w:val="none" w:sz="0" w:space="0" w:color="auto"/>
      </w:divBdr>
    </w:div>
    <w:div w:id="846609437">
      <w:marLeft w:val="0"/>
      <w:marRight w:val="0"/>
      <w:marTop w:val="0"/>
      <w:marBottom w:val="0"/>
      <w:divBdr>
        <w:top w:val="none" w:sz="0" w:space="0" w:color="auto"/>
        <w:left w:val="none" w:sz="0" w:space="0" w:color="auto"/>
        <w:bottom w:val="none" w:sz="0" w:space="0" w:color="auto"/>
        <w:right w:val="none" w:sz="0" w:space="0" w:color="auto"/>
      </w:divBdr>
      <w:divsChild>
        <w:div w:id="846609418">
          <w:marLeft w:val="0"/>
          <w:marRight w:val="0"/>
          <w:marTop w:val="0"/>
          <w:marBottom w:val="180"/>
          <w:divBdr>
            <w:top w:val="none" w:sz="0" w:space="0" w:color="auto"/>
            <w:left w:val="none" w:sz="0" w:space="0" w:color="auto"/>
            <w:bottom w:val="none" w:sz="0" w:space="0" w:color="auto"/>
            <w:right w:val="none" w:sz="0" w:space="0" w:color="auto"/>
          </w:divBdr>
        </w:div>
      </w:divsChild>
    </w:div>
    <w:div w:id="846609438">
      <w:marLeft w:val="0"/>
      <w:marRight w:val="0"/>
      <w:marTop w:val="0"/>
      <w:marBottom w:val="0"/>
      <w:divBdr>
        <w:top w:val="none" w:sz="0" w:space="0" w:color="auto"/>
        <w:left w:val="none" w:sz="0" w:space="0" w:color="auto"/>
        <w:bottom w:val="none" w:sz="0" w:space="0" w:color="auto"/>
        <w:right w:val="none" w:sz="0" w:space="0" w:color="auto"/>
      </w:divBdr>
      <w:divsChild>
        <w:div w:id="846609441">
          <w:marLeft w:val="0"/>
          <w:marRight w:val="0"/>
          <w:marTop w:val="0"/>
          <w:marBottom w:val="0"/>
          <w:divBdr>
            <w:top w:val="none" w:sz="0" w:space="0" w:color="auto"/>
            <w:left w:val="none" w:sz="0" w:space="0" w:color="auto"/>
            <w:bottom w:val="none" w:sz="0" w:space="0" w:color="auto"/>
            <w:right w:val="none" w:sz="0" w:space="0" w:color="auto"/>
          </w:divBdr>
        </w:div>
      </w:divsChild>
    </w:div>
    <w:div w:id="846609439">
      <w:marLeft w:val="0"/>
      <w:marRight w:val="0"/>
      <w:marTop w:val="0"/>
      <w:marBottom w:val="0"/>
      <w:divBdr>
        <w:top w:val="none" w:sz="0" w:space="0" w:color="auto"/>
        <w:left w:val="none" w:sz="0" w:space="0" w:color="auto"/>
        <w:bottom w:val="none" w:sz="0" w:space="0" w:color="auto"/>
        <w:right w:val="none" w:sz="0" w:space="0" w:color="auto"/>
      </w:divBdr>
    </w:div>
    <w:div w:id="846609440">
      <w:marLeft w:val="0"/>
      <w:marRight w:val="0"/>
      <w:marTop w:val="0"/>
      <w:marBottom w:val="0"/>
      <w:divBdr>
        <w:top w:val="none" w:sz="0" w:space="0" w:color="auto"/>
        <w:left w:val="none" w:sz="0" w:space="0" w:color="auto"/>
        <w:bottom w:val="none" w:sz="0" w:space="0" w:color="auto"/>
        <w:right w:val="none" w:sz="0" w:space="0" w:color="auto"/>
      </w:divBdr>
    </w:div>
    <w:div w:id="846609442">
      <w:marLeft w:val="0"/>
      <w:marRight w:val="0"/>
      <w:marTop w:val="0"/>
      <w:marBottom w:val="0"/>
      <w:divBdr>
        <w:top w:val="none" w:sz="0" w:space="0" w:color="auto"/>
        <w:left w:val="none" w:sz="0" w:space="0" w:color="auto"/>
        <w:bottom w:val="none" w:sz="0" w:space="0" w:color="auto"/>
        <w:right w:val="none" w:sz="0" w:space="0" w:color="auto"/>
      </w:divBdr>
    </w:div>
    <w:div w:id="846609445">
      <w:marLeft w:val="0"/>
      <w:marRight w:val="0"/>
      <w:marTop w:val="0"/>
      <w:marBottom w:val="0"/>
      <w:divBdr>
        <w:top w:val="none" w:sz="0" w:space="0" w:color="auto"/>
        <w:left w:val="none" w:sz="0" w:space="0" w:color="auto"/>
        <w:bottom w:val="none" w:sz="0" w:space="0" w:color="auto"/>
        <w:right w:val="none" w:sz="0" w:space="0" w:color="auto"/>
      </w:divBdr>
    </w:div>
    <w:div w:id="846609446">
      <w:marLeft w:val="0"/>
      <w:marRight w:val="0"/>
      <w:marTop w:val="0"/>
      <w:marBottom w:val="0"/>
      <w:divBdr>
        <w:top w:val="none" w:sz="0" w:space="0" w:color="auto"/>
        <w:left w:val="none" w:sz="0" w:space="0" w:color="auto"/>
        <w:bottom w:val="none" w:sz="0" w:space="0" w:color="auto"/>
        <w:right w:val="none" w:sz="0" w:space="0" w:color="auto"/>
      </w:divBdr>
    </w:div>
    <w:div w:id="846609447">
      <w:marLeft w:val="0"/>
      <w:marRight w:val="0"/>
      <w:marTop w:val="0"/>
      <w:marBottom w:val="0"/>
      <w:divBdr>
        <w:top w:val="none" w:sz="0" w:space="0" w:color="auto"/>
        <w:left w:val="none" w:sz="0" w:space="0" w:color="auto"/>
        <w:bottom w:val="none" w:sz="0" w:space="0" w:color="auto"/>
        <w:right w:val="none" w:sz="0" w:space="0" w:color="auto"/>
      </w:divBdr>
    </w:div>
    <w:div w:id="846609448">
      <w:marLeft w:val="0"/>
      <w:marRight w:val="0"/>
      <w:marTop w:val="0"/>
      <w:marBottom w:val="0"/>
      <w:divBdr>
        <w:top w:val="none" w:sz="0" w:space="0" w:color="auto"/>
        <w:left w:val="none" w:sz="0" w:space="0" w:color="auto"/>
        <w:bottom w:val="none" w:sz="0" w:space="0" w:color="auto"/>
        <w:right w:val="none" w:sz="0" w:space="0" w:color="auto"/>
      </w:divBdr>
    </w:div>
    <w:div w:id="846609450">
      <w:marLeft w:val="0"/>
      <w:marRight w:val="0"/>
      <w:marTop w:val="0"/>
      <w:marBottom w:val="0"/>
      <w:divBdr>
        <w:top w:val="none" w:sz="0" w:space="0" w:color="auto"/>
        <w:left w:val="none" w:sz="0" w:space="0" w:color="auto"/>
        <w:bottom w:val="none" w:sz="0" w:space="0" w:color="auto"/>
        <w:right w:val="none" w:sz="0" w:space="0" w:color="auto"/>
      </w:divBdr>
    </w:div>
    <w:div w:id="846609451">
      <w:marLeft w:val="0"/>
      <w:marRight w:val="0"/>
      <w:marTop w:val="0"/>
      <w:marBottom w:val="0"/>
      <w:divBdr>
        <w:top w:val="none" w:sz="0" w:space="0" w:color="auto"/>
        <w:left w:val="none" w:sz="0" w:space="0" w:color="auto"/>
        <w:bottom w:val="none" w:sz="0" w:space="0" w:color="auto"/>
        <w:right w:val="none" w:sz="0" w:space="0" w:color="auto"/>
      </w:divBdr>
    </w:div>
    <w:div w:id="846609452">
      <w:marLeft w:val="0"/>
      <w:marRight w:val="0"/>
      <w:marTop w:val="0"/>
      <w:marBottom w:val="0"/>
      <w:divBdr>
        <w:top w:val="none" w:sz="0" w:space="0" w:color="auto"/>
        <w:left w:val="none" w:sz="0" w:space="0" w:color="auto"/>
        <w:bottom w:val="none" w:sz="0" w:space="0" w:color="auto"/>
        <w:right w:val="none" w:sz="0" w:space="0" w:color="auto"/>
      </w:divBdr>
    </w:div>
    <w:div w:id="846609453">
      <w:marLeft w:val="0"/>
      <w:marRight w:val="0"/>
      <w:marTop w:val="0"/>
      <w:marBottom w:val="0"/>
      <w:divBdr>
        <w:top w:val="none" w:sz="0" w:space="0" w:color="auto"/>
        <w:left w:val="none" w:sz="0" w:space="0" w:color="auto"/>
        <w:bottom w:val="none" w:sz="0" w:space="0" w:color="auto"/>
        <w:right w:val="none" w:sz="0" w:space="0" w:color="auto"/>
      </w:divBdr>
    </w:div>
    <w:div w:id="846609454">
      <w:marLeft w:val="0"/>
      <w:marRight w:val="0"/>
      <w:marTop w:val="0"/>
      <w:marBottom w:val="0"/>
      <w:divBdr>
        <w:top w:val="none" w:sz="0" w:space="0" w:color="auto"/>
        <w:left w:val="none" w:sz="0" w:space="0" w:color="auto"/>
        <w:bottom w:val="none" w:sz="0" w:space="0" w:color="auto"/>
        <w:right w:val="none" w:sz="0" w:space="0" w:color="auto"/>
      </w:divBdr>
    </w:div>
    <w:div w:id="846609456">
      <w:marLeft w:val="0"/>
      <w:marRight w:val="0"/>
      <w:marTop w:val="0"/>
      <w:marBottom w:val="0"/>
      <w:divBdr>
        <w:top w:val="none" w:sz="0" w:space="0" w:color="auto"/>
        <w:left w:val="none" w:sz="0" w:space="0" w:color="auto"/>
        <w:bottom w:val="none" w:sz="0" w:space="0" w:color="auto"/>
        <w:right w:val="none" w:sz="0" w:space="0" w:color="auto"/>
      </w:divBdr>
    </w:div>
    <w:div w:id="846609460">
      <w:marLeft w:val="0"/>
      <w:marRight w:val="0"/>
      <w:marTop w:val="0"/>
      <w:marBottom w:val="0"/>
      <w:divBdr>
        <w:top w:val="none" w:sz="0" w:space="0" w:color="auto"/>
        <w:left w:val="none" w:sz="0" w:space="0" w:color="auto"/>
        <w:bottom w:val="none" w:sz="0" w:space="0" w:color="auto"/>
        <w:right w:val="none" w:sz="0" w:space="0" w:color="auto"/>
      </w:divBdr>
    </w:div>
    <w:div w:id="846609461">
      <w:marLeft w:val="0"/>
      <w:marRight w:val="0"/>
      <w:marTop w:val="0"/>
      <w:marBottom w:val="0"/>
      <w:divBdr>
        <w:top w:val="none" w:sz="0" w:space="0" w:color="auto"/>
        <w:left w:val="none" w:sz="0" w:space="0" w:color="auto"/>
        <w:bottom w:val="none" w:sz="0" w:space="0" w:color="auto"/>
        <w:right w:val="none" w:sz="0" w:space="0" w:color="auto"/>
      </w:divBdr>
    </w:div>
    <w:div w:id="846609462">
      <w:marLeft w:val="0"/>
      <w:marRight w:val="0"/>
      <w:marTop w:val="0"/>
      <w:marBottom w:val="0"/>
      <w:divBdr>
        <w:top w:val="none" w:sz="0" w:space="0" w:color="auto"/>
        <w:left w:val="none" w:sz="0" w:space="0" w:color="auto"/>
        <w:bottom w:val="none" w:sz="0" w:space="0" w:color="auto"/>
        <w:right w:val="none" w:sz="0" w:space="0" w:color="auto"/>
      </w:divBdr>
    </w:div>
    <w:div w:id="846609464">
      <w:marLeft w:val="0"/>
      <w:marRight w:val="0"/>
      <w:marTop w:val="0"/>
      <w:marBottom w:val="0"/>
      <w:divBdr>
        <w:top w:val="none" w:sz="0" w:space="0" w:color="auto"/>
        <w:left w:val="none" w:sz="0" w:space="0" w:color="auto"/>
        <w:bottom w:val="none" w:sz="0" w:space="0" w:color="auto"/>
        <w:right w:val="none" w:sz="0" w:space="0" w:color="auto"/>
      </w:divBdr>
      <w:divsChild>
        <w:div w:id="846609457">
          <w:marLeft w:val="0"/>
          <w:marRight w:val="0"/>
          <w:marTop w:val="0"/>
          <w:marBottom w:val="0"/>
          <w:divBdr>
            <w:top w:val="none" w:sz="0" w:space="0" w:color="auto"/>
            <w:left w:val="none" w:sz="0" w:space="0" w:color="auto"/>
            <w:bottom w:val="none" w:sz="0" w:space="0" w:color="auto"/>
            <w:right w:val="none" w:sz="0" w:space="0" w:color="auto"/>
          </w:divBdr>
        </w:div>
      </w:divsChild>
    </w:div>
    <w:div w:id="846609465">
      <w:marLeft w:val="0"/>
      <w:marRight w:val="0"/>
      <w:marTop w:val="0"/>
      <w:marBottom w:val="0"/>
      <w:divBdr>
        <w:top w:val="none" w:sz="0" w:space="0" w:color="auto"/>
        <w:left w:val="none" w:sz="0" w:space="0" w:color="auto"/>
        <w:bottom w:val="none" w:sz="0" w:space="0" w:color="auto"/>
        <w:right w:val="none" w:sz="0" w:space="0" w:color="auto"/>
      </w:divBdr>
    </w:div>
    <w:div w:id="846609466">
      <w:marLeft w:val="0"/>
      <w:marRight w:val="0"/>
      <w:marTop w:val="0"/>
      <w:marBottom w:val="0"/>
      <w:divBdr>
        <w:top w:val="none" w:sz="0" w:space="0" w:color="auto"/>
        <w:left w:val="none" w:sz="0" w:space="0" w:color="auto"/>
        <w:bottom w:val="none" w:sz="0" w:space="0" w:color="auto"/>
        <w:right w:val="none" w:sz="0" w:space="0" w:color="auto"/>
      </w:divBdr>
      <w:divsChild>
        <w:div w:id="846609476">
          <w:marLeft w:val="0"/>
          <w:marRight w:val="0"/>
          <w:marTop w:val="0"/>
          <w:marBottom w:val="0"/>
          <w:divBdr>
            <w:top w:val="none" w:sz="0" w:space="0" w:color="auto"/>
            <w:left w:val="none" w:sz="0" w:space="0" w:color="auto"/>
            <w:bottom w:val="none" w:sz="0" w:space="0" w:color="auto"/>
            <w:right w:val="none" w:sz="0" w:space="0" w:color="auto"/>
          </w:divBdr>
        </w:div>
      </w:divsChild>
    </w:div>
    <w:div w:id="846609467">
      <w:marLeft w:val="0"/>
      <w:marRight w:val="0"/>
      <w:marTop w:val="0"/>
      <w:marBottom w:val="0"/>
      <w:divBdr>
        <w:top w:val="none" w:sz="0" w:space="0" w:color="auto"/>
        <w:left w:val="none" w:sz="0" w:space="0" w:color="auto"/>
        <w:bottom w:val="none" w:sz="0" w:space="0" w:color="auto"/>
        <w:right w:val="none" w:sz="0" w:space="0" w:color="auto"/>
      </w:divBdr>
    </w:div>
    <w:div w:id="846609468">
      <w:marLeft w:val="0"/>
      <w:marRight w:val="0"/>
      <w:marTop w:val="0"/>
      <w:marBottom w:val="0"/>
      <w:divBdr>
        <w:top w:val="none" w:sz="0" w:space="0" w:color="auto"/>
        <w:left w:val="none" w:sz="0" w:space="0" w:color="auto"/>
        <w:bottom w:val="none" w:sz="0" w:space="0" w:color="auto"/>
        <w:right w:val="none" w:sz="0" w:space="0" w:color="auto"/>
      </w:divBdr>
      <w:divsChild>
        <w:div w:id="846609481">
          <w:marLeft w:val="0"/>
          <w:marRight w:val="0"/>
          <w:marTop w:val="192"/>
          <w:marBottom w:val="0"/>
          <w:divBdr>
            <w:top w:val="none" w:sz="0" w:space="0" w:color="auto"/>
            <w:left w:val="none" w:sz="0" w:space="0" w:color="auto"/>
            <w:bottom w:val="none" w:sz="0" w:space="0" w:color="auto"/>
            <w:right w:val="none" w:sz="0" w:space="0" w:color="auto"/>
          </w:divBdr>
        </w:div>
        <w:div w:id="846609496">
          <w:marLeft w:val="0"/>
          <w:marRight w:val="0"/>
          <w:marTop w:val="192"/>
          <w:marBottom w:val="0"/>
          <w:divBdr>
            <w:top w:val="none" w:sz="0" w:space="0" w:color="auto"/>
            <w:left w:val="none" w:sz="0" w:space="0" w:color="auto"/>
            <w:bottom w:val="none" w:sz="0" w:space="0" w:color="auto"/>
            <w:right w:val="none" w:sz="0" w:space="0" w:color="auto"/>
          </w:divBdr>
        </w:div>
      </w:divsChild>
    </w:div>
    <w:div w:id="846609469">
      <w:marLeft w:val="0"/>
      <w:marRight w:val="0"/>
      <w:marTop w:val="0"/>
      <w:marBottom w:val="0"/>
      <w:divBdr>
        <w:top w:val="none" w:sz="0" w:space="0" w:color="auto"/>
        <w:left w:val="none" w:sz="0" w:space="0" w:color="auto"/>
        <w:bottom w:val="none" w:sz="0" w:space="0" w:color="auto"/>
        <w:right w:val="none" w:sz="0" w:space="0" w:color="auto"/>
      </w:divBdr>
    </w:div>
    <w:div w:id="846609470">
      <w:marLeft w:val="0"/>
      <w:marRight w:val="0"/>
      <w:marTop w:val="0"/>
      <w:marBottom w:val="0"/>
      <w:divBdr>
        <w:top w:val="none" w:sz="0" w:space="0" w:color="auto"/>
        <w:left w:val="none" w:sz="0" w:space="0" w:color="auto"/>
        <w:bottom w:val="none" w:sz="0" w:space="0" w:color="auto"/>
        <w:right w:val="none" w:sz="0" w:space="0" w:color="auto"/>
      </w:divBdr>
    </w:div>
    <w:div w:id="846609471">
      <w:marLeft w:val="0"/>
      <w:marRight w:val="0"/>
      <w:marTop w:val="0"/>
      <w:marBottom w:val="0"/>
      <w:divBdr>
        <w:top w:val="none" w:sz="0" w:space="0" w:color="auto"/>
        <w:left w:val="none" w:sz="0" w:space="0" w:color="auto"/>
        <w:bottom w:val="none" w:sz="0" w:space="0" w:color="auto"/>
        <w:right w:val="none" w:sz="0" w:space="0" w:color="auto"/>
      </w:divBdr>
    </w:div>
    <w:div w:id="846609472">
      <w:marLeft w:val="0"/>
      <w:marRight w:val="0"/>
      <w:marTop w:val="0"/>
      <w:marBottom w:val="0"/>
      <w:divBdr>
        <w:top w:val="none" w:sz="0" w:space="0" w:color="auto"/>
        <w:left w:val="none" w:sz="0" w:space="0" w:color="auto"/>
        <w:bottom w:val="none" w:sz="0" w:space="0" w:color="auto"/>
        <w:right w:val="none" w:sz="0" w:space="0" w:color="auto"/>
      </w:divBdr>
    </w:div>
    <w:div w:id="846609473">
      <w:marLeft w:val="0"/>
      <w:marRight w:val="0"/>
      <w:marTop w:val="0"/>
      <w:marBottom w:val="0"/>
      <w:divBdr>
        <w:top w:val="none" w:sz="0" w:space="0" w:color="auto"/>
        <w:left w:val="none" w:sz="0" w:space="0" w:color="auto"/>
        <w:bottom w:val="none" w:sz="0" w:space="0" w:color="auto"/>
        <w:right w:val="none" w:sz="0" w:space="0" w:color="auto"/>
      </w:divBdr>
    </w:div>
    <w:div w:id="846609474">
      <w:marLeft w:val="0"/>
      <w:marRight w:val="0"/>
      <w:marTop w:val="0"/>
      <w:marBottom w:val="0"/>
      <w:divBdr>
        <w:top w:val="none" w:sz="0" w:space="0" w:color="auto"/>
        <w:left w:val="none" w:sz="0" w:space="0" w:color="auto"/>
        <w:bottom w:val="none" w:sz="0" w:space="0" w:color="auto"/>
        <w:right w:val="none" w:sz="0" w:space="0" w:color="auto"/>
      </w:divBdr>
      <w:divsChild>
        <w:div w:id="846609485">
          <w:marLeft w:val="0"/>
          <w:marRight w:val="0"/>
          <w:marTop w:val="0"/>
          <w:marBottom w:val="0"/>
          <w:divBdr>
            <w:top w:val="none" w:sz="0" w:space="0" w:color="auto"/>
            <w:left w:val="none" w:sz="0" w:space="0" w:color="auto"/>
            <w:bottom w:val="none" w:sz="0" w:space="0" w:color="auto"/>
            <w:right w:val="none" w:sz="0" w:space="0" w:color="auto"/>
          </w:divBdr>
          <w:divsChild>
            <w:div w:id="846609483">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846609475">
      <w:marLeft w:val="0"/>
      <w:marRight w:val="0"/>
      <w:marTop w:val="0"/>
      <w:marBottom w:val="0"/>
      <w:divBdr>
        <w:top w:val="none" w:sz="0" w:space="0" w:color="auto"/>
        <w:left w:val="none" w:sz="0" w:space="0" w:color="auto"/>
        <w:bottom w:val="none" w:sz="0" w:space="0" w:color="auto"/>
        <w:right w:val="none" w:sz="0" w:space="0" w:color="auto"/>
      </w:divBdr>
      <w:divsChild>
        <w:div w:id="846609495">
          <w:marLeft w:val="0"/>
          <w:marRight w:val="0"/>
          <w:marTop w:val="0"/>
          <w:marBottom w:val="0"/>
          <w:divBdr>
            <w:top w:val="none" w:sz="0" w:space="0" w:color="auto"/>
            <w:left w:val="none" w:sz="0" w:space="0" w:color="auto"/>
            <w:bottom w:val="none" w:sz="0" w:space="0" w:color="auto"/>
            <w:right w:val="none" w:sz="0" w:space="0" w:color="auto"/>
          </w:divBdr>
        </w:div>
      </w:divsChild>
    </w:div>
    <w:div w:id="846609477">
      <w:marLeft w:val="0"/>
      <w:marRight w:val="0"/>
      <w:marTop w:val="0"/>
      <w:marBottom w:val="0"/>
      <w:divBdr>
        <w:top w:val="none" w:sz="0" w:space="0" w:color="auto"/>
        <w:left w:val="none" w:sz="0" w:space="0" w:color="auto"/>
        <w:bottom w:val="none" w:sz="0" w:space="0" w:color="auto"/>
        <w:right w:val="none" w:sz="0" w:space="0" w:color="auto"/>
      </w:divBdr>
    </w:div>
    <w:div w:id="846609478">
      <w:marLeft w:val="0"/>
      <w:marRight w:val="0"/>
      <w:marTop w:val="0"/>
      <w:marBottom w:val="0"/>
      <w:divBdr>
        <w:top w:val="none" w:sz="0" w:space="0" w:color="auto"/>
        <w:left w:val="none" w:sz="0" w:space="0" w:color="auto"/>
        <w:bottom w:val="none" w:sz="0" w:space="0" w:color="auto"/>
        <w:right w:val="none" w:sz="0" w:space="0" w:color="auto"/>
      </w:divBdr>
      <w:divsChild>
        <w:div w:id="846609498">
          <w:marLeft w:val="0"/>
          <w:marRight w:val="0"/>
          <w:marTop w:val="0"/>
          <w:marBottom w:val="0"/>
          <w:divBdr>
            <w:top w:val="none" w:sz="0" w:space="0" w:color="auto"/>
            <w:left w:val="none" w:sz="0" w:space="0" w:color="auto"/>
            <w:bottom w:val="none" w:sz="0" w:space="0" w:color="auto"/>
            <w:right w:val="none" w:sz="0" w:space="0" w:color="auto"/>
          </w:divBdr>
        </w:div>
      </w:divsChild>
    </w:div>
    <w:div w:id="846609479">
      <w:marLeft w:val="0"/>
      <w:marRight w:val="0"/>
      <w:marTop w:val="0"/>
      <w:marBottom w:val="0"/>
      <w:divBdr>
        <w:top w:val="none" w:sz="0" w:space="0" w:color="auto"/>
        <w:left w:val="none" w:sz="0" w:space="0" w:color="auto"/>
        <w:bottom w:val="none" w:sz="0" w:space="0" w:color="auto"/>
        <w:right w:val="none" w:sz="0" w:space="0" w:color="auto"/>
      </w:divBdr>
    </w:div>
    <w:div w:id="846609480">
      <w:marLeft w:val="0"/>
      <w:marRight w:val="0"/>
      <w:marTop w:val="0"/>
      <w:marBottom w:val="0"/>
      <w:divBdr>
        <w:top w:val="none" w:sz="0" w:space="0" w:color="auto"/>
        <w:left w:val="none" w:sz="0" w:space="0" w:color="auto"/>
        <w:bottom w:val="none" w:sz="0" w:space="0" w:color="auto"/>
        <w:right w:val="none" w:sz="0" w:space="0" w:color="auto"/>
      </w:divBdr>
    </w:div>
    <w:div w:id="846609484">
      <w:marLeft w:val="0"/>
      <w:marRight w:val="0"/>
      <w:marTop w:val="0"/>
      <w:marBottom w:val="0"/>
      <w:divBdr>
        <w:top w:val="none" w:sz="0" w:space="0" w:color="auto"/>
        <w:left w:val="none" w:sz="0" w:space="0" w:color="auto"/>
        <w:bottom w:val="none" w:sz="0" w:space="0" w:color="auto"/>
        <w:right w:val="none" w:sz="0" w:space="0" w:color="auto"/>
      </w:divBdr>
    </w:div>
    <w:div w:id="846609486">
      <w:marLeft w:val="0"/>
      <w:marRight w:val="0"/>
      <w:marTop w:val="0"/>
      <w:marBottom w:val="0"/>
      <w:divBdr>
        <w:top w:val="none" w:sz="0" w:space="0" w:color="auto"/>
        <w:left w:val="none" w:sz="0" w:space="0" w:color="auto"/>
        <w:bottom w:val="none" w:sz="0" w:space="0" w:color="auto"/>
        <w:right w:val="none" w:sz="0" w:space="0" w:color="auto"/>
      </w:divBdr>
    </w:div>
    <w:div w:id="846609487">
      <w:marLeft w:val="0"/>
      <w:marRight w:val="0"/>
      <w:marTop w:val="0"/>
      <w:marBottom w:val="0"/>
      <w:divBdr>
        <w:top w:val="none" w:sz="0" w:space="0" w:color="auto"/>
        <w:left w:val="none" w:sz="0" w:space="0" w:color="auto"/>
        <w:bottom w:val="none" w:sz="0" w:space="0" w:color="auto"/>
        <w:right w:val="none" w:sz="0" w:space="0" w:color="auto"/>
      </w:divBdr>
    </w:div>
    <w:div w:id="846609488">
      <w:marLeft w:val="0"/>
      <w:marRight w:val="0"/>
      <w:marTop w:val="0"/>
      <w:marBottom w:val="0"/>
      <w:divBdr>
        <w:top w:val="none" w:sz="0" w:space="0" w:color="auto"/>
        <w:left w:val="none" w:sz="0" w:space="0" w:color="auto"/>
        <w:bottom w:val="none" w:sz="0" w:space="0" w:color="auto"/>
        <w:right w:val="none" w:sz="0" w:space="0" w:color="auto"/>
      </w:divBdr>
    </w:div>
    <w:div w:id="846609489">
      <w:marLeft w:val="0"/>
      <w:marRight w:val="0"/>
      <w:marTop w:val="0"/>
      <w:marBottom w:val="0"/>
      <w:divBdr>
        <w:top w:val="none" w:sz="0" w:space="0" w:color="auto"/>
        <w:left w:val="none" w:sz="0" w:space="0" w:color="auto"/>
        <w:bottom w:val="none" w:sz="0" w:space="0" w:color="auto"/>
        <w:right w:val="none" w:sz="0" w:space="0" w:color="auto"/>
      </w:divBdr>
      <w:divsChild>
        <w:div w:id="846609499">
          <w:marLeft w:val="0"/>
          <w:marRight w:val="0"/>
          <w:marTop w:val="0"/>
          <w:marBottom w:val="0"/>
          <w:divBdr>
            <w:top w:val="none" w:sz="0" w:space="0" w:color="auto"/>
            <w:left w:val="none" w:sz="0" w:space="0" w:color="auto"/>
            <w:bottom w:val="none" w:sz="0" w:space="0" w:color="auto"/>
            <w:right w:val="none" w:sz="0" w:space="0" w:color="auto"/>
          </w:divBdr>
        </w:div>
      </w:divsChild>
    </w:div>
    <w:div w:id="846609490">
      <w:marLeft w:val="0"/>
      <w:marRight w:val="0"/>
      <w:marTop w:val="0"/>
      <w:marBottom w:val="0"/>
      <w:divBdr>
        <w:top w:val="none" w:sz="0" w:space="0" w:color="auto"/>
        <w:left w:val="none" w:sz="0" w:space="0" w:color="auto"/>
        <w:bottom w:val="none" w:sz="0" w:space="0" w:color="auto"/>
        <w:right w:val="none" w:sz="0" w:space="0" w:color="auto"/>
      </w:divBdr>
    </w:div>
    <w:div w:id="846609491">
      <w:marLeft w:val="0"/>
      <w:marRight w:val="0"/>
      <w:marTop w:val="0"/>
      <w:marBottom w:val="0"/>
      <w:divBdr>
        <w:top w:val="none" w:sz="0" w:space="0" w:color="auto"/>
        <w:left w:val="none" w:sz="0" w:space="0" w:color="auto"/>
        <w:bottom w:val="none" w:sz="0" w:space="0" w:color="auto"/>
        <w:right w:val="none" w:sz="0" w:space="0" w:color="auto"/>
      </w:divBdr>
    </w:div>
    <w:div w:id="846609492">
      <w:marLeft w:val="0"/>
      <w:marRight w:val="0"/>
      <w:marTop w:val="0"/>
      <w:marBottom w:val="0"/>
      <w:divBdr>
        <w:top w:val="none" w:sz="0" w:space="0" w:color="auto"/>
        <w:left w:val="none" w:sz="0" w:space="0" w:color="auto"/>
        <w:bottom w:val="none" w:sz="0" w:space="0" w:color="auto"/>
        <w:right w:val="none" w:sz="0" w:space="0" w:color="auto"/>
      </w:divBdr>
    </w:div>
    <w:div w:id="846609493">
      <w:marLeft w:val="0"/>
      <w:marRight w:val="0"/>
      <w:marTop w:val="0"/>
      <w:marBottom w:val="0"/>
      <w:divBdr>
        <w:top w:val="none" w:sz="0" w:space="0" w:color="auto"/>
        <w:left w:val="none" w:sz="0" w:space="0" w:color="auto"/>
        <w:bottom w:val="none" w:sz="0" w:space="0" w:color="auto"/>
        <w:right w:val="none" w:sz="0" w:space="0" w:color="auto"/>
      </w:divBdr>
    </w:div>
    <w:div w:id="846609494">
      <w:marLeft w:val="0"/>
      <w:marRight w:val="0"/>
      <w:marTop w:val="0"/>
      <w:marBottom w:val="0"/>
      <w:divBdr>
        <w:top w:val="none" w:sz="0" w:space="0" w:color="auto"/>
        <w:left w:val="none" w:sz="0" w:space="0" w:color="auto"/>
        <w:bottom w:val="none" w:sz="0" w:space="0" w:color="auto"/>
        <w:right w:val="none" w:sz="0" w:space="0" w:color="auto"/>
      </w:divBdr>
      <w:divsChild>
        <w:div w:id="846609482">
          <w:marLeft w:val="0"/>
          <w:marRight w:val="0"/>
          <w:marTop w:val="0"/>
          <w:marBottom w:val="180"/>
          <w:divBdr>
            <w:top w:val="none" w:sz="0" w:space="0" w:color="auto"/>
            <w:left w:val="none" w:sz="0" w:space="0" w:color="auto"/>
            <w:bottom w:val="none" w:sz="0" w:space="0" w:color="auto"/>
            <w:right w:val="none" w:sz="0" w:space="0" w:color="auto"/>
          </w:divBdr>
        </w:div>
      </w:divsChild>
    </w:div>
    <w:div w:id="846609497">
      <w:marLeft w:val="0"/>
      <w:marRight w:val="0"/>
      <w:marTop w:val="0"/>
      <w:marBottom w:val="0"/>
      <w:divBdr>
        <w:top w:val="none" w:sz="0" w:space="0" w:color="auto"/>
        <w:left w:val="none" w:sz="0" w:space="0" w:color="auto"/>
        <w:bottom w:val="none" w:sz="0" w:space="0" w:color="auto"/>
        <w:right w:val="none" w:sz="0" w:space="0" w:color="auto"/>
      </w:divBdr>
    </w:div>
    <w:div w:id="846609501">
      <w:marLeft w:val="0"/>
      <w:marRight w:val="0"/>
      <w:marTop w:val="0"/>
      <w:marBottom w:val="0"/>
      <w:divBdr>
        <w:top w:val="none" w:sz="0" w:space="0" w:color="auto"/>
        <w:left w:val="none" w:sz="0" w:space="0" w:color="auto"/>
        <w:bottom w:val="none" w:sz="0" w:space="0" w:color="auto"/>
        <w:right w:val="none" w:sz="0" w:space="0" w:color="auto"/>
      </w:divBdr>
      <w:divsChild>
        <w:div w:id="846609513">
          <w:marLeft w:val="0"/>
          <w:marRight w:val="0"/>
          <w:marTop w:val="0"/>
          <w:marBottom w:val="0"/>
          <w:divBdr>
            <w:top w:val="none" w:sz="0" w:space="0" w:color="auto"/>
            <w:left w:val="none" w:sz="0" w:space="0" w:color="auto"/>
            <w:bottom w:val="none" w:sz="0" w:space="0" w:color="auto"/>
            <w:right w:val="none" w:sz="0" w:space="0" w:color="auto"/>
          </w:divBdr>
        </w:div>
      </w:divsChild>
    </w:div>
    <w:div w:id="846609502">
      <w:marLeft w:val="0"/>
      <w:marRight w:val="0"/>
      <w:marTop w:val="0"/>
      <w:marBottom w:val="0"/>
      <w:divBdr>
        <w:top w:val="none" w:sz="0" w:space="0" w:color="auto"/>
        <w:left w:val="none" w:sz="0" w:space="0" w:color="auto"/>
        <w:bottom w:val="none" w:sz="0" w:space="0" w:color="auto"/>
        <w:right w:val="none" w:sz="0" w:space="0" w:color="auto"/>
      </w:divBdr>
      <w:divsChild>
        <w:div w:id="846609520">
          <w:marLeft w:val="0"/>
          <w:marRight w:val="0"/>
          <w:marTop w:val="0"/>
          <w:marBottom w:val="0"/>
          <w:divBdr>
            <w:top w:val="none" w:sz="0" w:space="0" w:color="auto"/>
            <w:left w:val="none" w:sz="0" w:space="0" w:color="auto"/>
            <w:bottom w:val="none" w:sz="0" w:space="0" w:color="auto"/>
            <w:right w:val="none" w:sz="0" w:space="0" w:color="auto"/>
          </w:divBdr>
        </w:div>
      </w:divsChild>
    </w:div>
    <w:div w:id="846609503">
      <w:marLeft w:val="0"/>
      <w:marRight w:val="0"/>
      <w:marTop w:val="0"/>
      <w:marBottom w:val="0"/>
      <w:divBdr>
        <w:top w:val="none" w:sz="0" w:space="0" w:color="auto"/>
        <w:left w:val="none" w:sz="0" w:space="0" w:color="auto"/>
        <w:bottom w:val="none" w:sz="0" w:space="0" w:color="auto"/>
        <w:right w:val="none" w:sz="0" w:space="0" w:color="auto"/>
      </w:divBdr>
    </w:div>
    <w:div w:id="846609504">
      <w:marLeft w:val="0"/>
      <w:marRight w:val="0"/>
      <w:marTop w:val="0"/>
      <w:marBottom w:val="0"/>
      <w:divBdr>
        <w:top w:val="none" w:sz="0" w:space="0" w:color="auto"/>
        <w:left w:val="none" w:sz="0" w:space="0" w:color="auto"/>
        <w:bottom w:val="none" w:sz="0" w:space="0" w:color="auto"/>
        <w:right w:val="none" w:sz="0" w:space="0" w:color="auto"/>
      </w:divBdr>
      <w:divsChild>
        <w:div w:id="846609511">
          <w:marLeft w:val="0"/>
          <w:marRight w:val="0"/>
          <w:marTop w:val="0"/>
          <w:marBottom w:val="0"/>
          <w:divBdr>
            <w:top w:val="none" w:sz="0" w:space="0" w:color="auto"/>
            <w:left w:val="none" w:sz="0" w:space="0" w:color="auto"/>
            <w:bottom w:val="none" w:sz="0" w:space="0" w:color="auto"/>
            <w:right w:val="none" w:sz="0" w:space="0" w:color="auto"/>
          </w:divBdr>
        </w:div>
      </w:divsChild>
    </w:div>
    <w:div w:id="846609505">
      <w:marLeft w:val="0"/>
      <w:marRight w:val="0"/>
      <w:marTop w:val="0"/>
      <w:marBottom w:val="0"/>
      <w:divBdr>
        <w:top w:val="none" w:sz="0" w:space="0" w:color="auto"/>
        <w:left w:val="none" w:sz="0" w:space="0" w:color="auto"/>
        <w:bottom w:val="none" w:sz="0" w:space="0" w:color="auto"/>
        <w:right w:val="none" w:sz="0" w:space="0" w:color="auto"/>
      </w:divBdr>
      <w:divsChild>
        <w:div w:id="846609515">
          <w:marLeft w:val="0"/>
          <w:marRight w:val="0"/>
          <w:marTop w:val="0"/>
          <w:marBottom w:val="0"/>
          <w:divBdr>
            <w:top w:val="none" w:sz="0" w:space="0" w:color="auto"/>
            <w:left w:val="none" w:sz="0" w:space="0" w:color="auto"/>
            <w:bottom w:val="none" w:sz="0" w:space="0" w:color="auto"/>
            <w:right w:val="none" w:sz="0" w:space="0" w:color="auto"/>
          </w:divBdr>
        </w:div>
      </w:divsChild>
    </w:div>
    <w:div w:id="846609506">
      <w:marLeft w:val="0"/>
      <w:marRight w:val="0"/>
      <w:marTop w:val="0"/>
      <w:marBottom w:val="0"/>
      <w:divBdr>
        <w:top w:val="none" w:sz="0" w:space="0" w:color="auto"/>
        <w:left w:val="none" w:sz="0" w:space="0" w:color="auto"/>
        <w:bottom w:val="none" w:sz="0" w:space="0" w:color="auto"/>
        <w:right w:val="none" w:sz="0" w:space="0" w:color="auto"/>
      </w:divBdr>
      <w:divsChild>
        <w:div w:id="846609512">
          <w:marLeft w:val="0"/>
          <w:marRight w:val="0"/>
          <w:marTop w:val="0"/>
          <w:marBottom w:val="0"/>
          <w:divBdr>
            <w:top w:val="none" w:sz="0" w:space="0" w:color="auto"/>
            <w:left w:val="none" w:sz="0" w:space="0" w:color="auto"/>
            <w:bottom w:val="none" w:sz="0" w:space="0" w:color="auto"/>
            <w:right w:val="none" w:sz="0" w:space="0" w:color="auto"/>
          </w:divBdr>
        </w:div>
      </w:divsChild>
    </w:div>
    <w:div w:id="846609508">
      <w:marLeft w:val="0"/>
      <w:marRight w:val="0"/>
      <w:marTop w:val="0"/>
      <w:marBottom w:val="0"/>
      <w:divBdr>
        <w:top w:val="none" w:sz="0" w:space="0" w:color="auto"/>
        <w:left w:val="none" w:sz="0" w:space="0" w:color="auto"/>
        <w:bottom w:val="none" w:sz="0" w:space="0" w:color="auto"/>
        <w:right w:val="none" w:sz="0" w:space="0" w:color="auto"/>
      </w:divBdr>
    </w:div>
    <w:div w:id="846609514">
      <w:marLeft w:val="0"/>
      <w:marRight w:val="0"/>
      <w:marTop w:val="0"/>
      <w:marBottom w:val="0"/>
      <w:divBdr>
        <w:top w:val="none" w:sz="0" w:space="0" w:color="auto"/>
        <w:left w:val="none" w:sz="0" w:space="0" w:color="auto"/>
        <w:bottom w:val="none" w:sz="0" w:space="0" w:color="auto"/>
        <w:right w:val="none" w:sz="0" w:space="0" w:color="auto"/>
      </w:divBdr>
      <w:divsChild>
        <w:div w:id="846609516">
          <w:marLeft w:val="0"/>
          <w:marRight w:val="0"/>
          <w:marTop w:val="0"/>
          <w:marBottom w:val="0"/>
          <w:divBdr>
            <w:top w:val="none" w:sz="0" w:space="0" w:color="auto"/>
            <w:left w:val="none" w:sz="0" w:space="0" w:color="auto"/>
            <w:bottom w:val="none" w:sz="0" w:space="0" w:color="auto"/>
            <w:right w:val="none" w:sz="0" w:space="0" w:color="auto"/>
          </w:divBdr>
        </w:div>
      </w:divsChild>
    </w:div>
    <w:div w:id="846609517">
      <w:marLeft w:val="0"/>
      <w:marRight w:val="0"/>
      <w:marTop w:val="0"/>
      <w:marBottom w:val="0"/>
      <w:divBdr>
        <w:top w:val="none" w:sz="0" w:space="0" w:color="auto"/>
        <w:left w:val="none" w:sz="0" w:space="0" w:color="auto"/>
        <w:bottom w:val="none" w:sz="0" w:space="0" w:color="auto"/>
        <w:right w:val="none" w:sz="0" w:space="0" w:color="auto"/>
      </w:divBdr>
      <w:divsChild>
        <w:div w:id="846609522">
          <w:marLeft w:val="0"/>
          <w:marRight w:val="0"/>
          <w:marTop w:val="0"/>
          <w:marBottom w:val="0"/>
          <w:divBdr>
            <w:top w:val="none" w:sz="0" w:space="0" w:color="auto"/>
            <w:left w:val="none" w:sz="0" w:space="0" w:color="auto"/>
            <w:bottom w:val="none" w:sz="0" w:space="0" w:color="auto"/>
            <w:right w:val="none" w:sz="0" w:space="0" w:color="auto"/>
          </w:divBdr>
        </w:div>
      </w:divsChild>
    </w:div>
    <w:div w:id="846609518">
      <w:marLeft w:val="0"/>
      <w:marRight w:val="0"/>
      <w:marTop w:val="0"/>
      <w:marBottom w:val="0"/>
      <w:divBdr>
        <w:top w:val="none" w:sz="0" w:space="0" w:color="auto"/>
        <w:left w:val="none" w:sz="0" w:space="0" w:color="auto"/>
        <w:bottom w:val="none" w:sz="0" w:space="0" w:color="auto"/>
        <w:right w:val="none" w:sz="0" w:space="0" w:color="auto"/>
      </w:divBdr>
      <w:divsChild>
        <w:div w:id="846609509">
          <w:marLeft w:val="0"/>
          <w:marRight w:val="0"/>
          <w:marTop w:val="0"/>
          <w:marBottom w:val="0"/>
          <w:divBdr>
            <w:top w:val="none" w:sz="0" w:space="0" w:color="auto"/>
            <w:left w:val="none" w:sz="0" w:space="0" w:color="auto"/>
            <w:bottom w:val="none" w:sz="0" w:space="0" w:color="auto"/>
            <w:right w:val="none" w:sz="0" w:space="0" w:color="auto"/>
          </w:divBdr>
        </w:div>
      </w:divsChild>
    </w:div>
    <w:div w:id="846609519">
      <w:marLeft w:val="0"/>
      <w:marRight w:val="0"/>
      <w:marTop w:val="0"/>
      <w:marBottom w:val="0"/>
      <w:divBdr>
        <w:top w:val="none" w:sz="0" w:space="0" w:color="auto"/>
        <w:left w:val="none" w:sz="0" w:space="0" w:color="auto"/>
        <w:bottom w:val="none" w:sz="0" w:space="0" w:color="auto"/>
        <w:right w:val="none" w:sz="0" w:space="0" w:color="auto"/>
      </w:divBdr>
      <w:divsChild>
        <w:div w:id="846609510">
          <w:marLeft w:val="0"/>
          <w:marRight w:val="0"/>
          <w:marTop w:val="0"/>
          <w:marBottom w:val="0"/>
          <w:divBdr>
            <w:top w:val="none" w:sz="0" w:space="0" w:color="auto"/>
            <w:left w:val="none" w:sz="0" w:space="0" w:color="auto"/>
            <w:bottom w:val="none" w:sz="0" w:space="0" w:color="auto"/>
            <w:right w:val="none" w:sz="0" w:space="0" w:color="auto"/>
          </w:divBdr>
        </w:div>
      </w:divsChild>
    </w:div>
    <w:div w:id="846609521">
      <w:marLeft w:val="0"/>
      <w:marRight w:val="0"/>
      <w:marTop w:val="0"/>
      <w:marBottom w:val="0"/>
      <w:divBdr>
        <w:top w:val="none" w:sz="0" w:space="0" w:color="auto"/>
        <w:left w:val="none" w:sz="0" w:space="0" w:color="auto"/>
        <w:bottom w:val="none" w:sz="0" w:space="0" w:color="auto"/>
        <w:right w:val="none" w:sz="0" w:space="0" w:color="auto"/>
      </w:divBdr>
      <w:divsChild>
        <w:div w:id="846609507">
          <w:marLeft w:val="0"/>
          <w:marRight w:val="0"/>
          <w:marTop w:val="0"/>
          <w:marBottom w:val="0"/>
          <w:divBdr>
            <w:top w:val="none" w:sz="0" w:space="0" w:color="auto"/>
            <w:left w:val="none" w:sz="0" w:space="0" w:color="auto"/>
            <w:bottom w:val="none" w:sz="0" w:space="0" w:color="auto"/>
            <w:right w:val="none" w:sz="0" w:space="0" w:color="auto"/>
          </w:divBdr>
        </w:div>
      </w:divsChild>
    </w:div>
    <w:div w:id="846609523">
      <w:marLeft w:val="0"/>
      <w:marRight w:val="0"/>
      <w:marTop w:val="0"/>
      <w:marBottom w:val="0"/>
      <w:divBdr>
        <w:top w:val="none" w:sz="0" w:space="0" w:color="auto"/>
        <w:left w:val="none" w:sz="0" w:space="0" w:color="auto"/>
        <w:bottom w:val="none" w:sz="0" w:space="0" w:color="auto"/>
        <w:right w:val="none" w:sz="0" w:space="0" w:color="auto"/>
      </w:divBdr>
    </w:div>
    <w:div w:id="846609524">
      <w:marLeft w:val="0"/>
      <w:marRight w:val="0"/>
      <w:marTop w:val="0"/>
      <w:marBottom w:val="0"/>
      <w:divBdr>
        <w:top w:val="none" w:sz="0" w:space="0" w:color="auto"/>
        <w:left w:val="none" w:sz="0" w:space="0" w:color="auto"/>
        <w:bottom w:val="none" w:sz="0" w:space="0" w:color="auto"/>
        <w:right w:val="none" w:sz="0" w:space="0" w:color="auto"/>
      </w:divBdr>
      <w:divsChild>
        <w:div w:id="846609500">
          <w:marLeft w:val="0"/>
          <w:marRight w:val="0"/>
          <w:marTop w:val="0"/>
          <w:marBottom w:val="0"/>
          <w:divBdr>
            <w:top w:val="none" w:sz="0" w:space="0" w:color="auto"/>
            <w:left w:val="none" w:sz="0" w:space="0" w:color="auto"/>
            <w:bottom w:val="none" w:sz="0" w:space="0" w:color="auto"/>
            <w:right w:val="none" w:sz="0" w:space="0" w:color="auto"/>
          </w:divBdr>
        </w:div>
      </w:divsChild>
    </w:div>
    <w:div w:id="846609525">
      <w:marLeft w:val="0"/>
      <w:marRight w:val="0"/>
      <w:marTop w:val="0"/>
      <w:marBottom w:val="0"/>
      <w:divBdr>
        <w:top w:val="none" w:sz="0" w:space="0" w:color="auto"/>
        <w:left w:val="none" w:sz="0" w:space="0" w:color="auto"/>
        <w:bottom w:val="none" w:sz="0" w:space="0" w:color="auto"/>
        <w:right w:val="none" w:sz="0" w:space="0" w:color="auto"/>
      </w:divBdr>
      <w:divsChild>
        <w:div w:id="846609527">
          <w:marLeft w:val="0"/>
          <w:marRight w:val="0"/>
          <w:marTop w:val="0"/>
          <w:marBottom w:val="0"/>
          <w:divBdr>
            <w:top w:val="none" w:sz="0" w:space="0" w:color="auto"/>
            <w:left w:val="none" w:sz="0" w:space="0" w:color="auto"/>
            <w:bottom w:val="none" w:sz="0" w:space="0" w:color="auto"/>
            <w:right w:val="none" w:sz="0" w:space="0" w:color="auto"/>
          </w:divBdr>
        </w:div>
      </w:divsChild>
    </w:div>
    <w:div w:id="846609528">
      <w:marLeft w:val="0"/>
      <w:marRight w:val="0"/>
      <w:marTop w:val="0"/>
      <w:marBottom w:val="0"/>
      <w:divBdr>
        <w:top w:val="none" w:sz="0" w:space="0" w:color="auto"/>
        <w:left w:val="none" w:sz="0" w:space="0" w:color="auto"/>
        <w:bottom w:val="none" w:sz="0" w:space="0" w:color="auto"/>
        <w:right w:val="none" w:sz="0" w:space="0" w:color="auto"/>
      </w:divBdr>
    </w:div>
    <w:div w:id="846609529">
      <w:marLeft w:val="0"/>
      <w:marRight w:val="0"/>
      <w:marTop w:val="0"/>
      <w:marBottom w:val="0"/>
      <w:divBdr>
        <w:top w:val="none" w:sz="0" w:space="0" w:color="auto"/>
        <w:left w:val="none" w:sz="0" w:space="0" w:color="auto"/>
        <w:bottom w:val="none" w:sz="0" w:space="0" w:color="auto"/>
        <w:right w:val="none" w:sz="0" w:space="0" w:color="auto"/>
      </w:divBdr>
      <w:divsChild>
        <w:div w:id="846609536">
          <w:marLeft w:val="0"/>
          <w:marRight w:val="0"/>
          <w:marTop w:val="0"/>
          <w:marBottom w:val="0"/>
          <w:divBdr>
            <w:top w:val="none" w:sz="0" w:space="0" w:color="auto"/>
            <w:left w:val="none" w:sz="0" w:space="0" w:color="auto"/>
            <w:bottom w:val="none" w:sz="0" w:space="0" w:color="auto"/>
            <w:right w:val="none" w:sz="0" w:space="0" w:color="auto"/>
          </w:divBdr>
        </w:div>
      </w:divsChild>
    </w:div>
    <w:div w:id="846609530">
      <w:marLeft w:val="0"/>
      <w:marRight w:val="0"/>
      <w:marTop w:val="0"/>
      <w:marBottom w:val="0"/>
      <w:divBdr>
        <w:top w:val="none" w:sz="0" w:space="0" w:color="auto"/>
        <w:left w:val="none" w:sz="0" w:space="0" w:color="auto"/>
        <w:bottom w:val="none" w:sz="0" w:space="0" w:color="auto"/>
        <w:right w:val="none" w:sz="0" w:space="0" w:color="auto"/>
      </w:divBdr>
      <w:divsChild>
        <w:div w:id="846609532">
          <w:marLeft w:val="0"/>
          <w:marRight w:val="0"/>
          <w:marTop w:val="0"/>
          <w:marBottom w:val="0"/>
          <w:divBdr>
            <w:top w:val="none" w:sz="0" w:space="0" w:color="auto"/>
            <w:left w:val="none" w:sz="0" w:space="0" w:color="auto"/>
            <w:bottom w:val="none" w:sz="0" w:space="0" w:color="auto"/>
            <w:right w:val="none" w:sz="0" w:space="0" w:color="auto"/>
          </w:divBdr>
        </w:div>
      </w:divsChild>
    </w:div>
    <w:div w:id="846609531">
      <w:marLeft w:val="0"/>
      <w:marRight w:val="0"/>
      <w:marTop w:val="0"/>
      <w:marBottom w:val="0"/>
      <w:divBdr>
        <w:top w:val="none" w:sz="0" w:space="0" w:color="auto"/>
        <w:left w:val="none" w:sz="0" w:space="0" w:color="auto"/>
        <w:bottom w:val="none" w:sz="0" w:space="0" w:color="auto"/>
        <w:right w:val="none" w:sz="0" w:space="0" w:color="auto"/>
      </w:divBdr>
      <w:divsChild>
        <w:div w:id="846609533">
          <w:marLeft w:val="0"/>
          <w:marRight w:val="0"/>
          <w:marTop w:val="0"/>
          <w:marBottom w:val="0"/>
          <w:divBdr>
            <w:top w:val="none" w:sz="0" w:space="0" w:color="auto"/>
            <w:left w:val="none" w:sz="0" w:space="0" w:color="auto"/>
            <w:bottom w:val="none" w:sz="0" w:space="0" w:color="auto"/>
            <w:right w:val="none" w:sz="0" w:space="0" w:color="auto"/>
          </w:divBdr>
        </w:div>
      </w:divsChild>
    </w:div>
    <w:div w:id="846609534">
      <w:marLeft w:val="0"/>
      <w:marRight w:val="0"/>
      <w:marTop w:val="0"/>
      <w:marBottom w:val="0"/>
      <w:divBdr>
        <w:top w:val="none" w:sz="0" w:space="0" w:color="auto"/>
        <w:left w:val="none" w:sz="0" w:space="0" w:color="auto"/>
        <w:bottom w:val="none" w:sz="0" w:space="0" w:color="auto"/>
        <w:right w:val="none" w:sz="0" w:space="0" w:color="auto"/>
      </w:divBdr>
    </w:div>
    <w:div w:id="846609535">
      <w:marLeft w:val="0"/>
      <w:marRight w:val="0"/>
      <w:marTop w:val="0"/>
      <w:marBottom w:val="0"/>
      <w:divBdr>
        <w:top w:val="none" w:sz="0" w:space="0" w:color="auto"/>
        <w:left w:val="none" w:sz="0" w:space="0" w:color="auto"/>
        <w:bottom w:val="none" w:sz="0" w:space="0" w:color="auto"/>
        <w:right w:val="none" w:sz="0" w:space="0" w:color="auto"/>
      </w:divBdr>
      <w:divsChild>
        <w:div w:id="846609526">
          <w:marLeft w:val="0"/>
          <w:marRight w:val="0"/>
          <w:marTop w:val="0"/>
          <w:marBottom w:val="0"/>
          <w:divBdr>
            <w:top w:val="none" w:sz="0" w:space="0" w:color="auto"/>
            <w:left w:val="none" w:sz="0" w:space="0" w:color="auto"/>
            <w:bottom w:val="none" w:sz="0" w:space="0" w:color="auto"/>
            <w:right w:val="none" w:sz="0" w:space="0" w:color="auto"/>
          </w:divBdr>
        </w:div>
      </w:divsChild>
    </w:div>
    <w:div w:id="846609562">
      <w:marLeft w:val="0"/>
      <w:marRight w:val="0"/>
      <w:marTop w:val="0"/>
      <w:marBottom w:val="0"/>
      <w:divBdr>
        <w:top w:val="none" w:sz="0" w:space="0" w:color="auto"/>
        <w:left w:val="none" w:sz="0" w:space="0" w:color="auto"/>
        <w:bottom w:val="none" w:sz="0" w:space="0" w:color="auto"/>
        <w:right w:val="none" w:sz="0" w:space="0" w:color="auto"/>
      </w:divBdr>
      <w:divsChild>
        <w:div w:id="846602226">
          <w:marLeft w:val="0"/>
          <w:marRight w:val="0"/>
          <w:marTop w:val="0"/>
          <w:marBottom w:val="0"/>
          <w:divBdr>
            <w:top w:val="none" w:sz="0" w:space="0" w:color="auto"/>
            <w:left w:val="none" w:sz="0" w:space="0" w:color="auto"/>
            <w:bottom w:val="none" w:sz="0" w:space="0" w:color="auto"/>
            <w:right w:val="none" w:sz="0" w:space="0" w:color="auto"/>
          </w:divBdr>
        </w:div>
        <w:div w:id="846602285">
          <w:marLeft w:val="0"/>
          <w:marRight w:val="0"/>
          <w:marTop w:val="0"/>
          <w:marBottom w:val="0"/>
          <w:divBdr>
            <w:top w:val="none" w:sz="0" w:space="0" w:color="auto"/>
            <w:left w:val="none" w:sz="0" w:space="0" w:color="auto"/>
            <w:bottom w:val="none" w:sz="0" w:space="0" w:color="auto"/>
            <w:right w:val="none" w:sz="0" w:space="0" w:color="auto"/>
          </w:divBdr>
        </w:div>
        <w:div w:id="846602295">
          <w:marLeft w:val="0"/>
          <w:marRight w:val="0"/>
          <w:marTop w:val="0"/>
          <w:marBottom w:val="0"/>
          <w:divBdr>
            <w:top w:val="none" w:sz="0" w:space="0" w:color="auto"/>
            <w:left w:val="none" w:sz="0" w:space="0" w:color="auto"/>
            <w:bottom w:val="none" w:sz="0" w:space="0" w:color="auto"/>
            <w:right w:val="none" w:sz="0" w:space="0" w:color="auto"/>
          </w:divBdr>
        </w:div>
        <w:div w:id="846602302">
          <w:marLeft w:val="0"/>
          <w:marRight w:val="0"/>
          <w:marTop w:val="0"/>
          <w:marBottom w:val="0"/>
          <w:divBdr>
            <w:top w:val="none" w:sz="0" w:space="0" w:color="auto"/>
            <w:left w:val="none" w:sz="0" w:space="0" w:color="auto"/>
            <w:bottom w:val="none" w:sz="0" w:space="0" w:color="auto"/>
            <w:right w:val="none" w:sz="0" w:space="0" w:color="auto"/>
          </w:divBdr>
        </w:div>
        <w:div w:id="846602312">
          <w:marLeft w:val="0"/>
          <w:marRight w:val="0"/>
          <w:marTop w:val="0"/>
          <w:marBottom w:val="0"/>
          <w:divBdr>
            <w:top w:val="none" w:sz="0" w:space="0" w:color="auto"/>
            <w:left w:val="none" w:sz="0" w:space="0" w:color="auto"/>
            <w:bottom w:val="none" w:sz="0" w:space="0" w:color="auto"/>
            <w:right w:val="none" w:sz="0" w:space="0" w:color="auto"/>
          </w:divBdr>
        </w:div>
        <w:div w:id="846602335">
          <w:marLeft w:val="0"/>
          <w:marRight w:val="0"/>
          <w:marTop w:val="0"/>
          <w:marBottom w:val="0"/>
          <w:divBdr>
            <w:top w:val="none" w:sz="0" w:space="0" w:color="auto"/>
            <w:left w:val="none" w:sz="0" w:space="0" w:color="auto"/>
            <w:bottom w:val="none" w:sz="0" w:space="0" w:color="auto"/>
            <w:right w:val="none" w:sz="0" w:space="0" w:color="auto"/>
          </w:divBdr>
        </w:div>
        <w:div w:id="846602344">
          <w:marLeft w:val="0"/>
          <w:marRight w:val="0"/>
          <w:marTop w:val="0"/>
          <w:marBottom w:val="0"/>
          <w:divBdr>
            <w:top w:val="none" w:sz="0" w:space="0" w:color="auto"/>
            <w:left w:val="none" w:sz="0" w:space="0" w:color="auto"/>
            <w:bottom w:val="none" w:sz="0" w:space="0" w:color="auto"/>
            <w:right w:val="none" w:sz="0" w:space="0" w:color="auto"/>
          </w:divBdr>
        </w:div>
        <w:div w:id="846602372">
          <w:marLeft w:val="0"/>
          <w:marRight w:val="0"/>
          <w:marTop w:val="0"/>
          <w:marBottom w:val="0"/>
          <w:divBdr>
            <w:top w:val="none" w:sz="0" w:space="0" w:color="auto"/>
            <w:left w:val="none" w:sz="0" w:space="0" w:color="auto"/>
            <w:bottom w:val="none" w:sz="0" w:space="0" w:color="auto"/>
            <w:right w:val="none" w:sz="0" w:space="0" w:color="auto"/>
          </w:divBdr>
        </w:div>
        <w:div w:id="846602408">
          <w:marLeft w:val="0"/>
          <w:marRight w:val="0"/>
          <w:marTop w:val="0"/>
          <w:marBottom w:val="0"/>
          <w:divBdr>
            <w:top w:val="none" w:sz="0" w:space="0" w:color="auto"/>
            <w:left w:val="none" w:sz="0" w:space="0" w:color="auto"/>
            <w:bottom w:val="none" w:sz="0" w:space="0" w:color="auto"/>
            <w:right w:val="none" w:sz="0" w:space="0" w:color="auto"/>
          </w:divBdr>
        </w:div>
        <w:div w:id="846602454">
          <w:marLeft w:val="0"/>
          <w:marRight w:val="0"/>
          <w:marTop w:val="0"/>
          <w:marBottom w:val="0"/>
          <w:divBdr>
            <w:top w:val="none" w:sz="0" w:space="0" w:color="auto"/>
            <w:left w:val="none" w:sz="0" w:space="0" w:color="auto"/>
            <w:bottom w:val="none" w:sz="0" w:space="0" w:color="auto"/>
            <w:right w:val="none" w:sz="0" w:space="0" w:color="auto"/>
          </w:divBdr>
        </w:div>
        <w:div w:id="846602456">
          <w:marLeft w:val="0"/>
          <w:marRight w:val="0"/>
          <w:marTop w:val="0"/>
          <w:marBottom w:val="0"/>
          <w:divBdr>
            <w:top w:val="none" w:sz="0" w:space="0" w:color="auto"/>
            <w:left w:val="none" w:sz="0" w:space="0" w:color="auto"/>
            <w:bottom w:val="none" w:sz="0" w:space="0" w:color="auto"/>
            <w:right w:val="none" w:sz="0" w:space="0" w:color="auto"/>
          </w:divBdr>
        </w:div>
        <w:div w:id="846602462">
          <w:marLeft w:val="0"/>
          <w:marRight w:val="0"/>
          <w:marTop w:val="0"/>
          <w:marBottom w:val="0"/>
          <w:divBdr>
            <w:top w:val="none" w:sz="0" w:space="0" w:color="auto"/>
            <w:left w:val="none" w:sz="0" w:space="0" w:color="auto"/>
            <w:bottom w:val="none" w:sz="0" w:space="0" w:color="auto"/>
            <w:right w:val="none" w:sz="0" w:space="0" w:color="auto"/>
          </w:divBdr>
        </w:div>
        <w:div w:id="846602471">
          <w:marLeft w:val="0"/>
          <w:marRight w:val="0"/>
          <w:marTop w:val="0"/>
          <w:marBottom w:val="0"/>
          <w:divBdr>
            <w:top w:val="none" w:sz="0" w:space="0" w:color="auto"/>
            <w:left w:val="none" w:sz="0" w:space="0" w:color="auto"/>
            <w:bottom w:val="none" w:sz="0" w:space="0" w:color="auto"/>
            <w:right w:val="none" w:sz="0" w:space="0" w:color="auto"/>
          </w:divBdr>
        </w:div>
        <w:div w:id="846602476">
          <w:marLeft w:val="0"/>
          <w:marRight w:val="0"/>
          <w:marTop w:val="0"/>
          <w:marBottom w:val="0"/>
          <w:divBdr>
            <w:top w:val="none" w:sz="0" w:space="0" w:color="auto"/>
            <w:left w:val="none" w:sz="0" w:space="0" w:color="auto"/>
            <w:bottom w:val="none" w:sz="0" w:space="0" w:color="auto"/>
            <w:right w:val="none" w:sz="0" w:space="0" w:color="auto"/>
          </w:divBdr>
        </w:div>
        <w:div w:id="846602496">
          <w:marLeft w:val="0"/>
          <w:marRight w:val="0"/>
          <w:marTop w:val="0"/>
          <w:marBottom w:val="0"/>
          <w:divBdr>
            <w:top w:val="none" w:sz="0" w:space="0" w:color="auto"/>
            <w:left w:val="none" w:sz="0" w:space="0" w:color="auto"/>
            <w:bottom w:val="none" w:sz="0" w:space="0" w:color="auto"/>
            <w:right w:val="none" w:sz="0" w:space="0" w:color="auto"/>
          </w:divBdr>
        </w:div>
        <w:div w:id="846609565">
          <w:marLeft w:val="0"/>
          <w:marRight w:val="0"/>
          <w:marTop w:val="0"/>
          <w:marBottom w:val="0"/>
          <w:divBdr>
            <w:top w:val="none" w:sz="0" w:space="0" w:color="auto"/>
            <w:left w:val="none" w:sz="0" w:space="0" w:color="auto"/>
            <w:bottom w:val="none" w:sz="0" w:space="0" w:color="auto"/>
            <w:right w:val="none" w:sz="0" w:space="0" w:color="auto"/>
          </w:divBdr>
        </w:div>
      </w:divsChild>
    </w:div>
    <w:div w:id="846609566">
      <w:marLeft w:val="0"/>
      <w:marRight w:val="0"/>
      <w:marTop w:val="0"/>
      <w:marBottom w:val="0"/>
      <w:divBdr>
        <w:top w:val="none" w:sz="0" w:space="0" w:color="auto"/>
        <w:left w:val="none" w:sz="0" w:space="0" w:color="auto"/>
        <w:bottom w:val="none" w:sz="0" w:space="0" w:color="auto"/>
        <w:right w:val="none" w:sz="0" w:space="0" w:color="auto"/>
      </w:divBdr>
      <w:divsChild>
        <w:div w:id="846602230">
          <w:marLeft w:val="0"/>
          <w:marRight w:val="0"/>
          <w:marTop w:val="0"/>
          <w:marBottom w:val="0"/>
          <w:divBdr>
            <w:top w:val="none" w:sz="0" w:space="0" w:color="auto"/>
            <w:left w:val="none" w:sz="0" w:space="0" w:color="auto"/>
            <w:bottom w:val="none" w:sz="0" w:space="0" w:color="auto"/>
            <w:right w:val="none" w:sz="0" w:space="0" w:color="auto"/>
          </w:divBdr>
        </w:div>
        <w:div w:id="846602362">
          <w:marLeft w:val="0"/>
          <w:marRight w:val="0"/>
          <w:marTop w:val="0"/>
          <w:marBottom w:val="0"/>
          <w:divBdr>
            <w:top w:val="none" w:sz="0" w:space="0" w:color="auto"/>
            <w:left w:val="none" w:sz="0" w:space="0" w:color="auto"/>
            <w:bottom w:val="none" w:sz="0" w:space="0" w:color="auto"/>
            <w:right w:val="none" w:sz="0" w:space="0" w:color="auto"/>
          </w:divBdr>
        </w:div>
        <w:div w:id="846602370">
          <w:marLeft w:val="0"/>
          <w:marRight w:val="0"/>
          <w:marTop w:val="0"/>
          <w:marBottom w:val="0"/>
          <w:divBdr>
            <w:top w:val="none" w:sz="0" w:space="0" w:color="auto"/>
            <w:left w:val="none" w:sz="0" w:space="0" w:color="auto"/>
            <w:bottom w:val="none" w:sz="0" w:space="0" w:color="auto"/>
            <w:right w:val="none" w:sz="0" w:space="0" w:color="auto"/>
          </w:divBdr>
        </w:div>
        <w:div w:id="846602398">
          <w:marLeft w:val="0"/>
          <w:marRight w:val="0"/>
          <w:marTop w:val="0"/>
          <w:marBottom w:val="0"/>
          <w:divBdr>
            <w:top w:val="none" w:sz="0" w:space="0" w:color="auto"/>
            <w:left w:val="none" w:sz="0" w:space="0" w:color="auto"/>
            <w:bottom w:val="none" w:sz="0" w:space="0" w:color="auto"/>
            <w:right w:val="none" w:sz="0" w:space="0" w:color="auto"/>
          </w:divBdr>
        </w:div>
        <w:div w:id="846602472">
          <w:marLeft w:val="0"/>
          <w:marRight w:val="0"/>
          <w:marTop w:val="0"/>
          <w:marBottom w:val="0"/>
          <w:divBdr>
            <w:top w:val="none" w:sz="0" w:space="0" w:color="auto"/>
            <w:left w:val="none" w:sz="0" w:space="0" w:color="auto"/>
            <w:bottom w:val="none" w:sz="0" w:space="0" w:color="auto"/>
            <w:right w:val="none" w:sz="0" w:space="0" w:color="auto"/>
          </w:divBdr>
        </w:div>
      </w:divsChild>
    </w:div>
    <w:div w:id="846609577">
      <w:marLeft w:val="0"/>
      <w:marRight w:val="0"/>
      <w:marTop w:val="0"/>
      <w:marBottom w:val="0"/>
      <w:divBdr>
        <w:top w:val="none" w:sz="0" w:space="0" w:color="auto"/>
        <w:left w:val="none" w:sz="0" w:space="0" w:color="auto"/>
        <w:bottom w:val="none" w:sz="0" w:space="0" w:color="auto"/>
        <w:right w:val="none" w:sz="0" w:space="0" w:color="auto"/>
      </w:divBdr>
      <w:divsChild>
        <w:div w:id="846602219">
          <w:marLeft w:val="0"/>
          <w:marRight w:val="0"/>
          <w:marTop w:val="0"/>
          <w:marBottom w:val="0"/>
          <w:divBdr>
            <w:top w:val="none" w:sz="0" w:space="0" w:color="auto"/>
            <w:left w:val="none" w:sz="0" w:space="0" w:color="auto"/>
            <w:bottom w:val="none" w:sz="0" w:space="0" w:color="auto"/>
            <w:right w:val="none" w:sz="0" w:space="0" w:color="auto"/>
          </w:divBdr>
        </w:div>
        <w:div w:id="846602224">
          <w:marLeft w:val="0"/>
          <w:marRight w:val="0"/>
          <w:marTop w:val="0"/>
          <w:marBottom w:val="0"/>
          <w:divBdr>
            <w:top w:val="none" w:sz="0" w:space="0" w:color="auto"/>
            <w:left w:val="none" w:sz="0" w:space="0" w:color="auto"/>
            <w:bottom w:val="none" w:sz="0" w:space="0" w:color="auto"/>
            <w:right w:val="none" w:sz="0" w:space="0" w:color="auto"/>
          </w:divBdr>
        </w:div>
        <w:div w:id="846602245">
          <w:marLeft w:val="0"/>
          <w:marRight w:val="0"/>
          <w:marTop w:val="0"/>
          <w:marBottom w:val="0"/>
          <w:divBdr>
            <w:top w:val="none" w:sz="0" w:space="0" w:color="auto"/>
            <w:left w:val="none" w:sz="0" w:space="0" w:color="auto"/>
            <w:bottom w:val="none" w:sz="0" w:space="0" w:color="auto"/>
            <w:right w:val="none" w:sz="0" w:space="0" w:color="auto"/>
          </w:divBdr>
        </w:div>
        <w:div w:id="846602259">
          <w:marLeft w:val="0"/>
          <w:marRight w:val="0"/>
          <w:marTop w:val="0"/>
          <w:marBottom w:val="0"/>
          <w:divBdr>
            <w:top w:val="none" w:sz="0" w:space="0" w:color="auto"/>
            <w:left w:val="none" w:sz="0" w:space="0" w:color="auto"/>
            <w:bottom w:val="none" w:sz="0" w:space="0" w:color="auto"/>
            <w:right w:val="none" w:sz="0" w:space="0" w:color="auto"/>
          </w:divBdr>
        </w:div>
        <w:div w:id="846602260">
          <w:marLeft w:val="0"/>
          <w:marRight w:val="0"/>
          <w:marTop w:val="0"/>
          <w:marBottom w:val="0"/>
          <w:divBdr>
            <w:top w:val="none" w:sz="0" w:space="0" w:color="auto"/>
            <w:left w:val="none" w:sz="0" w:space="0" w:color="auto"/>
            <w:bottom w:val="none" w:sz="0" w:space="0" w:color="auto"/>
            <w:right w:val="none" w:sz="0" w:space="0" w:color="auto"/>
          </w:divBdr>
        </w:div>
        <w:div w:id="846602271">
          <w:marLeft w:val="0"/>
          <w:marRight w:val="0"/>
          <w:marTop w:val="0"/>
          <w:marBottom w:val="0"/>
          <w:divBdr>
            <w:top w:val="none" w:sz="0" w:space="0" w:color="auto"/>
            <w:left w:val="none" w:sz="0" w:space="0" w:color="auto"/>
            <w:bottom w:val="none" w:sz="0" w:space="0" w:color="auto"/>
            <w:right w:val="none" w:sz="0" w:space="0" w:color="auto"/>
          </w:divBdr>
        </w:div>
        <w:div w:id="846602273">
          <w:marLeft w:val="0"/>
          <w:marRight w:val="0"/>
          <w:marTop w:val="0"/>
          <w:marBottom w:val="0"/>
          <w:divBdr>
            <w:top w:val="none" w:sz="0" w:space="0" w:color="auto"/>
            <w:left w:val="none" w:sz="0" w:space="0" w:color="auto"/>
            <w:bottom w:val="none" w:sz="0" w:space="0" w:color="auto"/>
            <w:right w:val="none" w:sz="0" w:space="0" w:color="auto"/>
          </w:divBdr>
        </w:div>
        <w:div w:id="846602279">
          <w:marLeft w:val="0"/>
          <w:marRight w:val="0"/>
          <w:marTop w:val="0"/>
          <w:marBottom w:val="0"/>
          <w:divBdr>
            <w:top w:val="none" w:sz="0" w:space="0" w:color="auto"/>
            <w:left w:val="none" w:sz="0" w:space="0" w:color="auto"/>
            <w:bottom w:val="none" w:sz="0" w:space="0" w:color="auto"/>
            <w:right w:val="none" w:sz="0" w:space="0" w:color="auto"/>
          </w:divBdr>
        </w:div>
        <w:div w:id="846602291">
          <w:marLeft w:val="0"/>
          <w:marRight w:val="0"/>
          <w:marTop w:val="0"/>
          <w:marBottom w:val="0"/>
          <w:divBdr>
            <w:top w:val="none" w:sz="0" w:space="0" w:color="auto"/>
            <w:left w:val="none" w:sz="0" w:space="0" w:color="auto"/>
            <w:bottom w:val="none" w:sz="0" w:space="0" w:color="auto"/>
            <w:right w:val="none" w:sz="0" w:space="0" w:color="auto"/>
          </w:divBdr>
        </w:div>
        <w:div w:id="846602345">
          <w:marLeft w:val="0"/>
          <w:marRight w:val="0"/>
          <w:marTop w:val="0"/>
          <w:marBottom w:val="0"/>
          <w:divBdr>
            <w:top w:val="none" w:sz="0" w:space="0" w:color="auto"/>
            <w:left w:val="none" w:sz="0" w:space="0" w:color="auto"/>
            <w:bottom w:val="none" w:sz="0" w:space="0" w:color="auto"/>
            <w:right w:val="none" w:sz="0" w:space="0" w:color="auto"/>
          </w:divBdr>
        </w:div>
        <w:div w:id="846602376">
          <w:marLeft w:val="0"/>
          <w:marRight w:val="0"/>
          <w:marTop w:val="0"/>
          <w:marBottom w:val="0"/>
          <w:divBdr>
            <w:top w:val="none" w:sz="0" w:space="0" w:color="auto"/>
            <w:left w:val="none" w:sz="0" w:space="0" w:color="auto"/>
            <w:bottom w:val="none" w:sz="0" w:space="0" w:color="auto"/>
            <w:right w:val="none" w:sz="0" w:space="0" w:color="auto"/>
          </w:divBdr>
        </w:div>
        <w:div w:id="846602382">
          <w:marLeft w:val="0"/>
          <w:marRight w:val="0"/>
          <w:marTop w:val="0"/>
          <w:marBottom w:val="0"/>
          <w:divBdr>
            <w:top w:val="none" w:sz="0" w:space="0" w:color="auto"/>
            <w:left w:val="none" w:sz="0" w:space="0" w:color="auto"/>
            <w:bottom w:val="none" w:sz="0" w:space="0" w:color="auto"/>
            <w:right w:val="none" w:sz="0" w:space="0" w:color="auto"/>
          </w:divBdr>
        </w:div>
        <w:div w:id="846602384">
          <w:marLeft w:val="0"/>
          <w:marRight w:val="0"/>
          <w:marTop w:val="0"/>
          <w:marBottom w:val="0"/>
          <w:divBdr>
            <w:top w:val="none" w:sz="0" w:space="0" w:color="auto"/>
            <w:left w:val="none" w:sz="0" w:space="0" w:color="auto"/>
            <w:bottom w:val="none" w:sz="0" w:space="0" w:color="auto"/>
            <w:right w:val="none" w:sz="0" w:space="0" w:color="auto"/>
          </w:divBdr>
        </w:div>
        <w:div w:id="846602387">
          <w:marLeft w:val="0"/>
          <w:marRight w:val="0"/>
          <w:marTop w:val="0"/>
          <w:marBottom w:val="0"/>
          <w:divBdr>
            <w:top w:val="none" w:sz="0" w:space="0" w:color="auto"/>
            <w:left w:val="none" w:sz="0" w:space="0" w:color="auto"/>
            <w:bottom w:val="none" w:sz="0" w:space="0" w:color="auto"/>
            <w:right w:val="none" w:sz="0" w:space="0" w:color="auto"/>
          </w:divBdr>
        </w:div>
        <w:div w:id="846602407">
          <w:marLeft w:val="0"/>
          <w:marRight w:val="0"/>
          <w:marTop w:val="0"/>
          <w:marBottom w:val="0"/>
          <w:divBdr>
            <w:top w:val="none" w:sz="0" w:space="0" w:color="auto"/>
            <w:left w:val="none" w:sz="0" w:space="0" w:color="auto"/>
            <w:bottom w:val="none" w:sz="0" w:space="0" w:color="auto"/>
            <w:right w:val="none" w:sz="0" w:space="0" w:color="auto"/>
          </w:divBdr>
        </w:div>
        <w:div w:id="846602509">
          <w:marLeft w:val="0"/>
          <w:marRight w:val="0"/>
          <w:marTop w:val="0"/>
          <w:marBottom w:val="0"/>
          <w:divBdr>
            <w:top w:val="none" w:sz="0" w:space="0" w:color="auto"/>
            <w:left w:val="none" w:sz="0" w:space="0" w:color="auto"/>
            <w:bottom w:val="none" w:sz="0" w:space="0" w:color="auto"/>
            <w:right w:val="none" w:sz="0" w:space="0" w:color="auto"/>
          </w:divBdr>
        </w:div>
        <w:div w:id="846609539">
          <w:marLeft w:val="0"/>
          <w:marRight w:val="0"/>
          <w:marTop w:val="0"/>
          <w:marBottom w:val="0"/>
          <w:divBdr>
            <w:top w:val="none" w:sz="0" w:space="0" w:color="auto"/>
            <w:left w:val="none" w:sz="0" w:space="0" w:color="auto"/>
            <w:bottom w:val="none" w:sz="0" w:space="0" w:color="auto"/>
            <w:right w:val="none" w:sz="0" w:space="0" w:color="auto"/>
          </w:divBdr>
        </w:div>
        <w:div w:id="846609581">
          <w:marLeft w:val="0"/>
          <w:marRight w:val="0"/>
          <w:marTop w:val="0"/>
          <w:marBottom w:val="0"/>
          <w:divBdr>
            <w:top w:val="none" w:sz="0" w:space="0" w:color="auto"/>
            <w:left w:val="none" w:sz="0" w:space="0" w:color="auto"/>
            <w:bottom w:val="none" w:sz="0" w:space="0" w:color="auto"/>
            <w:right w:val="none" w:sz="0" w:space="0" w:color="auto"/>
          </w:divBdr>
        </w:div>
      </w:divsChild>
    </w:div>
    <w:div w:id="846609582">
      <w:marLeft w:val="0"/>
      <w:marRight w:val="0"/>
      <w:marTop w:val="0"/>
      <w:marBottom w:val="0"/>
      <w:divBdr>
        <w:top w:val="none" w:sz="0" w:space="0" w:color="auto"/>
        <w:left w:val="none" w:sz="0" w:space="0" w:color="auto"/>
        <w:bottom w:val="none" w:sz="0" w:space="0" w:color="auto"/>
        <w:right w:val="none" w:sz="0" w:space="0" w:color="auto"/>
      </w:divBdr>
      <w:divsChild>
        <w:div w:id="846602246">
          <w:marLeft w:val="0"/>
          <w:marRight w:val="0"/>
          <w:marTop w:val="0"/>
          <w:marBottom w:val="0"/>
          <w:divBdr>
            <w:top w:val="none" w:sz="0" w:space="0" w:color="auto"/>
            <w:left w:val="none" w:sz="0" w:space="0" w:color="auto"/>
            <w:bottom w:val="none" w:sz="0" w:space="0" w:color="auto"/>
            <w:right w:val="none" w:sz="0" w:space="0" w:color="auto"/>
          </w:divBdr>
        </w:div>
        <w:div w:id="846602276">
          <w:marLeft w:val="0"/>
          <w:marRight w:val="0"/>
          <w:marTop w:val="0"/>
          <w:marBottom w:val="0"/>
          <w:divBdr>
            <w:top w:val="none" w:sz="0" w:space="0" w:color="auto"/>
            <w:left w:val="none" w:sz="0" w:space="0" w:color="auto"/>
            <w:bottom w:val="none" w:sz="0" w:space="0" w:color="auto"/>
            <w:right w:val="none" w:sz="0" w:space="0" w:color="auto"/>
          </w:divBdr>
        </w:div>
        <w:div w:id="846602419">
          <w:marLeft w:val="0"/>
          <w:marRight w:val="0"/>
          <w:marTop w:val="0"/>
          <w:marBottom w:val="0"/>
          <w:divBdr>
            <w:top w:val="none" w:sz="0" w:space="0" w:color="auto"/>
            <w:left w:val="none" w:sz="0" w:space="0" w:color="auto"/>
            <w:bottom w:val="none" w:sz="0" w:space="0" w:color="auto"/>
            <w:right w:val="none" w:sz="0" w:space="0" w:color="auto"/>
          </w:divBdr>
        </w:div>
        <w:div w:id="846602433">
          <w:marLeft w:val="0"/>
          <w:marRight w:val="0"/>
          <w:marTop w:val="0"/>
          <w:marBottom w:val="0"/>
          <w:divBdr>
            <w:top w:val="none" w:sz="0" w:space="0" w:color="auto"/>
            <w:left w:val="none" w:sz="0" w:space="0" w:color="auto"/>
            <w:bottom w:val="none" w:sz="0" w:space="0" w:color="auto"/>
            <w:right w:val="none" w:sz="0" w:space="0" w:color="auto"/>
          </w:divBdr>
        </w:div>
        <w:div w:id="846602459">
          <w:marLeft w:val="0"/>
          <w:marRight w:val="0"/>
          <w:marTop w:val="0"/>
          <w:marBottom w:val="0"/>
          <w:divBdr>
            <w:top w:val="none" w:sz="0" w:space="0" w:color="auto"/>
            <w:left w:val="none" w:sz="0" w:space="0" w:color="auto"/>
            <w:bottom w:val="none" w:sz="0" w:space="0" w:color="auto"/>
            <w:right w:val="none" w:sz="0" w:space="0" w:color="auto"/>
          </w:divBdr>
        </w:div>
        <w:div w:id="846609558">
          <w:marLeft w:val="0"/>
          <w:marRight w:val="0"/>
          <w:marTop w:val="0"/>
          <w:marBottom w:val="0"/>
          <w:divBdr>
            <w:top w:val="none" w:sz="0" w:space="0" w:color="auto"/>
            <w:left w:val="none" w:sz="0" w:space="0" w:color="auto"/>
            <w:bottom w:val="none" w:sz="0" w:space="0" w:color="auto"/>
            <w:right w:val="none" w:sz="0" w:space="0" w:color="auto"/>
          </w:divBdr>
        </w:div>
        <w:div w:id="846609579">
          <w:marLeft w:val="0"/>
          <w:marRight w:val="0"/>
          <w:marTop w:val="0"/>
          <w:marBottom w:val="0"/>
          <w:divBdr>
            <w:top w:val="none" w:sz="0" w:space="0" w:color="auto"/>
            <w:left w:val="none" w:sz="0" w:space="0" w:color="auto"/>
            <w:bottom w:val="none" w:sz="0" w:space="0" w:color="auto"/>
            <w:right w:val="none" w:sz="0" w:space="0" w:color="auto"/>
          </w:divBdr>
        </w:div>
        <w:div w:id="846609589">
          <w:marLeft w:val="0"/>
          <w:marRight w:val="0"/>
          <w:marTop w:val="0"/>
          <w:marBottom w:val="0"/>
          <w:divBdr>
            <w:top w:val="none" w:sz="0" w:space="0" w:color="auto"/>
            <w:left w:val="none" w:sz="0" w:space="0" w:color="auto"/>
            <w:bottom w:val="none" w:sz="0" w:space="0" w:color="auto"/>
            <w:right w:val="none" w:sz="0" w:space="0" w:color="auto"/>
          </w:divBdr>
        </w:div>
        <w:div w:id="846609600">
          <w:marLeft w:val="0"/>
          <w:marRight w:val="0"/>
          <w:marTop w:val="0"/>
          <w:marBottom w:val="0"/>
          <w:divBdr>
            <w:top w:val="none" w:sz="0" w:space="0" w:color="auto"/>
            <w:left w:val="none" w:sz="0" w:space="0" w:color="auto"/>
            <w:bottom w:val="none" w:sz="0" w:space="0" w:color="auto"/>
            <w:right w:val="none" w:sz="0" w:space="0" w:color="auto"/>
          </w:divBdr>
        </w:div>
      </w:divsChild>
    </w:div>
    <w:div w:id="846609595">
      <w:marLeft w:val="0"/>
      <w:marRight w:val="0"/>
      <w:marTop w:val="0"/>
      <w:marBottom w:val="0"/>
      <w:divBdr>
        <w:top w:val="none" w:sz="0" w:space="0" w:color="auto"/>
        <w:left w:val="none" w:sz="0" w:space="0" w:color="auto"/>
        <w:bottom w:val="none" w:sz="0" w:space="0" w:color="auto"/>
        <w:right w:val="none" w:sz="0" w:space="0" w:color="auto"/>
      </w:divBdr>
      <w:divsChild>
        <w:div w:id="846602283">
          <w:marLeft w:val="0"/>
          <w:marRight w:val="0"/>
          <w:marTop w:val="0"/>
          <w:marBottom w:val="0"/>
          <w:divBdr>
            <w:top w:val="none" w:sz="0" w:space="0" w:color="auto"/>
            <w:left w:val="none" w:sz="0" w:space="0" w:color="auto"/>
            <w:bottom w:val="none" w:sz="0" w:space="0" w:color="auto"/>
            <w:right w:val="none" w:sz="0" w:space="0" w:color="auto"/>
          </w:divBdr>
        </w:div>
        <w:div w:id="846602389">
          <w:marLeft w:val="0"/>
          <w:marRight w:val="0"/>
          <w:marTop w:val="0"/>
          <w:marBottom w:val="0"/>
          <w:divBdr>
            <w:top w:val="none" w:sz="0" w:space="0" w:color="auto"/>
            <w:left w:val="none" w:sz="0" w:space="0" w:color="auto"/>
            <w:bottom w:val="none" w:sz="0" w:space="0" w:color="auto"/>
            <w:right w:val="none" w:sz="0" w:space="0" w:color="auto"/>
          </w:divBdr>
        </w:div>
        <w:div w:id="846602401">
          <w:marLeft w:val="0"/>
          <w:marRight w:val="0"/>
          <w:marTop w:val="0"/>
          <w:marBottom w:val="0"/>
          <w:divBdr>
            <w:top w:val="none" w:sz="0" w:space="0" w:color="auto"/>
            <w:left w:val="none" w:sz="0" w:space="0" w:color="auto"/>
            <w:bottom w:val="none" w:sz="0" w:space="0" w:color="auto"/>
            <w:right w:val="none" w:sz="0" w:space="0" w:color="auto"/>
          </w:divBdr>
        </w:div>
        <w:div w:id="846602405">
          <w:marLeft w:val="0"/>
          <w:marRight w:val="0"/>
          <w:marTop w:val="0"/>
          <w:marBottom w:val="0"/>
          <w:divBdr>
            <w:top w:val="none" w:sz="0" w:space="0" w:color="auto"/>
            <w:left w:val="none" w:sz="0" w:space="0" w:color="auto"/>
            <w:bottom w:val="none" w:sz="0" w:space="0" w:color="auto"/>
            <w:right w:val="none" w:sz="0" w:space="0" w:color="auto"/>
          </w:divBdr>
        </w:div>
        <w:div w:id="846609572">
          <w:marLeft w:val="0"/>
          <w:marRight w:val="0"/>
          <w:marTop w:val="0"/>
          <w:marBottom w:val="0"/>
          <w:divBdr>
            <w:top w:val="none" w:sz="0" w:space="0" w:color="auto"/>
            <w:left w:val="none" w:sz="0" w:space="0" w:color="auto"/>
            <w:bottom w:val="none" w:sz="0" w:space="0" w:color="auto"/>
            <w:right w:val="none" w:sz="0" w:space="0" w:color="auto"/>
          </w:divBdr>
        </w:div>
        <w:div w:id="846609594">
          <w:marLeft w:val="0"/>
          <w:marRight w:val="0"/>
          <w:marTop w:val="0"/>
          <w:marBottom w:val="0"/>
          <w:divBdr>
            <w:top w:val="none" w:sz="0" w:space="0" w:color="auto"/>
            <w:left w:val="none" w:sz="0" w:space="0" w:color="auto"/>
            <w:bottom w:val="none" w:sz="0" w:space="0" w:color="auto"/>
            <w:right w:val="none" w:sz="0" w:space="0" w:color="auto"/>
          </w:divBdr>
        </w:div>
        <w:div w:id="846609603">
          <w:marLeft w:val="0"/>
          <w:marRight w:val="0"/>
          <w:marTop w:val="0"/>
          <w:marBottom w:val="0"/>
          <w:divBdr>
            <w:top w:val="none" w:sz="0" w:space="0" w:color="auto"/>
            <w:left w:val="none" w:sz="0" w:space="0" w:color="auto"/>
            <w:bottom w:val="none" w:sz="0" w:space="0" w:color="auto"/>
            <w:right w:val="none" w:sz="0" w:space="0" w:color="auto"/>
          </w:divBdr>
        </w:div>
      </w:divsChild>
    </w:div>
    <w:div w:id="846609601">
      <w:marLeft w:val="0"/>
      <w:marRight w:val="0"/>
      <w:marTop w:val="0"/>
      <w:marBottom w:val="0"/>
      <w:divBdr>
        <w:top w:val="none" w:sz="0" w:space="0" w:color="auto"/>
        <w:left w:val="none" w:sz="0" w:space="0" w:color="auto"/>
        <w:bottom w:val="none" w:sz="0" w:space="0" w:color="auto"/>
        <w:right w:val="none" w:sz="0" w:space="0" w:color="auto"/>
      </w:divBdr>
      <w:divsChild>
        <w:div w:id="846602238">
          <w:marLeft w:val="0"/>
          <w:marRight w:val="0"/>
          <w:marTop w:val="0"/>
          <w:marBottom w:val="0"/>
          <w:divBdr>
            <w:top w:val="none" w:sz="0" w:space="0" w:color="auto"/>
            <w:left w:val="none" w:sz="0" w:space="0" w:color="auto"/>
            <w:bottom w:val="none" w:sz="0" w:space="0" w:color="auto"/>
            <w:right w:val="none" w:sz="0" w:space="0" w:color="auto"/>
          </w:divBdr>
        </w:div>
        <w:div w:id="846602241">
          <w:marLeft w:val="0"/>
          <w:marRight w:val="0"/>
          <w:marTop w:val="0"/>
          <w:marBottom w:val="0"/>
          <w:divBdr>
            <w:top w:val="none" w:sz="0" w:space="0" w:color="auto"/>
            <w:left w:val="none" w:sz="0" w:space="0" w:color="auto"/>
            <w:bottom w:val="none" w:sz="0" w:space="0" w:color="auto"/>
            <w:right w:val="none" w:sz="0" w:space="0" w:color="auto"/>
          </w:divBdr>
        </w:div>
        <w:div w:id="846602248">
          <w:marLeft w:val="0"/>
          <w:marRight w:val="0"/>
          <w:marTop w:val="0"/>
          <w:marBottom w:val="0"/>
          <w:divBdr>
            <w:top w:val="none" w:sz="0" w:space="0" w:color="auto"/>
            <w:left w:val="none" w:sz="0" w:space="0" w:color="auto"/>
            <w:bottom w:val="none" w:sz="0" w:space="0" w:color="auto"/>
            <w:right w:val="none" w:sz="0" w:space="0" w:color="auto"/>
          </w:divBdr>
        </w:div>
        <w:div w:id="846602257">
          <w:marLeft w:val="0"/>
          <w:marRight w:val="0"/>
          <w:marTop w:val="0"/>
          <w:marBottom w:val="0"/>
          <w:divBdr>
            <w:top w:val="none" w:sz="0" w:space="0" w:color="auto"/>
            <w:left w:val="none" w:sz="0" w:space="0" w:color="auto"/>
            <w:bottom w:val="none" w:sz="0" w:space="0" w:color="auto"/>
            <w:right w:val="none" w:sz="0" w:space="0" w:color="auto"/>
          </w:divBdr>
        </w:div>
        <w:div w:id="846602265">
          <w:marLeft w:val="0"/>
          <w:marRight w:val="0"/>
          <w:marTop w:val="0"/>
          <w:marBottom w:val="0"/>
          <w:divBdr>
            <w:top w:val="none" w:sz="0" w:space="0" w:color="auto"/>
            <w:left w:val="none" w:sz="0" w:space="0" w:color="auto"/>
            <w:bottom w:val="none" w:sz="0" w:space="0" w:color="auto"/>
            <w:right w:val="none" w:sz="0" w:space="0" w:color="auto"/>
          </w:divBdr>
        </w:div>
        <w:div w:id="846602268">
          <w:marLeft w:val="0"/>
          <w:marRight w:val="0"/>
          <w:marTop w:val="0"/>
          <w:marBottom w:val="0"/>
          <w:divBdr>
            <w:top w:val="none" w:sz="0" w:space="0" w:color="auto"/>
            <w:left w:val="none" w:sz="0" w:space="0" w:color="auto"/>
            <w:bottom w:val="none" w:sz="0" w:space="0" w:color="auto"/>
            <w:right w:val="none" w:sz="0" w:space="0" w:color="auto"/>
          </w:divBdr>
        </w:div>
        <w:div w:id="846602289">
          <w:marLeft w:val="0"/>
          <w:marRight w:val="0"/>
          <w:marTop w:val="0"/>
          <w:marBottom w:val="0"/>
          <w:divBdr>
            <w:top w:val="none" w:sz="0" w:space="0" w:color="auto"/>
            <w:left w:val="none" w:sz="0" w:space="0" w:color="auto"/>
            <w:bottom w:val="none" w:sz="0" w:space="0" w:color="auto"/>
            <w:right w:val="none" w:sz="0" w:space="0" w:color="auto"/>
          </w:divBdr>
        </w:div>
        <w:div w:id="846602290">
          <w:marLeft w:val="0"/>
          <w:marRight w:val="0"/>
          <w:marTop w:val="0"/>
          <w:marBottom w:val="0"/>
          <w:divBdr>
            <w:top w:val="none" w:sz="0" w:space="0" w:color="auto"/>
            <w:left w:val="none" w:sz="0" w:space="0" w:color="auto"/>
            <w:bottom w:val="none" w:sz="0" w:space="0" w:color="auto"/>
            <w:right w:val="none" w:sz="0" w:space="0" w:color="auto"/>
          </w:divBdr>
        </w:div>
        <w:div w:id="846602315">
          <w:marLeft w:val="0"/>
          <w:marRight w:val="0"/>
          <w:marTop w:val="0"/>
          <w:marBottom w:val="0"/>
          <w:divBdr>
            <w:top w:val="none" w:sz="0" w:space="0" w:color="auto"/>
            <w:left w:val="none" w:sz="0" w:space="0" w:color="auto"/>
            <w:bottom w:val="none" w:sz="0" w:space="0" w:color="auto"/>
            <w:right w:val="none" w:sz="0" w:space="0" w:color="auto"/>
          </w:divBdr>
        </w:div>
        <w:div w:id="846602320">
          <w:marLeft w:val="0"/>
          <w:marRight w:val="0"/>
          <w:marTop w:val="0"/>
          <w:marBottom w:val="0"/>
          <w:divBdr>
            <w:top w:val="none" w:sz="0" w:space="0" w:color="auto"/>
            <w:left w:val="none" w:sz="0" w:space="0" w:color="auto"/>
            <w:bottom w:val="none" w:sz="0" w:space="0" w:color="auto"/>
            <w:right w:val="none" w:sz="0" w:space="0" w:color="auto"/>
          </w:divBdr>
        </w:div>
        <w:div w:id="846602355">
          <w:marLeft w:val="0"/>
          <w:marRight w:val="0"/>
          <w:marTop w:val="0"/>
          <w:marBottom w:val="0"/>
          <w:divBdr>
            <w:top w:val="none" w:sz="0" w:space="0" w:color="auto"/>
            <w:left w:val="none" w:sz="0" w:space="0" w:color="auto"/>
            <w:bottom w:val="none" w:sz="0" w:space="0" w:color="auto"/>
            <w:right w:val="none" w:sz="0" w:space="0" w:color="auto"/>
          </w:divBdr>
        </w:div>
        <w:div w:id="846602358">
          <w:marLeft w:val="0"/>
          <w:marRight w:val="0"/>
          <w:marTop w:val="0"/>
          <w:marBottom w:val="0"/>
          <w:divBdr>
            <w:top w:val="none" w:sz="0" w:space="0" w:color="auto"/>
            <w:left w:val="none" w:sz="0" w:space="0" w:color="auto"/>
            <w:bottom w:val="none" w:sz="0" w:space="0" w:color="auto"/>
            <w:right w:val="none" w:sz="0" w:space="0" w:color="auto"/>
          </w:divBdr>
        </w:div>
        <w:div w:id="846602393">
          <w:marLeft w:val="0"/>
          <w:marRight w:val="0"/>
          <w:marTop w:val="0"/>
          <w:marBottom w:val="0"/>
          <w:divBdr>
            <w:top w:val="none" w:sz="0" w:space="0" w:color="auto"/>
            <w:left w:val="none" w:sz="0" w:space="0" w:color="auto"/>
            <w:bottom w:val="none" w:sz="0" w:space="0" w:color="auto"/>
            <w:right w:val="none" w:sz="0" w:space="0" w:color="auto"/>
          </w:divBdr>
        </w:div>
        <w:div w:id="846602395">
          <w:marLeft w:val="0"/>
          <w:marRight w:val="0"/>
          <w:marTop w:val="0"/>
          <w:marBottom w:val="0"/>
          <w:divBdr>
            <w:top w:val="none" w:sz="0" w:space="0" w:color="auto"/>
            <w:left w:val="none" w:sz="0" w:space="0" w:color="auto"/>
            <w:bottom w:val="none" w:sz="0" w:space="0" w:color="auto"/>
            <w:right w:val="none" w:sz="0" w:space="0" w:color="auto"/>
          </w:divBdr>
        </w:div>
        <w:div w:id="846602403">
          <w:marLeft w:val="0"/>
          <w:marRight w:val="0"/>
          <w:marTop w:val="0"/>
          <w:marBottom w:val="0"/>
          <w:divBdr>
            <w:top w:val="none" w:sz="0" w:space="0" w:color="auto"/>
            <w:left w:val="none" w:sz="0" w:space="0" w:color="auto"/>
            <w:bottom w:val="none" w:sz="0" w:space="0" w:color="auto"/>
            <w:right w:val="none" w:sz="0" w:space="0" w:color="auto"/>
          </w:divBdr>
        </w:div>
        <w:div w:id="846602417">
          <w:marLeft w:val="0"/>
          <w:marRight w:val="0"/>
          <w:marTop w:val="0"/>
          <w:marBottom w:val="0"/>
          <w:divBdr>
            <w:top w:val="none" w:sz="0" w:space="0" w:color="auto"/>
            <w:left w:val="none" w:sz="0" w:space="0" w:color="auto"/>
            <w:bottom w:val="none" w:sz="0" w:space="0" w:color="auto"/>
            <w:right w:val="none" w:sz="0" w:space="0" w:color="auto"/>
          </w:divBdr>
        </w:div>
        <w:div w:id="846602435">
          <w:marLeft w:val="0"/>
          <w:marRight w:val="0"/>
          <w:marTop w:val="0"/>
          <w:marBottom w:val="0"/>
          <w:divBdr>
            <w:top w:val="none" w:sz="0" w:space="0" w:color="auto"/>
            <w:left w:val="none" w:sz="0" w:space="0" w:color="auto"/>
            <w:bottom w:val="none" w:sz="0" w:space="0" w:color="auto"/>
            <w:right w:val="none" w:sz="0" w:space="0" w:color="auto"/>
          </w:divBdr>
        </w:div>
        <w:div w:id="846602473">
          <w:marLeft w:val="0"/>
          <w:marRight w:val="0"/>
          <w:marTop w:val="0"/>
          <w:marBottom w:val="0"/>
          <w:divBdr>
            <w:top w:val="none" w:sz="0" w:space="0" w:color="auto"/>
            <w:left w:val="none" w:sz="0" w:space="0" w:color="auto"/>
            <w:bottom w:val="none" w:sz="0" w:space="0" w:color="auto"/>
            <w:right w:val="none" w:sz="0" w:space="0" w:color="auto"/>
          </w:divBdr>
        </w:div>
        <w:div w:id="846602488">
          <w:marLeft w:val="0"/>
          <w:marRight w:val="0"/>
          <w:marTop w:val="0"/>
          <w:marBottom w:val="0"/>
          <w:divBdr>
            <w:top w:val="none" w:sz="0" w:space="0" w:color="auto"/>
            <w:left w:val="none" w:sz="0" w:space="0" w:color="auto"/>
            <w:bottom w:val="none" w:sz="0" w:space="0" w:color="auto"/>
            <w:right w:val="none" w:sz="0" w:space="0" w:color="auto"/>
          </w:divBdr>
        </w:div>
      </w:divsChild>
    </w:div>
    <w:div w:id="846609616">
      <w:marLeft w:val="0"/>
      <w:marRight w:val="0"/>
      <w:marTop w:val="0"/>
      <w:marBottom w:val="0"/>
      <w:divBdr>
        <w:top w:val="none" w:sz="0" w:space="0" w:color="auto"/>
        <w:left w:val="none" w:sz="0" w:space="0" w:color="auto"/>
        <w:bottom w:val="none" w:sz="0" w:space="0" w:color="auto"/>
        <w:right w:val="none" w:sz="0" w:space="0" w:color="auto"/>
      </w:divBdr>
      <w:divsChild>
        <w:div w:id="846602228">
          <w:marLeft w:val="0"/>
          <w:marRight w:val="0"/>
          <w:marTop w:val="0"/>
          <w:marBottom w:val="0"/>
          <w:divBdr>
            <w:top w:val="none" w:sz="0" w:space="0" w:color="auto"/>
            <w:left w:val="none" w:sz="0" w:space="0" w:color="auto"/>
            <w:bottom w:val="none" w:sz="0" w:space="0" w:color="auto"/>
            <w:right w:val="none" w:sz="0" w:space="0" w:color="auto"/>
          </w:divBdr>
        </w:div>
        <w:div w:id="846602231">
          <w:marLeft w:val="0"/>
          <w:marRight w:val="0"/>
          <w:marTop w:val="0"/>
          <w:marBottom w:val="0"/>
          <w:divBdr>
            <w:top w:val="none" w:sz="0" w:space="0" w:color="auto"/>
            <w:left w:val="none" w:sz="0" w:space="0" w:color="auto"/>
            <w:bottom w:val="none" w:sz="0" w:space="0" w:color="auto"/>
            <w:right w:val="none" w:sz="0" w:space="0" w:color="auto"/>
          </w:divBdr>
        </w:div>
        <w:div w:id="846602243">
          <w:marLeft w:val="0"/>
          <w:marRight w:val="0"/>
          <w:marTop w:val="0"/>
          <w:marBottom w:val="0"/>
          <w:divBdr>
            <w:top w:val="none" w:sz="0" w:space="0" w:color="auto"/>
            <w:left w:val="none" w:sz="0" w:space="0" w:color="auto"/>
            <w:bottom w:val="none" w:sz="0" w:space="0" w:color="auto"/>
            <w:right w:val="none" w:sz="0" w:space="0" w:color="auto"/>
          </w:divBdr>
        </w:div>
        <w:div w:id="846602262">
          <w:marLeft w:val="0"/>
          <w:marRight w:val="0"/>
          <w:marTop w:val="0"/>
          <w:marBottom w:val="0"/>
          <w:divBdr>
            <w:top w:val="none" w:sz="0" w:space="0" w:color="auto"/>
            <w:left w:val="none" w:sz="0" w:space="0" w:color="auto"/>
            <w:bottom w:val="none" w:sz="0" w:space="0" w:color="auto"/>
            <w:right w:val="none" w:sz="0" w:space="0" w:color="auto"/>
          </w:divBdr>
        </w:div>
        <w:div w:id="846602269">
          <w:marLeft w:val="0"/>
          <w:marRight w:val="0"/>
          <w:marTop w:val="0"/>
          <w:marBottom w:val="0"/>
          <w:divBdr>
            <w:top w:val="none" w:sz="0" w:space="0" w:color="auto"/>
            <w:left w:val="none" w:sz="0" w:space="0" w:color="auto"/>
            <w:bottom w:val="none" w:sz="0" w:space="0" w:color="auto"/>
            <w:right w:val="none" w:sz="0" w:space="0" w:color="auto"/>
          </w:divBdr>
        </w:div>
        <w:div w:id="846602307">
          <w:marLeft w:val="0"/>
          <w:marRight w:val="0"/>
          <w:marTop w:val="0"/>
          <w:marBottom w:val="0"/>
          <w:divBdr>
            <w:top w:val="none" w:sz="0" w:space="0" w:color="auto"/>
            <w:left w:val="none" w:sz="0" w:space="0" w:color="auto"/>
            <w:bottom w:val="none" w:sz="0" w:space="0" w:color="auto"/>
            <w:right w:val="none" w:sz="0" w:space="0" w:color="auto"/>
          </w:divBdr>
        </w:div>
        <w:div w:id="846602336">
          <w:marLeft w:val="0"/>
          <w:marRight w:val="0"/>
          <w:marTop w:val="0"/>
          <w:marBottom w:val="0"/>
          <w:divBdr>
            <w:top w:val="none" w:sz="0" w:space="0" w:color="auto"/>
            <w:left w:val="none" w:sz="0" w:space="0" w:color="auto"/>
            <w:bottom w:val="none" w:sz="0" w:space="0" w:color="auto"/>
            <w:right w:val="none" w:sz="0" w:space="0" w:color="auto"/>
          </w:divBdr>
        </w:div>
        <w:div w:id="846602350">
          <w:marLeft w:val="0"/>
          <w:marRight w:val="0"/>
          <w:marTop w:val="0"/>
          <w:marBottom w:val="0"/>
          <w:divBdr>
            <w:top w:val="none" w:sz="0" w:space="0" w:color="auto"/>
            <w:left w:val="none" w:sz="0" w:space="0" w:color="auto"/>
            <w:bottom w:val="none" w:sz="0" w:space="0" w:color="auto"/>
            <w:right w:val="none" w:sz="0" w:space="0" w:color="auto"/>
          </w:divBdr>
        </w:div>
        <w:div w:id="846602371">
          <w:marLeft w:val="0"/>
          <w:marRight w:val="0"/>
          <w:marTop w:val="0"/>
          <w:marBottom w:val="0"/>
          <w:divBdr>
            <w:top w:val="none" w:sz="0" w:space="0" w:color="auto"/>
            <w:left w:val="none" w:sz="0" w:space="0" w:color="auto"/>
            <w:bottom w:val="none" w:sz="0" w:space="0" w:color="auto"/>
            <w:right w:val="none" w:sz="0" w:space="0" w:color="auto"/>
          </w:divBdr>
        </w:div>
        <w:div w:id="846602504">
          <w:marLeft w:val="0"/>
          <w:marRight w:val="0"/>
          <w:marTop w:val="0"/>
          <w:marBottom w:val="0"/>
          <w:divBdr>
            <w:top w:val="none" w:sz="0" w:space="0" w:color="auto"/>
            <w:left w:val="none" w:sz="0" w:space="0" w:color="auto"/>
            <w:bottom w:val="none" w:sz="0" w:space="0" w:color="auto"/>
            <w:right w:val="none" w:sz="0" w:space="0" w:color="auto"/>
          </w:divBdr>
        </w:div>
        <w:div w:id="846609607">
          <w:marLeft w:val="0"/>
          <w:marRight w:val="0"/>
          <w:marTop w:val="0"/>
          <w:marBottom w:val="0"/>
          <w:divBdr>
            <w:top w:val="none" w:sz="0" w:space="0" w:color="auto"/>
            <w:left w:val="none" w:sz="0" w:space="0" w:color="auto"/>
            <w:bottom w:val="none" w:sz="0" w:space="0" w:color="auto"/>
            <w:right w:val="none" w:sz="0" w:space="0" w:color="auto"/>
          </w:divBdr>
        </w:div>
      </w:divsChild>
    </w:div>
    <w:div w:id="846609620">
      <w:marLeft w:val="0"/>
      <w:marRight w:val="0"/>
      <w:marTop w:val="0"/>
      <w:marBottom w:val="0"/>
      <w:divBdr>
        <w:top w:val="none" w:sz="0" w:space="0" w:color="auto"/>
        <w:left w:val="none" w:sz="0" w:space="0" w:color="auto"/>
        <w:bottom w:val="none" w:sz="0" w:space="0" w:color="auto"/>
        <w:right w:val="none" w:sz="0" w:space="0" w:color="auto"/>
      </w:divBdr>
      <w:divsChild>
        <w:div w:id="846609673">
          <w:marLeft w:val="0"/>
          <w:marRight w:val="0"/>
          <w:marTop w:val="0"/>
          <w:marBottom w:val="0"/>
          <w:divBdr>
            <w:top w:val="none" w:sz="0" w:space="0" w:color="auto"/>
            <w:left w:val="none" w:sz="0" w:space="0" w:color="auto"/>
            <w:bottom w:val="none" w:sz="0" w:space="0" w:color="auto"/>
            <w:right w:val="none" w:sz="0" w:space="0" w:color="auto"/>
          </w:divBdr>
        </w:div>
      </w:divsChild>
    </w:div>
    <w:div w:id="846609624">
      <w:marLeft w:val="0"/>
      <w:marRight w:val="0"/>
      <w:marTop w:val="0"/>
      <w:marBottom w:val="0"/>
      <w:divBdr>
        <w:top w:val="none" w:sz="0" w:space="0" w:color="auto"/>
        <w:left w:val="none" w:sz="0" w:space="0" w:color="auto"/>
        <w:bottom w:val="none" w:sz="0" w:space="0" w:color="auto"/>
        <w:right w:val="none" w:sz="0" w:space="0" w:color="auto"/>
      </w:divBdr>
      <w:divsChild>
        <w:div w:id="846609628">
          <w:marLeft w:val="0"/>
          <w:marRight w:val="0"/>
          <w:marTop w:val="0"/>
          <w:marBottom w:val="0"/>
          <w:divBdr>
            <w:top w:val="none" w:sz="0" w:space="0" w:color="auto"/>
            <w:left w:val="none" w:sz="0" w:space="0" w:color="auto"/>
            <w:bottom w:val="none" w:sz="0" w:space="0" w:color="auto"/>
            <w:right w:val="none" w:sz="0" w:space="0" w:color="auto"/>
          </w:divBdr>
        </w:div>
        <w:div w:id="846609630">
          <w:marLeft w:val="0"/>
          <w:marRight w:val="0"/>
          <w:marTop w:val="0"/>
          <w:marBottom w:val="0"/>
          <w:divBdr>
            <w:top w:val="none" w:sz="0" w:space="0" w:color="auto"/>
            <w:left w:val="none" w:sz="0" w:space="0" w:color="auto"/>
            <w:bottom w:val="none" w:sz="0" w:space="0" w:color="auto"/>
            <w:right w:val="none" w:sz="0" w:space="0" w:color="auto"/>
          </w:divBdr>
          <w:divsChild>
            <w:div w:id="846609660">
              <w:marLeft w:val="0"/>
              <w:marRight w:val="0"/>
              <w:marTop w:val="0"/>
              <w:marBottom w:val="300"/>
              <w:divBdr>
                <w:top w:val="none" w:sz="0" w:space="0" w:color="auto"/>
                <w:left w:val="none" w:sz="0" w:space="0" w:color="auto"/>
                <w:bottom w:val="none" w:sz="0" w:space="0" w:color="auto"/>
                <w:right w:val="none" w:sz="0" w:space="0" w:color="auto"/>
              </w:divBdr>
            </w:div>
          </w:divsChild>
        </w:div>
        <w:div w:id="846609639">
          <w:marLeft w:val="0"/>
          <w:marRight w:val="0"/>
          <w:marTop w:val="0"/>
          <w:marBottom w:val="0"/>
          <w:divBdr>
            <w:top w:val="none" w:sz="0" w:space="0" w:color="auto"/>
            <w:left w:val="none" w:sz="0" w:space="0" w:color="auto"/>
            <w:bottom w:val="none" w:sz="0" w:space="0" w:color="auto"/>
            <w:right w:val="none" w:sz="0" w:space="0" w:color="auto"/>
          </w:divBdr>
        </w:div>
        <w:div w:id="846609642">
          <w:marLeft w:val="0"/>
          <w:marRight w:val="0"/>
          <w:marTop w:val="0"/>
          <w:marBottom w:val="0"/>
          <w:divBdr>
            <w:top w:val="none" w:sz="0" w:space="0" w:color="auto"/>
            <w:left w:val="none" w:sz="0" w:space="0" w:color="auto"/>
            <w:bottom w:val="none" w:sz="0" w:space="0" w:color="auto"/>
            <w:right w:val="none" w:sz="0" w:space="0" w:color="auto"/>
          </w:divBdr>
        </w:div>
        <w:div w:id="846609653">
          <w:marLeft w:val="0"/>
          <w:marRight w:val="0"/>
          <w:marTop w:val="0"/>
          <w:marBottom w:val="0"/>
          <w:divBdr>
            <w:top w:val="none" w:sz="0" w:space="0" w:color="auto"/>
            <w:left w:val="none" w:sz="0" w:space="0" w:color="auto"/>
            <w:bottom w:val="none" w:sz="0" w:space="0" w:color="auto"/>
            <w:right w:val="none" w:sz="0" w:space="0" w:color="auto"/>
          </w:divBdr>
        </w:div>
        <w:div w:id="846609680">
          <w:marLeft w:val="0"/>
          <w:marRight w:val="0"/>
          <w:marTop w:val="0"/>
          <w:marBottom w:val="0"/>
          <w:divBdr>
            <w:top w:val="none" w:sz="0" w:space="0" w:color="auto"/>
            <w:left w:val="none" w:sz="0" w:space="0" w:color="auto"/>
            <w:bottom w:val="none" w:sz="0" w:space="0" w:color="auto"/>
            <w:right w:val="none" w:sz="0" w:space="0" w:color="auto"/>
          </w:divBdr>
        </w:div>
      </w:divsChild>
    </w:div>
    <w:div w:id="846609625">
      <w:marLeft w:val="0"/>
      <w:marRight w:val="0"/>
      <w:marTop w:val="0"/>
      <w:marBottom w:val="0"/>
      <w:divBdr>
        <w:top w:val="none" w:sz="0" w:space="0" w:color="auto"/>
        <w:left w:val="none" w:sz="0" w:space="0" w:color="auto"/>
        <w:bottom w:val="none" w:sz="0" w:space="0" w:color="auto"/>
        <w:right w:val="none" w:sz="0" w:space="0" w:color="auto"/>
      </w:divBdr>
    </w:div>
    <w:div w:id="846609627">
      <w:marLeft w:val="0"/>
      <w:marRight w:val="0"/>
      <w:marTop w:val="0"/>
      <w:marBottom w:val="0"/>
      <w:divBdr>
        <w:top w:val="none" w:sz="0" w:space="0" w:color="auto"/>
        <w:left w:val="none" w:sz="0" w:space="0" w:color="auto"/>
        <w:bottom w:val="none" w:sz="0" w:space="0" w:color="auto"/>
        <w:right w:val="none" w:sz="0" w:space="0" w:color="auto"/>
      </w:divBdr>
      <w:divsChild>
        <w:div w:id="846609622">
          <w:marLeft w:val="0"/>
          <w:marRight w:val="0"/>
          <w:marTop w:val="0"/>
          <w:marBottom w:val="0"/>
          <w:divBdr>
            <w:top w:val="none" w:sz="0" w:space="0" w:color="auto"/>
            <w:left w:val="none" w:sz="0" w:space="0" w:color="auto"/>
            <w:bottom w:val="none" w:sz="0" w:space="0" w:color="auto"/>
            <w:right w:val="none" w:sz="0" w:space="0" w:color="auto"/>
          </w:divBdr>
        </w:div>
        <w:div w:id="846609645">
          <w:marLeft w:val="0"/>
          <w:marRight w:val="0"/>
          <w:marTop w:val="0"/>
          <w:marBottom w:val="0"/>
          <w:divBdr>
            <w:top w:val="none" w:sz="0" w:space="0" w:color="auto"/>
            <w:left w:val="none" w:sz="0" w:space="0" w:color="auto"/>
            <w:bottom w:val="none" w:sz="0" w:space="0" w:color="auto"/>
            <w:right w:val="none" w:sz="0" w:space="0" w:color="auto"/>
          </w:divBdr>
        </w:div>
        <w:div w:id="846609650">
          <w:marLeft w:val="0"/>
          <w:marRight w:val="0"/>
          <w:marTop w:val="0"/>
          <w:marBottom w:val="0"/>
          <w:divBdr>
            <w:top w:val="none" w:sz="0" w:space="0" w:color="auto"/>
            <w:left w:val="none" w:sz="0" w:space="0" w:color="auto"/>
            <w:bottom w:val="none" w:sz="0" w:space="0" w:color="auto"/>
            <w:right w:val="none" w:sz="0" w:space="0" w:color="auto"/>
          </w:divBdr>
        </w:div>
      </w:divsChild>
    </w:div>
    <w:div w:id="846609629">
      <w:marLeft w:val="0"/>
      <w:marRight w:val="0"/>
      <w:marTop w:val="0"/>
      <w:marBottom w:val="0"/>
      <w:divBdr>
        <w:top w:val="none" w:sz="0" w:space="0" w:color="auto"/>
        <w:left w:val="none" w:sz="0" w:space="0" w:color="auto"/>
        <w:bottom w:val="none" w:sz="0" w:space="0" w:color="auto"/>
        <w:right w:val="none" w:sz="0" w:space="0" w:color="auto"/>
      </w:divBdr>
      <w:divsChild>
        <w:div w:id="846609633">
          <w:marLeft w:val="0"/>
          <w:marRight w:val="0"/>
          <w:marTop w:val="0"/>
          <w:marBottom w:val="0"/>
          <w:divBdr>
            <w:top w:val="none" w:sz="0" w:space="0" w:color="auto"/>
            <w:left w:val="none" w:sz="0" w:space="0" w:color="auto"/>
            <w:bottom w:val="none" w:sz="0" w:space="0" w:color="auto"/>
            <w:right w:val="none" w:sz="0" w:space="0" w:color="auto"/>
          </w:divBdr>
        </w:div>
        <w:div w:id="846609634">
          <w:marLeft w:val="0"/>
          <w:marRight w:val="0"/>
          <w:marTop w:val="0"/>
          <w:marBottom w:val="0"/>
          <w:divBdr>
            <w:top w:val="none" w:sz="0" w:space="0" w:color="auto"/>
            <w:left w:val="none" w:sz="0" w:space="0" w:color="auto"/>
            <w:bottom w:val="none" w:sz="0" w:space="0" w:color="auto"/>
            <w:right w:val="none" w:sz="0" w:space="0" w:color="auto"/>
          </w:divBdr>
          <w:divsChild>
            <w:div w:id="846609647">
              <w:marLeft w:val="0"/>
              <w:marRight w:val="0"/>
              <w:marTop w:val="0"/>
              <w:marBottom w:val="300"/>
              <w:divBdr>
                <w:top w:val="none" w:sz="0" w:space="0" w:color="auto"/>
                <w:left w:val="none" w:sz="0" w:space="0" w:color="auto"/>
                <w:bottom w:val="none" w:sz="0" w:space="0" w:color="auto"/>
                <w:right w:val="none" w:sz="0" w:space="0" w:color="auto"/>
              </w:divBdr>
            </w:div>
          </w:divsChild>
        </w:div>
        <w:div w:id="846609636">
          <w:marLeft w:val="0"/>
          <w:marRight w:val="0"/>
          <w:marTop w:val="0"/>
          <w:marBottom w:val="0"/>
          <w:divBdr>
            <w:top w:val="none" w:sz="0" w:space="0" w:color="auto"/>
            <w:left w:val="none" w:sz="0" w:space="0" w:color="auto"/>
            <w:bottom w:val="none" w:sz="0" w:space="0" w:color="auto"/>
            <w:right w:val="none" w:sz="0" w:space="0" w:color="auto"/>
          </w:divBdr>
        </w:div>
      </w:divsChild>
    </w:div>
    <w:div w:id="846609631">
      <w:marLeft w:val="0"/>
      <w:marRight w:val="0"/>
      <w:marTop w:val="0"/>
      <w:marBottom w:val="0"/>
      <w:divBdr>
        <w:top w:val="none" w:sz="0" w:space="0" w:color="auto"/>
        <w:left w:val="none" w:sz="0" w:space="0" w:color="auto"/>
        <w:bottom w:val="none" w:sz="0" w:space="0" w:color="auto"/>
        <w:right w:val="none" w:sz="0" w:space="0" w:color="auto"/>
      </w:divBdr>
    </w:div>
    <w:div w:id="846609635">
      <w:marLeft w:val="0"/>
      <w:marRight w:val="0"/>
      <w:marTop w:val="0"/>
      <w:marBottom w:val="0"/>
      <w:divBdr>
        <w:top w:val="none" w:sz="0" w:space="0" w:color="auto"/>
        <w:left w:val="none" w:sz="0" w:space="0" w:color="auto"/>
        <w:bottom w:val="none" w:sz="0" w:space="0" w:color="auto"/>
        <w:right w:val="none" w:sz="0" w:space="0" w:color="auto"/>
      </w:divBdr>
      <w:divsChild>
        <w:div w:id="846609621">
          <w:marLeft w:val="0"/>
          <w:marRight w:val="0"/>
          <w:marTop w:val="0"/>
          <w:marBottom w:val="0"/>
          <w:divBdr>
            <w:top w:val="none" w:sz="0" w:space="0" w:color="auto"/>
            <w:left w:val="none" w:sz="0" w:space="0" w:color="auto"/>
            <w:bottom w:val="none" w:sz="0" w:space="0" w:color="auto"/>
            <w:right w:val="none" w:sz="0" w:space="0" w:color="auto"/>
          </w:divBdr>
        </w:div>
        <w:div w:id="846609663">
          <w:marLeft w:val="0"/>
          <w:marRight w:val="0"/>
          <w:marTop w:val="0"/>
          <w:marBottom w:val="0"/>
          <w:divBdr>
            <w:top w:val="none" w:sz="0" w:space="0" w:color="auto"/>
            <w:left w:val="none" w:sz="0" w:space="0" w:color="auto"/>
            <w:bottom w:val="none" w:sz="0" w:space="0" w:color="auto"/>
            <w:right w:val="none" w:sz="0" w:space="0" w:color="auto"/>
          </w:divBdr>
        </w:div>
      </w:divsChild>
    </w:div>
    <w:div w:id="846609637">
      <w:marLeft w:val="0"/>
      <w:marRight w:val="0"/>
      <w:marTop w:val="0"/>
      <w:marBottom w:val="0"/>
      <w:divBdr>
        <w:top w:val="none" w:sz="0" w:space="0" w:color="auto"/>
        <w:left w:val="none" w:sz="0" w:space="0" w:color="auto"/>
        <w:bottom w:val="none" w:sz="0" w:space="0" w:color="auto"/>
        <w:right w:val="none" w:sz="0" w:space="0" w:color="auto"/>
      </w:divBdr>
      <w:divsChild>
        <w:div w:id="846609672">
          <w:marLeft w:val="0"/>
          <w:marRight w:val="0"/>
          <w:marTop w:val="0"/>
          <w:marBottom w:val="0"/>
          <w:divBdr>
            <w:top w:val="none" w:sz="0" w:space="0" w:color="auto"/>
            <w:left w:val="none" w:sz="0" w:space="0" w:color="auto"/>
            <w:bottom w:val="none" w:sz="0" w:space="0" w:color="auto"/>
            <w:right w:val="none" w:sz="0" w:space="0" w:color="auto"/>
          </w:divBdr>
        </w:div>
      </w:divsChild>
    </w:div>
    <w:div w:id="846609641">
      <w:marLeft w:val="0"/>
      <w:marRight w:val="0"/>
      <w:marTop w:val="0"/>
      <w:marBottom w:val="0"/>
      <w:divBdr>
        <w:top w:val="none" w:sz="0" w:space="0" w:color="auto"/>
        <w:left w:val="none" w:sz="0" w:space="0" w:color="auto"/>
        <w:bottom w:val="none" w:sz="0" w:space="0" w:color="auto"/>
        <w:right w:val="none" w:sz="0" w:space="0" w:color="auto"/>
      </w:divBdr>
      <w:divsChild>
        <w:div w:id="846609661">
          <w:marLeft w:val="0"/>
          <w:marRight w:val="0"/>
          <w:marTop w:val="0"/>
          <w:marBottom w:val="0"/>
          <w:divBdr>
            <w:top w:val="none" w:sz="0" w:space="0" w:color="auto"/>
            <w:left w:val="none" w:sz="0" w:space="0" w:color="auto"/>
            <w:bottom w:val="none" w:sz="0" w:space="0" w:color="auto"/>
            <w:right w:val="none" w:sz="0" w:space="0" w:color="auto"/>
          </w:divBdr>
        </w:div>
      </w:divsChild>
    </w:div>
    <w:div w:id="846609643">
      <w:marLeft w:val="0"/>
      <w:marRight w:val="0"/>
      <w:marTop w:val="0"/>
      <w:marBottom w:val="0"/>
      <w:divBdr>
        <w:top w:val="none" w:sz="0" w:space="0" w:color="auto"/>
        <w:left w:val="none" w:sz="0" w:space="0" w:color="auto"/>
        <w:bottom w:val="none" w:sz="0" w:space="0" w:color="auto"/>
        <w:right w:val="none" w:sz="0" w:space="0" w:color="auto"/>
      </w:divBdr>
    </w:div>
    <w:div w:id="846609646">
      <w:marLeft w:val="0"/>
      <w:marRight w:val="0"/>
      <w:marTop w:val="0"/>
      <w:marBottom w:val="0"/>
      <w:divBdr>
        <w:top w:val="none" w:sz="0" w:space="0" w:color="auto"/>
        <w:left w:val="none" w:sz="0" w:space="0" w:color="auto"/>
        <w:bottom w:val="none" w:sz="0" w:space="0" w:color="auto"/>
        <w:right w:val="none" w:sz="0" w:space="0" w:color="auto"/>
      </w:divBdr>
      <w:divsChild>
        <w:div w:id="846609662">
          <w:marLeft w:val="0"/>
          <w:marRight w:val="0"/>
          <w:marTop w:val="0"/>
          <w:marBottom w:val="0"/>
          <w:divBdr>
            <w:top w:val="none" w:sz="0" w:space="0" w:color="auto"/>
            <w:left w:val="none" w:sz="0" w:space="0" w:color="auto"/>
            <w:bottom w:val="none" w:sz="0" w:space="0" w:color="auto"/>
            <w:right w:val="none" w:sz="0" w:space="0" w:color="auto"/>
          </w:divBdr>
        </w:div>
      </w:divsChild>
    </w:div>
    <w:div w:id="846609654">
      <w:marLeft w:val="0"/>
      <w:marRight w:val="0"/>
      <w:marTop w:val="0"/>
      <w:marBottom w:val="0"/>
      <w:divBdr>
        <w:top w:val="none" w:sz="0" w:space="0" w:color="auto"/>
        <w:left w:val="none" w:sz="0" w:space="0" w:color="auto"/>
        <w:bottom w:val="none" w:sz="0" w:space="0" w:color="auto"/>
        <w:right w:val="none" w:sz="0" w:space="0" w:color="auto"/>
      </w:divBdr>
      <w:divsChild>
        <w:div w:id="846609679">
          <w:marLeft w:val="0"/>
          <w:marRight w:val="0"/>
          <w:marTop w:val="0"/>
          <w:marBottom w:val="0"/>
          <w:divBdr>
            <w:top w:val="none" w:sz="0" w:space="0" w:color="auto"/>
            <w:left w:val="none" w:sz="0" w:space="0" w:color="auto"/>
            <w:bottom w:val="none" w:sz="0" w:space="0" w:color="auto"/>
            <w:right w:val="none" w:sz="0" w:space="0" w:color="auto"/>
          </w:divBdr>
        </w:div>
      </w:divsChild>
    </w:div>
    <w:div w:id="846609656">
      <w:marLeft w:val="0"/>
      <w:marRight w:val="0"/>
      <w:marTop w:val="0"/>
      <w:marBottom w:val="0"/>
      <w:divBdr>
        <w:top w:val="none" w:sz="0" w:space="0" w:color="auto"/>
        <w:left w:val="none" w:sz="0" w:space="0" w:color="auto"/>
        <w:bottom w:val="none" w:sz="0" w:space="0" w:color="auto"/>
        <w:right w:val="none" w:sz="0" w:space="0" w:color="auto"/>
      </w:divBdr>
      <w:divsChild>
        <w:div w:id="846609638">
          <w:marLeft w:val="0"/>
          <w:marRight w:val="0"/>
          <w:marTop w:val="0"/>
          <w:marBottom w:val="0"/>
          <w:divBdr>
            <w:top w:val="none" w:sz="0" w:space="0" w:color="auto"/>
            <w:left w:val="none" w:sz="0" w:space="0" w:color="auto"/>
            <w:bottom w:val="none" w:sz="0" w:space="0" w:color="auto"/>
            <w:right w:val="none" w:sz="0" w:space="0" w:color="auto"/>
          </w:divBdr>
        </w:div>
      </w:divsChild>
    </w:div>
    <w:div w:id="846609659">
      <w:marLeft w:val="0"/>
      <w:marRight w:val="0"/>
      <w:marTop w:val="0"/>
      <w:marBottom w:val="0"/>
      <w:divBdr>
        <w:top w:val="none" w:sz="0" w:space="0" w:color="auto"/>
        <w:left w:val="none" w:sz="0" w:space="0" w:color="auto"/>
        <w:bottom w:val="none" w:sz="0" w:space="0" w:color="auto"/>
        <w:right w:val="none" w:sz="0" w:space="0" w:color="auto"/>
      </w:divBdr>
      <w:divsChild>
        <w:div w:id="846609649">
          <w:marLeft w:val="0"/>
          <w:marRight w:val="0"/>
          <w:marTop w:val="0"/>
          <w:marBottom w:val="0"/>
          <w:divBdr>
            <w:top w:val="none" w:sz="0" w:space="0" w:color="auto"/>
            <w:left w:val="none" w:sz="0" w:space="0" w:color="auto"/>
            <w:bottom w:val="none" w:sz="0" w:space="0" w:color="auto"/>
            <w:right w:val="none" w:sz="0" w:space="0" w:color="auto"/>
          </w:divBdr>
        </w:div>
      </w:divsChild>
    </w:div>
    <w:div w:id="846609665">
      <w:marLeft w:val="0"/>
      <w:marRight w:val="0"/>
      <w:marTop w:val="0"/>
      <w:marBottom w:val="0"/>
      <w:divBdr>
        <w:top w:val="none" w:sz="0" w:space="0" w:color="auto"/>
        <w:left w:val="none" w:sz="0" w:space="0" w:color="auto"/>
        <w:bottom w:val="none" w:sz="0" w:space="0" w:color="auto"/>
        <w:right w:val="none" w:sz="0" w:space="0" w:color="auto"/>
      </w:divBdr>
      <w:divsChild>
        <w:div w:id="846609658">
          <w:marLeft w:val="0"/>
          <w:marRight w:val="0"/>
          <w:marTop w:val="0"/>
          <w:marBottom w:val="0"/>
          <w:divBdr>
            <w:top w:val="none" w:sz="0" w:space="0" w:color="auto"/>
            <w:left w:val="none" w:sz="0" w:space="0" w:color="auto"/>
            <w:bottom w:val="none" w:sz="0" w:space="0" w:color="auto"/>
            <w:right w:val="none" w:sz="0" w:space="0" w:color="auto"/>
          </w:divBdr>
        </w:div>
      </w:divsChild>
    </w:div>
    <w:div w:id="846609670">
      <w:marLeft w:val="0"/>
      <w:marRight w:val="0"/>
      <w:marTop w:val="0"/>
      <w:marBottom w:val="0"/>
      <w:divBdr>
        <w:top w:val="none" w:sz="0" w:space="0" w:color="auto"/>
        <w:left w:val="none" w:sz="0" w:space="0" w:color="auto"/>
        <w:bottom w:val="none" w:sz="0" w:space="0" w:color="auto"/>
        <w:right w:val="none" w:sz="0" w:space="0" w:color="auto"/>
      </w:divBdr>
    </w:div>
    <w:div w:id="846609671">
      <w:marLeft w:val="0"/>
      <w:marRight w:val="0"/>
      <w:marTop w:val="0"/>
      <w:marBottom w:val="0"/>
      <w:divBdr>
        <w:top w:val="none" w:sz="0" w:space="0" w:color="auto"/>
        <w:left w:val="none" w:sz="0" w:space="0" w:color="auto"/>
        <w:bottom w:val="none" w:sz="0" w:space="0" w:color="auto"/>
        <w:right w:val="none" w:sz="0" w:space="0" w:color="auto"/>
      </w:divBdr>
      <w:divsChild>
        <w:div w:id="846609657">
          <w:marLeft w:val="0"/>
          <w:marRight w:val="0"/>
          <w:marTop w:val="0"/>
          <w:marBottom w:val="0"/>
          <w:divBdr>
            <w:top w:val="none" w:sz="0" w:space="0" w:color="auto"/>
            <w:left w:val="none" w:sz="0" w:space="0" w:color="auto"/>
            <w:bottom w:val="none" w:sz="0" w:space="0" w:color="auto"/>
            <w:right w:val="none" w:sz="0" w:space="0" w:color="auto"/>
          </w:divBdr>
        </w:div>
      </w:divsChild>
    </w:div>
    <w:div w:id="846609674">
      <w:marLeft w:val="0"/>
      <w:marRight w:val="0"/>
      <w:marTop w:val="0"/>
      <w:marBottom w:val="0"/>
      <w:divBdr>
        <w:top w:val="none" w:sz="0" w:space="0" w:color="auto"/>
        <w:left w:val="none" w:sz="0" w:space="0" w:color="auto"/>
        <w:bottom w:val="none" w:sz="0" w:space="0" w:color="auto"/>
        <w:right w:val="none" w:sz="0" w:space="0" w:color="auto"/>
      </w:divBdr>
    </w:div>
    <w:div w:id="846609676">
      <w:marLeft w:val="0"/>
      <w:marRight w:val="0"/>
      <w:marTop w:val="0"/>
      <w:marBottom w:val="0"/>
      <w:divBdr>
        <w:top w:val="none" w:sz="0" w:space="0" w:color="auto"/>
        <w:left w:val="none" w:sz="0" w:space="0" w:color="auto"/>
        <w:bottom w:val="none" w:sz="0" w:space="0" w:color="auto"/>
        <w:right w:val="none" w:sz="0" w:space="0" w:color="auto"/>
      </w:divBdr>
    </w:div>
    <w:div w:id="846609677">
      <w:marLeft w:val="0"/>
      <w:marRight w:val="0"/>
      <w:marTop w:val="0"/>
      <w:marBottom w:val="0"/>
      <w:divBdr>
        <w:top w:val="none" w:sz="0" w:space="0" w:color="auto"/>
        <w:left w:val="none" w:sz="0" w:space="0" w:color="auto"/>
        <w:bottom w:val="none" w:sz="0" w:space="0" w:color="auto"/>
        <w:right w:val="none" w:sz="0" w:space="0" w:color="auto"/>
      </w:divBdr>
      <w:divsChild>
        <w:div w:id="846609652">
          <w:marLeft w:val="0"/>
          <w:marRight w:val="0"/>
          <w:marTop w:val="0"/>
          <w:marBottom w:val="0"/>
          <w:divBdr>
            <w:top w:val="none" w:sz="0" w:space="0" w:color="auto"/>
            <w:left w:val="none" w:sz="0" w:space="0" w:color="auto"/>
            <w:bottom w:val="none" w:sz="0" w:space="0" w:color="auto"/>
            <w:right w:val="none" w:sz="0" w:space="0" w:color="auto"/>
          </w:divBdr>
          <w:divsChild>
            <w:div w:id="846609618">
              <w:marLeft w:val="0"/>
              <w:marRight w:val="0"/>
              <w:marTop w:val="0"/>
              <w:marBottom w:val="0"/>
              <w:divBdr>
                <w:top w:val="none" w:sz="0" w:space="0" w:color="auto"/>
                <w:left w:val="none" w:sz="0" w:space="0" w:color="auto"/>
                <w:bottom w:val="none" w:sz="0" w:space="0" w:color="auto"/>
                <w:right w:val="none" w:sz="0" w:space="0" w:color="auto"/>
              </w:divBdr>
            </w:div>
            <w:div w:id="846609623">
              <w:marLeft w:val="0"/>
              <w:marRight w:val="0"/>
              <w:marTop w:val="0"/>
              <w:marBottom w:val="0"/>
              <w:divBdr>
                <w:top w:val="none" w:sz="0" w:space="0" w:color="auto"/>
                <w:left w:val="none" w:sz="0" w:space="0" w:color="auto"/>
                <w:bottom w:val="none" w:sz="0" w:space="0" w:color="auto"/>
                <w:right w:val="none" w:sz="0" w:space="0" w:color="auto"/>
              </w:divBdr>
            </w:div>
            <w:div w:id="846609626">
              <w:marLeft w:val="0"/>
              <w:marRight w:val="0"/>
              <w:marTop w:val="0"/>
              <w:marBottom w:val="0"/>
              <w:divBdr>
                <w:top w:val="none" w:sz="0" w:space="0" w:color="auto"/>
                <w:left w:val="none" w:sz="0" w:space="0" w:color="auto"/>
                <w:bottom w:val="none" w:sz="0" w:space="0" w:color="auto"/>
                <w:right w:val="none" w:sz="0" w:space="0" w:color="auto"/>
              </w:divBdr>
            </w:div>
            <w:div w:id="846609632">
              <w:marLeft w:val="0"/>
              <w:marRight w:val="0"/>
              <w:marTop w:val="0"/>
              <w:marBottom w:val="0"/>
              <w:divBdr>
                <w:top w:val="none" w:sz="0" w:space="0" w:color="auto"/>
                <w:left w:val="none" w:sz="0" w:space="0" w:color="auto"/>
                <w:bottom w:val="none" w:sz="0" w:space="0" w:color="auto"/>
                <w:right w:val="none" w:sz="0" w:space="0" w:color="auto"/>
              </w:divBdr>
            </w:div>
            <w:div w:id="846609644">
              <w:marLeft w:val="0"/>
              <w:marRight w:val="0"/>
              <w:marTop w:val="0"/>
              <w:marBottom w:val="0"/>
              <w:divBdr>
                <w:top w:val="none" w:sz="0" w:space="0" w:color="auto"/>
                <w:left w:val="none" w:sz="0" w:space="0" w:color="auto"/>
                <w:bottom w:val="none" w:sz="0" w:space="0" w:color="auto"/>
                <w:right w:val="none" w:sz="0" w:space="0" w:color="auto"/>
              </w:divBdr>
            </w:div>
            <w:div w:id="846609648">
              <w:marLeft w:val="0"/>
              <w:marRight w:val="0"/>
              <w:marTop w:val="0"/>
              <w:marBottom w:val="0"/>
              <w:divBdr>
                <w:top w:val="none" w:sz="0" w:space="0" w:color="auto"/>
                <w:left w:val="none" w:sz="0" w:space="0" w:color="auto"/>
                <w:bottom w:val="none" w:sz="0" w:space="0" w:color="auto"/>
                <w:right w:val="none" w:sz="0" w:space="0" w:color="auto"/>
              </w:divBdr>
              <w:divsChild>
                <w:div w:id="846609668">
                  <w:marLeft w:val="0"/>
                  <w:marRight w:val="0"/>
                  <w:marTop w:val="0"/>
                  <w:marBottom w:val="300"/>
                  <w:divBdr>
                    <w:top w:val="none" w:sz="0" w:space="0" w:color="auto"/>
                    <w:left w:val="none" w:sz="0" w:space="0" w:color="auto"/>
                    <w:bottom w:val="none" w:sz="0" w:space="0" w:color="auto"/>
                    <w:right w:val="none" w:sz="0" w:space="0" w:color="auto"/>
                  </w:divBdr>
                </w:div>
              </w:divsChild>
            </w:div>
            <w:div w:id="846609655">
              <w:marLeft w:val="0"/>
              <w:marRight w:val="0"/>
              <w:marTop w:val="0"/>
              <w:marBottom w:val="0"/>
              <w:divBdr>
                <w:top w:val="none" w:sz="0" w:space="0" w:color="auto"/>
                <w:left w:val="none" w:sz="0" w:space="0" w:color="auto"/>
                <w:bottom w:val="none" w:sz="0" w:space="0" w:color="auto"/>
                <w:right w:val="none" w:sz="0" w:space="0" w:color="auto"/>
              </w:divBdr>
            </w:div>
            <w:div w:id="846609666">
              <w:marLeft w:val="0"/>
              <w:marRight w:val="0"/>
              <w:marTop w:val="0"/>
              <w:marBottom w:val="0"/>
              <w:divBdr>
                <w:top w:val="none" w:sz="0" w:space="0" w:color="auto"/>
                <w:left w:val="none" w:sz="0" w:space="0" w:color="auto"/>
                <w:bottom w:val="none" w:sz="0" w:space="0" w:color="auto"/>
                <w:right w:val="none" w:sz="0" w:space="0" w:color="auto"/>
              </w:divBdr>
              <w:divsChild>
                <w:div w:id="846609664">
                  <w:marLeft w:val="0"/>
                  <w:marRight w:val="0"/>
                  <w:marTop w:val="0"/>
                  <w:marBottom w:val="300"/>
                  <w:divBdr>
                    <w:top w:val="none" w:sz="0" w:space="0" w:color="auto"/>
                    <w:left w:val="none" w:sz="0" w:space="0" w:color="auto"/>
                    <w:bottom w:val="none" w:sz="0" w:space="0" w:color="auto"/>
                    <w:right w:val="none" w:sz="0" w:space="0" w:color="auto"/>
                  </w:divBdr>
                </w:div>
              </w:divsChild>
            </w:div>
            <w:div w:id="846609667">
              <w:marLeft w:val="0"/>
              <w:marRight w:val="0"/>
              <w:marTop w:val="0"/>
              <w:marBottom w:val="0"/>
              <w:divBdr>
                <w:top w:val="none" w:sz="0" w:space="0" w:color="auto"/>
                <w:left w:val="none" w:sz="0" w:space="0" w:color="auto"/>
                <w:bottom w:val="none" w:sz="0" w:space="0" w:color="auto"/>
                <w:right w:val="none" w:sz="0" w:space="0" w:color="auto"/>
              </w:divBdr>
            </w:div>
            <w:div w:id="846609675">
              <w:marLeft w:val="0"/>
              <w:marRight w:val="0"/>
              <w:marTop w:val="0"/>
              <w:marBottom w:val="0"/>
              <w:divBdr>
                <w:top w:val="none" w:sz="0" w:space="0" w:color="auto"/>
                <w:left w:val="none" w:sz="0" w:space="0" w:color="auto"/>
                <w:bottom w:val="none" w:sz="0" w:space="0" w:color="auto"/>
                <w:right w:val="none" w:sz="0" w:space="0" w:color="auto"/>
              </w:divBdr>
            </w:div>
          </w:divsChild>
        </w:div>
        <w:div w:id="846609669">
          <w:marLeft w:val="0"/>
          <w:marRight w:val="0"/>
          <w:marTop w:val="0"/>
          <w:marBottom w:val="0"/>
          <w:divBdr>
            <w:top w:val="none" w:sz="0" w:space="0" w:color="auto"/>
            <w:left w:val="none" w:sz="0" w:space="0" w:color="auto"/>
            <w:bottom w:val="none" w:sz="0" w:space="0" w:color="auto"/>
            <w:right w:val="none" w:sz="0" w:space="0" w:color="auto"/>
          </w:divBdr>
        </w:div>
      </w:divsChild>
    </w:div>
    <w:div w:id="846609678">
      <w:marLeft w:val="0"/>
      <w:marRight w:val="0"/>
      <w:marTop w:val="0"/>
      <w:marBottom w:val="0"/>
      <w:divBdr>
        <w:top w:val="none" w:sz="0" w:space="0" w:color="auto"/>
        <w:left w:val="none" w:sz="0" w:space="0" w:color="auto"/>
        <w:bottom w:val="none" w:sz="0" w:space="0" w:color="auto"/>
        <w:right w:val="none" w:sz="0" w:space="0" w:color="auto"/>
      </w:divBdr>
      <w:divsChild>
        <w:div w:id="846609619">
          <w:marLeft w:val="0"/>
          <w:marRight w:val="0"/>
          <w:marTop w:val="0"/>
          <w:marBottom w:val="0"/>
          <w:divBdr>
            <w:top w:val="none" w:sz="0" w:space="0" w:color="auto"/>
            <w:left w:val="none" w:sz="0" w:space="0" w:color="auto"/>
            <w:bottom w:val="none" w:sz="0" w:space="0" w:color="auto"/>
            <w:right w:val="none" w:sz="0" w:space="0" w:color="auto"/>
          </w:divBdr>
        </w:div>
        <w:div w:id="846609640">
          <w:marLeft w:val="0"/>
          <w:marRight w:val="0"/>
          <w:marTop w:val="0"/>
          <w:marBottom w:val="0"/>
          <w:divBdr>
            <w:top w:val="none" w:sz="0" w:space="0" w:color="auto"/>
            <w:left w:val="none" w:sz="0" w:space="0" w:color="auto"/>
            <w:bottom w:val="none" w:sz="0" w:space="0" w:color="auto"/>
            <w:right w:val="none" w:sz="0" w:space="0" w:color="auto"/>
          </w:divBdr>
        </w:div>
        <w:div w:id="846609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F4D6C400DF0E65A05F061CB6E51CEA4664F4231FF8CF76B9AAFCA870CF0AB7D2B05C2851D876870591D64BB6A98118FCEF4E3C261BC50C3q2Q1F" TargetMode="External"/><Relationship Id="rId117" Type="http://schemas.openxmlformats.org/officeDocument/2006/relationships/hyperlink" Target="consultantplus://offline/ref=C8EEE8BE4858450DE78F2E769C521DDF38C64E78B420568440FE5EEBB441DDAC85FA073FDAA32C41295C8BDDA0990581F194ADB54C19D2BBp1hBL" TargetMode="External"/><Relationship Id="rId21" Type="http://schemas.openxmlformats.org/officeDocument/2006/relationships/hyperlink" Target="consultantplus://offline/ref=8AB5E3890ABC43DC5E43AD948E75A11FCDB92B9FE03DE833B751F7189A8219E776741162400E040245BFDC0ABC48D55B47B05420286075ABS4w9E" TargetMode="External"/><Relationship Id="rId42" Type="http://schemas.openxmlformats.org/officeDocument/2006/relationships/hyperlink" Target="https://base.garant.ru/184539/888134b28b1397ffae87a0ab1e117954/" TargetMode="External"/><Relationship Id="rId47" Type="http://schemas.openxmlformats.org/officeDocument/2006/relationships/hyperlink" Target="consultantplus://offline/ref=444B98FA8AF018414208F036B35C845AE22409AD6ACA2C3FD2E648DEC2EF6C41D10981702DE9AD7F2EDDD73FA89094D7A4DBDFBEEAf8JFE" TargetMode="External"/><Relationship Id="rId63" Type="http://schemas.openxmlformats.org/officeDocument/2006/relationships/hyperlink" Target="https://base.garant.ru/12122575/c63cdf91fd68724d71e3eb451292404f/" TargetMode="External"/><Relationship Id="rId68" Type="http://schemas.openxmlformats.org/officeDocument/2006/relationships/hyperlink" Target="https://www.garant.ru/products/ipo/prime/doc/72165362/" TargetMode="External"/><Relationship Id="rId84" Type="http://schemas.openxmlformats.org/officeDocument/2006/relationships/hyperlink" Target="consultantplus://offline/ref=18CD3D95ED7B10A9CF3CB275AA6DABEDFD90E2C2DB80AE8558F3F05708DB24E5F49E9D7C2410C0BC4C7E63F77B263A339D4F47C567BCBA74iDI9H" TargetMode="External"/><Relationship Id="rId89" Type="http://schemas.openxmlformats.org/officeDocument/2006/relationships/hyperlink" Target="consultantplus://offline/ref=499EE7A3EC1DDD0601B6C56AB07BBFD4A50A6C98125BE9AD3F10AC01A255DECFD7B9E3EC175ABEF389F5D658E87799C60D58697C626FEB82aDxFD" TargetMode="External"/><Relationship Id="rId112" Type="http://schemas.openxmlformats.org/officeDocument/2006/relationships/hyperlink" Target="https://base.garant.ru/70353464/" TargetMode="External"/><Relationship Id="rId133" Type="http://schemas.openxmlformats.org/officeDocument/2006/relationships/hyperlink" Target="consultantplus://offline/ref=9B12716F016A378282AF73B5A33900F0B7A40614CCF8A6AE03DD2471476085DCF206B2E550A6906ED948D1890FoDrFI" TargetMode="External"/><Relationship Id="rId138" Type="http://schemas.openxmlformats.org/officeDocument/2006/relationships/hyperlink" Target="consultantplus://offline/ref=9B12716F016A378282AF73B5A33900F0B5A50015C9F3A6AE03DD2471476085DCF206B2E550A6906ED948D1890FoDrFI" TargetMode="External"/><Relationship Id="rId154" Type="http://schemas.openxmlformats.org/officeDocument/2006/relationships/hyperlink" Target="consultantplus://offline/ref=7C3A00E014AFA5356D005804F0BFFFA105D2E5B79417EDEE6AC508B7E92F802F2DF70283C5B0E4DB5E418B466694B42597EDD8A2712BD7084EI" TargetMode="External"/><Relationship Id="rId159" Type="http://schemas.openxmlformats.org/officeDocument/2006/relationships/hyperlink" Target="consultantplus://offline/ref=EFE58756874975D4DBF4D034C0982FBEC6DB866E6BD3E3C6817B7140AE44AF2DA561C871E1C23F89F51B4BF8CA03140E9263DF95C4E6F000E0E6J" TargetMode="External"/><Relationship Id="rId16" Type="http://schemas.openxmlformats.org/officeDocument/2006/relationships/hyperlink" Target="consultantplus://offline/ref=EE55D3AD3F569C457ACAC2F950C747D0CC25F2C02B9AAE3E3B4DD5CC863B0FEE3A12502C751F1B663DAB72D41C6562DCDB3C920B76D6A8E5ZBq4E" TargetMode="External"/><Relationship Id="rId107" Type="http://schemas.openxmlformats.org/officeDocument/2006/relationships/hyperlink" Target="consultantplus://offline/ref=6F67F2CBCF7EBE073A4CFFBF7210DC974D37005925209C230D23EEA1DE400220EA6D937889288182D3C767225835BD5552CD72152E66Y8p6H" TargetMode="External"/><Relationship Id="rId11" Type="http://schemas.openxmlformats.org/officeDocument/2006/relationships/hyperlink" Target="consultantplus://offline/ref=92D2FE946FCBEEAED0009DD76EF8022E905965B5FC51E3157785A9DC8DD68B20F48E010733FAA630165755DC68DE785B648AFAE9A4876536lFf5I" TargetMode="External"/><Relationship Id="rId32" Type="http://schemas.openxmlformats.org/officeDocument/2006/relationships/hyperlink" Target="https://base.garant.ru/12111975/38bb93ae637894328600d140eacc9e8b/" TargetMode="External"/><Relationship Id="rId37" Type="http://schemas.openxmlformats.org/officeDocument/2006/relationships/hyperlink" Target="consultantplus://offline/ref=EC20FD334F8D6160F34B864F1B52E633A2B1ECC7A046E9A15809AC36543DFC7A86B390EC62046DA07A1563E8zDT4H" TargetMode="External"/><Relationship Id="rId53" Type="http://schemas.openxmlformats.org/officeDocument/2006/relationships/hyperlink" Target="consultantplus://offline/ref=5BB584A06234B409B5583DA8FB099389C99F11D2D9B071034FE7F72CB33338AE94B8E36FC4B32911E85D129C75BC5EC6BE120728DD49C488a6R1E" TargetMode="External"/><Relationship Id="rId58" Type="http://schemas.openxmlformats.org/officeDocument/2006/relationships/hyperlink" Target="consultantplus://offline/ref=CB078257A5D3D7F1363E86BD695EAE852C2BE455ACAEB2EDB8F83B88698F60BC40CF5D6B1BB80C4D3CBD060D0DD4366A426D60DA7E232465d8W4E" TargetMode="External"/><Relationship Id="rId74" Type="http://schemas.openxmlformats.org/officeDocument/2006/relationships/hyperlink" Target="consultantplus://offline/ref=B39074CEB87F842D8B97473D65F902C513AC879697A064E13DEF1083A3538A4DE532C5648B423F0D2AC707B4050D3ECC440F4F809546352Ee751G" TargetMode="External"/><Relationship Id="rId79" Type="http://schemas.openxmlformats.org/officeDocument/2006/relationships/hyperlink" Target="consultantplus://offline/ref=B39074CEB87F842D8B97473D65F902C513AC879697A064E13DEF1083A3538A4DE532C5648B423C0928C707B4050D3ECC440F4F809546352Ee751G" TargetMode="External"/><Relationship Id="rId102" Type="http://schemas.openxmlformats.org/officeDocument/2006/relationships/hyperlink" Target="consultantplus://offline/ref=C52EF75B06D706D9210AD292428BF7CBE7BE040814B1BC03E6ABAC4603422052E008F392FF548255D522E804617FA601A851AC4B342C2FE4F8R5H" TargetMode="External"/><Relationship Id="rId123" Type="http://schemas.openxmlformats.org/officeDocument/2006/relationships/hyperlink" Target="consultantplus://offline/ref=3F54BBDE0CEE5526381AD12CC70A47121350CFB92F465949CB63CC52AE6AAE00731854DEE0B52095D0D3085FF37E8B4107B5ECA42D8D775AnDH4I" TargetMode="External"/><Relationship Id="rId128" Type="http://schemas.openxmlformats.org/officeDocument/2006/relationships/hyperlink" Target="consultantplus://offline/ref=E154DAA494A762919DAB996DDAA1EB89A1D24AFAE67B28468045DB56F0181EE742D71E3E848E6F44C9EBDF1FF33B9EE83F78E3C2FDF32B24j4j2I" TargetMode="External"/><Relationship Id="rId144" Type="http://schemas.openxmlformats.org/officeDocument/2006/relationships/hyperlink" Target="consultantplus://offline/ref=C601E549D1526111A5D1D1545747EE38E1C49447FB1BF4812F6363B203AC99E8E863584EC6481386436D241D75FED662808BBD0D9784E2F5yDyEI" TargetMode="External"/><Relationship Id="rId149" Type="http://schemas.openxmlformats.org/officeDocument/2006/relationships/hyperlink" Target="consultantplus://offline/ref=D8F713E2678A36EDC1330A3BDC2E77501069F01D55B79538E60839D95299A1563FBEC075631758BF1189D40EE4E375A52D383742FF226281g93BI" TargetMode="External"/><Relationship Id="rId5" Type="http://schemas.openxmlformats.org/officeDocument/2006/relationships/endnotes" Target="endnotes.xml"/><Relationship Id="rId90" Type="http://schemas.openxmlformats.org/officeDocument/2006/relationships/hyperlink" Target="consultantplus://offline/ref=C10B6C56A2C0A704CB51FACB9AC9EE688E14A985F82ED2519F80DD03A045E2E9E7BCE63E6D7067BEC091950AC7099A75146EAD6154A89470p67FG" TargetMode="External"/><Relationship Id="rId95" Type="http://schemas.openxmlformats.org/officeDocument/2006/relationships/hyperlink" Target="https://base.garant.ru/72826254/6ec0e74d28bb59d7dbfac843add51777/" TargetMode="External"/><Relationship Id="rId160" Type="http://schemas.openxmlformats.org/officeDocument/2006/relationships/header" Target="header3.xml"/><Relationship Id="rId22" Type="http://schemas.openxmlformats.org/officeDocument/2006/relationships/hyperlink" Target="consultantplus://offline/ref=A33407414AE9F8AD7123DE6A91CB30302259E596A702815C170F09A953B52FBB4CA73C1D20DCBCD1DCC95C64D45C057FBB17680C09EF75EAM2P8F" TargetMode="External"/><Relationship Id="rId27" Type="http://schemas.openxmlformats.org/officeDocument/2006/relationships/hyperlink" Target="consultantplus://offline/ref=7342ACF4A35DD9A2A64A023B49988A0CD7AE58A606B03C61BF9895BE25346778A213E6951AC6F22CA492486E6EA5DC3048749F28EBAC7DDFB72FI22CL" TargetMode="External"/><Relationship Id="rId43" Type="http://schemas.openxmlformats.org/officeDocument/2006/relationships/hyperlink" Target="http://www.consultant.ru/document/cons_doc_LAW_311745/51d3a2d43a726e22847dd3be33f75c45c756b8a7/" TargetMode="External"/><Relationship Id="rId48" Type="http://schemas.openxmlformats.org/officeDocument/2006/relationships/hyperlink" Target="consultantplus://offline/ref=444B98FA8AF018414208F036B35C845AE22409AD6ACA2C3FD2E648DEC2EF6C41D10981732EBCF76F2A948236B6948BC9A7C5DFfBJFE" TargetMode="External"/><Relationship Id="rId64" Type="http://schemas.openxmlformats.org/officeDocument/2006/relationships/hyperlink" Target="https://base.garant.ru/10105682/" TargetMode="External"/><Relationship Id="rId69" Type="http://schemas.openxmlformats.org/officeDocument/2006/relationships/hyperlink" Target="consultantplus://offline/ref=AE4CD8F21105F0A1B4ABA4AA43EE7150C085947AE5CC778407924E42FD0357E185DBEB7E1E4BE44FAEC7A22296C92D5213522B2F2C9AD0D1PDZ0G" TargetMode="External"/><Relationship Id="rId113" Type="http://schemas.openxmlformats.org/officeDocument/2006/relationships/hyperlink" Target="consultantplus://offline/ref=8D99504A387D43AB56B8B73B653451574DDA213190186C8C7AA6BAE4EE88C6B305EEF756C1E81FD6E5156721F5FC4714DFDAFE385795E15BQ2y7H" TargetMode="External"/><Relationship Id="rId118" Type="http://schemas.openxmlformats.org/officeDocument/2006/relationships/hyperlink" Target="consultantplus://offline/ref=C8EEE8BE4858450DE78F2E769C521DDF38C64E78B420568440FE5EEBB441DDAC85FA073FDAA32F452E5C8BDDA0990581F194ADB54C19D2BBp1hBL" TargetMode="External"/><Relationship Id="rId134" Type="http://schemas.openxmlformats.org/officeDocument/2006/relationships/hyperlink" Target="consultantplus://offline/ref=9B12716F016A378282AF73B5A33900F0B5AA021EC5FBA6AE03DD2471476085DCE006EAE950A08E6FDB5D87D8498B4974C6098A592D97B980oDr6I" TargetMode="External"/><Relationship Id="rId139" Type="http://schemas.openxmlformats.org/officeDocument/2006/relationships/hyperlink" Target="consultantplus://offline/ref=30A31BA3B6579740C4C61431685BDC2B6D64247D143FD016ADC534609CBE85FB2D592C548E630AADD8886E1BD20A451584260BF35F9EC3AEMCt5I" TargetMode="External"/><Relationship Id="rId80" Type="http://schemas.openxmlformats.org/officeDocument/2006/relationships/hyperlink" Target="consultantplus://offline/ref=B39074CEB87F842D8B97473D65F902C513AE8E9796A164E13DEF1083A3538A4DE532C5648E42345A798806E842582DCE460F4C8289e454G" TargetMode="External"/><Relationship Id="rId85" Type="http://schemas.openxmlformats.org/officeDocument/2006/relationships/hyperlink" Target="consultantplus://offline/ref=0DA3DDADDA561A6E8EE4E74A8F56E4C5DEDFCB26A1910E1F4E6EE14DDCDB0AFE2CD57E3B147D6853ABC73532B131F6717E7D23E8EC11A1M3H" TargetMode="External"/><Relationship Id="rId150" Type="http://schemas.openxmlformats.org/officeDocument/2006/relationships/hyperlink" Target="consultantplus://offline/ref=7C3A00E014AFA5356D005804F0BFFFA105D2E5B79417EDEE6AC508B7E92F802F2DF70283C3B6ECDA501E8E5377CCB9238FF3D9BD6D29D58D0D49I" TargetMode="External"/><Relationship Id="rId155" Type="http://schemas.openxmlformats.org/officeDocument/2006/relationships/hyperlink" Target="consultantplus://offline/ref=7C3A00E014AFA5356D005804F0BFFFA105D2E5B79417EDEE6AC508B7E92F802F2DF70283C3B4E4DA521E8E5377CCB9238FF3D9BD6D29D58D0D49I" TargetMode="External"/><Relationship Id="rId12" Type="http://schemas.openxmlformats.org/officeDocument/2006/relationships/hyperlink" Target="consultantplus://offline/ref=4EC9986B34B8DBD573F438428597FD07E1E6E4A14A88C3AD73C808CC9CFD00D23CB15CFF84FCE1B26F5290k5g1I" TargetMode="External"/><Relationship Id="rId17" Type="http://schemas.openxmlformats.org/officeDocument/2006/relationships/hyperlink" Target="consultantplus://offline/ref=9730D2A46EFC07A42EC340BB2F01CA157187A6EB37E3C3D55097712CAE6860823E85C6BCE2C478DEA2075735DE2F1F89B84529EE8F27F3F7G0D9H" TargetMode="External"/><Relationship Id="rId33" Type="http://schemas.openxmlformats.org/officeDocument/2006/relationships/hyperlink" Target="consultantplus://offline/ref=56EF50F75ECCB31BFCAE36A27F2FDED13A50DBFE0E508E8F91CDD7074ACBA343BAB624FAA657B42BBE2B4DBBB178CC43F8E229AAD0AAEFD4gE54G" TargetMode="External"/><Relationship Id="rId38" Type="http://schemas.openxmlformats.org/officeDocument/2006/relationships/hyperlink" Target="consultantplus://offline/ref=EC20FD334F8D6160F34B8F561C52E633A5B2EEC5A54FB4AB5050A0345332A37F81A290ED661A6DA5621C37BB91B7AA2732224B1D5F662A62zFTEH" TargetMode="External"/><Relationship Id="rId59" Type="http://schemas.openxmlformats.org/officeDocument/2006/relationships/hyperlink" Target="consultantplus://offline/ref=228B6F73605080618FECEAB228B6B967D8C5FC69F699BB73B7AF5F5D7E0B111FBFF8D53CCE615B76A6BC853468558A3575585DBF2D954AEArFa4E" TargetMode="External"/><Relationship Id="rId103" Type="http://schemas.openxmlformats.org/officeDocument/2006/relationships/hyperlink" Target="https://base.garant.ru/12130689/faae7a67c1a65e903644140efa3ce7b0/" TargetMode="External"/><Relationship Id="rId108" Type="http://schemas.openxmlformats.org/officeDocument/2006/relationships/hyperlink" Target="consultantplus://offline/ref=6F67F2CBCF7EBE073A4CFFBF7210DC974D37005925209C230D23EEA1DE400220EA6D937889288082D3C767225835BD5552CD72152E66Y8p6H" TargetMode="External"/><Relationship Id="rId124" Type="http://schemas.openxmlformats.org/officeDocument/2006/relationships/hyperlink" Target="consultantplus://offline/ref=8E23B466CE96EB6E566E6C8ED35B780FF3825E15C1C555958B337C51FFC5EA8769B64465C573C24879DD3E4216CD1CFBA9A61DBE28F25A9D2CO3I" TargetMode="External"/><Relationship Id="rId129" Type="http://schemas.openxmlformats.org/officeDocument/2006/relationships/hyperlink" Target="consultantplus://offline/ref=E154DAA494A762919DAB996DDAA1EB89A1D24AFAE67B28468045DB56F0181EE742D71E3E848E6A4DC9EBDF1FF33B9EE83F78E3C2FDF32B24j4j2I" TargetMode="External"/><Relationship Id="rId20" Type="http://schemas.openxmlformats.org/officeDocument/2006/relationships/hyperlink" Target="http://www.consultant.ru/document/cons_doc_LAW_344437/3a936038d0fc7b61a19c9120f14affb3a96bdc22/" TargetMode="External"/><Relationship Id="rId41" Type="http://schemas.openxmlformats.org/officeDocument/2006/relationships/hyperlink" Target="consultantplus://offline/ref=F8C848247A5E9521D63338506771027C9BCDB84285B818277726AB40FD986CA56F2E6F131CD008D76EFF388AE4C9962B7F6826F2D498EAC768A1Z3v6H" TargetMode="External"/><Relationship Id="rId54" Type="http://schemas.openxmlformats.org/officeDocument/2006/relationships/hyperlink" Target="consultantplus://offline/ref=5BB584A06234B409B5583DA8FB099389C99F11D2D9B071034FE7F72CB33338AE94B8E36FC4B32911E85D129C75BC5EC6BE120728DD49C488a6R1E" TargetMode="External"/><Relationship Id="rId62" Type="http://schemas.openxmlformats.org/officeDocument/2006/relationships/hyperlink" Target="https://base.garant.ru/11900262/4b48b2c25fd1046bddea75bd841b1864/" TargetMode="External"/><Relationship Id="rId70" Type="http://schemas.openxmlformats.org/officeDocument/2006/relationships/hyperlink" Target="consultantplus://offline/ref=595E4622ADD569A2A5E1342541C5A7589B6F8F72829EDFB93672522EE7A90639C15E0FB9B28634768E3B9FC79703E95BB445591B793A1CCDwDH8I" TargetMode="External"/><Relationship Id="rId75" Type="http://schemas.openxmlformats.org/officeDocument/2006/relationships/hyperlink" Target="consultantplus://offline/ref=B39074CEB87F842D8B97473D65F902C513AE8E9796A164E13DEF1083A3538A4DE532C5648E42345A798806E842582DCE460F4C8289e454G" TargetMode="External"/><Relationship Id="rId83" Type="http://schemas.openxmlformats.org/officeDocument/2006/relationships/hyperlink" Target="consultantplus://offline/ref=B39074CEB87F842D8B97473D65F902C513AE8E9796A164E13DEF1083A3538A4DE532C56D8D46345A798806E842582DCE460F4C8289e454G" TargetMode="External"/><Relationship Id="rId88" Type="http://schemas.openxmlformats.org/officeDocument/2006/relationships/hyperlink" Target="consultantplus://offline/ref=A1A210648908B5CDE2394B7AE484AA212240DC3A84161C49F43B8DD1DE56ECF1D69DBEA763D7B2E53DECCFB0DCB779222E7BCBF1B9EEF428H0L0I" TargetMode="External"/><Relationship Id="rId91" Type="http://schemas.openxmlformats.org/officeDocument/2006/relationships/hyperlink" Target="http://www.zakupki.gov.ru" TargetMode="External"/><Relationship Id="rId96" Type="http://schemas.openxmlformats.org/officeDocument/2006/relationships/hyperlink" Target="https://base.garant.ru/12184522/5633a92d35b966c2ba2f1e859e7bdd69/" TargetMode="External"/><Relationship Id="rId111" Type="http://schemas.openxmlformats.org/officeDocument/2006/relationships/hyperlink" Target="consultantplus://offline/ref=24BAD00E7DCC1A3E2361DB0D1462ACD7033D8445E6D1EF92531A5611E4AE61851EEBF23F8581933343253D1C97aEuFH" TargetMode="External"/><Relationship Id="rId132" Type="http://schemas.openxmlformats.org/officeDocument/2006/relationships/hyperlink" Target="consultantplus://offline/ref=9B12716F016A378282AF73B5A33900F0B7A40614CCFBA6AE03DD2471476085DCF206B2E550A6906ED948D1890FoDrFI" TargetMode="External"/><Relationship Id="rId140" Type="http://schemas.openxmlformats.org/officeDocument/2006/relationships/hyperlink" Target="consultantplus://offline/ref=30A31BA3B6579740C4C61431685BDC2B6D64247D143FD016ADC534609CBE85FB2D592C548E630AADD8886E1BD20A451584260BF35F9EC3AEMCt5I" TargetMode="External"/><Relationship Id="rId145" Type="http://schemas.openxmlformats.org/officeDocument/2006/relationships/hyperlink" Target="consultantplus://offline/ref=C601E549D1526111A5D1D1545747EE38E1C59740FA1AF4812F6363B203AC99E8FA630042C64F0F864378724C33yAyAI" TargetMode="External"/><Relationship Id="rId153" Type="http://schemas.openxmlformats.org/officeDocument/2006/relationships/hyperlink" Target="consultantplus://offline/ref=7C3A00E014AFA5356D005804F0BFFFA105D2E5B79417EDEE6AC508B7E92F802F2DF70283C5B0E4DB5E418B466694B42597EDD8A2712BD7084EI" TargetMode="External"/><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hyperlink" Target="consultantplus://offline/ref=6C072FEE23E3BD137D03CDA591042ABFD904A36467B9AF6454A8C9E72E779C33FBD010E0706568DB9B7A20p1o0E" TargetMode="External"/><Relationship Id="rId23" Type="http://schemas.openxmlformats.org/officeDocument/2006/relationships/hyperlink" Target="consultantplus://offline/ref=A33407414AE9F8AD7123DE6A91CB30302259E596A702815C170F09A953B52FBB4CA73C1D23DCBF8C8B865D38900D167FBE176A0D15MEPCF" TargetMode="External"/><Relationship Id="rId28" Type="http://schemas.openxmlformats.org/officeDocument/2006/relationships/hyperlink" Target="consultantplus://offline/ref=65B81AE56A5B72A907DDBD10304623BA39A590B5DD0E4CC32B03BE4DECF2D47B05B7D29D25F1F37EC1F35F46597EDC691DC11E0E7600B79DJ4u9F" TargetMode="External"/><Relationship Id="rId36" Type="http://schemas.openxmlformats.org/officeDocument/2006/relationships/hyperlink" Target="consultantplus://offline/ref=27F5E371798122DC0D49651D762E93FADD3B335CD4323BCA955C8AF4F0AD3C30D0AB1A81E364A1A0526D2E60751D026D87A40082E3DA9BC4WBT7H" TargetMode="External"/><Relationship Id="rId49" Type="http://schemas.openxmlformats.org/officeDocument/2006/relationships/hyperlink" Target="consultantplus://offline/ref=AB46A02DDA77A645D813F7786A9FC9779D2B75D7A827E395106508FC4F91E276AFF776BAD7E9D5263776592CBCC0FA73EC7C618602BF6DBCyBP5E" TargetMode="External"/><Relationship Id="rId57" Type="http://schemas.openxmlformats.org/officeDocument/2006/relationships/hyperlink" Target="consultantplus://offline/ref=FEBAA20BEAC3C96316960221125B588E18E4E831E289B409E5FAD4A9A7DC499A5C0182F19CF5F6E9E11DB4FD171224161A04358EF928CEF2yBV3E" TargetMode="External"/><Relationship Id="rId106" Type="http://schemas.openxmlformats.org/officeDocument/2006/relationships/hyperlink" Target="consultantplus://offline/ref=6F67F2CBCF7EBE073A4CFFBF7210DC974D37005925209C230D23EEA1DE400220EA6D937889288082D3C767225835BD5552CD72152E66Y8p6H" TargetMode="External"/><Relationship Id="rId114" Type="http://schemas.openxmlformats.org/officeDocument/2006/relationships/hyperlink" Target="https://legalacts.ru/doc/prikaz-mvd-rf-ot-17111999-n-938/" TargetMode="External"/><Relationship Id="rId119" Type="http://schemas.openxmlformats.org/officeDocument/2006/relationships/hyperlink" Target="consultantplus://offline/ref=C8EEE8BE4858450DE78F2E769C521DDF38C64E78B420568440FE5EEBB441DDAC85FA073FDAA32543255C8BDDA0990581F194ADB54C19D2BBp1hBL" TargetMode="External"/><Relationship Id="rId127" Type="http://schemas.openxmlformats.org/officeDocument/2006/relationships/hyperlink" Target="consultantplus://offline/ref=E154DAA494A762919DAB996DDAA1EB89A1D24AFAE67B28468045DB56F0181EE742D71E3E848E6D4BC9EBDF1FF33B9EE83F78E3C2FDF32B24j4j2I" TargetMode="External"/><Relationship Id="rId10" Type="http://schemas.openxmlformats.org/officeDocument/2006/relationships/hyperlink" Target="consultantplus://offline/ref=AFCA70FF291F9BDFB7FCA75D395F69E282F82A8251DD7B83AE39C527BD75573FE83D241AF9A05520277F3015B73D8889A9F1D68660D4BB3Et8K6E" TargetMode="External"/><Relationship Id="rId31" Type="http://schemas.openxmlformats.org/officeDocument/2006/relationships/hyperlink" Target="consultantplus://offline/ref=C8DAF9FFE92C6061265C675791503A62EC31D0B92023931D979E28D374ED826B087104309E2B5C8FA0FD2E01AB278E9C4D2B4024DFB1E3624886l0DAM" TargetMode="External"/><Relationship Id="rId44" Type="http://schemas.openxmlformats.org/officeDocument/2006/relationships/hyperlink" Target="http://www.consultant.ru/document/cons_doc_LAW_311745/ce3e4bbd0ead971d3c97b89832d2cba2e77b9d6c/" TargetMode="External"/><Relationship Id="rId52" Type="http://schemas.openxmlformats.org/officeDocument/2006/relationships/hyperlink" Target="consultantplus://offline/ref=73383FC6F0E44AFE6C9C7CAEFF69C59147820A0A77284F9DD2BE5E8CF4BC2B6A24E63062C025253E884E497F44FFB59C701148AEDAA00462fFQ8E" TargetMode="External"/><Relationship Id="rId60" Type="http://schemas.openxmlformats.org/officeDocument/2006/relationships/hyperlink" Target="consultantplus://offline/ref=228B6F73605080618FECEAB228B6B967D8C5FC69F699BB73B7AF5F5D7E0B111FBFF8D53CCE615A76A2BC853468558A3575585DBF2D954AEArFa4E" TargetMode="External"/><Relationship Id="rId65" Type="http://schemas.openxmlformats.org/officeDocument/2006/relationships/hyperlink" Target="https://www.garant.ru/products/ipo/prime/doc/71969156/" TargetMode="External"/><Relationship Id="rId73" Type="http://schemas.openxmlformats.org/officeDocument/2006/relationships/hyperlink" Target="consultantplus://offline/ref=ECA322BDC187DB74B2A55EA2BBC2CA2D25ACBE37110752133F9D9856DCEF1B51E0D4B0B58E4EF51E55831054E772CB53AA145D29F4B36F89v3J3I" TargetMode="External"/><Relationship Id="rId78" Type="http://schemas.openxmlformats.org/officeDocument/2006/relationships/hyperlink" Target="consultantplus://offline/ref=B39074CEB87F842D8B97473D65F902C513AE8E9796A164E13DEF1083A3538A4DE532C56D8D46345A798806E842582DCE460F4C8289e454G" TargetMode="External"/><Relationship Id="rId81" Type="http://schemas.openxmlformats.org/officeDocument/2006/relationships/hyperlink" Target="consultantplus://offline/ref=B39074CEB87F842D8B97473D65F902C513AE8E9796A164E13DEF1083A3538A4DE532C5648E46345A798806E842582DCE460F4C8289e454G" TargetMode="External"/><Relationship Id="rId86" Type="http://schemas.openxmlformats.org/officeDocument/2006/relationships/hyperlink" Target="consultantplus://offline/ref=6FD5C3A5AF8410CB7A7CBAF12AAFDA9EF35C404D502369E82FFCD92B68C64AA51C74FE0B11A0FBC7E294FBAD2E5DFD2BCE05F204B4jBCAI" TargetMode="External"/><Relationship Id="rId94" Type="http://schemas.openxmlformats.org/officeDocument/2006/relationships/hyperlink" Target="https://base.garant.ru/72826254/6ec0e74d28bb59d7dbfac843add51777/" TargetMode="External"/><Relationship Id="rId99" Type="http://schemas.openxmlformats.org/officeDocument/2006/relationships/hyperlink" Target="consultantplus://offline/ref=C2A32E68F78E33FDA83DEB0D5AACA942B965FC3F00FD65F708981BC60F94703111A490A75357099CA3FC2CA8B88B4E96ADD3FF3AE09C6CC2k1G6H" TargetMode="External"/><Relationship Id="rId101" Type="http://schemas.openxmlformats.org/officeDocument/2006/relationships/hyperlink" Target="https://base.garant.ru/12155220/014e2d1a91c64f2f4257d840f56e0455/" TargetMode="External"/><Relationship Id="rId122" Type="http://schemas.openxmlformats.org/officeDocument/2006/relationships/hyperlink" Target="consultantplus://offline/ref=3F54BBDE0CEE5526381AD12CC70A47121350CFB92F465949CB63CC52AE6AAE00731854DEE0B52091D3D3085FF37E8B4107B5ECA42D8D775AnDH4I" TargetMode="External"/><Relationship Id="rId130" Type="http://schemas.openxmlformats.org/officeDocument/2006/relationships/hyperlink" Target="consultantplus://offline/ref=E154DAA494A762919DAB996DDAA1EB89A1D24AFAE67B28468045DB56F0181EE742D71E3E848E6544C0EBDF1FF33B9EE83F78E3C2FDF32B24j4j2I" TargetMode="External"/><Relationship Id="rId135" Type="http://schemas.openxmlformats.org/officeDocument/2006/relationships/hyperlink" Target="consultantplus://offline/ref=9B12716F016A378282AF73B5A33900F0B5A6051CCFF2A6AE03DD2471476085DCF206B2E550A6906ED948D1890FoDrFI" TargetMode="External"/><Relationship Id="rId143" Type="http://schemas.openxmlformats.org/officeDocument/2006/relationships/hyperlink" Target="consultantplus://offline/ref=C601E549D1526111A5D1D1545747EE38E1C49447FB1BF4812F6363B203AC99E8E863584EC6481386436D241D75FED662808BBD0D9784E2F5yDyEI" TargetMode="External"/><Relationship Id="rId148" Type="http://schemas.openxmlformats.org/officeDocument/2006/relationships/hyperlink" Target="consultantplus://offline/ref=129B710BA20C5FBA805F92BD9907B289D5387F87827711FC404DECC8BF715C72135495C6F08BCBB5489E3C08971A1517F95840DA2C42FA43G31DI" TargetMode="External"/><Relationship Id="rId151" Type="http://schemas.openxmlformats.org/officeDocument/2006/relationships/hyperlink" Target="consultantplus://offline/ref=7C3A00E014AFA5356D005804F0BFFFA105D2E5B79417EDEE6AC508B7E92F802F2DF70283C3B4EEDE561E8E5377CCB9238FF3D9BD6D29D58D0D49I" TargetMode="External"/><Relationship Id="rId156" Type="http://schemas.openxmlformats.org/officeDocument/2006/relationships/hyperlink" Target="consultantplus://offline/ref=7C3A00E014AFA5356D005804F0BFFFA105D2E5B79417EDEE6AC508B7E92F802F2DF70283C3B4E4DA521E8E5377CCB9238FF3D9BD6D29D58D0D49I" TargetMode="External"/><Relationship Id="rId4" Type="http://schemas.openxmlformats.org/officeDocument/2006/relationships/footnotes" Target="footnotes.xml"/><Relationship Id="rId9" Type="http://schemas.openxmlformats.org/officeDocument/2006/relationships/footer" Target="footer2.xml"/><Relationship Id="rId13" Type="http://schemas.openxmlformats.org/officeDocument/2006/relationships/hyperlink" Target="consultantplus://offline/ref=0FAD8314B4791CB8C559E2A59A52A34E05E39369939352EA70A55C3F2BF2D537A54EC67B8C6512AD6736700BFF67AF4B6CF4272A8B4E97F7m6gCI" TargetMode="External"/><Relationship Id="rId18" Type="http://schemas.openxmlformats.org/officeDocument/2006/relationships/hyperlink" Target="https://www.garant.ru/products/ipo/prime/doc/71877330/" TargetMode="External"/><Relationship Id="rId39" Type="http://schemas.openxmlformats.org/officeDocument/2006/relationships/hyperlink" Target="consultantplus://offline/ref=EC20FD334F8D6160F34B864F1B52E633A3B7E8C5AE46E9A15809AC36543DFC7A86B390EC62046DA07A1563E8zDT4H" TargetMode="External"/><Relationship Id="rId109" Type="http://schemas.openxmlformats.org/officeDocument/2006/relationships/hyperlink" Target="consultantplus://offline/ref=6F67F2CBCF7EBE073A4CFFBF7210DC974D37005925209C230D23EEA1DE400220EA6D937889288182D3C767225835BD5552CD72152E66Y8p6H" TargetMode="External"/><Relationship Id="rId34" Type="http://schemas.openxmlformats.org/officeDocument/2006/relationships/hyperlink" Target="consultantplus://offline/ref=1BA611EECF835126F051DFB9CA67287632FDBFCD32A51798280441E41762FAD2C800AD8B58A1538F33B182ADA94FB4FDF7D54BB5Q05FG" TargetMode="External"/><Relationship Id="rId50" Type="http://schemas.openxmlformats.org/officeDocument/2006/relationships/hyperlink" Target="consultantplus://offline/ref=AB46A02DDA77A645D813F7786A9FC9779C2774D6AD24E395106508FC4F91E276AFF776BAD7E9D5253B76592CBCC0FA73EC7C618602BF6DBCyBP5E" TargetMode="External"/><Relationship Id="rId55" Type="http://schemas.openxmlformats.org/officeDocument/2006/relationships/hyperlink" Target="consultantplus://offline/ref=5BB584A06234B409B5583DA8FB099389C99F11D2D9B071034FE7F72CB33338AE94B8E36FC4B32911E85D129C75BC5EC6BE120728DD49C488a6R1E" TargetMode="External"/><Relationship Id="rId76" Type="http://schemas.openxmlformats.org/officeDocument/2006/relationships/hyperlink" Target="consultantplus://offline/ref=B39074CEB87F842D8B97473D65F902C513AE8E9796A164E13DEF1083A3538A4DE532C5648E46345A798806E842582DCE460F4C8289e454G" TargetMode="External"/><Relationship Id="rId97" Type="http://schemas.openxmlformats.org/officeDocument/2006/relationships/hyperlink" Target="https://base.garant.ru/5759555/" TargetMode="External"/><Relationship Id="rId104" Type="http://schemas.openxmlformats.org/officeDocument/2006/relationships/hyperlink" Target="consultantplus://offline/ref=866369B0834B3F7178CFDD8D46173CA5138C2C3146F2BFEACC80ECE9D42E32CBE034E3C1E654D541B2CF9FFB961F4CD7DDC2AB0C1BE97ADEgDiAH" TargetMode="External"/><Relationship Id="rId120" Type="http://schemas.openxmlformats.org/officeDocument/2006/relationships/hyperlink" Target="consultantplus://offline/ref=2D64A41DD444599976B96D9C313E2D3CCDBC623061601C412D1A2F6A7CEF68D9F2AA9E1EB7356EE54F1A4D376F9A429F4C576613A0677AA0hCt5G" TargetMode="External"/><Relationship Id="rId125" Type="http://schemas.openxmlformats.org/officeDocument/2006/relationships/hyperlink" Target="consultantplus://offline/ref=002224807A81AC10107BFE93E1B74C81524CBBF7DB0481E17AC3C8BF729B9762024A3D914D8EB453E1435FC5111790C985C6DC3352A688C90AQFI" TargetMode="External"/><Relationship Id="rId141" Type="http://schemas.openxmlformats.org/officeDocument/2006/relationships/hyperlink" Target="consultantplus://offline/ref=30A31BA3B6579740C4C61431685BDC2B6D64247D143FD016ADC534609CBE85FB2D592C548E6309A4D9886E1BD20A451584260BF35F9EC3AEMCt5I" TargetMode="External"/><Relationship Id="rId146" Type="http://schemas.openxmlformats.org/officeDocument/2006/relationships/hyperlink" Target="consultantplus://offline/ref=129B710BA20C5FBA805F92BD9907B289D5387F87827711FC404DECC8BF715C72135495C6F08BCAB2409E3C08971A1517F95840DA2C42FA43G31DI" TargetMode="External"/><Relationship Id="rId7" Type="http://schemas.openxmlformats.org/officeDocument/2006/relationships/footer" Target="footer1.xml"/><Relationship Id="rId71" Type="http://schemas.openxmlformats.org/officeDocument/2006/relationships/hyperlink" Target="consultantplus://offline/ref=ECA322BDC187DB74B2A55EA2BBC2CA2D25ACBE37110752133F9D9856DCEF1B51E0D4B0B58E4EF51B5E831054E772CB53AA145D29F4B36F89v3J3I" TargetMode="External"/><Relationship Id="rId92" Type="http://schemas.openxmlformats.org/officeDocument/2006/relationships/hyperlink" Target="https://base.garant.ru/72826254/6ec0e74d28bb59d7dbfac843add51777/" TargetMode="External"/><Relationship Id="rId16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consultantplus://offline/ref=15F786808640DD65093545ABD1EE4B09038DE98F3CB8D075EB62A0776D0573E625A9B47E34F32DA60838AC1B3241BE17BA8068BC1032498DfDGBG" TargetMode="External"/><Relationship Id="rId24" Type="http://schemas.openxmlformats.org/officeDocument/2006/relationships/hyperlink" Target="consultantplus://offline/ref=9F4D6C400DF0E65A05F061CB6E51CEA4664F4236F58AF76B9AAFCA870CF0AB7D2B05C2851D856674571D64BB6A98118FCEF4E3C261BC50C3q2Q1F" TargetMode="External"/><Relationship Id="rId40" Type="http://schemas.openxmlformats.org/officeDocument/2006/relationships/hyperlink" Target="consultantplus://offline/ref=E8B70A57E1A8E0CE8431FC2D6B2BD78A2773B358294A703B446F26C64162ABDF9852D3B017ACE21289DD2BE7B1E6108FA74C9C880ABB8D0Cm1e6F" TargetMode="External"/><Relationship Id="rId45" Type="http://schemas.openxmlformats.org/officeDocument/2006/relationships/hyperlink" Target="http://www.consultant.ru/document/cons_doc_LAW_311745/92d969e26a4326c5d02fa79b8f9cf4994ee5633b/" TargetMode="External"/><Relationship Id="rId66" Type="http://schemas.openxmlformats.org/officeDocument/2006/relationships/hyperlink" Target="https://www.garant.ru/products/ipo/prime/doc/71526344/" TargetMode="External"/><Relationship Id="rId87" Type="http://schemas.openxmlformats.org/officeDocument/2006/relationships/hyperlink" Target="consultantplus://offline/ref=1363B352DFAAAFC3E745C02BCEF0DEE0B4F23E472DDDDA82313A23221BB33EDCE3047D1C84754243A1901BF4B1ACCBEB4B25FF789BFCIDI" TargetMode="External"/><Relationship Id="rId110" Type="http://schemas.openxmlformats.org/officeDocument/2006/relationships/hyperlink" Target="consultantplus://offline/ref=24BAD00E7DCC1A3E2361DB0D1462ACD7033D8445E6D1EF92531A5611E4AE61850CEBAA3180868667137F6A1195E85DB2A76809BFA2aEuDH" TargetMode="External"/><Relationship Id="rId115" Type="http://schemas.openxmlformats.org/officeDocument/2006/relationships/hyperlink" Target="consultantplus://offline/ref=C8EEE8BE4858450DE78F2E769C521DDF38C64E78B420568440FE5EEBB441DDAC85FA073FDAA32D45285C8BDDA0990581F194ADB54C19D2BBp1hBL" TargetMode="External"/><Relationship Id="rId131" Type="http://schemas.openxmlformats.org/officeDocument/2006/relationships/hyperlink" Target="consultantplus://offline/ref=908E0753CEE50BABCF0C6FD2A6E70E867079322C3380C3DFAC8A4F35316E926504C8B7526D57D25FB783EF6C824FFEF77708340CBA73EAA14Dk0I" TargetMode="External"/><Relationship Id="rId136" Type="http://schemas.openxmlformats.org/officeDocument/2006/relationships/hyperlink" Target="consultantplus://offline/ref=9B12716F016A378282AF73B5A33900F0B5A6021CC8F3A6AE03DD2471476085DCF206B2E550A6906ED948D1890FoDrFI" TargetMode="External"/><Relationship Id="rId157" Type="http://schemas.openxmlformats.org/officeDocument/2006/relationships/hyperlink" Target="consultantplus://offline/ref=7C3A00E014AFA5356D005804F0BFFFA105D2E5B79417EDEE6AC508B7E92F802F2DF70283C5B0E4DB5E418B466694B42597EDD8A2712BD7084EI" TargetMode="External"/><Relationship Id="rId61" Type="http://schemas.openxmlformats.org/officeDocument/2006/relationships/hyperlink" Target="https://base.garant.ru/11900262/4b48b2c25fd1046bddea75bd841b1864/" TargetMode="External"/><Relationship Id="rId82" Type="http://schemas.openxmlformats.org/officeDocument/2006/relationships/hyperlink" Target="consultantplus://offline/ref=B39074CEB87F842D8B97473D65F902C513AE8E9796A164E13DEF1083A3538A4DE532C5648E45345A798806E842582DCE460F4C8289e454G" TargetMode="External"/><Relationship Id="rId152" Type="http://schemas.openxmlformats.org/officeDocument/2006/relationships/hyperlink" Target="consultantplus://offline/ref=7C3A00E014AFA5356D005804F0BFFFA105D2E5B79417EDEE6AC508B7E92F802F2DF70283C3B4EEDE561E8E5377CCB9238FF3D9BD6D29D58D0D49I" TargetMode="External"/><Relationship Id="rId19" Type="http://schemas.openxmlformats.org/officeDocument/2006/relationships/hyperlink" Target="http://www.consultant.ru/document/cons_doc_LAW_344437/dbd45f66f03641daa1ad73a390e77a16dcc71a42/" TargetMode="External"/><Relationship Id="rId14" Type="http://schemas.openxmlformats.org/officeDocument/2006/relationships/hyperlink" Target="consultantplus://offline/ref=CC14CAD08B99C8D207D2C167C35FE1A1A3EE69B3A5E40BB7432DCBCBC2CECB899230B83E459C066A464274R6M6G" TargetMode="External"/><Relationship Id="rId30" Type="http://schemas.openxmlformats.org/officeDocument/2006/relationships/hyperlink" Target="consultantplus://offline/ref=76150CA4A6C91D43A216A22281602FC54F11582273B7845A995A5CE1FBF6A109F77FC57908031B55EBA3324FF28A7147637D6C32B689CC20s6NAG" TargetMode="External"/><Relationship Id="rId35" Type="http://schemas.openxmlformats.org/officeDocument/2006/relationships/hyperlink" Target="consultantplus://offline/ref=2AE7CC06D31BB11F80985B44226D498C68BED5C0909881B99319D56C83452ADA16B448E9985610179DB15D779C2392B6A407D74311100BF2fBS8H" TargetMode="External"/><Relationship Id="rId56" Type="http://schemas.openxmlformats.org/officeDocument/2006/relationships/hyperlink" Target="consultantplus://offline/ref=5BB584A06234B409B5583DA8FB099389C99F11D2D9B071034FE7F72CB33338AE94B8E36FC4B32911E85D129C75BC5EC6BE120728DD49C488a6R1E" TargetMode="External"/><Relationship Id="rId77" Type="http://schemas.openxmlformats.org/officeDocument/2006/relationships/hyperlink" Target="consultantplus://offline/ref=B39074CEB87F842D8B97473D65F902C513AE8E9796A164E13DEF1083A3538A4DE532C5648E45345A798806E842582DCE460F4C8289e454G" TargetMode="External"/><Relationship Id="rId100" Type="http://schemas.openxmlformats.org/officeDocument/2006/relationships/hyperlink" Target="consultantplus://offline/ref=E9CF1B9F2708F466CE942BA1BD93FD562FA7D00882C5D2E880018CC4E2A596C05AA5D7D5B583625AE4D3292F71DBCFD37D7762988ACE3F98pCKEH" TargetMode="External"/><Relationship Id="rId105" Type="http://schemas.openxmlformats.org/officeDocument/2006/relationships/hyperlink" Target="consultantplus://offline/ref=4EE6C57D808F45E955B7AA0E24B6251135AB672000AF671870F3F95B5DC7630A2F46A6D03C24181B4730A782F46968968B83590C660093BEx1Z0H" TargetMode="External"/><Relationship Id="rId126" Type="http://schemas.openxmlformats.org/officeDocument/2006/relationships/hyperlink" Target="consultantplus://offline/ref=2BC18E2F7A1A52CF59274E1BAF25DD81FA7CA0A58C0C5D4BC0FAE577ABD966665DBE12D0202202CD3F933097637DA8DA10B8F0F789756207YAX3I" TargetMode="External"/><Relationship Id="rId147" Type="http://schemas.openxmlformats.org/officeDocument/2006/relationships/hyperlink" Target="consultantplus://offline/ref=129B710BA20C5FBA805F92BD9907B289D5387C87857511FC404DECC8BF715C720154CDCAF08DD4B3498B6A59D1G41EI" TargetMode="External"/><Relationship Id="rId8" Type="http://schemas.openxmlformats.org/officeDocument/2006/relationships/header" Target="header2.xml"/><Relationship Id="rId51" Type="http://schemas.openxmlformats.org/officeDocument/2006/relationships/hyperlink" Target="consultantplus://offline/ref=73383FC6F0E44AFE6C9C7CAEFF69C59147820A0A77284F9DD2BE5E8CF4BC2B6A24E63062C025253E884E497F44FFB59C701148AEDAA00462fFQ8E" TargetMode="External"/><Relationship Id="rId72" Type="http://schemas.openxmlformats.org/officeDocument/2006/relationships/hyperlink" Target="consultantplus://offline/ref=ECA322BDC187DB74B2A55EA2BBC2CA2D25ADBB321A0752133F9D9856DCEF1B51E0D4B0B18C4EF31103D90050AE27C24DAE0B432AEAB3v6JEI" TargetMode="External"/><Relationship Id="rId93" Type="http://schemas.openxmlformats.org/officeDocument/2006/relationships/hyperlink" Target="https://base.garant.ru/70353464/7a58987b486424ad79b62aa427dab1df/" TargetMode="External"/><Relationship Id="rId98" Type="http://schemas.openxmlformats.org/officeDocument/2006/relationships/hyperlink" Target="http://www.zakupki.gov.ru" TargetMode="External"/><Relationship Id="rId121" Type="http://schemas.openxmlformats.org/officeDocument/2006/relationships/hyperlink" Target="consultantplus://offline/ref=6EF7B38C18A41F86E868D15FB88CC2781CEA6FA8CF9C01A9E10BDFFA243DED1EB0C31A3094B5313584816EDA8B11F9334E2E450AF8D5007Ff2f2H" TargetMode="External"/><Relationship Id="rId142" Type="http://schemas.openxmlformats.org/officeDocument/2006/relationships/hyperlink" Target="consultantplus://offline/ref=C601E549D1526111A5D1D1545747EE38E1C49447FB1BF4812F6363B203AC99E8E863584EC6491187406D241D75FED662808BBD0D9784E2F5yDyEI" TargetMode="External"/><Relationship Id="rId3" Type="http://schemas.openxmlformats.org/officeDocument/2006/relationships/webSettings" Target="webSettings.xml"/><Relationship Id="rId25" Type="http://schemas.openxmlformats.org/officeDocument/2006/relationships/hyperlink" Target="consultantplus://offline/ref=9F4D6C400DF0E65A05F061CB6E51CEA4664F4231FF8CF76B9AAFCA870CF0AB7D2B05C2851D876876571D64BB6A98118FCEF4E3C261BC50C3q2Q1F" TargetMode="External"/><Relationship Id="rId46" Type="http://schemas.openxmlformats.org/officeDocument/2006/relationships/hyperlink" Target="consultantplus://offline/ref=55CB939CA7F225CA088965D013B4D5DFC23A4FBFB6B0D873F7BDBBD547FB273681092CF809A43BED3B485A4F83F07B13A6C51Aw5H7E" TargetMode="External"/><Relationship Id="rId67" Type="http://schemas.openxmlformats.org/officeDocument/2006/relationships/hyperlink" Target="https://www.garant.ru/products/ipo/prime/doc/72066980/" TargetMode="External"/><Relationship Id="rId116" Type="http://schemas.openxmlformats.org/officeDocument/2006/relationships/hyperlink" Target="consultantplus://offline/ref=C8EEE8BE4858450DE78F2E769C521DDF38C64E78B420568440FE5EEBB441DDAC85FA073FDAA32C442B5C8BDDA0990581F194ADB54C19D2BBp1hBL" TargetMode="External"/><Relationship Id="rId137" Type="http://schemas.openxmlformats.org/officeDocument/2006/relationships/hyperlink" Target="consultantplus://offline/ref=9B12716F016A378282AF73B5A33900F0B5A7091AC9FFA6AE03DD2471476085DCF206B2E550A6906ED948D1890FoDrFI" TargetMode="External"/><Relationship Id="rId158" Type="http://schemas.openxmlformats.org/officeDocument/2006/relationships/hyperlink" Target="consultantplus://offline/ref=0C53DD1C6A5E2798C92BE65D90E65013DAB39FA1DD340BEDC1D76D57CE9369178A20D9B9669E59C00F66CAAFD24A8780657933B7EA855289DCA9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105742</Words>
  <Characters>602730</Characters>
  <Application>Microsoft Office Word</Application>
  <DocSecurity>0</DocSecurity>
  <Lines>5022</Lines>
  <Paragraphs>1414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dc:creator>
  <cp:keywords/>
  <dc:description/>
  <cp:lastModifiedBy>dgrinev4</cp:lastModifiedBy>
  <cp:revision>6</cp:revision>
  <cp:lastPrinted>2021-12-17T06:04:00Z</cp:lastPrinted>
  <dcterms:created xsi:type="dcterms:W3CDTF">2021-12-20T04:29:00Z</dcterms:created>
  <dcterms:modified xsi:type="dcterms:W3CDTF">2021-12-30T06:13:00Z</dcterms:modified>
</cp:coreProperties>
</file>