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D56" w:rsidRPr="00135D56" w:rsidRDefault="006237B9" w:rsidP="00135D56">
      <w:pPr>
        <w:pStyle w:val="2"/>
        <w:shd w:val="clear" w:color="auto" w:fill="auto"/>
        <w:spacing w:after="0" w:line="240" w:lineRule="auto"/>
        <w:rPr>
          <w:sz w:val="24"/>
          <w:szCs w:val="24"/>
        </w:rPr>
      </w:pPr>
      <w:r w:rsidRPr="00135D56">
        <w:rPr>
          <w:sz w:val="24"/>
          <w:szCs w:val="24"/>
        </w:rPr>
        <w:t xml:space="preserve">Решение 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rPr>
          <w:sz w:val="24"/>
          <w:szCs w:val="24"/>
        </w:rPr>
      </w:pPr>
      <w:r w:rsidRPr="00135D56">
        <w:rPr>
          <w:sz w:val="24"/>
          <w:szCs w:val="24"/>
        </w:rPr>
        <w:t>Именем Российской Федерации</w:t>
      </w:r>
    </w:p>
    <w:p w:rsidR="00135D56" w:rsidRDefault="006237B9" w:rsidP="00135D56">
      <w:pPr>
        <w:pStyle w:val="2"/>
        <w:shd w:val="clear" w:color="auto" w:fill="auto"/>
        <w:tabs>
          <w:tab w:val="left" w:pos="6505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г. Орск</w:t>
      </w:r>
      <w:r w:rsidRPr="00135D56">
        <w:rPr>
          <w:sz w:val="24"/>
          <w:szCs w:val="24"/>
        </w:rPr>
        <w:tab/>
      </w:r>
      <w:r w:rsidR="00135D56">
        <w:rPr>
          <w:sz w:val="24"/>
          <w:szCs w:val="24"/>
        </w:rPr>
        <w:t xml:space="preserve"> </w:t>
      </w:r>
      <w:r w:rsidRPr="00135D56">
        <w:rPr>
          <w:sz w:val="24"/>
          <w:szCs w:val="24"/>
        </w:rPr>
        <w:t xml:space="preserve">         23 декабря 2025 года</w:t>
      </w:r>
    </w:p>
    <w:p w:rsidR="00135D56" w:rsidRDefault="00135D56" w:rsidP="00135D56">
      <w:pPr>
        <w:pStyle w:val="2"/>
        <w:shd w:val="clear" w:color="auto" w:fill="auto"/>
        <w:tabs>
          <w:tab w:val="left" w:pos="6505"/>
        </w:tabs>
        <w:spacing w:after="0" w:line="240" w:lineRule="auto"/>
        <w:jc w:val="both"/>
        <w:rPr>
          <w:sz w:val="24"/>
          <w:szCs w:val="24"/>
        </w:rPr>
      </w:pPr>
    </w:p>
    <w:p w:rsidR="006237B9" w:rsidRPr="00135D56" w:rsidRDefault="00135D56" w:rsidP="00135D56">
      <w:pPr>
        <w:pStyle w:val="2"/>
        <w:shd w:val="clear" w:color="auto" w:fill="auto"/>
        <w:tabs>
          <w:tab w:val="left" w:pos="6505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6237B9" w:rsidRPr="00135D56">
        <w:rPr>
          <w:sz w:val="24"/>
          <w:szCs w:val="24"/>
        </w:rPr>
        <w:t>Советский районный суд г. Орска Оренбургской области в составе председательствующего судьи **</w:t>
      </w:r>
      <w:proofErr w:type="gramStart"/>
      <w:r w:rsidR="006237B9" w:rsidRPr="00135D56">
        <w:rPr>
          <w:sz w:val="24"/>
          <w:szCs w:val="24"/>
        </w:rPr>
        <w:t>*.,</w:t>
      </w:r>
      <w:proofErr w:type="gramEnd"/>
      <w:r>
        <w:rPr>
          <w:sz w:val="24"/>
          <w:szCs w:val="24"/>
        </w:rPr>
        <w:t xml:space="preserve"> </w:t>
      </w:r>
      <w:r w:rsidR="006237B9" w:rsidRPr="00135D56">
        <w:rPr>
          <w:sz w:val="24"/>
          <w:szCs w:val="24"/>
        </w:rPr>
        <w:t>при секретаре судебного заседания ***.,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с участием истца ***, представителей истца: адвоката *** и **</w:t>
      </w:r>
      <w:proofErr w:type="gramStart"/>
      <w:r w:rsidRPr="00135D56">
        <w:rPr>
          <w:sz w:val="24"/>
          <w:szCs w:val="24"/>
        </w:rPr>
        <w:t>*.,</w:t>
      </w:r>
      <w:proofErr w:type="gramEnd"/>
      <w:r w:rsidRPr="00135D56">
        <w:rPr>
          <w:sz w:val="24"/>
          <w:szCs w:val="24"/>
        </w:rPr>
        <w:t xml:space="preserve"> представителя ответчика ***., представителя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 xml:space="preserve">» </w:t>
      </w:r>
      <w:proofErr w:type="spellStart"/>
      <w:r w:rsidRPr="00135D56">
        <w:rPr>
          <w:sz w:val="24"/>
          <w:szCs w:val="24"/>
        </w:rPr>
        <w:t>Зирюковой</w:t>
      </w:r>
      <w:proofErr w:type="spellEnd"/>
      <w:r w:rsidRPr="00135D56">
        <w:rPr>
          <w:sz w:val="24"/>
          <w:szCs w:val="24"/>
        </w:rPr>
        <w:t xml:space="preserve"> А.В.,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рассмотрев в открытом судебном заседании гражданское дело по иску ***, ***,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>» о признании права собственности на транспортное средство, признании договора купли-продажи незаключенным, аннулировании сведений о регистрации права собственности на транспортное средство,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rPr>
          <w:sz w:val="24"/>
          <w:szCs w:val="24"/>
        </w:rPr>
      </w:pPr>
      <w:r w:rsidRPr="00135D56">
        <w:rPr>
          <w:sz w:val="24"/>
          <w:szCs w:val="24"/>
        </w:rPr>
        <w:t>установил: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 xml:space="preserve">*** обратился с вышеназванным иском к*** В обоснование требований указал, что </w:t>
      </w:r>
      <w:proofErr w:type="gramStart"/>
      <w:r w:rsidRPr="00135D56">
        <w:rPr>
          <w:sz w:val="24"/>
          <w:szCs w:val="24"/>
        </w:rPr>
        <w:t>ДД,ММ.ГГ</w:t>
      </w:r>
      <w:proofErr w:type="gramEnd"/>
      <w:r w:rsidRPr="00135D56">
        <w:rPr>
          <w:sz w:val="24"/>
          <w:szCs w:val="24"/>
        </w:rPr>
        <w:t xml:space="preserve">  он приобрел автомобиль «***» черного цвета, 2006 года выпуска, государственный регистрационный знак ***, </w:t>
      </w:r>
      <w:r w:rsidRPr="00135D56">
        <w:rPr>
          <w:sz w:val="24"/>
          <w:szCs w:val="24"/>
          <w:lang w:val="en-US"/>
        </w:rPr>
        <w:t>VIN</w:t>
      </w:r>
      <w:r w:rsidRPr="00135D56">
        <w:rPr>
          <w:sz w:val="24"/>
          <w:szCs w:val="24"/>
        </w:rPr>
        <w:t xml:space="preserve"> ****, по договору купли-продажи, заключенному с ****. Расчет за указанный автомобиль произведен им с собственником транспортного средства в день заключения договора купли- продажи в сумме 420 000 рублей, о чем *** составлена расписка. Транспортное средство было передано ему в день заключения договора.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Поскольку автомобиль имел дефекты и требовал ремонта, на учет он его не ставил.</w:t>
      </w:r>
    </w:p>
    <w:p w:rsidR="006237B9" w:rsidRPr="00135D56" w:rsidRDefault="006237B9" w:rsidP="00135D56">
      <w:pPr>
        <w:pStyle w:val="2"/>
        <w:shd w:val="clear" w:color="auto" w:fill="auto"/>
        <w:tabs>
          <w:tab w:val="left" w:pos="1090"/>
        </w:tabs>
        <w:spacing w:after="0" w:line="240" w:lineRule="auto"/>
        <w:jc w:val="both"/>
        <w:rPr>
          <w:sz w:val="24"/>
          <w:szCs w:val="24"/>
        </w:rPr>
      </w:pPr>
      <w:proofErr w:type="gramStart"/>
      <w:r w:rsidRPr="00135D56">
        <w:rPr>
          <w:sz w:val="24"/>
          <w:szCs w:val="24"/>
        </w:rPr>
        <w:t>ДД,ММ.ГГ</w:t>
      </w:r>
      <w:proofErr w:type="gramEnd"/>
      <w:r w:rsidRPr="00135D56">
        <w:rPr>
          <w:sz w:val="24"/>
          <w:szCs w:val="24"/>
        </w:rPr>
        <w:t xml:space="preserve"> ***, с которой он проживал совместно зарегистрировала автомобиль на свое имя, предоставив в РЭО ГАИ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>» поддельный договор купли- продажи автомобиля от ДД.ММ.ГГ, о чем в паспорт транспортного средства внесена соответствующая запись, с присвоением автомобилю государственного регистрационного знака ***.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Ему было известно о том, что ***. зарегистрировала спорный автомобиль на свое имя, он не стал оспаривать данную регистрацию, поскольку они проживали одной семьей, *** управляла данным автомобилем. В январе 2025 он решил продать автомобиль, однако *** сообщила ему, что автомобиль принадлежит ей и продавать его она не будет. С мая 2025 года они с ответчиком вновь стали проживать совместно, спорный автомобиль он ремонтировал - поменял двигатель. В конце мая *** взяла ключи и паспорт от автомобиля и уехала. Он неоднократно обращался к ответчику с требованием вернуть ему автомобиль, однако последняя отказывала.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Считает, что он приобрел право собственности на автомобиль на основании договора купли-продажи от ДД.ММ.ГГ, поскольку денежные средства переданные *** за автомобиль принадлежали ему, он лично рассчитывался с ***, передав наличными суммы в размере *** руб., а последний передал ему документы на автомобиль, ключи и сам автомобиль. При заключении договора купли-продажи, передаче денежных средств и автомобиля *** не присутствовала.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С учетом заявления об изменении исковых требований просит суд:</w:t>
      </w:r>
    </w:p>
    <w:p w:rsidR="006237B9" w:rsidRPr="00135D56" w:rsidRDefault="006237B9" w:rsidP="00135D56">
      <w:pPr>
        <w:pStyle w:val="2"/>
        <w:shd w:val="clear" w:color="auto" w:fill="auto"/>
        <w:tabs>
          <w:tab w:val="left" w:pos="884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- признать за ним право собственности на автомобиль «***», 2006 года выпуска, идентификационный номер (</w:t>
      </w:r>
      <w:r w:rsidRPr="00135D56">
        <w:rPr>
          <w:sz w:val="24"/>
          <w:szCs w:val="24"/>
          <w:lang w:val="en-US"/>
        </w:rPr>
        <w:t>VIN</w:t>
      </w:r>
      <w:r w:rsidRPr="00135D56">
        <w:rPr>
          <w:sz w:val="24"/>
          <w:szCs w:val="24"/>
        </w:rPr>
        <w:t>) ***, государственный регистрационный знак ***, цвет черный на основании договора купли-продажи от ДД.ММ.ГГ.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688"/>
        <w:jc w:val="both"/>
        <w:rPr>
          <w:sz w:val="24"/>
          <w:szCs w:val="24"/>
        </w:rPr>
      </w:pPr>
      <w:r w:rsidRPr="00135D56">
        <w:rPr>
          <w:sz w:val="24"/>
          <w:szCs w:val="24"/>
        </w:rPr>
        <w:t xml:space="preserve">- признать договор купли-продажи от </w:t>
      </w:r>
      <w:proofErr w:type="gramStart"/>
      <w:r w:rsidRPr="00135D56">
        <w:rPr>
          <w:sz w:val="24"/>
          <w:szCs w:val="24"/>
        </w:rPr>
        <w:t>ДД.ММ,ГГ.</w:t>
      </w:r>
      <w:proofErr w:type="gramEnd"/>
      <w:r w:rsidRPr="00135D56">
        <w:rPr>
          <w:sz w:val="24"/>
          <w:szCs w:val="24"/>
        </w:rPr>
        <w:t xml:space="preserve"> транспортного средства «***», 2006 года выпуска, идентификационный номер (</w:t>
      </w:r>
      <w:r w:rsidRPr="00135D56">
        <w:rPr>
          <w:sz w:val="24"/>
          <w:szCs w:val="24"/>
          <w:lang w:val="en-US"/>
        </w:rPr>
        <w:t>VIN</w:t>
      </w:r>
      <w:r w:rsidRPr="00135D56">
        <w:rPr>
          <w:sz w:val="24"/>
          <w:szCs w:val="24"/>
        </w:rPr>
        <w:t>) ***, государственный регистрационный ***, цвет черный, заключенный между ***. и *** не заключенным (недействительным).</w:t>
      </w:r>
    </w:p>
    <w:p w:rsidR="006237B9" w:rsidRPr="00135D56" w:rsidRDefault="006237B9" w:rsidP="00135D56">
      <w:pPr>
        <w:pStyle w:val="2"/>
        <w:numPr>
          <w:ilvl w:val="0"/>
          <w:numId w:val="1"/>
        </w:numPr>
        <w:shd w:val="clear" w:color="auto" w:fill="auto"/>
        <w:tabs>
          <w:tab w:val="left" w:pos="966"/>
        </w:tabs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аннулировать в базе данных РЭО ГАИ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>» сведения о регистрации за *** права собственности на указанное выше транспортное средство.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Определением от ДД.ММ.ГГ к участию в деле в качестве ответчиков привлечены РЭО ГАИ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>», МУ МВД России «</w:t>
      </w:r>
      <w:proofErr w:type="spellStart"/>
      <w:r w:rsidRPr="00135D56">
        <w:rPr>
          <w:sz w:val="24"/>
          <w:szCs w:val="24"/>
        </w:rPr>
        <w:t>Орское</w:t>
      </w:r>
      <w:proofErr w:type="spellEnd"/>
      <w:r w:rsidRPr="00135D56">
        <w:rPr>
          <w:sz w:val="24"/>
          <w:szCs w:val="24"/>
        </w:rPr>
        <w:t>», ***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lastRenderedPageBreak/>
        <w:t xml:space="preserve">В судебном заседании </w:t>
      </w:r>
      <w:proofErr w:type="gramStart"/>
      <w:r w:rsidRPr="00135D56">
        <w:rPr>
          <w:sz w:val="24"/>
          <w:szCs w:val="24"/>
        </w:rPr>
        <w:t>ДД,ММ.ГГ</w:t>
      </w:r>
      <w:proofErr w:type="gramEnd"/>
      <w:r w:rsidRPr="00135D56">
        <w:rPr>
          <w:sz w:val="24"/>
          <w:szCs w:val="24"/>
        </w:rPr>
        <w:t xml:space="preserve"> истец *** поддержал уточненные требования в полном объеме. Дополнительно пояснил, что более 6 лет он занимается тем, что скупает машины, ремонтирует их и продает дороже. Поскольку он является должником по исполнительному производству, последнее время автомобили он приобретал за свои деньги, а регистрировала их на себя ***. Также *** управляла автомобилями, поскольку он не имеет права на управления транспортными средствами. Автомобили «БМВ», «МАЗДА» также приобретались им, регистрировались на ответчице, затем им продавались.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Спорный автомобиль «***» он нашел по объявлению через Интернет в мессенджере «ВК» или «</w:t>
      </w:r>
      <w:proofErr w:type="spellStart"/>
      <w:r w:rsidRPr="00135D56">
        <w:rPr>
          <w:sz w:val="24"/>
          <w:szCs w:val="24"/>
        </w:rPr>
        <w:t>Авито</w:t>
      </w:r>
      <w:proofErr w:type="spellEnd"/>
      <w:r w:rsidRPr="00135D56">
        <w:rPr>
          <w:sz w:val="24"/>
          <w:szCs w:val="24"/>
        </w:rPr>
        <w:t>». Он созванивался с собственником автомобиля - *** с которым договорились встретиться в г. Самаре. Вместе с *** они приехали в г. Самару, он в отсутствии *** встречался с **</w:t>
      </w:r>
      <w:proofErr w:type="gramStart"/>
      <w:r w:rsidRPr="00135D56">
        <w:rPr>
          <w:sz w:val="24"/>
          <w:szCs w:val="24"/>
        </w:rPr>
        <w:t>*.,</w:t>
      </w:r>
      <w:proofErr w:type="gramEnd"/>
      <w:r w:rsidRPr="00135D56">
        <w:rPr>
          <w:sz w:val="24"/>
          <w:szCs w:val="24"/>
        </w:rPr>
        <w:t xml:space="preserve"> он осмотрел автомобиль, затем составили договор, подписали его, он передал денежные средства, а *** составил расписку об их получении. После чего *** передал автомобиль, документы и ключи ему. С его согласия *** зарегистрировала автомобиль в ГИБДД г. Орска на себя.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Три месяца автомобиль находился в ремонтной мастерской, где он лично ремонтировал его. После ремонта они вместе с *** пользовались автомобилем.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С февраля 2025 года они с *** не проживали совместно. Автомобиль стоял у него в мастерской, документы на автомобиль остались у *** Двигатель на автомобиль он приобрел через объявление на свои денежные средства и отремонтировал его в конце мая 2025года.</w:t>
      </w:r>
    </w:p>
    <w:p w:rsidR="006237B9" w:rsidRPr="00135D56" w:rsidRDefault="006237B9" w:rsidP="00135D56">
      <w:pPr>
        <w:pStyle w:val="2"/>
        <w:shd w:val="clear" w:color="auto" w:fill="auto"/>
        <w:tabs>
          <w:tab w:val="left" w:pos="1887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 xml:space="preserve">               ДД.ММ.ГГ. *** приехала к нему домой забрала ключи от автомобиля и свои вещи, уехав на спорном автомобиле. Он неоднократно требовал вернуть автомобиль у ***, она предлагала за него *** руб., что подтверждается распиской, но он отказался.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Поскольку договор купли-продажи автомобиля «***» от ДД.ММ.ГГ утонул при затоплении дома в связи с паводком, а *** отказывалась возвращать ему автомобиль, *** согласился составить аналогичный договор, который он предъявил суду.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Пояснил, что автомобиль «***» он приобрел на свои денежные средства, которые выручил от продажи автомобиля «Мазда» и денежных средств, которые перечисляли родственники.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*** работала 2-3 месяца, потом увольнялась и стабильного дохода не имела. Когда они проживали с ***, его родственники помогали им, перечисляя денежные средства на карту ответчице. Техосмотр автомобиля «***» и договор ОСАГО заключала ***, однако оплачивал эти действия он. Денежные средства в размере *** руб. и *** руб. действительно переводила *** по карте, лицу у которого он хотел приобрести бампер на спорный автомобиль, но их обманули.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 xml:space="preserve">Представитель истца - адвокат *** поддержала требования в полном объеме по доводам, изложенным в уточненном исковом заявлении. Пояснила, что договор купли- продажи автомобиля «***» заключался между *** и *** </w:t>
      </w:r>
      <w:proofErr w:type="gramStart"/>
      <w:r w:rsidRPr="00135D56">
        <w:rPr>
          <w:sz w:val="24"/>
          <w:szCs w:val="24"/>
        </w:rPr>
        <w:t>от  ДД.ММ.ГГ.</w:t>
      </w:r>
      <w:proofErr w:type="gramEnd"/>
      <w:r w:rsidRPr="00135D56">
        <w:rPr>
          <w:sz w:val="24"/>
          <w:szCs w:val="24"/>
        </w:rPr>
        <w:t>, при этом *** не присутствовала.</w:t>
      </w:r>
    </w:p>
    <w:p w:rsidR="006237B9" w:rsidRPr="00135D56" w:rsidRDefault="006237B9" w:rsidP="00135D56">
      <w:pPr>
        <w:pStyle w:val="2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135D56">
        <w:rPr>
          <w:sz w:val="24"/>
          <w:szCs w:val="24"/>
        </w:rPr>
        <w:t>Договор купли-продажи истец хранил у себя дома, но в связи с паводком он утрачен, поэтому истец обратился к *** составить новый договор тем же числом, чтобы обратиться в суд. Ответчик знала, что *** занимается скупкой и продажей автомобилей, но поскольку он не имел прав на управления транспортными средствами, регистрация автомобилей производилась за ответчицей. Автомобиль «***» приобретен был на денежные средства ***.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Полагает, что истцом представлены доказательства, подтверждающие наличие у него денежных средств на приобретение автомобиля «***» на основании договора купли-продажи с *** от ДД.ММ.ГГ. Доказательств, подтверждающих стабильный доход ответчика на протяжении длительного времени, наличие у нее иных сбережений, позволяющих приобрести спорный автомобиль в апреле 2024 года, не представлено.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*** в январе 2025 года решил продать спорный автомобиль, при этом разместил объявления через Интернет на «</w:t>
      </w:r>
      <w:proofErr w:type="spellStart"/>
      <w:r w:rsidRPr="00135D56">
        <w:rPr>
          <w:sz w:val="24"/>
          <w:szCs w:val="24"/>
        </w:rPr>
        <w:t>Авито</w:t>
      </w:r>
      <w:proofErr w:type="spellEnd"/>
      <w:r w:rsidRPr="00135D56">
        <w:rPr>
          <w:sz w:val="24"/>
          <w:szCs w:val="24"/>
        </w:rPr>
        <w:t>». В феврале он обратился к ***с требованием отдать ему автомобиль, однако она отказалась. Полагает, что о нарушении своих прав *** узнал в феврале 2025 года, поэтому срок исковой давности не может быть применим. Просила удовлетворить иск в полном объеме.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Представитель истца ***, действующая на основании доверенности, иск поддержала в полном объеме. Суду пояснила, что ***. - ее родной сын, который занимается ремонтом автомобилей с последующей их продажей. ***. совместно проживала с ее сыном в незарегистрированном браке до февраля 2025 года, которая постоянно не работала. На карту Сбербанка, открытую на имя ответчика постоянно перечислялись деньги родственниками с их стороны. Автомобиль «Мазда» приобретал **</w:t>
      </w:r>
      <w:proofErr w:type="gramStart"/>
      <w:r w:rsidRPr="00135D56">
        <w:rPr>
          <w:sz w:val="24"/>
          <w:szCs w:val="24"/>
        </w:rPr>
        <w:t>*.,</w:t>
      </w:r>
      <w:proofErr w:type="gramEnd"/>
      <w:r w:rsidRPr="00135D56">
        <w:rPr>
          <w:sz w:val="24"/>
          <w:szCs w:val="24"/>
        </w:rPr>
        <w:t xml:space="preserve"> после ремонта, продал данный автомобиль. Поскольку ее сын не имеет права на управления транспортными средствами, </w:t>
      </w:r>
      <w:proofErr w:type="gramStart"/>
      <w:r w:rsidRPr="00135D56">
        <w:rPr>
          <w:sz w:val="24"/>
          <w:szCs w:val="24"/>
        </w:rPr>
        <w:t>автомобили</w:t>
      </w:r>
      <w:proofErr w:type="gramEnd"/>
      <w:r w:rsidRPr="00135D56">
        <w:rPr>
          <w:sz w:val="24"/>
          <w:szCs w:val="24"/>
        </w:rPr>
        <w:t xml:space="preserve"> приобретаемые им, регистрировались за ***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Автомобиль «***» также был приобретен ее сыном в г. Самаре из собственных средств. *** управляла данным автомобилем, а после того как они прекратили совместное проживание, без разрешения сына забрала автомобиль и до настоящего времени отказывается передать ***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Ответчик *** в судебное заседание не явилась, извещена о рассмотрении дела надлежащим образом.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Представитель ответчика - *** исковые требования ***. не признала. Суду пояснила, что совместная поездка *** и Сторожева Ю.О. в г. Самару и приобретение *** автомобиля «***» ДД.ММ.ГГ. подтверждается перепиской в мессенджере «</w:t>
      </w:r>
      <w:proofErr w:type="spellStart"/>
      <w:r w:rsidRPr="00135D56">
        <w:rPr>
          <w:sz w:val="24"/>
          <w:szCs w:val="24"/>
        </w:rPr>
        <w:t>Вотсап</w:t>
      </w:r>
      <w:proofErr w:type="spellEnd"/>
      <w:r w:rsidRPr="00135D56">
        <w:rPr>
          <w:sz w:val="24"/>
          <w:szCs w:val="24"/>
        </w:rPr>
        <w:t>». Ответчик заключала договор купли продажи с посредником собственника автомобиля - **</w:t>
      </w:r>
      <w:proofErr w:type="gramStart"/>
      <w:r w:rsidRPr="00135D56">
        <w:rPr>
          <w:sz w:val="24"/>
          <w:szCs w:val="24"/>
        </w:rPr>
        <w:t>*.,</w:t>
      </w:r>
      <w:proofErr w:type="gramEnd"/>
      <w:r w:rsidRPr="00135D56">
        <w:rPr>
          <w:sz w:val="24"/>
          <w:szCs w:val="24"/>
        </w:rPr>
        <w:t xml:space="preserve"> которому ранее переводила аванс за автомобиль *** руб. и *** руб., остальные денежные средства передала наличными при оформлении договора и передаче автомобиля.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Денежные средства на приобретение спорного автомобиля у нее имелись от продажи транспортного средства «Мазда».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Сведения о трудовой деятельности ответчика также подтверждают ежемесячный доход *** в размере *** руб., а также выпиской о ранее приобретенных и проданных *** автомобилях.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После приобретения автомобиля *** производит техосмотр автомобиля и его страхование ОСАГО на имя ***, указывая в смс-сообщениях о необходимости перевода денежных средств определенному адресату. Он вместе с ней присутствует ДД.ММ.ГГ в РЭО ГИБДД при регистрации транспортного средство и знает какие документы предъявляет ответчик и не препятствует этому.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Полагает, что заключение почерковедческой экспертизы не является доказательством не заключения сделки купли-продажи автомобиля ДД.ММ.ГГ, поскольку подпись в графе продавец выполнена **</w:t>
      </w:r>
      <w:proofErr w:type="gramStart"/>
      <w:r w:rsidRPr="00135D56">
        <w:rPr>
          <w:sz w:val="24"/>
          <w:szCs w:val="24"/>
        </w:rPr>
        <w:t>*.,</w:t>
      </w:r>
      <w:proofErr w:type="gramEnd"/>
      <w:r w:rsidRPr="00135D56">
        <w:rPr>
          <w:sz w:val="24"/>
          <w:szCs w:val="24"/>
        </w:rPr>
        <w:t xml:space="preserve"> а третьим лицом.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Регистрация перехода права собственности автомобиля к *** продавцом *** не оспаривается, что служит подтверждением его продажи *** Факт принадлежности автомобиля *** истец признал, т.к. не требовал у нее автомобиль после того как они перестали совместно проживать в феврале 2025.</w:t>
      </w:r>
    </w:p>
    <w:p w:rsidR="000A1EC2" w:rsidRPr="00135D56" w:rsidRDefault="000A1EC2" w:rsidP="00135D56">
      <w:pPr>
        <w:pStyle w:val="2"/>
        <w:tabs>
          <w:tab w:val="left" w:pos="966"/>
        </w:tabs>
        <w:spacing w:after="0" w:line="240" w:lineRule="auto"/>
        <w:jc w:val="both"/>
        <w:rPr>
          <w:sz w:val="24"/>
          <w:szCs w:val="24"/>
        </w:rPr>
      </w:pPr>
      <w:r w:rsidRPr="00135D56">
        <w:rPr>
          <w:sz w:val="24"/>
          <w:szCs w:val="24"/>
        </w:rPr>
        <w:tab/>
        <w:t>Считает, что истец подтвердил в судебном заседании право собственности *** на автомобиль, поясняя что денежные средства в размере *** руб. и *** руб. были перечислены ответчиком на счет *** в апреле 2024 года на приобретение бампера на спорный автомобиль.</w:t>
      </w:r>
    </w:p>
    <w:p w:rsidR="000A1EC2" w:rsidRPr="00135D56" w:rsidRDefault="000A1EC2" w:rsidP="00135D56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135D56">
        <w:rPr>
          <w:sz w:val="24"/>
          <w:szCs w:val="24"/>
        </w:rPr>
        <w:tab/>
        <w:t xml:space="preserve">Полагает, что истец обратился с иском за защитой своих прав по оспоримой сделке за пределами исковой давности, который составляет 1 год. Поскольку *** стало </w:t>
      </w:r>
      <w:r w:rsidRPr="00135D56">
        <w:rPr>
          <w:color w:val="000000"/>
          <w:sz w:val="24"/>
          <w:szCs w:val="24"/>
          <w:lang w:eastAsia="ru-RU"/>
        </w:rPr>
        <w:t>известно о договоре купли-продажи автомобиля ДД.ММ.ГГ, регистрации автомобиля за ***. ДД.ММ.ГГ, а с иском он обратился ДД.ММ.ГГ, просила применить.п.2 ст.181 ГК РФ, отказать, в том числе, в связи с пропуском срока исковой давности.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Ответчик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допрошенный в судебном заседании 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ДД,ММ</w:t>
      </w:r>
      <w:proofErr w:type="gramEnd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суду пояснил, что он являлся собственником автомобиля «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черного цвета, 2006 года выпуска, государственный регистрационный знак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 которое он выставил на продажу в марте 2024 года через Интернет мессенджеры.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Ему позвонил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который затем приехал в апреле 2024 года.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при совершении сделки был один, осмотрел автомобиль, цена его устроили. На месте они заполнили договор купли-продажи 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ДД,ММ.ГГ</w:t>
      </w:r>
      <w:proofErr w:type="gram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 расписались в нем.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передал ему денежные средства в размере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руб., о чем он написал расписку. Договор, расписку, документы и автомобиль он передал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он никогда не видел, никаких договоров купли-продажи транспортных средств с ней не заключал. Не оспаривает, что весной 2025 года он встречался со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 по просьбе последнего вновь составил договор купли-продажи «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от 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,</w:t>
      </w:r>
      <w:proofErr w:type="gram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поскольку истец пояснил, что договор утерян в связи с паводком. Кто такой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не знает, никому из своих знакомых продавать от своего имени спорный автомобиль не поручал.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Представитель МУ МВД России «</w:t>
      </w:r>
      <w:proofErr w:type="spell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Орское</w:t>
      </w:r>
      <w:proofErr w:type="spell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» Зирюкова А.В. иск не признала, суду пояснила, что согласно карточки учета транспортного средства «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регистрационный знак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владельцем автомобиля с 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ДД,ММ</w:t>
      </w:r>
      <w:proofErr w:type="gramEnd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является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Регистрация транспортного средства произведена на основании заявления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 предъявлением договора купли-продажи автомобиля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ДД,ММ,ГГ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 Полагает, что стороны МУ МВД России «</w:t>
      </w:r>
      <w:proofErr w:type="spell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Орское</w:t>
      </w:r>
      <w:proofErr w:type="spell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права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не нарушены, просила в удовлетворении иска к МВД отказать.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Суд, выслушав стороны и их представителей, свидетелей, исследовав материалы дела, приходит к следующим выводам.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Согласно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  <w:lang w:eastAsia="ru-RU"/>
        </w:rPr>
        <w:t>ст. 153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Гражданского кодекса РФ (далее ГК РФ) сделками признаются действия граждан и юридических лиц, направленные на установление, изменение или прекращение гражданских прав и обязанностей.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Для заключения договора необходимо выражение согласованной воли двух сторон (двусторонняя сделка) либо трех или более сторон (многосторонняя сделка) </w:t>
      </w:r>
      <w:proofErr w:type="gram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( </w:t>
      </w:r>
      <w:proofErr w:type="spell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п.З</w:t>
      </w:r>
      <w:proofErr w:type="spellEnd"/>
      <w:proofErr w:type="gram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ст. 154 ГК РФ).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силу п. 1 ст. 160 ГК РФ для заключения договора необходимо выражение согласованной воли двух сторон (двусторонняя сделка) либо трех или более сторон (многосторонняя сделка).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Сделка в письменной форме должна быть совершена путем составления документа, выражающего ее содержание и подписанного лицом или лицами, совершающими сделку, либо должным образом уполномоченными ими лицами.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показания, но не лишает их права приводить письменные и другие доказательства </w:t>
      </w:r>
      <w:proofErr w:type="gram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 п.</w:t>
      </w:r>
      <w:proofErr w:type="gram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1 ст. 162 ГК РФ).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силу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  <w:lang w:eastAsia="ru-RU"/>
        </w:rPr>
        <w:t>п. 1 ст. 432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ГК РФ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</w:p>
    <w:p w:rsidR="000A1EC2" w:rsidRPr="000A1EC2" w:rsidRDefault="000A1EC2" w:rsidP="00135D56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соответствии с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  <w:lang w:eastAsia="ru-RU"/>
        </w:rPr>
        <w:t>п. 1 ст. 454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ГК РФ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 w:rsidR="000A1EC2" w:rsidRPr="00135D56" w:rsidRDefault="000A1EC2" w:rsidP="00135D56">
      <w:pPr>
        <w:pStyle w:val="2"/>
        <w:shd w:val="clear" w:color="auto" w:fill="auto"/>
        <w:spacing w:after="0" w:line="240" w:lineRule="auto"/>
        <w:ind w:firstLine="700"/>
        <w:jc w:val="both"/>
        <w:rPr>
          <w:color w:val="000000"/>
          <w:sz w:val="24"/>
          <w:szCs w:val="24"/>
          <w:lang w:eastAsia="ru-RU"/>
        </w:rPr>
      </w:pPr>
      <w:r w:rsidRPr="00135D56">
        <w:rPr>
          <w:color w:val="000000"/>
          <w:sz w:val="24"/>
          <w:szCs w:val="24"/>
          <w:lang w:eastAsia="ru-RU"/>
        </w:rPr>
        <w:t xml:space="preserve">В силу </w:t>
      </w:r>
      <w:r w:rsidRPr="00135D56">
        <w:rPr>
          <w:color w:val="000000"/>
          <w:sz w:val="24"/>
          <w:szCs w:val="24"/>
          <w:u w:val="single"/>
          <w:lang w:eastAsia="ru-RU"/>
        </w:rPr>
        <w:t>статьи 56</w:t>
      </w:r>
      <w:r w:rsidRPr="00135D56">
        <w:rPr>
          <w:color w:val="000000"/>
          <w:sz w:val="24"/>
          <w:szCs w:val="24"/>
          <w:lang w:eastAsia="ru-RU"/>
        </w:rPr>
        <w:t xml:space="preserve"> Гражданского процессуального кодекса РФ содержание которой следует рассматривать в контексте с положениями </w:t>
      </w:r>
      <w:r w:rsidRPr="00135D56">
        <w:rPr>
          <w:color w:val="000000"/>
          <w:sz w:val="24"/>
          <w:szCs w:val="24"/>
          <w:u w:val="single"/>
          <w:lang w:eastAsia="ru-RU"/>
        </w:rPr>
        <w:t>части 3 статьи 123</w:t>
      </w:r>
      <w:r w:rsidRPr="00135D56">
        <w:rPr>
          <w:color w:val="000000"/>
          <w:sz w:val="24"/>
          <w:szCs w:val="24"/>
          <w:lang w:eastAsia="ru-RU"/>
        </w:rPr>
        <w:t xml:space="preserve"> Конституции РФ и </w:t>
      </w:r>
      <w:r w:rsidRPr="00135D56">
        <w:rPr>
          <w:color w:val="000000"/>
          <w:sz w:val="24"/>
          <w:szCs w:val="24"/>
          <w:u w:val="single"/>
          <w:lang w:eastAsia="ru-RU"/>
        </w:rPr>
        <w:t>статьи 12</w:t>
      </w:r>
      <w:r w:rsidRPr="00135D56">
        <w:rPr>
          <w:color w:val="000000"/>
          <w:sz w:val="24"/>
          <w:szCs w:val="24"/>
          <w:lang w:eastAsia="ru-RU"/>
        </w:rPr>
        <w:t xml:space="preserve"> Гражданского процессуального кодекса РФ, закрепляющих принцип состязательности гражданского судопроизводства и принцип равноправия сторон,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0A1EC2" w:rsidRPr="000A1EC2" w:rsidRDefault="000A1EC2" w:rsidP="00135D56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Согласно статье 59 Гражданского процессуального код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екса РФ суд принимает только те д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оказательства, которые имеют значение для рассмотрения и разрешения дела.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Как установлено судом и следует из материалов дела,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проживали в незарегистрированном браке с 2022 года по февраль 2025 года.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Истцом представлен договор купли-продажи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заключенный между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(Продавец) и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(Покупатель), на основании которого последний приобрел автомобиль «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», черного цвета, 2006 года выпуска, государственный регистрационный знак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 w:eastAsia="ru-RU"/>
        </w:rPr>
        <w:t>VIN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Цена автомобиля составила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Также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представлена расписка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из которой следует, что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продал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указанный выше автомобиль по договору купли-продажи и получил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денежные средства в размере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материалы дела также представлен договор купли-продажи автомобиля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составленный между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.,</w:t>
      </w:r>
      <w:proofErr w:type="gram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согласно которому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приобрела автомобиль «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», черного цвета, 2006 года выпуска, государственный регистрационный знак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 w:eastAsia="ru-RU"/>
        </w:rPr>
        <w:t>VIN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Цена автомобиля составила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 Подписи сторон имеются.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Для установления или опровержения факта подписания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договора купли- продажи автомобиля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ДД.ММ.ГГ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 экземпляре, представленном РЭО ГИБДД МУ МВД России «</w:t>
      </w:r>
      <w:proofErr w:type="spellStart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Орское</w:t>
      </w:r>
      <w:proofErr w:type="spellEnd"/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», определением суда от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ДД.ММ.ГГ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по ходатайству представителя 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по делу назначена судебная почерковедческая экспертиза, проведение которой поручено экспертному учреждению ООО «Оренбургская экспертиза документов» Сомовой Ю.В.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Согласно заключению от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эксперт Сомова Ю.В. пришла к выводу, что подпись от имени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 договоре купли-продажи автомобиля, заключенного между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(Продавец) 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(Покупатель) на легковой седан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 w:eastAsia="ru-RU"/>
        </w:rPr>
        <w:t>VIN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год выпуска 2006, цвет черный, расположенная в правой нижней части листа, в графе «Продавец» ниже записи «Деньги получил, транспортное средство передал», в строке («подпись и ФИО», выполнена не самим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 а другим лицом.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Установить кем,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или другим лицом выполнена исследуемая подпись от имени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не представилось возможным.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Учитывая выводы эксперта, суд приходит к выводу, что представленный ответчиком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договор купли -продажи автомобиля «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» VI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 w:eastAsia="ru-RU"/>
        </w:rPr>
        <w:t>N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за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руб., заключенный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ДД.ММ.ГГ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между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является незаключенным.</w:t>
      </w:r>
    </w:p>
    <w:p w:rsidR="000A1EC2" w:rsidRPr="000A1EC2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Суд также учитывает показания ответчика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который пояснил в судебном заседании, что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он никогда не видел и не заключал с ней договора по продаже спорного автомобиля. Данный договор он заключал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ДД.ММ.ГГ 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 г. Самаре лично со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который передал ему денежные средства в размере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руб., а ни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руб., как указано в договоре от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При этом, ни в судебном заседании представитель ответчика, ни в своих письменных возражениях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не оспаривают, что автомобиль приобретался за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руб.</w:t>
      </w:r>
    </w:p>
    <w:p w:rsidR="003601B2" w:rsidRPr="00135D56" w:rsidRDefault="000A1EC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Составление договора купли-продажи автомобиля от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ДД.ММ.ГГ 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по просьбе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в 2025 году не опровергается истцом и 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0A1EC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 по причине утраты первоначального в связи с паводком, вопреки доводам представителя ответчика, не является</w:t>
      </w:r>
      <w:r w:rsidR="003601B2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основанием ставить под сомнения показания *** о фактически совершенной сделки со ***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Представленные ответчиком чеки по операциям от ДД.ММ.ГГ и ДД.ММ.ГГ денежных средств в размере *** руб. и *** руб. на имя ***, как аванс за автомобиль, суд не может принять за достоверное доказательство, подтверждающее факт совершения сделки купли-продажи ***, поскольку данные документы не содержат наименования назначения перевода денежных средств. Представленная ответчиком расписка о получении *** 7000 руб. за ремонт двигателя спорного автомобиля от ДД.ММ.ГГ, подтверждает лишь факт ремонтных работ и не является доказательством по предмету спорных правоотношений.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Доводы ответчика об отсутствии у *** денежных средств на приобретение автомобиля «***», опровергаются свидетелями Х., М. и С., которые подтверждают показания истца о том, что он занимался ремонтом автомобилей и последующей их продажей.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Так из пояснений Х. следует, что весной 2024 года он приобрел автомобиль «Мазда» у ***, которому передавал денежные средства, а последний передал ему документы и автомобиль. Не отрицает, что в договоре купли-продажи была указана ***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Свидетель С*. подтвердила, что ее внук - *** имел заработок от перепродажи отремонтированных автомобилей. Со слов истца знает, что он приобрел автомобиль в г. Самаре, который оформил на *** Также пояснила, что она и другие родственники помогали ***, когда они проживали с ***, перечисляя денежные средства на карту ответчице.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Данные обстоятельства подтверждаются платежными документами по банковской карте, принадлежащей ****. и не оспаривается последней.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 показаний свидетеля М*. установлено, что он в 2025 году выставил объявление на мессенджере «</w:t>
      </w:r>
      <w:proofErr w:type="spell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Авито</w:t>
      </w:r>
      <w:proofErr w:type="spellEnd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» о продаже двигателя на автомобиль «***», который у него приобрел *** для своего автомобиля.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Вместе с тем, ответчицей **** не представлены доказательства, подтверждающие наличия у нее денежных средств в апреле 2024 года достаточных для приобретения спорного автомобиля. Представленный ответчиком сведения о доходах за 4 месяца 2024 года не могут являться бесспорными доказательствами, подтверждающие данный факт.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Ответчиком также не представлены доказательства наличия иных доходов, а именно: от продажи автомобилей.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Оценивая совокупность представленных доказательств, суд приходит к выводу, что истцом представлены объективные и допустимые доказательства, подтверждающие заключение им сделки с *** по приобретению автомобиля «***», 2006 года выпуска, идентификационный номер (VIN) ***, государственный регистрационный знак ***.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Суд также принимает, как доказательство признания факта приобретения спорного автомобиля именно ***, представленную истцом фотографию расписки *** о согласии выплатить *** *** руб. за автомобиль «***».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Тот факт, что *** по требованию *** отказывается возвращать спорный автомобиль истцу, не оспаривается ответчицей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Согласно ст. 223 ГК РФ право собственности у приобретателя вещи по договору возникает с момента ее передачи, если иное не предусмотрено законом или договором. 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Поскольку вещные права на транспортные средства не подлежат государственной регистрации, момент возникновения права собственности у покупателя автомобиля по договору определяется п. 1 ст. 223 ГК РФ, то есть право собственности у приобретателя по договору возникает с момента передачи вещи, если иное не предусмотрено законом или договором. Регистрация ТС, предусмотренная п. 3 ст. 15 Федерального закона от 10.12.1995 N 196-ФЗ "О безопасности дорожного движения" является специальной регистрацией самого транспортного средства, а не вещных прав на него и носит исключительно информационный (учетный) характер.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Таким образом, факт регистрации транспортного средства в органах ГИБДД ***не означает возникновения права собственности на спорную автомашину, а является лишь основанием для допуска ТС к участию в дорожном движении на территории РФ. Законодательно установленное требование о государственной регистрации автомобиля носит учетный, а не правоустанавливающий характер.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данном случае, момент перехода права собственности установлен самим договором, в котором указано о передаче ***. и принятии *** транспортного средства.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Судом установлено, что все документы на транспортное средство, ключи от него и само транспортное средство были переданы *** **</w:t>
      </w:r>
      <w:proofErr w:type="gramStart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*.,</w:t>
      </w:r>
      <w:proofErr w:type="gramEnd"/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что не оспаривалось сторонами, при таких обстоятельствах, переход права собственности на спорный автомобиль к истцу состоялся. Доказательств того, что *** добровольно передал в собственность автомобиль ***. материалы дела не содержат. Как пояснил истец и не оспаривает ответчик, что ***. не возражал против регистрации автомобиля на имя *** поскольку совместно проживали и пользовались автомобилем.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Истцом представлены доказательства, о том, что истец намеревался распоряжаться автомобилем, как своим собственным, разместил объявления в сети Интернет о его продаже в январе 2025 года, в связи с чем попросил ***. отдать автомобиль, которая отказалась вернуть автомобиль.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Кроме того, об этом свидетельствуют представленные истцом фотографии автосервиса от ДД.ММ.ГГ, где стоит спорный автомобиль, а также приобретение двигателя на автомобиль у свидетеля Х.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Таким образом, суд приходит к выводу, что истец привел убедительные и заслуживающие внимания доводы о нарушении его прав совершенной ответчицей.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Учитывая вышеизложенное, требования *** о признании договора купли- продажи транспортного средства автомобиля «***», 2006 года выпуска, идентификационный номер (VIN) *** государственный регистрационный знак ***, заключенный ДД.ММ.ГГ между *** и *** и признании права собственности на данный автомобиль за *** подлежат удовлетворению.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Разрешая ходатайство ответчика о применении срока исковой давности в соответствии с ч. 2 ст. 181 ГК РФ, суд приходит к следующему.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Согласно ч.2 ст.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179). либо со дня, когда истец узнал или должен был узнать об иных обстоятельствах, являющихся основанием для признания сделки недействительной.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судебном заседании истец, изменяя свои требования, просил признать договор купли- продажи транспортного средства от ДД.ММ.ГГ между *** и ***. не заключенным, следовательно, в данном случае применяется общий срок исковой давности, установленный ст. 196 ГК РФ.</w:t>
      </w:r>
    </w:p>
    <w:p w:rsidR="003601B2" w:rsidRPr="00135D56" w:rsidRDefault="003601B2" w:rsidP="00135D5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Кроме того, как установлено в судебном заседании истец узнал о нарушении своих прав по распоряжению автомобилем в феврале 2025 после того как предпринял меры к его возврату в связи с продажей автомобиля и получил от </w:t>
      </w:r>
      <w:r w:rsidR="001C3D5C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отказ. С иском </w:t>
      </w:r>
      <w:r w:rsidR="001C3D5C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обратился 25.07.2025, т.е. в установленный законом срок.</w:t>
      </w:r>
    </w:p>
    <w:p w:rsidR="006237B9" w:rsidRPr="00135D56" w:rsidRDefault="003601B2" w:rsidP="00135D56">
      <w:pPr>
        <w:widowControl w:val="0"/>
        <w:spacing w:after="0" w:line="240" w:lineRule="auto"/>
        <w:ind w:firstLine="540"/>
        <w:jc w:val="both"/>
        <w:rPr>
          <w:sz w:val="24"/>
          <w:szCs w:val="24"/>
        </w:rPr>
      </w:pP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При таких обстоятельствах в удовлетворении ходатайства представителя ответчика о применении срока исковой давности, как одного из оснований отказа в удовлетворении исковых требований </w:t>
      </w:r>
      <w:r w:rsidR="001C3D5C"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***</w:t>
      </w:r>
      <w:r w:rsidRPr="00135D5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, необходимо отказать.</w:t>
      </w:r>
    </w:p>
    <w:p w:rsidR="001C3D5C" w:rsidRPr="00135D56" w:rsidRDefault="001C3D5C" w:rsidP="00135D56">
      <w:pPr>
        <w:pStyle w:val="2"/>
        <w:shd w:val="clear" w:color="auto" w:fill="auto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135D56">
        <w:rPr>
          <w:sz w:val="24"/>
          <w:szCs w:val="24"/>
        </w:rPr>
        <w:t>Т</w:t>
      </w:r>
      <w:r w:rsidRPr="00135D56">
        <w:rPr>
          <w:sz w:val="24"/>
          <w:szCs w:val="24"/>
          <w:lang w:eastAsia="ru-RU"/>
        </w:rPr>
        <w:t>акже суд считает необходимым отказать в удовлетворении иска к ***, РЭО Госавтоинспекции МУ МВД России «</w:t>
      </w:r>
      <w:proofErr w:type="spellStart"/>
      <w:r w:rsidRPr="00135D56">
        <w:rPr>
          <w:sz w:val="24"/>
          <w:szCs w:val="24"/>
          <w:lang w:eastAsia="ru-RU"/>
        </w:rPr>
        <w:t>Орское</w:t>
      </w:r>
      <w:proofErr w:type="spellEnd"/>
      <w:r w:rsidRPr="00135D56">
        <w:rPr>
          <w:sz w:val="24"/>
          <w:szCs w:val="24"/>
          <w:lang w:eastAsia="ru-RU"/>
        </w:rPr>
        <w:t>», МУ МВД России «</w:t>
      </w:r>
      <w:proofErr w:type="spellStart"/>
      <w:r w:rsidRPr="00135D56">
        <w:rPr>
          <w:sz w:val="24"/>
          <w:szCs w:val="24"/>
          <w:lang w:eastAsia="ru-RU"/>
        </w:rPr>
        <w:t>Орское</w:t>
      </w:r>
      <w:proofErr w:type="spellEnd"/>
      <w:r w:rsidRPr="00135D56">
        <w:rPr>
          <w:sz w:val="24"/>
          <w:szCs w:val="24"/>
          <w:lang w:eastAsia="ru-RU"/>
        </w:rPr>
        <w:t>», поскольку со стороны данных ответчиков не установлено нарушение прав истца.</w:t>
      </w:r>
    </w:p>
    <w:p w:rsid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Руководствуясь </w:t>
      </w:r>
      <w:proofErr w:type="spellStart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ст.ст</w:t>
      </w:r>
      <w:proofErr w:type="spellEnd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 194-199 ГПК РФ, суд</w:t>
      </w:r>
    </w:p>
    <w:p w:rsidR="00135D56" w:rsidRPr="001C3D5C" w:rsidRDefault="00135D56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:rsidR="001C3D5C" w:rsidRPr="001C3D5C" w:rsidRDefault="001C3D5C" w:rsidP="00135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решил: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исковые требования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удовлетворить частично.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Признать договор купли-продажи транспортного средства от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ДД.ММ.ГГ 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«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», 2006 года выпуска, государственный регистрационный знак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, VI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ru-RU"/>
        </w:rPr>
        <w:t>N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, черного цвета, значащийся заключенным между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и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, незаключенным.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Признать право собственности на транспортное средство «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», 2006 года выпуска, госуда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рственный регистрационный знак 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(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после регистрации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ДД.ММ.ГГ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), 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ru-RU"/>
        </w:rPr>
        <w:t>VIN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, черного цвета, за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на основании договора купли-продажи от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ДД.ММ.ГГ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Решение является основанием для регистрации транспортного средства в РЭО Госавтоинспекции МУ МВД России «</w:t>
      </w:r>
      <w:proofErr w:type="spellStart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Орское</w:t>
      </w:r>
      <w:proofErr w:type="spellEnd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 на основании договора купли-продажи от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ДД.ММ.ГГ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.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 удовлетворении требований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к </w:t>
      </w:r>
      <w:r w:rsidRPr="00135D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***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, РЭО Госавтоинспекции МУ МВД России «</w:t>
      </w:r>
      <w:proofErr w:type="spellStart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Орское</w:t>
      </w:r>
      <w:proofErr w:type="spellEnd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», МУ МВД России «</w:t>
      </w:r>
      <w:proofErr w:type="spellStart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Орское</w:t>
      </w:r>
      <w:proofErr w:type="spellEnd"/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», отказать</w:t>
      </w:r>
    </w:p>
    <w:p w:rsidR="001C3D5C" w:rsidRPr="001C3D5C" w:rsidRDefault="001C3D5C" w:rsidP="00135D56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Решение может быть обжаловано в Оренбургский областной суд через Советский районный суд г. Орска в течение одного месяца со дня изготовления в окончательной форме.</w:t>
      </w:r>
    </w:p>
    <w:p w:rsidR="001C3D5C" w:rsidRPr="00135D56" w:rsidRDefault="001C3D5C" w:rsidP="00135D56">
      <w:pPr>
        <w:widowControl w:val="0"/>
        <w:tabs>
          <w:tab w:val="left" w:pos="2917"/>
          <w:tab w:val="left" w:pos="6891"/>
        </w:tabs>
        <w:spacing w:after="0" w:line="240" w:lineRule="auto"/>
        <w:ind w:firstLine="100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Мотивированное решение изготовлено 16 января 2026 года </w:t>
      </w:r>
    </w:p>
    <w:p w:rsidR="001C3D5C" w:rsidRPr="001C3D5C" w:rsidRDefault="001C3D5C" w:rsidP="00135D56">
      <w:pPr>
        <w:widowControl w:val="0"/>
        <w:tabs>
          <w:tab w:val="left" w:pos="2917"/>
          <w:tab w:val="left" w:pos="6891"/>
        </w:tabs>
        <w:spacing w:after="0" w:line="240" w:lineRule="auto"/>
        <w:ind w:firstLine="100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Судья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>/подпись/</w:t>
      </w:r>
      <w:r w:rsidRPr="001C3D5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</w:r>
    </w:p>
    <w:p w:rsidR="00CB64CB" w:rsidRPr="00135D56" w:rsidRDefault="00CB64CB" w:rsidP="00135D56">
      <w:pPr>
        <w:spacing w:after="0" w:line="240" w:lineRule="auto"/>
        <w:rPr>
          <w:sz w:val="24"/>
          <w:szCs w:val="24"/>
        </w:rPr>
      </w:pPr>
    </w:p>
    <w:p w:rsidR="00135D56" w:rsidRDefault="00135D56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4B5685" w:rsidRDefault="004B5685" w:rsidP="00135D56">
      <w:pPr>
        <w:spacing w:after="0" w:line="240" w:lineRule="auto"/>
        <w:rPr>
          <w:sz w:val="24"/>
          <w:szCs w:val="24"/>
        </w:rPr>
      </w:pPr>
    </w:p>
    <w:p w:rsidR="00135D56" w:rsidRDefault="00135D56" w:rsidP="00135D56">
      <w:pPr>
        <w:spacing w:after="0" w:line="240" w:lineRule="auto"/>
        <w:rPr>
          <w:sz w:val="24"/>
          <w:szCs w:val="24"/>
        </w:rPr>
      </w:pPr>
    </w:p>
    <w:p w:rsidR="00135D56" w:rsidRDefault="00135D56" w:rsidP="004B5685">
      <w:pPr>
        <w:spacing w:after="0" w:line="240" w:lineRule="auto"/>
        <w:rPr>
          <w:sz w:val="24"/>
          <w:szCs w:val="24"/>
        </w:rPr>
      </w:pPr>
    </w:p>
    <w:p w:rsidR="00B675D5" w:rsidRDefault="00B675D5" w:rsidP="004B56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1"/>
          <w:sz w:val="21"/>
          <w:szCs w:val="21"/>
          <w:shd w:val="clear" w:color="auto" w:fill="FFFFFF"/>
          <w:lang w:eastAsia="ru-RU"/>
        </w:rPr>
      </w:pPr>
      <w:r w:rsidRPr="00B675D5">
        <w:rPr>
          <w:rFonts w:ascii="Times New Roman" w:eastAsia="Times New Roman" w:hAnsi="Times New Roman" w:cs="Times New Roman"/>
          <w:color w:val="000000"/>
          <w:spacing w:val="31"/>
          <w:sz w:val="21"/>
          <w:szCs w:val="21"/>
          <w:shd w:val="clear" w:color="auto" w:fill="FFFFFF"/>
          <w:lang w:eastAsia="ru-RU"/>
        </w:rPr>
        <w:t xml:space="preserve">РЕШЕНИЕ </w:t>
      </w:r>
    </w:p>
    <w:p w:rsidR="00B675D5" w:rsidRPr="00B675D5" w:rsidRDefault="00B675D5" w:rsidP="004B56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9"/>
          <w:sz w:val="21"/>
          <w:szCs w:val="21"/>
          <w:lang w:eastAsia="ru-RU"/>
        </w:rPr>
      </w:pPr>
      <w:r w:rsidRPr="00B675D5">
        <w:rPr>
          <w:rFonts w:ascii="Times New Roman" w:eastAsia="Times New Roman" w:hAnsi="Times New Roman" w:cs="Times New Roman"/>
          <w:bCs/>
          <w:spacing w:val="-9"/>
          <w:sz w:val="21"/>
          <w:szCs w:val="21"/>
          <w:lang w:eastAsia="ru-RU"/>
        </w:rPr>
        <w:t>Именем Российской Федерации</w:t>
      </w:r>
    </w:p>
    <w:p w:rsidR="00B675D5" w:rsidRDefault="00B675D5" w:rsidP="004B5685">
      <w:pPr>
        <w:widowControl w:val="0"/>
        <w:tabs>
          <w:tab w:val="left" w:pos="8981"/>
        </w:tabs>
        <w:spacing w:after="0" w:line="240" w:lineRule="auto"/>
        <w:ind w:firstLine="680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3 декабря 2025 года</w:t>
      </w:r>
      <w:r w:rsidR="00777370">
        <w:rPr>
          <w:rFonts w:ascii="Times New Roman" w:eastAsia="Times New Roman" w:hAnsi="Times New Roman" w:cs="Times New Roman"/>
          <w:spacing w:val="1"/>
          <w:lang w:eastAsia="ru-RU"/>
        </w:rPr>
        <w:t xml:space="preserve">                                                                                                       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г.Орск</w:t>
      </w:r>
      <w:proofErr w:type="spellEnd"/>
    </w:p>
    <w:p w:rsidR="004B5685" w:rsidRPr="00B675D5" w:rsidRDefault="004B5685" w:rsidP="004B5685">
      <w:pPr>
        <w:widowControl w:val="0"/>
        <w:tabs>
          <w:tab w:val="left" w:pos="8981"/>
        </w:tabs>
        <w:spacing w:after="0" w:line="240" w:lineRule="auto"/>
        <w:ind w:firstLine="680"/>
        <w:rPr>
          <w:rFonts w:ascii="Times New Roman" w:eastAsia="Times New Roman" w:hAnsi="Times New Roman" w:cs="Times New Roman"/>
          <w:spacing w:val="1"/>
          <w:lang w:eastAsia="ru-RU"/>
        </w:rPr>
      </w:pP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Октябрьский районный суд г. Орска Оренбургской области </w:t>
      </w:r>
      <w:proofErr w:type="gram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в </w:t>
      </w:r>
      <w:r w:rsidR="00777370">
        <w:rPr>
          <w:rFonts w:ascii="Times New Roman" w:eastAsia="Times New Roman" w:hAnsi="Times New Roman" w:cs="Times New Roman"/>
          <w:spacing w:val="1"/>
          <w:lang w:eastAsia="ru-RU"/>
        </w:rPr>
        <w:t xml:space="preserve"> с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оставе</w:t>
      </w:r>
      <w:proofErr w:type="gram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: председательствующего судьи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, при секретаре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***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с участием помощника прокурора Октябрьского района г. Орска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***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представителя административного истца УМВД России по Оренбургской области Ивановой Евгении Александровны,</w:t>
      </w:r>
    </w:p>
    <w:p w:rsid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рассмотрев в открытом судебном заседании административное дело по административному иску Управления Министерства внутренних дел Российской Федерации по Оренбургской области к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об установлении временных ограничений на пользование специальным правом,</w:t>
      </w:r>
    </w:p>
    <w:p w:rsidR="004B5685" w:rsidRPr="00B675D5" w:rsidRDefault="004B568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bookmarkStart w:id="0" w:name="_GoBack"/>
      <w:bookmarkEnd w:id="0"/>
    </w:p>
    <w:p w:rsidR="00B675D5" w:rsidRPr="00B675D5" w:rsidRDefault="00B675D5" w:rsidP="004B56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9"/>
          <w:sz w:val="21"/>
          <w:szCs w:val="21"/>
          <w:lang w:eastAsia="ru-RU"/>
        </w:rPr>
      </w:pPr>
      <w:r w:rsidRPr="00B675D5">
        <w:rPr>
          <w:rFonts w:ascii="Times New Roman" w:eastAsia="Times New Roman" w:hAnsi="Times New Roman" w:cs="Times New Roman"/>
          <w:color w:val="000000"/>
          <w:spacing w:val="31"/>
          <w:sz w:val="21"/>
          <w:szCs w:val="21"/>
          <w:shd w:val="clear" w:color="auto" w:fill="FFFFFF"/>
          <w:lang w:eastAsia="ru-RU"/>
        </w:rPr>
        <w:t>установил: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УМВД России по Оренбургской области обратилось в суд с административным иском к ответчику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 xml:space="preserve">*** 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об установлении для должника временного ограничения на пользование специальным правом в виде управления транспортным средством сроком до исполнения требований исполнительных документов по уплате административных штрафов.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Представитель административного истца УМВД России по Оренбургской области Иванова ЕА, действующая на основании доверенности, требования административного иска поддержала в полном объеме. Дополнительно суду пояснила, что общая сумма задолженности по административным штрафам, числящаяся за административным ответчиком составляет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руб., сведения об уплате административных штрафов отсутствуют.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Административный ответчик 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>**</w:t>
      </w:r>
      <w:proofErr w:type="gramStart"/>
      <w:r w:rsidR="008B4536">
        <w:rPr>
          <w:rFonts w:ascii="Times New Roman" w:eastAsia="Times New Roman" w:hAnsi="Times New Roman" w:cs="Times New Roman"/>
          <w:spacing w:val="1"/>
          <w:lang w:eastAsia="ru-RU"/>
        </w:rPr>
        <w:t>*</w:t>
      </w: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.,</w:t>
      </w:r>
      <w:proofErr w:type="gram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привлеченные к участию в деле в качестве заинтересованных лиц/ взыскатели по исполнительным производствам, в том числе сводному ЦАФАП в ОДД ГАИ УМВД России по Оренбургской области, ОСФР по Оренбургской области, ООО «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Газпроммежрегионгаз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Оренбург», ООО МКК «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Русинтерфинанс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», АО «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Энергосбыт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Плюс», ОСП Октябрьского района г. Орска в судебное заседание не явились, о времени и месте 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рассмотрениядела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извещены надлежащим образом.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Заслушав представителя административного истца, заключение прокурора, полагавшего требования административного иска подлежащими удовлетворению, исследовав материалы дела, суд приходит к следующему.</w:t>
      </w:r>
    </w:p>
    <w:p w:rsidR="00B675D5" w:rsidRPr="00B675D5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Согласно ч.ч.1-3 ст. 67.1 Федерального закона от 02.10.2007 № 229-ФЗ «Об исполнительном производстве»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(автомобильными транспортными средствами, воздушными судами, судами морского, внутреннего водного транспорта, мотоциклами, мопедами и легкими 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квадрициклами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трициклами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 xml:space="preserve"> и </w:t>
      </w:r>
      <w:proofErr w:type="spellStart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квадрициклами</w:t>
      </w:r>
      <w:proofErr w:type="spellEnd"/>
      <w:r w:rsidRPr="00B675D5">
        <w:rPr>
          <w:rFonts w:ascii="Times New Roman" w:eastAsia="Times New Roman" w:hAnsi="Times New Roman" w:cs="Times New Roman"/>
          <w:spacing w:val="1"/>
          <w:lang w:eastAsia="ru-RU"/>
        </w:rPr>
        <w:t>, самоходными машинами) до исполнения требований исполнительного документа в полном объеме либо до возникновения оснований для отмены такого ограничения.</w:t>
      </w:r>
    </w:p>
    <w:p w:rsidR="008B4536" w:rsidRPr="008B4536" w:rsidRDefault="00B675D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B675D5">
        <w:rPr>
          <w:rFonts w:ascii="Times New Roman" w:eastAsia="Times New Roman" w:hAnsi="Times New Roman" w:cs="Times New Roman"/>
          <w:spacing w:val="1"/>
          <w:lang w:eastAsia="ru-RU"/>
        </w:rPr>
        <w:t>При неисполнении должником-гражданином или должником, являющимся индивидуальным предпринимателем, в установленный для добровольного исполнения срок без уважительных причин, содержащихся в исполнительном документе требований о взыскании алиментов, возмещении вреда, причиненного здоровью, возмещении вреда в связи со смертью кормильца, имущественного ущерба и (или) морального вреда, причиненных преступлением, требований неимущественного характера, связанных с воспитанием детей, а также требований о взыскании административного штрафа, назначенного за нарушение порядка пользования специальным правом, судебный пристав-исполнитель вправе по заявлению взыскателя или собственной инициативе вынести постановление о временном ограничении на пользование</w:t>
      </w:r>
      <w:r w:rsid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="008B4536" w:rsidRPr="008B4536">
        <w:rPr>
          <w:rFonts w:ascii="Times New Roman" w:eastAsia="Times New Roman" w:hAnsi="Times New Roman" w:cs="Times New Roman"/>
          <w:spacing w:val="1"/>
          <w:lang w:eastAsia="ru-RU"/>
        </w:rPr>
        <w:t>должником специальным правом. При неисполнении требований исполнительного документа о взыскании административного штрафа, назначенного за нарушение порядка пользования специальным правом, должник может быть ограничен в пользовании только этим специальным правом.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Из материалов дела следует и подтверждается карточкой учета транспортного средства, карточкой операций с ВУ, что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является собственником транспортного средства- автомобиля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, государственный регистрационный знак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, имеет водительское удостоверение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, выданное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ДД.ММ.ГГ.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Согласно постановлениям по делам об административных правонарушениях, вынесенным ЦАФАП в ОДД ГАИ УМВД России по Оренбургской области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допущен ряд нарушений ПДД, за которые она привлечена к административной ответственности с назначением наказания в виде административного штрафа, а именно: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</w:t>
      </w:r>
      <w:r>
        <w:rPr>
          <w:rFonts w:ascii="Times New Roman" w:eastAsia="Times New Roman" w:hAnsi="Times New Roman" w:cs="Times New Roman"/>
          <w:spacing w:val="1"/>
          <w:lang w:eastAsia="ru-RU"/>
        </w:rPr>
        <w:t>министративный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</w:t>
      </w:r>
      <w:r>
        <w:rPr>
          <w:rFonts w:ascii="Times New Roman" w:eastAsia="Times New Roman" w:hAnsi="Times New Roman" w:cs="Times New Roman"/>
          <w:spacing w:val="1"/>
          <w:lang w:eastAsia="ru-RU"/>
        </w:rPr>
        <w:t>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</w:t>
      </w:r>
      <w:r>
        <w:rPr>
          <w:rFonts w:ascii="Times New Roman" w:eastAsia="Times New Roman" w:hAnsi="Times New Roman" w:cs="Times New Roman"/>
          <w:spacing w:val="1"/>
          <w:lang w:eastAsia="ru-RU"/>
        </w:rPr>
        <w:t>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ДД.ММ.ГГ.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>ДД.ММ.ГГ №***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6 ст. 12.9 КоАП РФ, административное наказание- админ</w:t>
      </w:r>
      <w:r>
        <w:rPr>
          <w:rFonts w:ascii="Times New Roman" w:eastAsia="Times New Roman" w:hAnsi="Times New Roman" w:cs="Times New Roman"/>
          <w:spacing w:val="1"/>
          <w:lang w:eastAsia="ru-RU"/>
        </w:rPr>
        <w:t>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</w:t>
      </w:r>
      <w:r>
        <w:rPr>
          <w:rFonts w:ascii="Times New Roman" w:eastAsia="Times New Roman" w:hAnsi="Times New Roman" w:cs="Times New Roman"/>
          <w:spacing w:val="1"/>
          <w:lang w:eastAsia="ru-RU"/>
        </w:rPr>
        <w:t>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</w:t>
      </w:r>
      <w:r>
        <w:rPr>
          <w:rFonts w:ascii="Times New Roman" w:eastAsia="Times New Roman" w:hAnsi="Times New Roman" w:cs="Times New Roman"/>
          <w:spacing w:val="1"/>
          <w:lang w:eastAsia="ru-RU"/>
        </w:rPr>
        <w:t>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ст. 12.6 КоАП РФ, административное наказание- админ</w:t>
      </w:r>
      <w:r>
        <w:rPr>
          <w:rFonts w:ascii="Times New Roman" w:eastAsia="Times New Roman" w:hAnsi="Times New Roman" w:cs="Times New Roman"/>
          <w:spacing w:val="1"/>
          <w:lang w:eastAsia="ru-RU"/>
        </w:rPr>
        <w:t>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B675D5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6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FD43B6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FD43B6" w:rsidRPr="00FD43B6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 xml:space="preserve">***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(административное правонарушение, предусмотренное ч. 2 ст. 12.9 КоАП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РФ, административное наказании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 xml:space="preserve">***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министративный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министративный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 xml:space="preserve">***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(административное правонарушение, предусмотренное ч. 2 ст. 12.12 КоАП РФ, административное наказание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P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инистративный штраф в размере 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8B4536" w:rsidRDefault="008B4536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CA09E0"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CA09E0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8B4536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-постановление от ДД.ММ.ГГ №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750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6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P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руб.);</w:t>
      </w:r>
    </w:p>
    <w:p w:rsidR="00CA09E0" w:rsidRDefault="00CA09E0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-постановление от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>№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(административное правонарушение, предусмотренное ч. 2 ст. 12.9 КоАП РФ, административное наказание- административный штраф в размере </w:t>
      </w:r>
      <w:r w:rsidR="00463655"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CA09E0">
        <w:rPr>
          <w:rFonts w:ascii="Times New Roman" w:eastAsia="Times New Roman" w:hAnsi="Times New Roman" w:cs="Times New Roman"/>
          <w:spacing w:val="1"/>
          <w:lang w:eastAsia="ru-RU"/>
        </w:rPr>
        <w:t xml:space="preserve"> руб.).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Поскольку в добровольном порядке административные штрафы не уплачены, на основании указанных постановлений в отношении должника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возбужден ряд исполнительных производств (№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-СД, №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-СД, №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-ИП от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, №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-ИП от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, №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-ИП от 12 сентября 2025г.) с предмет</w:t>
      </w:r>
      <w:r>
        <w:rPr>
          <w:rFonts w:ascii="Times New Roman" w:eastAsia="Times New Roman" w:hAnsi="Times New Roman" w:cs="Times New Roman"/>
          <w:spacing w:val="1"/>
          <w:lang w:eastAsia="ru-RU"/>
        </w:rPr>
        <w:t>ам исполнения (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в числе прочих) взыскание задолженности по административным штрафам.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Сведения о погашении задолженности по исполнительным производства, уплаты административных штрафов суду не представлено.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Постановления ЦАФАП в ОДД ГАИ УМВД России по Оренбургской области, явившиеся основанием для возбуждения исполнительных производств, незаконными не признаны и не отменены.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Ввиду того, что требования исполнительных документов о взыскании административных штрафов, назначенных за нарушение порядка пользования специальным правом, а именно правом управления транспортным средством, должник может быть ограничен в пользовании этим специальным правом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Вместе с тем, в соответствии с ч. 4 ст. 67.1 Закона об исполнительном производстве, временное ограничение на пользование должником специальным правом не может Применяться в случае: если установление такого ограничения лишает должника основного законного источника средств к существованию;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проживания; если должник является лицом, которое пользуется транспортным средством в связи с инвалидностью, либо на иждивении должника находится лицо, признанное в установленном законодательством Российской Федерации порядке инвалидом I или II группы либо ребенком-инвалидом; если сумма задолженности по исполнительному документу (исполнительным документам) не превышает 10000; если должнику предоставлена отсрочка или рассрочка исполнения требований исполнительного документа.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Определением суда от 14 октября 2025г. административному ответчику предложено представить доказательства наличия вышеуказанных обстоятельств.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В нарушение ст. 62 КАС РФ административным ответчиком доказательства наличия перечисленных обстоятельств (одного или в совокупности) суду не представлено.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При этом судом установлено, что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с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 зарегистрирована по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г. Орска, вместе с ней зарегистрированы дети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</w:t>
      </w:r>
      <w:proofErr w:type="gramStart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.,</w:t>
      </w:r>
      <w:proofErr w:type="gramEnd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 рождения,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По сведениям ОСФР по Оренбургской области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является получателем единого пособия на детей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</w:t>
      </w:r>
      <w:proofErr w:type="gramStart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.,</w:t>
      </w:r>
      <w:proofErr w:type="gramEnd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. в размере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руб. на каждого ребенка. Получателем пенсии и других социальных выплат по линии органов ОСФР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не значится.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является получателем социальной пенсии по инвалидности (инвалидность 3 группы с детства) в размере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 руб., ЕДВ как инвалид 3 группы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размере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руб., ФСД в размере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руб.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Из ответа Министерства социального развития Оренбургской области следует, что министерство располагает данными об инвалидах, которые получают меры социальной поддержки или социальные услуги.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„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ДД.ММ.ГГ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в настоящее время получателями мер социальной поддержки и социальных услуг по категории «инвалид» или «ребенок- инвалид» не являются.</w:t>
      </w:r>
    </w:p>
    <w:p w:rsidR="00463655" w:rsidRPr="00463655" w:rsidRDefault="00463655" w:rsidP="004B5685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Согласно ответу МИФНС России №14 по Оренбургской области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за 2019- 2024г. не была зарегистрирована в качестве плательщика налога на профессиональный доход, сведения о доходах и справка о состоянии расчетов по налогу на профессиональный доход за указанный период отсутствуют.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являлась получателем дохода в 2019г., налоговый агент ООО «</w:t>
      </w:r>
      <w:proofErr w:type="spellStart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ПартнерПрофи</w:t>
      </w:r>
      <w:proofErr w:type="spellEnd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» за 2022г. - налоговый агент ОСФР по Оренбургской области, ООО «НПО «</w:t>
      </w:r>
      <w:proofErr w:type="spellStart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Трансметмаш</w:t>
      </w:r>
      <w:proofErr w:type="spellEnd"/>
      <w:r w:rsidRPr="00463655">
        <w:rPr>
          <w:rFonts w:ascii="Times New Roman" w:eastAsia="Times New Roman" w:hAnsi="Times New Roman" w:cs="Times New Roman"/>
          <w:spacing w:val="1"/>
          <w:lang w:eastAsia="ru-RU"/>
        </w:rPr>
        <w:t>».</w:t>
      </w:r>
    </w:p>
    <w:p w:rsidR="00135D56" w:rsidRPr="00135D56" w:rsidRDefault="00463655" w:rsidP="004B5685">
      <w:pPr>
        <w:widowControl w:val="0"/>
        <w:spacing w:after="0" w:line="240" w:lineRule="auto"/>
        <w:ind w:firstLine="680"/>
        <w:jc w:val="both"/>
        <w:rPr>
          <w:sz w:val="24"/>
          <w:szCs w:val="24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на момент рассмотрения дела в браке не состоит, что подтверждается сведениями отдела ЗАГС администрации г. Орска</w:t>
      </w:r>
      <w:r>
        <w:rPr>
          <w:rFonts w:ascii="Times New Roman" w:eastAsia="Times New Roman" w:hAnsi="Times New Roman" w:cs="Times New Roman"/>
          <w:spacing w:val="1"/>
          <w:lang w:eastAsia="ru-RU"/>
        </w:rPr>
        <w:t>.</w:t>
      </w:r>
    </w:p>
    <w:p w:rsidR="00463655" w:rsidRPr="00463655" w:rsidRDefault="00463655" w:rsidP="004B568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Общая сумма задолженности по административным штрафам, числящаяся за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 xml:space="preserve">административным ответчиком составляет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руб., рассрочка исполнения в рамках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исполнительных производств должнику не представлялась.</w:t>
      </w:r>
    </w:p>
    <w:p w:rsidR="00463655" w:rsidRPr="00463655" w:rsidRDefault="00463655" w:rsidP="004B568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Принимая во внимание, что сумма задолженности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по исполнительным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документам с предметам исполнения- взыскание за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долженности по административным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штрафам превышает 10000 руб., в установленный законом срок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для добровольного исполнения, 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свои обязательства по погашению задолженности не исполнила, задолженность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до настоящего времени не погасила, доказательств нал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ичия обстоятельств, препятствий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установлению ограничений в пользовании специальным правом суду не представила, суд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полагает требования УМВД России по Оренбургской области об установлении должнику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, имеющей водительское удостоверение №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выданного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, временного ограничения на пользование должником специальным правом, а именно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право управления транспортными средствами, до полного исполнения обязательств по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исполнительным производствам обоснованными и законными и подлежащими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удовлетворению.</w:t>
      </w:r>
    </w:p>
    <w:p w:rsidR="00463655" w:rsidRPr="00463655" w:rsidRDefault="00463655" w:rsidP="004B568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Руководствуясь ст.198-199 КАС РФ, суд</w:t>
      </w:r>
    </w:p>
    <w:p w:rsidR="00463655" w:rsidRPr="00463655" w:rsidRDefault="00463655" w:rsidP="004B5685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решил:</w:t>
      </w:r>
    </w:p>
    <w:p w:rsidR="00463655" w:rsidRPr="00463655" w:rsidRDefault="00463655" w:rsidP="004B568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Административный иск удовлетворить.</w:t>
      </w:r>
    </w:p>
    <w:p w:rsidR="00463655" w:rsidRPr="00463655" w:rsidRDefault="00463655" w:rsidP="004B568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Установить должнику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, имеющей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водительское удостоверение №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***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, выданного 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ДД.ММ.ГГ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 временное ограничение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br/>
        <w:t>на пользование специальным правом, а именно правом управления транспортными средствами,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до полного исполнения требований исполнительных документов по уплате административных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штрафов.</w:t>
      </w:r>
    </w:p>
    <w:p w:rsidR="00463655" w:rsidRDefault="00463655" w:rsidP="004B5685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Решение может быть обжаловано и на него принесено апелляционное представление в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Оренбургский областной суд через Октябрьский районн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>ы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й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с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>уд; Орска в течение месяца со дня</w:t>
      </w:r>
      <w:r w:rsidR="004B5685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463655">
        <w:rPr>
          <w:rFonts w:ascii="Times New Roman" w:eastAsia="Times New Roman" w:hAnsi="Times New Roman" w:cs="Times New Roman"/>
          <w:spacing w:val="1"/>
          <w:lang w:eastAsia="ru-RU"/>
        </w:rPr>
        <w:t xml:space="preserve">изготовления решения в окончательной форме. </w:t>
      </w:r>
    </w:p>
    <w:p w:rsidR="004B5685" w:rsidRPr="00463655" w:rsidRDefault="004B5685" w:rsidP="004B5685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</w:p>
    <w:p w:rsidR="00463655" w:rsidRPr="00463655" w:rsidRDefault="00463655" w:rsidP="004B5685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pacing w:val="-9"/>
          <w:sz w:val="21"/>
          <w:szCs w:val="21"/>
          <w:lang w:eastAsia="ru-RU"/>
        </w:rPr>
      </w:pPr>
      <w:r w:rsidRPr="00463655">
        <w:rPr>
          <w:rFonts w:ascii="Times New Roman" w:eastAsia="Times New Roman" w:hAnsi="Times New Roman" w:cs="Times New Roman"/>
          <w:b/>
          <w:bCs/>
          <w:spacing w:val="-9"/>
          <w:sz w:val="21"/>
          <w:szCs w:val="21"/>
          <w:lang w:eastAsia="ru-RU"/>
        </w:rPr>
        <w:t>Председательствующий: (подпись)</w:t>
      </w:r>
    </w:p>
    <w:p w:rsidR="00135D56" w:rsidRPr="00135D56" w:rsidRDefault="00135D56" w:rsidP="00135D56">
      <w:pPr>
        <w:spacing w:after="0" w:line="240" w:lineRule="auto"/>
        <w:rPr>
          <w:sz w:val="24"/>
          <w:szCs w:val="24"/>
        </w:rPr>
      </w:pPr>
    </w:p>
    <w:p w:rsidR="00135D56" w:rsidRDefault="00135D56"/>
    <w:sectPr w:rsidR="00135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C46828"/>
    <w:multiLevelType w:val="multilevel"/>
    <w:tmpl w:val="100639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D1B"/>
    <w:rsid w:val="000A1EC2"/>
    <w:rsid w:val="00135D56"/>
    <w:rsid w:val="001C3D5C"/>
    <w:rsid w:val="003601B2"/>
    <w:rsid w:val="00463655"/>
    <w:rsid w:val="004B5685"/>
    <w:rsid w:val="006237B9"/>
    <w:rsid w:val="00777370"/>
    <w:rsid w:val="00855FD3"/>
    <w:rsid w:val="008B4536"/>
    <w:rsid w:val="00B675D5"/>
    <w:rsid w:val="00CA09E0"/>
    <w:rsid w:val="00CB64CB"/>
    <w:rsid w:val="00EB1D1B"/>
    <w:rsid w:val="00FD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4C3CE-882B-4E52-ABA6-3CF5B649E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237B9"/>
    <w:rPr>
      <w:rFonts w:ascii="Times New Roman" w:eastAsia="Times New Roman" w:hAnsi="Times New Roman" w:cs="Times New Roman"/>
      <w:spacing w:val="1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6237B9"/>
    <w:pPr>
      <w:widowControl w:val="0"/>
      <w:shd w:val="clear" w:color="auto" w:fill="FFFFFF"/>
      <w:spacing w:after="180" w:line="259" w:lineRule="exact"/>
      <w:jc w:val="center"/>
    </w:pPr>
    <w:rPr>
      <w:rFonts w:ascii="Times New Roman" w:eastAsia="Times New Roman" w:hAnsi="Times New Roman" w:cs="Times New Roman"/>
      <w:spacing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14</Pages>
  <Words>6860</Words>
  <Characters>39103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eivanova395</dc:creator>
  <cp:keywords/>
  <dc:description/>
  <cp:lastModifiedBy>eivanova395</cp:lastModifiedBy>
  <cp:revision>4</cp:revision>
  <dcterms:created xsi:type="dcterms:W3CDTF">2026-02-03T10:58:00Z</dcterms:created>
  <dcterms:modified xsi:type="dcterms:W3CDTF">2026-02-04T05:13:00Z</dcterms:modified>
</cp:coreProperties>
</file>